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37" w:rsidRDefault="0044565B" w:rsidP="00A00A72">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4ABF9982187436B9CAE0C8EB31A8AEB" style="width:450.8pt;height:408.85pt">
            <v:imagedata r:id="rId8" o:title=""/>
          </v:shape>
        </w:pict>
      </w:r>
    </w:p>
    <w:p w:rsidR="00931EBE" w:rsidRPr="006D3AFA" w:rsidRDefault="00931EBE" w:rsidP="007729A9">
      <w:pPr>
        <w:sectPr w:rsidR="00931EBE" w:rsidRPr="006D3AFA" w:rsidSect="00F73148">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931EBE" w:rsidRPr="006D3AFA" w:rsidRDefault="00A00A72" w:rsidP="00A00A72">
      <w:pPr>
        <w:pStyle w:val="Typedudocument"/>
      </w:pPr>
      <w:r w:rsidRPr="00A00A72">
        <w:lastRenderedPageBreak/>
        <w:t>COMMISSION DECISION (EU) …/…</w:t>
      </w:r>
    </w:p>
    <w:p w:rsidR="00931EBE" w:rsidRPr="006D3AFA" w:rsidRDefault="00A00A72" w:rsidP="00A00A72">
      <w:pPr>
        <w:pStyle w:val="Datedadoption"/>
      </w:pPr>
      <w:r w:rsidRPr="00A00A72">
        <w:t xml:space="preserve">of </w:t>
      </w:r>
      <w:r w:rsidRPr="00A00A72">
        <w:rPr>
          <w:rStyle w:val="Marker2"/>
        </w:rPr>
        <w:t>XXX</w:t>
      </w:r>
    </w:p>
    <w:p w:rsidR="00931EBE" w:rsidRPr="006D3AFA" w:rsidRDefault="00A00A72" w:rsidP="00A00A72">
      <w:pPr>
        <w:pStyle w:val="Titreobjet"/>
      </w:pPr>
      <w:r w:rsidRPr="00A00A72">
        <w:t>on the sectoral reference document on best environmental management practices, sector environmental performance indicators and benchmarks of excellence for the agriculture sector under Regulation (EC) No 1221/2009 on the voluntary participation by organisations in a Community eco-management and audit scheme (EMAS)</w:t>
      </w:r>
    </w:p>
    <w:p w:rsidR="00931EBE" w:rsidRPr="00931EBE" w:rsidRDefault="00A00A72" w:rsidP="00A00A72">
      <w:pPr>
        <w:pStyle w:val="IntrtEEE"/>
      </w:pPr>
      <w:r w:rsidRPr="00A00A72">
        <w:t>(Text with EEA relevance)</w:t>
      </w:r>
    </w:p>
    <w:p w:rsidR="00931EBE" w:rsidRPr="006D3AFA" w:rsidRDefault="00931EBE" w:rsidP="00931EBE">
      <w:pPr>
        <w:pStyle w:val="Institutionquiagit"/>
      </w:pPr>
      <w:r w:rsidRPr="006D3AFA">
        <w:t>THE EUROPEAN COMMISSION,</w:t>
      </w:r>
    </w:p>
    <w:p w:rsidR="00931EBE" w:rsidRPr="005C4DFE" w:rsidRDefault="00931EBE" w:rsidP="00931EBE">
      <w:r w:rsidRPr="005C4DFE">
        <w:t>Having regard to the Treaty on the Functioning of the European Union,</w:t>
      </w:r>
    </w:p>
    <w:p w:rsidR="00931EBE" w:rsidRPr="005C4DFE" w:rsidRDefault="00931EBE" w:rsidP="00931EBE">
      <w:r w:rsidRPr="00BA5FE5">
        <w:t>Having regard to Regulation (EC) No 1221/2009 of the European Parliament and of the Council of 25 November 2009 on the voluntary participation by organisations in a Community eco-management and audit scheme (EMAS</w:t>
      </w:r>
      <w:r w:rsidRPr="00805E5C">
        <w:t>)</w:t>
      </w:r>
      <w:r w:rsidR="00F92DE9" w:rsidRPr="00DE4D83">
        <w:rPr>
          <w:color w:val="000000"/>
          <w:szCs w:val="24"/>
        </w:rPr>
        <w:t>, repealing Regulation (EC) No 761/2001 and Commission Decisions 2001/681/EC and 2006/193/EC</w:t>
      </w:r>
      <w:r w:rsidRPr="00805E5C">
        <w:rPr>
          <w:rStyle w:val="FootnoteReference"/>
        </w:rPr>
        <w:footnoteReference w:id="1"/>
      </w:r>
      <w:r w:rsidRPr="00805E5C">
        <w:t>,</w:t>
      </w:r>
      <w:r>
        <w:t xml:space="preserve"> and in particular Article 46(1)</w:t>
      </w:r>
      <w:r w:rsidRPr="00BA5FE5">
        <w:t xml:space="preserve"> thereof,</w:t>
      </w:r>
    </w:p>
    <w:p w:rsidR="00931EBE" w:rsidRDefault="00931EBE" w:rsidP="00931EBE">
      <w:r w:rsidRPr="005C4DFE">
        <w:t>Whereas:</w:t>
      </w:r>
    </w:p>
    <w:p w:rsidR="00931EBE" w:rsidRDefault="00931EBE" w:rsidP="007E4905">
      <w:pPr>
        <w:pStyle w:val="Considrant"/>
        <w:numPr>
          <w:ilvl w:val="0"/>
          <w:numId w:val="1"/>
        </w:numPr>
      </w:pPr>
      <w:r w:rsidRPr="009A378D">
        <w:t>Regulation (EC) No 1221/2009</w:t>
      </w:r>
      <w:r>
        <w:t xml:space="preserve"> </w:t>
      </w:r>
      <w:r w:rsidR="00CB785A">
        <w:t xml:space="preserve">obliges </w:t>
      </w:r>
      <w:r w:rsidR="00CB785A" w:rsidRPr="00D36F38">
        <w:t>the Commission to develop sectoral reference documents for specific economic sectors.</w:t>
      </w:r>
      <w:r w:rsidR="00CB785A">
        <w:t xml:space="preserve"> The documents must include best environmental management practice, environmental performance indicators and, where appropriate, benchmarks of excellence and rating systems identifying environmental performance levels. Organisations registered </w:t>
      </w:r>
      <w:r w:rsidR="002A7280" w:rsidRPr="002A7280">
        <w:t xml:space="preserve">or preparing to become registered </w:t>
      </w:r>
      <w:r w:rsidR="00CB785A">
        <w:t>under the eco-management and audit scheme established by that Regulation</w:t>
      </w:r>
      <w:r w:rsidR="00CB785A" w:rsidRPr="0033744B">
        <w:t xml:space="preserve"> </w:t>
      </w:r>
      <w:r w:rsidR="00CB785A">
        <w:t>are required to take those documents into account when developing their environmental management system and when assessing their environmental performance in their</w:t>
      </w:r>
      <w:r w:rsidR="00CB785A" w:rsidRPr="007313C8">
        <w:t xml:space="preserve"> environmental statement</w:t>
      </w:r>
      <w:r w:rsidR="00CB785A">
        <w:t xml:space="preserve">, or updated environmental statement, prepared </w:t>
      </w:r>
      <w:r w:rsidR="00CB785A" w:rsidRPr="007313C8">
        <w:t>in accordance with</w:t>
      </w:r>
      <w:r w:rsidR="00CB785A">
        <w:t xml:space="preserve"> Annex IV to that Regulation. </w:t>
      </w:r>
    </w:p>
    <w:p w:rsidR="005E64FF" w:rsidRPr="002D308C" w:rsidRDefault="00CB785A" w:rsidP="007E4905">
      <w:pPr>
        <w:pStyle w:val="Considrant"/>
        <w:numPr>
          <w:ilvl w:val="0"/>
          <w:numId w:val="1"/>
        </w:numPr>
        <w:rPr>
          <w:szCs w:val="24"/>
        </w:rPr>
      </w:pPr>
      <w:r>
        <w:t>Regulation</w:t>
      </w:r>
      <w:r w:rsidRPr="0033744B">
        <w:t xml:space="preserve"> (EC) No 1221/2009 </w:t>
      </w:r>
      <w:r>
        <w:t xml:space="preserve">required the Commission to establish a working plan setting out an indicative list of sectors to be considered priority sectors for the adoption of sectoral and cross-sectoral reference documents. </w:t>
      </w:r>
      <w:r w:rsidRPr="0025202D">
        <w:t>Communication</w:t>
      </w:r>
      <w:r>
        <w:t xml:space="preserve"> from the Commission - Establishment of the working plan setting out an indicative list of sectors for the adoption of sectoral and cross-sectoral reference documents, under Regulation (EC) No 1221/2009 on the voluntary participation of organisations in a Community eco-management and audit scheme (EMAS)</w:t>
      </w:r>
      <w:r>
        <w:rPr>
          <w:rStyle w:val="FootnoteReference"/>
        </w:rPr>
        <w:footnoteReference w:id="2"/>
      </w:r>
      <w:r>
        <w:t xml:space="preserve"> identified </w:t>
      </w:r>
      <w:r w:rsidR="002A7280" w:rsidRPr="00A46438">
        <w:t xml:space="preserve">the </w:t>
      </w:r>
      <w:r>
        <w:t xml:space="preserve">agriculture sector as a priority sector. </w:t>
      </w:r>
    </w:p>
    <w:p w:rsidR="003875D9" w:rsidRDefault="003875D9" w:rsidP="007E4905">
      <w:pPr>
        <w:pStyle w:val="Considrant"/>
        <w:numPr>
          <w:ilvl w:val="0"/>
          <w:numId w:val="1"/>
        </w:numPr>
        <w:rPr>
          <w:szCs w:val="24"/>
        </w:rPr>
      </w:pPr>
      <w:r w:rsidRPr="003875D9">
        <w:rPr>
          <w:szCs w:val="24"/>
        </w:rPr>
        <w:t xml:space="preserve">Since </w:t>
      </w:r>
      <w:r w:rsidR="00931EBE" w:rsidRPr="003875D9">
        <w:rPr>
          <w:szCs w:val="24"/>
        </w:rPr>
        <w:t>the a</w:t>
      </w:r>
      <w:r w:rsidR="00931EBE" w:rsidRPr="003875D9">
        <w:rPr>
          <w:szCs w:val="20"/>
          <w:lang w:eastAsia="zh-CN"/>
        </w:rPr>
        <w:t>gricultur</w:t>
      </w:r>
      <w:r w:rsidR="002A7280">
        <w:rPr>
          <w:szCs w:val="20"/>
          <w:lang w:eastAsia="zh-CN"/>
        </w:rPr>
        <w:t>e</w:t>
      </w:r>
      <w:r w:rsidR="00931EBE" w:rsidRPr="003875D9">
        <w:rPr>
          <w:szCs w:val="20"/>
          <w:lang w:eastAsia="zh-CN"/>
        </w:rPr>
        <w:t xml:space="preserve"> </w:t>
      </w:r>
      <w:r w:rsidR="00FA0D91">
        <w:rPr>
          <w:szCs w:val="20"/>
          <w:lang w:eastAsia="zh-CN"/>
        </w:rPr>
        <w:t xml:space="preserve">sector </w:t>
      </w:r>
      <w:r w:rsidR="00931EBE" w:rsidRPr="003875D9">
        <w:rPr>
          <w:szCs w:val="20"/>
          <w:lang w:eastAsia="zh-CN"/>
        </w:rPr>
        <w:t xml:space="preserve">is very diverse and includes a </w:t>
      </w:r>
      <w:r w:rsidRPr="003875D9">
        <w:rPr>
          <w:szCs w:val="20"/>
          <w:lang w:eastAsia="zh-CN"/>
        </w:rPr>
        <w:t xml:space="preserve">wide </w:t>
      </w:r>
      <w:r w:rsidR="00931EBE" w:rsidRPr="003875D9">
        <w:rPr>
          <w:szCs w:val="20"/>
          <w:lang w:eastAsia="zh-CN"/>
        </w:rPr>
        <w:t>variety of produce and farm types</w:t>
      </w:r>
      <w:r w:rsidR="00FA0D91">
        <w:rPr>
          <w:szCs w:val="20"/>
          <w:lang w:eastAsia="zh-CN"/>
        </w:rPr>
        <w:t>,</w:t>
      </w:r>
      <w:r w:rsidR="00204147" w:rsidRPr="003875D9">
        <w:rPr>
          <w:szCs w:val="20"/>
          <w:lang w:eastAsia="zh-CN"/>
        </w:rPr>
        <w:t xml:space="preserve"> </w:t>
      </w:r>
      <w:r w:rsidR="00204147" w:rsidRPr="003875D9">
        <w:rPr>
          <w:szCs w:val="24"/>
          <w:lang w:eastAsia="zh-CN"/>
        </w:rPr>
        <w:t xml:space="preserve">the sectoral reference document for </w:t>
      </w:r>
      <w:r w:rsidRPr="003875D9">
        <w:rPr>
          <w:szCs w:val="24"/>
          <w:lang w:eastAsia="zh-CN"/>
        </w:rPr>
        <w:t xml:space="preserve">this </w:t>
      </w:r>
      <w:r w:rsidR="00204147" w:rsidRPr="003875D9">
        <w:rPr>
          <w:szCs w:val="24"/>
          <w:lang w:eastAsia="zh-CN"/>
        </w:rPr>
        <w:t xml:space="preserve">sector should </w:t>
      </w:r>
      <w:r w:rsidRPr="003875D9">
        <w:rPr>
          <w:szCs w:val="24"/>
          <w:lang w:eastAsia="zh-CN"/>
        </w:rPr>
        <w:t xml:space="preserve">focus on </w:t>
      </w:r>
      <w:r w:rsidR="00B235AA" w:rsidRPr="00DE4D83">
        <w:rPr>
          <w:szCs w:val="24"/>
          <w:lang w:eastAsia="zh-CN"/>
        </w:rPr>
        <w:t xml:space="preserve">the </w:t>
      </w:r>
      <w:r w:rsidR="00204147" w:rsidRPr="003875D9">
        <w:rPr>
          <w:szCs w:val="24"/>
          <w:lang w:eastAsia="zh-CN"/>
        </w:rPr>
        <w:t>key environmental issues</w:t>
      </w:r>
      <w:r w:rsidRPr="003875D9">
        <w:rPr>
          <w:szCs w:val="24"/>
          <w:lang w:eastAsia="zh-CN"/>
        </w:rPr>
        <w:t xml:space="preserve"> for the sector</w:t>
      </w:r>
      <w:r w:rsidR="00931EBE" w:rsidRPr="003875D9">
        <w:rPr>
          <w:szCs w:val="20"/>
          <w:lang w:eastAsia="zh-CN"/>
        </w:rPr>
        <w:t xml:space="preserve">. </w:t>
      </w:r>
      <w:r w:rsidRPr="003875D9">
        <w:rPr>
          <w:szCs w:val="20"/>
          <w:lang w:eastAsia="zh-CN"/>
        </w:rPr>
        <w:t xml:space="preserve">Consistent with the aim of </w:t>
      </w:r>
      <w:r w:rsidR="00931EBE" w:rsidRPr="003875D9">
        <w:rPr>
          <w:szCs w:val="20"/>
          <w:lang w:eastAsia="zh-CN"/>
        </w:rPr>
        <w:t xml:space="preserve">EMAS </w:t>
      </w:r>
      <w:r w:rsidRPr="003875D9">
        <w:rPr>
          <w:szCs w:val="20"/>
          <w:lang w:eastAsia="zh-CN"/>
        </w:rPr>
        <w:t xml:space="preserve">to </w:t>
      </w:r>
      <w:r w:rsidR="00931EBE" w:rsidRPr="003875D9">
        <w:rPr>
          <w:szCs w:val="20"/>
          <w:lang w:eastAsia="zh-CN"/>
        </w:rPr>
        <w:t>foster continuous improvement in environmental performance whatever the starting point, th</w:t>
      </w:r>
      <w:r w:rsidR="00204147" w:rsidRPr="003875D9">
        <w:rPr>
          <w:szCs w:val="20"/>
          <w:lang w:eastAsia="zh-CN"/>
        </w:rPr>
        <w:t>e</w:t>
      </w:r>
      <w:r w:rsidR="00931EBE" w:rsidRPr="003875D9">
        <w:rPr>
          <w:szCs w:val="20"/>
          <w:lang w:eastAsia="zh-CN"/>
        </w:rPr>
        <w:t xml:space="preserve"> </w:t>
      </w:r>
      <w:r w:rsidR="00204147" w:rsidRPr="003875D9">
        <w:rPr>
          <w:szCs w:val="20"/>
          <w:lang w:eastAsia="zh-CN"/>
        </w:rPr>
        <w:t xml:space="preserve">sectoral reference </w:t>
      </w:r>
      <w:r w:rsidR="00931EBE" w:rsidRPr="003875D9">
        <w:rPr>
          <w:szCs w:val="20"/>
          <w:lang w:eastAsia="zh-CN"/>
        </w:rPr>
        <w:t xml:space="preserve">document </w:t>
      </w:r>
      <w:r w:rsidR="00204147" w:rsidRPr="003875D9">
        <w:rPr>
          <w:szCs w:val="20"/>
          <w:lang w:eastAsia="zh-CN"/>
        </w:rPr>
        <w:t xml:space="preserve">should </w:t>
      </w:r>
      <w:r w:rsidRPr="003875D9">
        <w:rPr>
          <w:szCs w:val="20"/>
          <w:lang w:eastAsia="zh-CN"/>
        </w:rPr>
        <w:t xml:space="preserve">include </w:t>
      </w:r>
      <w:r w:rsidR="00931EBE" w:rsidRPr="003875D9">
        <w:rPr>
          <w:szCs w:val="20"/>
          <w:lang w:eastAsia="zh-CN"/>
        </w:rPr>
        <w:t xml:space="preserve">best practices </w:t>
      </w:r>
      <w:r w:rsidRPr="003875D9">
        <w:rPr>
          <w:szCs w:val="20"/>
          <w:lang w:eastAsia="zh-CN"/>
        </w:rPr>
        <w:t xml:space="preserve">that seek to achieve </w:t>
      </w:r>
      <w:r w:rsidR="00931EBE" w:rsidRPr="003875D9">
        <w:rPr>
          <w:szCs w:val="20"/>
          <w:lang w:eastAsia="zh-CN"/>
        </w:rPr>
        <w:lastRenderedPageBreak/>
        <w:t>improvement</w:t>
      </w:r>
      <w:r w:rsidRPr="003875D9">
        <w:rPr>
          <w:szCs w:val="20"/>
          <w:lang w:eastAsia="zh-CN"/>
        </w:rPr>
        <w:t>s</w:t>
      </w:r>
      <w:r w:rsidR="00931EBE" w:rsidRPr="003875D9">
        <w:rPr>
          <w:szCs w:val="20"/>
          <w:lang w:eastAsia="zh-CN"/>
        </w:rPr>
        <w:t xml:space="preserve"> </w:t>
      </w:r>
      <w:r w:rsidRPr="003875D9">
        <w:rPr>
          <w:szCs w:val="20"/>
          <w:lang w:eastAsia="zh-CN"/>
        </w:rPr>
        <w:t>across as many parts of the sector as possible</w:t>
      </w:r>
      <w:r w:rsidR="00931EBE" w:rsidRPr="003875D9">
        <w:rPr>
          <w:szCs w:val="20"/>
          <w:lang w:eastAsia="zh-CN"/>
        </w:rPr>
        <w:t xml:space="preserve">. </w:t>
      </w:r>
      <w:r w:rsidR="00285265" w:rsidRPr="003875D9">
        <w:rPr>
          <w:szCs w:val="24"/>
        </w:rPr>
        <w:t xml:space="preserve">It </w:t>
      </w:r>
      <w:r w:rsidR="00931EBE" w:rsidRPr="003875D9">
        <w:rPr>
          <w:szCs w:val="24"/>
        </w:rPr>
        <w:t xml:space="preserve">should </w:t>
      </w:r>
      <w:r w:rsidR="00285265" w:rsidRPr="003875D9">
        <w:rPr>
          <w:szCs w:val="24"/>
        </w:rPr>
        <w:t xml:space="preserve">identify, by way of best environmental management practice, </w:t>
      </w:r>
      <w:r w:rsidR="00931EBE" w:rsidRPr="003875D9">
        <w:rPr>
          <w:szCs w:val="24"/>
        </w:rPr>
        <w:t>concrete actions to improve waste and manure management, soil management and irrigation efficiency</w:t>
      </w:r>
      <w:r w:rsidR="00304B9A">
        <w:rPr>
          <w:szCs w:val="24"/>
        </w:rPr>
        <w:t>.</w:t>
      </w:r>
    </w:p>
    <w:p w:rsidR="002A7280" w:rsidRPr="00A46438" w:rsidRDefault="002A7280" w:rsidP="007E4905">
      <w:pPr>
        <w:pStyle w:val="Considrant"/>
        <w:numPr>
          <w:ilvl w:val="0"/>
          <w:numId w:val="1"/>
        </w:numPr>
      </w:pPr>
      <w:r w:rsidRPr="00A46438">
        <w:t xml:space="preserve">In order to allow organisations, environmental verifiers and others sufficient time to prepare for introduction of the sectoral reference document for the agriculture sector, the date of application of this Decision should be deferred by a period of </w:t>
      </w:r>
      <w:r w:rsidR="00095772" w:rsidRPr="00095772">
        <w:t>120</w:t>
      </w:r>
      <w:r w:rsidRPr="00095772">
        <w:t xml:space="preserve"> days</w:t>
      </w:r>
      <w:r w:rsidRPr="00A46438">
        <w:t xml:space="preserve"> from the date of its publication in the </w:t>
      </w:r>
      <w:r w:rsidRPr="00A46438">
        <w:rPr>
          <w:i/>
          <w:iCs/>
        </w:rPr>
        <w:t>Official Journal of the European Union.</w:t>
      </w:r>
    </w:p>
    <w:p w:rsidR="00931EBE" w:rsidRDefault="00B72C3D" w:rsidP="007E4905">
      <w:pPr>
        <w:pStyle w:val="Considrant"/>
        <w:numPr>
          <w:ilvl w:val="0"/>
          <w:numId w:val="1"/>
        </w:numPr>
      </w:pPr>
      <w:r w:rsidRPr="00DE4D83">
        <w:t xml:space="preserve">In developing the sectoral reference document annexed to this Decision, the Commission has consulted with Member States and other stakeholders in accordance with </w:t>
      </w:r>
      <w:r>
        <w:t>Regulation (EC) No 1221/2009.</w:t>
      </w:r>
    </w:p>
    <w:p w:rsidR="00931EBE" w:rsidRDefault="00931EBE" w:rsidP="00931EBE">
      <w:pPr>
        <w:pStyle w:val="Considrant"/>
      </w:pPr>
      <w:r>
        <w:t xml:space="preserve">The measures provided for in this Decision are in accordance with the opinion of the Committee established </w:t>
      </w:r>
      <w:r w:rsidR="00CB785A">
        <w:t xml:space="preserve">by </w:t>
      </w:r>
      <w:r>
        <w:t>Article 49 of Regulation (EC) No 1221/2009,</w:t>
      </w:r>
      <w:r w:rsidRPr="00CD3922">
        <w:t xml:space="preserve"> </w:t>
      </w:r>
    </w:p>
    <w:p w:rsidR="00931EBE" w:rsidRPr="005C4DFE" w:rsidRDefault="00931EBE" w:rsidP="00931EBE">
      <w:pPr>
        <w:pStyle w:val="Formuledadoption"/>
      </w:pPr>
      <w:r w:rsidRPr="005C4DFE">
        <w:t xml:space="preserve">HAS ADOPTED THIS DECISION: </w:t>
      </w:r>
    </w:p>
    <w:p w:rsidR="00931EBE" w:rsidRPr="005C4DFE" w:rsidRDefault="00931EBE" w:rsidP="00931EBE">
      <w:pPr>
        <w:pStyle w:val="Titrearticle"/>
      </w:pPr>
      <w:r w:rsidRPr="005C4DFE">
        <w:t>Article 1</w:t>
      </w:r>
    </w:p>
    <w:p w:rsidR="00931EBE" w:rsidRPr="005C4DFE" w:rsidRDefault="00931EBE" w:rsidP="00931EBE">
      <w:r>
        <w:t>The</w:t>
      </w:r>
      <w:r w:rsidRPr="0025202D">
        <w:t xml:space="preserve"> </w:t>
      </w:r>
      <w:r>
        <w:t xml:space="preserve">sectoral reference document </w:t>
      </w:r>
      <w:r w:rsidRPr="00EF3806">
        <w:t xml:space="preserve">on </w:t>
      </w:r>
      <w:r>
        <w:t>b</w:t>
      </w:r>
      <w:r w:rsidRPr="00EF3806">
        <w:t xml:space="preserve">est </w:t>
      </w:r>
      <w:r>
        <w:t>e</w:t>
      </w:r>
      <w:r w:rsidRPr="00EF3806">
        <w:t xml:space="preserve">nvironmental </w:t>
      </w:r>
      <w:r>
        <w:t>m</w:t>
      </w:r>
      <w:r w:rsidRPr="00EF3806">
        <w:t xml:space="preserve">anagement </w:t>
      </w:r>
      <w:r>
        <w:t>p</w:t>
      </w:r>
      <w:r w:rsidRPr="00EF3806">
        <w:t xml:space="preserve">ractice, </w:t>
      </w:r>
      <w:r>
        <w:t>s</w:t>
      </w:r>
      <w:r w:rsidRPr="00EF3806">
        <w:t xml:space="preserve">ector </w:t>
      </w:r>
      <w:r>
        <w:t>environmental performance indicator</w:t>
      </w:r>
      <w:r w:rsidRPr="00EF3806">
        <w:t xml:space="preserve">s and </w:t>
      </w:r>
      <w:r>
        <w:t>b</w:t>
      </w:r>
      <w:r w:rsidRPr="00EF3806">
        <w:t xml:space="preserve">enchmarks of excellence for the </w:t>
      </w:r>
      <w:r>
        <w:t>agriculture s</w:t>
      </w:r>
      <w:r w:rsidRPr="00EF3806">
        <w:t>ector</w:t>
      </w:r>
      <w:r>
        <w:t xml:space="preserve"> </w:t>
      </w:r>
      <w:r w:rsidR="008B6F56" w:rsidRPr="00543BC8">
        <w:t xml:space="preserve">for the purposes of Regulation (EC) No 1221/2009 </w:t>
      </w:r>
      <w:r>
        <w:t>is set out in the Annex</w:t>
      </w:r>
      <w:r w:rsidR="008B6F56">
        <w:t xml:space="preserve"> to this Decision</w:t>
      </w:r>
      <w:r>
        <w:t>.</w:t>
      </w:r>
    </w:p>
    <w:p w:rsidR="00931EBE" w:rsidRDefault="00931EBE" w:rsidP="00304B9A">
      <w:pPr>
        <w:pStyle w:val="Titrearticle"/>
      </w:pPr>
      <w:r w:rsidRPr="005C4DFE">
        <w:t xml:space="preserve">Article </w:t>
      </w:r>
      <w:r w:rsidR="00D11880">
        <w:t>2</w:t>
      </w:r>
    </w:p>
    <w:p w:rsidR="00931EBE" w:rsidRDefault="00931EBE" w:rsidP="00931EBE">
      <w:r w:rsidRPr="00B30FAF">
        <w:t xml:space="preserve">This Decision shall enter into force on the </w:t>
      </w:r>
      <w:r w:rsidR="00B45749">
        <w:t>hundred-and-</w:t>
      </w:r>
      <w:r w:rsidR="00784D69">
        <w:t>twentieth</w:t>
      </w:r>
      <w:r w:rsidR="00784D69" w:rsidRPr="00B30FAF">
        <w:t xml:space="preserve"> </w:t>
      </w:r>
      <w:r w:rsidRPr="00B30FAF">
        <w:t xml:space="preserve">day following that of its publication in the </w:t>
      </w:r>
      <w:r w:rsidRPr="00DE4D83">
        <w:rPr>
          <w:i/>
        </w:rPr>
        <w:t>Official Journal of the European Union</w:t>
      </w:r>
      <w:r w:rsidR="00784D69">
        <w:t>.</w:t>
      </w:r>
    </w:p>
    <w:p w:rsidR="00931EBE" w:rsidRDefault="00784D69" w:rsidP="00931EBE">
      <w:pPr>
        <w:rPr>
          <w:i/>
        </w:rPr>
      </w:pPr>
      <w:r>
        <w:t xml:space="preserve">It shall apply from </w:t>
      </w:r>
      <w:r w:rsidRPr="00583971">
        <w:rPr>
          <w:i/>
        </w:rPr>
        <w:t>[</w:t>
      </w:r>
      <w:r w:rsidR="00175D73">
        <w:rPr>
          <w:i/>
        </w:rPr>
        <w:t xml:space="preserve">insert date – </w:t>
      </w:r>
      <w:r w:rsidR="00B45749">
        <w:rPr>
          <w:i/>
        </w:rPr>
        <w:t>1</w:t>
      </w:r>
      <w:r w:rsidR="00095772" w:rsidRPr="00583971">
        <w:rPr>
          <w:i/>
        </w:rPr>
        <w:t>20</w:t>
      </w:r>
      <w:r w:rsidR="00583971">
        <w:rPr>
          <w:i/>
        </w:rPr>
        <w:t xml:space="preserve"> days following publication</w:t>
      </w:r>
      <w:r w:rsidRPr="00583971">
        <w:rPr>
          <w:i/>
        </w:rPr>
        <w:t>]</w:t>
      </w:r>
      <w:r>
        <w:rPr>
          <w:i/>
        </w:rPr>
        <w:t>.</w:t>
      </w:r>
    </w:p>
    <w:p w:rsidR="00784D69" w:rsidRDefault="00784D69" w:rsidP="00931EBE"/>
    <w:p w:rsidR="00931EBE" w:rsidRDefault="00A00A72" w:rsidP="00A00A72">
      <w:pPr>
        <w:pStyle w:val="Fait"/>
      </w:pPr>
      <w:r w:rsidRPr="00A00A72">
        <w:t>Done at Brussels,</w:t>
      </w:r>
    </w:p>
    <w:p w:rsidR="00931EBE" w:rsidRDefault="00931EBE" w:rsidP="00931EBE">
      <w:pPr>
        <w:pStyle w:val="Institutionquisigne"/>
      </w:pPr>
      <w:r w:rsidRPr="007A2CB1">
        <w:tab/>
        <w:t>For the Commission</w:t>
      </w:r>
    </w:p>
    <w:p w:rsidR="00C306AD" w:rsidRDefault="00931EBE" w:rsidP="00931EBE">
      <w:pPr>
        <w:pStyle w:val="Personnequisigne"/>
      </w:pPr>
      <w:r w:rsidRPr="007A2CB1">
        <w:tab/>
      </w:r>
      <w:r w:rsidR="000A4CED">
        <w:t>The President</w:t>
      </w:r>
    </w:p>
    <w:sectPr w:rsidR="00C306AD" w:rsidSect="00F73148">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DD" w:rsidRDefault="00AE3FDD" w:rsidP="00931EBE">
      <w:pPr>
        <w:spacing w:before="0" w:after="0"/>
      </w:pPr>
      <w:r>
        <w:separator/>
      </w:r>
    </w:p>
  </w:endnote>
  <w:endnote w:type="continuationSeparator" w:id="0">
    <w:p w:rsidR="00AE3FDD" w:rsidRDefault="00AE3FDD" w:rsidP="00931E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5B" w:rsidRDefault="00445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BE" w:rsidRPr="00F73148" w:rsidRDefault="00F73148" w:rsidP="00F73148">
    <w:pPr>
      <w:pStyle w:val="Footer"/>
      <w:rPr>
        <w:rFonts w:ascii="Arial" w:hAnsi="Arial" w:cs="Arial"/>
        <w:b/>
        <w:sz w:val="48"/>
      </w:rPr>
    </w:pPr>
    <w:r w:rsidRPr="00F73148">
      <w:rPr>
        <w:rFonts w:ascii="Arial" w:hAnsi="Arial" w:cs="Arial"/>
        <w:b/>
        <w:sz w:val="48"/>
      </w:rPr>
      <w:t>EN</w:t>
    </w:r>
    <w:r w:rsidRPr="00F73148">
      <w:rPr>
        <w:rFonts w:ascii="Arial" w:hAnsi="Arial" w:cs="Arial"/>
        <w:b/>
        <w:sz w:val="48"/>
      </w:rPr>
      <w:tab/>
    </w:r>
    <w:r w:rsidRPr="00F73148">
      <w:rPr>
        <w:rFonts w:ascii="Arial" w:hAnsi="Arial" w:cs="Arial"/>
        <w:b/>
        <w:sz w:val="48"/>
      </w:rPr>
      <w:tab/>
    </w:r>
    <w:r w:rsidR="0044565B">
      <w:fldChar w:fldCharType="begin"/>
    </w:r>
    <w:r w:rsidR="0044565B">
      <w:instrText xml:space="preserve"> DOCVARIABLE "LW_Confidence" \* MERGEFORMAT </w:instrText>
    </w:r>
    <w:r w:rsidR="0044565B">
      <w:fldChar w:fldCharType="separate"/>
    </w:r>
    <w:r>
      <w:t xml:space="preserve"> </w:t>
    </w:r>
    <w:r w:rsidR="0044565B">
      <w:fldChar w:fldCharType="end"/>
    </w:r>
    <w:r w:rsidRPr="00F73148">
      <w:tab/>
    </w:r>
    <w:proofErr w:type="spellStart"/>
    <w:r w:rsidRPr="00F73148">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5B" w:rsidRDefault="004456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48" w:rsidRPr="00F73148" w:rsidRDefault="00F73148" w:rsidP="00F73148">
    <w:pPr>
      <w:pStyle w:val="Footer"/>
      <w:rPr>
        <w:rFonts w:ascii="Arial" w:hAnsi="Arial" w:cs="Arial"/>
        <w:b/>
        <w:sz w:val="48"/>
      </w:rPr>
    </w:pPr>
    <w:r w:rsidRPr="00F73148">
      <w:rPr>
        <w:rFonts w:ascii="Arial" w:hAnsi="Arial" w:cs="Arial"/>
        <w:b/>
        <w:sz w:val="48"/>
      </w:rPr>
      <w:t>EN</w:t>
    </w:r>
    <w:r w:rsidRPr="00F73148">
      <w:rPr>
        <w:rFonts w:ascii="Arial" w:hAnsi="Arial" w:cs="Arial"/>
        <w:b/>
        <w:sz w:val="48"/>
      </w:rPr>
      <w:tab/>
    </w:r>
    <w:r>
      <w:fldChar w:fldCharType="begin"/>
    </w:r>
    <w:r>
      <w:instrText xml:space="preserve"> PAGE  \* MERGEFORMAT </w:instrText>
    </w:r>
    <w:r>
      <w:fldChar w:fldCharType="separate"/>
    </w:r>
    <w:r w:rsidR="0044565B">
      <w:rPr>
        <w:noProof/>
      </w:rPr>
      <w:t>3</w:t>
    </w:r>
    <w:r>
      <w:fldChar w:fldCharType="end"/>
    </w:r>
    <w:r>
      <w:tab/>
    </w:r>
    <w:r w:rsidR="0044565B">
      <w:fldChar w:fldCharType="begin"/>
    </w:r>
    <w:r w:rsidR="0044565B">
      <w:instrText xml:space="preserve"> DOCVARIABLE "LW_Confidence" \* MERGEFORMAT </w:instrText>
    </w:r>
    <w:r w:rsidR="0044565B">
      <w:fldChar w:fldCharType="separate"/>
    </w:r>
    <w:r>
      <w:t xml:space="preserve"> </w:t>
    </w:r>
    <w:r w:rsidR="0044565B">
      <w:fldChar w:fldCharType="end"/>
    </w:r>
    <w:r w:rsidRPr="00F73148">
      <w:tab/>
    </w:r>
    <w:r w:rsidRPr="00F73148">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48" w:rsidRPr="00F73148" w:rsidRDefault="00F73148" w:rsidP="00F73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DD" w:rsidRDefault="00AE3FDD" w:rsidP="00931EBE">
      <w:pPr>
        <w:spacing w:before="0" w:after="0"/>
      </w:pPr>
      <w:r>
        <w:separator/>
      </w:r>
    </w:p>
  </w:footnote>
  <w:footnote w:type="continuationSeparator" w:id="0">
    <w:p w:rsidR="00AE3FDD" w:rsidRDefault="00AE3FDD" w:rsidP="00931EBE">
      <w:pPr>
        <w:spacing w:before="0" w:after="0"/>
      </w:pPr>
      <w:r>
        <w:continuationSeparator/>
      </w:r>
    </w:p>
  </w:footnote>
  <w:footnote w:id="1">
    <w:p w:rsidR="00931EBE" w:rsidRDefault="00931EBE" w:rsidP="00931EBE">
      <w:pPr>
        <w:pStyle w:val="FootnoteText"/>
      </w:pPr>
      <w:r w:rsidRPr="00BA5FE5">
        <w:rPr>
          <w:rStyle w:val="FootnoteReference"/>
        </w:rPr>
        <w:footnoteRef/>
      </w:r>
      <w:r w:rsidRPr="00BA5FE5">
        <w:tab/>
        <w:t>OJ L 342</w:t>
      </w:r>
      <w:r>
        <w:t>,</w:t>
      </w:r>
      <w:r w:rsidRPr="00BA5FE5">
        <w:t xml:space="preserve"> 22.12.2009, p. 1</w:t>
      </w:r>
      <w:r>
        <w:t>.</w:t>
      </w:r>
    </w:p>
  </w:footnote>
  <w:footnote w:id="2">
    <w:p w:rsidR="00CB785A" w:rsidRDefault="00CB785A" w:rsidP="00CB785A">
      <w:pPr>
        <w:pStyle w:val="FootnoteText"/>
      </w:pPr>
      <w:r w:rsidRPr="003112FF">
        <w:rPr>
          <w:rStyle w:val="FootnoteReference"/>
        </w:rPr>
        <w:footnoteRef/>
      </w:r>
      <w:r>
        <w:tab/>
        <w:t>OJ C 358, 8.12.2011, 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5B" w:rsidRDefault="00445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5B" w:rsidRDefault="004456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5B" w:rsidRDefault="00445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B3E7D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90E0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5CE7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B1EA0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66A7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EE68E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56E77E"/>
    <w:lvl w:ilvl="0">
      <w:start w:val="1"/>
      <w:numFmt w:val="decimal"/>
      <w:pStyle w:val="ListNumber"/>
      <w:lvlText w:val="%1."/>
      <w:lvlJc w:val="left"/>
      <w:pPr>
        <w:tabs>
          <w:tab w:val="num" w:pos="360"/>
        </w:tabs>
        <w:ind w:left="360" w:hanging="360"/>
      </w:pPr>
    </w:lvl>
  </w:abstractNum>
  <w:abstractNum w:abstractNumId="7">
    <w:nsid w:val="FFFFFF89"/>
    <w:multiLevelType w:val="singleLevel"/>
    <w:tmpl w:val="200028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9 15:02: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EU RESTRICTED"/>
    <w:docVar w:name="LW_COVERPAGE_GUID" w:val="C4ABF9982187436B9CAE0C8EB31A8AEB"/>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6"/>
    <w:docVar w:name="LW_ID_DOCSIGNATURE" w:val="SJ-036"/>
    <w:docVar w:name="LW_ID_DOCSTRUCTURE" w:val="COM/AA"/>
    <w:docVar w:name="LW_ID_DOCTYPE" w:val="SJ-036"/>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OUS.TITRE.OBJ.CP" w:val="&lt;UNUSED&gt;"/>
    <w:docVar w:name="LW_SUPERTITRE" w:val="&lt;UNUSED&gt;"/>
    <w:docVar w:name="LW_TITRE.OBJ.CP" w:val="on the sectoral reference document on best environmental management practices, sector environmental performance indicators and benchmarks of excellence for the agriculture sector under Regulation (EC) No 1221/2009 on the voluntary participation by organisations in a Community eco-management and audit scheme (EMAS)"/>
    <w:docVar w:name="LW_TYPE.DOC.CP" w:val="COMMISSION DECISION (EU) \u8230?/\u8230?"/>
  </w:docVars>
  <w:rsids>
    <w:rsidRoot w:val="00931EBE"/>
    <w:rsid w:val="00000CD7"/>
    <w:rsid w:val="00004BDD"/>
    <w:rsid w:val="00012633"/>
    <w:rsid w:val="0001762E"/>
    <w:rsid w:val="00057374"/>
    <w:rsid w:val="000630A6"/>
    <w:rsid w:val="000650AF"/>
    <w:rsid w:val="00092049"/>
    <w:rsid w:val="00095772"/>
    <w:rsid w:val="000A4CED"/>
    <w:rsid w:val="000A6BA1"/>
    <w:rsid w:val="000B2300"/>
    <w:rsid w:val="000C0482"/>
    <w:rsid w:val="000D0397"/>
    <w:rsid w:val="000D3B73"/>
    <w:rsid w:val="000D6EB5"/>
    <w:rsid w:val="000E1A54"/>
    <w:rsid w:val="000E48F3"/>
    <w:rsid w:val="001335FC"/>
    <w:rsid w:val="00134D12"/>
    <w:rsid w:val="001438EA"/>
    <w:rsid w:val="00165147"/>
    <w:rsid w:val="0017110D"/>
    <w:rsid w:val="00171635"/>
    <w:rsid w:val="00175D73"/>
    <w:rsid w:val="00193055"/>
    <w:rsid w:val="001C5656"/>
    <w:rsid w:val="001C5A8C"/>
    <w:rsid w:val="001C75E8"/>
    <w:rsid w:val="001E3728"/>
    <w:rsid w:val="0020404B"/>
    <w:rsid w:val="00204147"/>
    <w:rsid w:val="0025115C"/>
    <w:rsid w:val="00257860"/>
    <w:rsid w:val="00266C34"/>
    <w:rsid w:val="00267CA3"/>
    <w:rsid w:val="00276CA2"/>
    <w:rsid w:val="00283280"/>
    <w:rsid w:val="00285265"/>
    <w:rsid w:val="002A7280"/>
    <w:rsid w:val="002A7487"/>
    <w:rsid w:val="002B0A9B"/>
    <w:rsid w:val="002C39E8"/>
    <w:rsid w:val="002C7FAE"/>
    <w:rsid w:val="002D308C"/>
    <w:rsid w:val="00304B9A"/>
    <w:rsid w:val="003252C4"/>
    <w:rsid w:val="00327053"/>
    <w:rsid w:val="0034445E"/>
    <w:rsid w:val="003604C2"/>
    <w:rsid w:val="00362B82"/>
    <w:rsid w:val="003875D9"/>
    <w:rsid w:val="00396E14"/>
    <w:rsid w:val="003A400E"/>
    <w:rsid w:val="003C09FC"/>
    <w:rsid w:val="003C1879"/>
    <w:rsid w:val="003C33DE"/>
    <w:rsid w:val="003D35DE"/>
    <w:rsid w:val="003D4DDD"/>
    <w:rsid w:val="00433779"/>
    <w:rsid w:val="00434261"/>
    <w:rsid w:val="00443F18"/>
    <w:rsid w:val="0044565B"/>
    <w:rsid w:val="00456D2F"/>
    <w:rsid w:val="00460C9F"/>
    <w:rsid w:val="00474C54"/>
    <w:rsid w:val="004B2C4E"/>
    <w:rsid w:val="004D71D9"/>
    <w:rsid w:val="0052343F"/>
    <w:rsid w:val="00536960"/>
    <w:rsid w:val="00552F0F"/>
    <w:rsid w:val="005739A7"/>
    <w:rsid w:val="00575BDC"/>
    <w:rsid w:val="00583971"/>
    <w:rsid w:val="005A49E3"/>
    <w:rsid w:val="005B0FA1"/>
    <w:rsid w:val="005C29AB"/>
    <w:rsid w:val="005C6274"/>
    <w:rsid w:val="005D495F"/>
    <w:rsid w:val="005E64FF"/>
    <w:rsid w:val="00617EAC"/>
    <w:rsid w:val="00624E02"/>
    <w:rsid w:val="00651488"/>
    <w:rsid w:val="00673264"/>
    <w:rsid w:val="00674C7E"/>
    <w:rsid w:val="006B0316"/>
    <w:rsid w:val="006D7D2F"/>
    <w:rsid w:val="006E008F"/>
    <w:rsid w:val="006E20A9"/>
    <w:rsid w:val="006E39F8"/>
    <w:rsid w:val="006F0833"/>
    <w:rsid w:val="006F1161"/>
    <w:rsid w:val="0070285D"/>
    <w:rsid w:val="00711C63"/>
    <w:rsid w:val="00715D61"/>
    <w:rsid w:val="00727091"/>
    <w:rsid w:val="00735F76"/>
    <w:rsid w:val="00751070"/>
    <w:rsid w:val="00753924"/>
    <w:rsid w:val="0076333E"/>
    <w:rsid w:val="007658C1"/>
    <w:rsid w:val="00784D69"/>
    <w:rsid w:val="007D2635"/>
    <w:rsid w:val="007D4CD3"/>
    <w:rsid w:val="007D53B6"/>
    <w:rsid w:val="007E4905"/>
    <w:rsid w:val="007E49C5"/>
    <w:rsid w:val="007F7FA9"/>
    <w:rsid w:val="00805E5C"/>
    <w:rsid w:val="00820527"/>
    <w:rsid w:val="008A260F"/>
    <w:rsid w:val="008A55AB"/>
    <w:rsid w:val="008A6287"/>
    <w:rsid w:val="008B06B5"/>
    <w:rsid w:val="008B6F56"/>
    <w:rsid w:val="008D5F8A"/>
    <w:rsid w:val="008F36DC"/>
    <w:rsid w:val="008F438C"/>
    <w:rsid w:val="00903329"/>
    <w:rsid w:val="00907B6F"/>
    <w:rsid w:val="00931EBE"/>
    <w:rsid w:val="009369DA"/>
    <w:rsid w:val="00945591"/>
    <w:rsid w:val="00946E96"/>
    <w:rsid w:val="0096299A"/>
    <w:rsid w:val="00980918"/>
    <w:rsid w:val="00993501"/>
    <w:rsid w:val="00995438"/>
    <w:rsid w:val="009C0AEE"/>
    <w:rsid w:val="009D33B9"/>
    <w:rsid w:val="009E451C"/>
    <w:rsid w:val="009E53FE"/>
    <w:rsid w:val="00A00A72"/>
    <w:rsid w:val="00A15C80"/>
    <w:rsid w:val="00A37F14"/>
    <w:rsid w:val="00A46438"/>
    <w:rsid w:val="00A46FA7"/>
    <w:rsid w:val="00A8018A"/>
    <w:rsid w:val="00AA1D5D"/>
    <w:rsid w:val="00AA1E5D"/>
    <w:rsid w:val="00AA520A"/>
    <w:rsid w:val="00AB54D8"/>
    <w:rsid w:val="00AD798C"/>
    <w:rsid w:val="00AD7F8A"/>
    <w:rsid w:val="00AE3FDD"/>
    <w:rsid w:val="00B04DCA"/>
    <w:rsid w:val="00B10050"/>
    <w:rsid w:val="00B23315"/>
    <w:rsid w:val="00B235AA"/>
    <w:rsid w:val="00B3318E"/>
    <w:rsid w:val="00B44CFD"/>
    <w:rsid w:val="00B45749"/>
    <w:rsid w:val="00B71304"/>
    <w:rsid w:val="00B72C3D"/>
    <w:rsid w:val="00B8239B"/>
    <w:rsid w:val="00B84CE5"/>
    <w:rsid w:val="00B95659"/>
    <w:rsid w:val="00BA688E"/>
    <w:rsid w:val="00BD1E59"/>
    <w:rsid w:val="00BE0FC9"/>
    <w:rsid w:val="00BE1DDF"/>
    <w:rsid w:val="00BE38D6"/>
    <w:rsid w:val="00C120E1"/>
    <w:rsid w:val="00C160C9"/>
    <w:rsid w:val="00C23BA0"/>
    <w:rsid w:val="00C306AD"/>
    <w:rsid w:val="00C46594"/>
    <w:rsid w:val="00C809B6"/>
    <w:rsid w:val="00C93467"/>
    <w:rsid w:val="00CB785A"/>
    <w:rsid w:val="00D11880"/>
    <w:rsid w:val="00D459C0"/>
    <w:rsid w:val="00D5615E"/>
    <w:rsid w:val="00D64163"/>
    <w:rsid w:val="00D84BCD"/>
    <w:rsid w:val="00D94FB4"/>
    <w:rsid w:val="00DB771F"/>
    <w:rsid w:val="00DC2257"/>
    <w:rsid w:val="00DC5ACF"/>
    <w:rsid w:val="00DD136D"/>
    <w:rsid w:val="00DE4D83"/>
    <w:rsid w:val="00DF26E3"/>
    <w:rsid w:val="00DF6E6B"/>
    <w:rsid w:val="00E21589"/>
    <w:rsid w:val="00E4344E"/>
    <w:rsid w:val="00E535A0"/>
    <w:rsid w:val="00E577CF"/>
    <w:rsid w:val="00E74E8E"/>
    <w:rsid w:val="00F037F4"/>
    <w:rsid w:val="00F049D8"/>
    <w:rsid w:val="00F21977"/>
    <w:rsid w:val="00F327D0"/>
    <w:rsid w:val="00F35CE0"/>
    <w:rsid w:val="00F42E43"/>
    <w:rsid w:val="00F73148"/>
    <w:rsid w:val="00F87183"/>
    <w:rsid w:val="00F92DE9"/>
    <w:rsid w:val="00FA0D91"/>
    <w:rsid w:val="00FA7A89"/>
    <w:rsid w:val="00FC3978"/>
    <w:rsid w:val="00FE5A59"/>
    <w:rsid w:val="00FF251A"/>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651488"/>
    <w:pPr>
      <w:numPr>
        <w:numId w:val="2"/>
      </w:numPr>
      <w:contextualSpacing/>
    </w:pPr>
  </w:style>
  <w:style w:type="paragraph" w:styleId="ListBullet2">
    <w:name w:val="List Bullet 2"/>
    <w:basedOn w:val="Normal"/>
    <w:uiPriority w:val="99"/>
    <w:semiHidden/>
    <w:unhideWhenUsed/>
    <w:rsid w:val="00651488"/>
    <w:pPr>
      <w:numPr>
        <w:numId w:val="3"/>
      </w:numPr>
      <w:contextualSpacing/>
    </w:pPr>
  </w:style>
  <w:style w:type="paragraph" w:styleId="ListBullet3">
    <w:name w:val="List Bullet 3"/>
    <w:basedOn w:val="Normal"/>
    <w:uiPriority w:val="99"/>
    <w:semiHidden/>
    <w:unhideWhenUsed/>
    <w:rsid w:val="00651488"/>
    <w:pPr>
      <w:numPr>
        <w:numId w:val="4"/>
      </w:numPr>
      <w:contextualSpacing/>
    </w:pPr>
  </w:style>
  <w:style w:type="paragraph" w:styleId="ListBullet4">
    <w:name w:val="List Bullet 4"/>
    <w:basedOn w:val="Normal"/>
    <w:uiPriority w:val="99"/>
    <w:semiHidden/>
    <w:unhideWhenUsed/>
    <w:rsid w:val="00651488"/>
    <w:pPr>
      <w:numPr>
        <w:numId w:val="5"/>
      </w:numPr>
      <w:contextualSpacing/>
    </w:pPr>
  </w:style>
  <w:style w:type="paragraph" w:styleId="Caption">
    <w:name w:val="caption"/>
    <w:basedOn w:val="Normal"/>
    <w:next w:val="Normal"/>
    <w:uiPriority w:val="35"/>
    <w:semiHidden/>
    <w:unhideWhenUsed/>
    <w:qFormat/>
    <w:rsid w:val="00F35CE0"/>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F35CE0"/>
    <w:pPr>
      <w:spacing w:after="0"/>
    </w:pPr>
  </w:style>
  <w:style w:type="paragraph" w:styleId="ListNumber">
    <w:name w:val="List Number"/>
    <w:basedOn w:val="Normal"/>
    <w:uiPriority w:val="99"/>
    <w:semiHidden/>
    <w:unhideWhenUsed/>
    <w:rsid w:val="00F35CE0"/>
    <w:pPr>
      <w:numPr>
        <w:numId w:val="6"/>
      </w:numPr>
      <w:contextualSpacing/>
    </w:pPr>
  </w:style>
  <w:style w:type="paragraph" w:styleId="ListNumber2">
    <w:name w:val="List Number 2"/>
    <w:basedOn w:val="Normal"/>
    <w:uiPriority w:val="99"/>
    <w:semiHidden/>
    <w:unhideWhenUsed/>
    <w:rsid w:val="00F35CE0"/>
    <w:pPr>
      <w:numPr>
        <w:numId w:val="7"/>
      </w:numPr>
      <w:contextualSpacing/>
    </w:pPr>
  </w:style>
  <w:style w:type="paragraph" w:styleId="ListNumber3">
    <w:name w:val="List Number 3"/>
    <w:basedOn w:val="Normal"/>
    <w:uiPriority w:val="99"/>
    <w:semiHidden/>
    <w:unhideWhenUsed/>
    <w:rsid w:val="00F35CE0"/>
    <w:pPr>
      <w:numPr>
        <w:numId w:val="8"/>
      </w:numPr>
      <w:contextualSpacing/>
    </w:pPr>
  </w:style>
  <w:style w:type="paragraph" w:styleId="ListNumber4">
    <w:name w:val="List Number 4"/>
    <w:basedOn w:val="Normal"/>
    <w:uiPriority w:val="99"/>
    <w:semiHidden/>
    <w:unhideWhenUsed/>
    <w:rsid w:val="00F35CE0"/>
    <w:pPr>
      <w:numPr>
        <w:numId w:val="9"/>
      </w:numPr>
      <w:contextualSpacing/>
    </w:pPr>
  </w:style>
  <w:style w:type="paragraph" w:styleId="BalloonText">
    <w:name w:val="Balloon Text"/>
    <w:basedOn w:val="Normal"/>
    <w:link w:val="BalloonTextChar"/>
    <w:uiPriority w:val="99"/>
    <w:semiHidden/>
    <w:unhideWhenUsed/>
    <w:rsid w:val="002D30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8C"/>
    <w:rPr>
      <w:rFonts w:ascii="Tahoma" w:hAnsi="Tahoma" w:cs="Tahoma"/>
      <w:sz w:val="16"/>
      <w:szCs w:val="16"/>
      <w:lang w:val="en-GB"/>
    </w:rPr>
  </w:style>
  <w:style w:type="character" w:styleId="CommentReference">
    <w:name w:val="annotation reference"/>
    <w:basedOn w:val="DefaultParagraphFont"/>
    <w:uiPriority w:val="99"/>
    <w:semiHidden/>
    <w:unhideWhenUsed/>
    <w:rsid w:val="00805E5C"/>
    <w:rPr>
      <w:sz w:val="16"/>
      <w:szCs w:val="16"/>
    </w:rPr>
  </w:style>
  <w:style w:type="paragraph" w:styleId="CommentText">
    <w:name w:val="annotation text"/>
    <w:basedOn w:val="Normal"/>
    <w:link w:val="CommentTextChar"/>
    <w:uiPriority w:val="99"/>
    <w:semiHidden/>
    <w:unhideWhenUsed/>
    <w:rsid w:val="00805E5C"/>
    <w:rPr>
      <w:sz w:val="20"/>
      <w:szCs w:val="20"/>
    </w:rPr>
  </w:style>
  <w:style w:type="character" w:customStyle="1" w:styleId="CommentTextChar">
    <w:name w:val="Comment Text Char"/>
    <w:basedOn w:val="DefaultParagraphFont"/>
    <w:link w:val="CommentText"/>
    <w:uiPriority w:val="99"/>
    <w:semiHidden/>
    <w:rsid w:val="00805E5C"/>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05E5C"/>
    <w:rPr>
      <w:b/>
      <w:bCs/>
    </w:rPr>
  </w:style>
  <w:style w:type="character" w:customStyle="1" w:styleId="CommentSubjectChar">
    <w:name w:val="Comment Subject Char"/>
    <w:basedOn w:val="CommentTextChar"/>
    <w:link w:val="CommentSubject"/>
    <w:uiPriority w:val="99"/>
    <w:semiHidden/>
    <w:rsid w:val="00805E5C"/>
    <w:rPr>
      <w:rFonts w:ascii="Times New Roman" w:hAnsi="Times New Roman" w:cs="Times New Roman"/>
      <w:b/>
      <w:bCs/>
      <w:sz w:val="20"/>
      <w:szCs w:val="20"/>
      <w:lang w:val="en-GB"/>
    </w:rPr>
  </w:style>
  <w:style w:type="paragraph" w:styleId="Revision">
    <w:name w:val="Revision"/>
    <w:hidden/>
    <w:uiPriority w:val="99"/>
    <w:semiHidden/>
    <w:rsid w:val="00304B9A"/>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F73148"/>
    <w:pPr>
      <w:tabs>
        <w:tab w:val="center" w:pos="4535"/>
        <w:tab w:val="right" w:pos="9071"/>
      </w:tabs>
      <w:spacing w:before="0"/>
    </w:pPr>
  </w:style>
  <w:style w:type="character" w:customStyle="1" w:styleId="HeaderChar">
    <w:name w:val="Header Char"/>
    <w:basedOn w:val="DefaultParagraphFont"/>
    <w:link w:val="Header"/>
    <w:uiPriority w:val="99"/>
    <w:rsid w:val="00F73148"/>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F73148"/>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0"/>
      </w:numPr>
    </w:pPr>
  </w:style>
  <w:style w:type="paragraph" w:customStyle="1" w:styleId="Tiret1">
    <w:name w:val="Tiret 1"/>
    <w:basedOn w:val="Point1"/>
    <w:rsid w:val="007D53B6"/>
    <w:pPr>
      <w:numPr>
        <w:numId w:val="11"/>
      </w:numPr>
    </w:pPr>
  </w:style>
  <w:style w:type="paragraph" w:customStyle="1" w:styleId="Tiret2">
    <w:name w:val="Tiret 2"/>
    <w:basedOn w:val="Point2"/>
    <w:rsid w:val="007D53B6"/>
    <w:pPr>
      <w:numPr>
        <w:numId w:val="12"/>
      </w:numPr>
    </w:pPr>
  </w:style>
  <w:style w:type="paragraph" w:customStyle="1" w:styleId="Tiret3">
    <w:name w:val="Tiret 3"/>
    <w:basedOn w:val="Point3"/>
    <w:rsid w:val="007D53B6"/>
    <w:pPr>
      <w:numPr>
        <w:numId w:val="13"/>
      </w:numPr>
    </w:pPr>
  </w:style>
  <w:style w:type="paragraph" w:customStyle="1" w:styleId="Tiret4">
    <w:name w:val="Tiret 4"/>
    <w:basedOn w:val="Point4"/>
    <w:rsid w:val="007D53B6"/>
    <w:pPr>
      <w:numPr>
        <w:numId w:val="14"/>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5"/>
      </w:numPr>
    </w:pPr>
  </w:style>
  <w:style w:type="paragraph" w:customStyle="1" w:styleId="NumPar2">
    <w:name w:val="NumPar 2"/>
    <w:basedOn w:val="Normal"/>
    <w:next w:val="Text1"/>
    <w:rsid w:val="007D53B6"/>
    <w:pPr>
      <w:numPr>
        <w:ilvl w:val="1"/>
        <w:numId w:val="15"/>
      </w:numPr>
    </w:pPr>
  </w:style>
  <w:style w:type="paragraph" w:customStyle="1" w:styleId="NumPar3">
    <w:name w:val="NumPar 3"/>
    <w:basedOn w:val="Normal"/>
    <w:next w:val="Text1"/>
    <w:rsid w:val="007D53B6"/>
    <w:pPr>
      <w:numPr>
        <w:ilvl w:val="2"/>
        <w:numId w:val="15"/>
      </w:numPr>
    </w:pPr>
  </w:style>
  <w:style w:type="paragraph" w:customStyle="1" w:styleId="NumPar4">
    <w:name w:val="NumPar 4"/>
    <w:basedOn w:val="Normal"/>
    <w:next w:val="Text1"/>
    <w:rsid w:val="007D53B6"/>
    <w:pPr>
      <w:numPr>
        <w:ilvl w:val="3"/>
        <w:numId w:val="15"/>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7"/>
      </w:numPr>
    </w:pPr>
  </w:style>
  <w:style w:type="paragraph" w:customStyle="1" w:styleId="Point1number">
    <w:name w:val="Point 1 (number)"/>
    <w:basedOn w:val="Normal"/>
    <w:rsid w:val="007D53B6"/>
    <w:pPr>
      <w:numPr>
        <w:ilvl w:val="2"/>
        <w:numId w:val="17"/>
      </w:numPr>
    </w:pPr>
  </w:style>
  <w:style w:type="paragraph" w:customStyle="1" w:styleId="Point2number">
    <w:name w:val="Point 2 (number)"/>
    <w:basedOn w:val="Normal"/>
    <w:rsid w:val="007D53B6"/>
    <w:pPr>
      <w:numPr>
        <w:ilvl w:val="4"/>
        <w:numId w:val="17"/>
      </w:numPr>
    </w:pPr>
  </w:style>
  <w:style w:type="paragraph" w:customStyle="1" w:styleId="Point3number">
    <w:name w:val="Point 3 (number)"/>
    <w:basedOn w:val="Normal"/>
    <w:rsid w:val="007D53B6"/>
    <w:pPr>
      <w:numPr>
        <w:ilvl w:val="6"/>
        <w:numId w:val="17"/>
      </w:numPr>
    </w:pPr>
  </w:style>
  <w:style w:type="paragraph" w:customStyle="1" w:styleId="Point0letter">
    <w:name w:val="Point 0 (letter)"/>
    <w:basedOn w:val="Normal"/>
    <w:rsid w:val="007D53B6"/>
    <w:pPr>
      <w:numPr>
        <w:ilvl w:val="1"/>
        <w:numId w:val="17"/>
      </w:numPr>
    </w:pPr>
  </w:style>
  <w:style w:type="paragraph" w:customStyle="1" w:styleId="Point1letter">
    <w:name w:val="Point 1 (letter)"/>
    <w:basedOn w:val="Normal"/>
    <w:rsid w:val="007D53B6"/>
    <w:pPr>
      <w:numPr>
        <w:ilvl w:val="3"/>
        <w:numId w:val="17"/>
      </w:numPr>
    </w:pPr>
  </w:style>
  <w:style w:type="paragraph" w:customStyle="1" w:styleId="Point2letter">
    <w:name w:val="Point 2 (letter)"/>
    <w:basedOn w:val="Normal"/>
    <w:rsid w:val="007D53B6"/>
    <w:pPr>
      <w:numPr>
        <w:ilvl w:val="5"/>
        <w:numId w:val="17"/>
      </w:numPr>
    </w:pPr>
  </w:style>
  <w:style w:type="paragraph" w:customStyle="1" w:styleId="Point3letter">
    <w:name w:val="Point 3 (letter)"/>
    <w:basedOn w:val="Normal"/>
    <w:rsid w:val="007D53B6"/>
    <w:pPr>
      <w:numPr>
        <w:ilvl w:val="7"/>
        <w:numId w:val="17"/>
      </w:numPr>
    </w:pPr>
  </w:style>
  <w:style w:type="paragraph" w:customStyle="1" w:styleId="Point4letter">
    <w:name w:val="Point 4 (letter)"/>
    <w:basedOn w:val="Normal"/>
    <w:rsid w:val="007D53B6"/>
    <w:pPr>
      <w:numPr>
        <w:ilvl w:val="8"/>
        <w:numId w:val="17"/>
      </w:numPr>
    </w:pPr>
  </w:style>
  <w:style w:type="paragraph" w:customStyle="1" w:styleId="Bullet0">
    <w:name w:val="Bullet 0"/>
    <w:basedOn w:val="Normal"/>
    <w:rsid w:val="007D53B6"/>
    <w:pPr>
      <w:numPr>
        <w:numId w:val="18"/>
      </w:numPr>
    </w:pPr>
  </w:style>
  <w:style w:type="paragraph" w:customStyle="1" w:styleId="Bullet1">
    <w:name w:val="Bullet 1"/>
    <w:basedOn w:val="Normal"/>
    <w:rsid w:val="007D53B6"/>
    <w:pPr>
      <w:numPr>
        <w:numId w:val="19"/>
      </w:numPr>
    </w:pPr>
  </w:style>
  <w:style w:type="paragraph" w:customStyle="1" w:styleId="Bullet2">
    <w:name w:val="Bullet 2"/>
    <w:basedOn w:val="Normal"/>
    <w:rsid w:val="007D53B6"/>
    <w:pPr>
      <w:numPr>
        <w:numId w:val="20"/>
      </w:numPr>
    </w:pPr>
  </w:style>
  <w:style w:type="paragraph" w:customStyle="1" w:styleId="Bullet3">
    <w:name w:val="Bullet 3"/>
    <w:basedOn w:val="Normal"/>
    <w:rsid w:val="007D53B6"/>
    <w:pPr>
      <w:numPr>
        <w:numId w:val="21"/>
      </w:numPr>
    </w:pPr>
  </w:style>
  <w:style w:type="paragraph" w:customStyle="1" w:styleId="Bullet4">
    <w:name w:val="Bullet 4"/>
    <w:basedOn w:val="Normal"/>
    <w:rsid w:val="007D53B6"/>
    <w:pPr>
      <w:numPr>
        <w:numId w:val="22"/>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3"/>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651488"/>
    <w:pPr>
      <w:numPr>
        <w:numId w:val="2"/>
      </w:numPr>
      <w:contextualSpacing/>
    </w:pPr>
  </w:style>
  <w:style w:type="paragraph" w:styleId="ListBullet2">
    <w:name w:val="List Bullet 2"/>
    <w:basedOn w:val="Normal"/>
    <w:uiPriority w:val="99"/>
    <w:semiHidden/>
    <w:unhideWhenUsed/>
    <w:rsid w:val="00651488"/>
    <w:pPr>
      <w:numPr>
        <w:numId w:val="3"/>
      </w:numPr>
      <w:contextualSpacing/>
    </w:pPr>
  </w:style>
  <w:style w:type="paragraph" w:styleId="ListBullet3">
    <w:name w:val="List Bullet 3"/>
    <w:basedOn w:val="Normal"/>
    <w:uiPriority w:val="99"/>
    <w:semiHidden/>
    <w:unhideWhenUsed/>
    <w:rsid w:val="00651488"/>
    <w:pPr>
      <w:numPr>
        <w:numId w:val="4"/>
      </w:numPr>
      <w:contextualSpacing/>
    </w:pPr>
  </w:style>
  <w:style w:type="paragraph" w:styleId="ListBullet4">
    <w:name w:val="List Bullet 4"/>
    <w:basedOn w:val="Normal"/>
    <w:uiPriority w:val="99"/>
    <w:semiHidden/>
    <w:unhideWhenUsed/>
    <w:rsid w:val="00651488"/>
    <w:pPr>
      <w:numPr>
        <w:numId w:val="5"/>
      </w:numPr>
      <w:contextualSpacing/>
    </w:pPr>
  </w:style>
  <w:style w:type="paragraph" w:styleId="Caption">
    <w:name w:val="caption"/>
    <w:basedOn w:val="Normal"/>
    <w:next w:val="Normal"/>
    <w:uiPriority w:val="35"/>
    <w:semiHidden/>
    <w:unhideWhenUsed/>
    <w:qFormat/>
    <w:rsid w:val="00F35CE0"/>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F35CE0"/>
    <w:pPr>
      <w:spacing w:after="0"/>
    </w:pPr>
  </w:style>
  <w:style w:type="paragraph" w:styleId="ListNumber">
    <w:name w:val="List Number"/>
    <w:basedOn w:val="Normal"/>
    <w:uiPriority w:val="99"/>
    <w:semiHidden/>
    <w:unhideWhenUsed/>
    <w:rsid w:val="00F35CE0"/>
    <w:pPr>
      <w:numPr>
        <w:numId w:val="6"/>
      </w:numPr>
      <w:contextualSpacing/>
    </w:pPr>
  </w:style>
  <w:style w:type="paragraph" w:styleId="ListNumber2">
    <w:name w:val="List Number 2"/>
    <w:basedOn w:val="Normal"/>
    <w:uiPriority w:val="99"/>
    <w:semiHidden/>
    <w:unhideWhenUsed/>
    <w:rsid w:val="00F35CE0"/>
    <w:pPr>
      <w:numPr>
        <w:numId w:val="7"/>
      </w:numPr>
      <w:contextualSpacing/>
    </w:pPr>
  </w:style>
  <w:style w:type="paragraph" w:styleId="ListNumber3">
    <w:name w:val="List Number 3"/>
    <w:basedOn w:val="Normal"/>
    <w:uiPriority w:val="99"/>
    <w:semiHidden/>
    <w:unhideWhenUsed/>
    <w:rsid w:val="00F35CE0"/>
    <w:pPr>
      <w:numPr>
        <w:numId w:val="8"/>
      </w:numPr>
      <w:contextualSpacing/>
    </w:pPr>
  </w:style>
  <w:style w:type="paragraph" w:styleId="ListNumber4">
    <w:name w:val="List Number 4"/>
    <w:basedOn w:val="Normal"/>
    <w:uiPriority w:val="99"/>
    <w:semiHidden/>
    <w:unhideWhenUsed/>
    <w:rsid w:val="00F35CE0"/>
    <w:pPr>
      <w:numPr>
        <w:numId w:val="9"/>
      </w:numPr>
      <w:contextualSpacing/>
    </w:pPr>
  </w:style>
  <w:style w:type="paragraph" w:styleId="BalloonText">
    <w:name w:val="Balloon Text"/>
    <w:basedOn w:val="Normal"/>
    <w:link w:val="BalloonTextChar"/>
    <w:uiPriority w:val="99"/>
    <w:semiHidden/>
    <w:unhideWhenUsed/>
    <w:rsid w:val="002D30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8C"/>
    <w:rPr>
      <w:rFonts w:ascii="Tahoma" w:hAnsi="Tahoma" w:cs="Tahoma"/>
      <w:sz w:val="16"/>
      <w:szCs w:val="16"/>
      <w:lang w:val="en-GB"/>
    </w:rPr>
  </w:style>
  <w:style w:type="character" w:styleId="CommentReference">
    <w:name w:val="annotation reference"/>
    <w:basedOn w:val="DefaultParagraphFont"/>
    <w:uiPriority w:val="99"/>
    <w:semiHidden/>
    <w:unhideWhenUsed/>
    <w:rsid w:val="00805E5C"/>
    <w:rPr>
      <w:sz w:val="16"/>
      <w:szCs w:val="16"/>
    </w:rPr>
  </w:style>
  <w:style w:type="paragraph" w:styleId="CommentText">
    <w:name w:val="annotation text"/>
    <w:basedOn w:val="Normal"/>
    <w:link w:val="CommentTextChar"/>
    <w:uiPriority w:val="99"/>
    <w:semiHidden/>
    <w:unhideWhenUsed/>
    <w:rsid w:val="00805E5C"/>
    <w:rPr>
      <w:sz w:val="20"/>
      <w:szCs w:val="20"/>
    </w:rPr>
  </w:style>
  <w:style w:type="character" w:customStyle="1" w:styleId="CommentTextChar">
    <w:name w:val="Comment Text Char"/>
    <w:basedOn w:val="DefaultParagraphFont"/>
    <w:link w:val="CommentText"/>
    <w:uiPriority w:val="99"/>
    <w:semiHidden/>
    <w:rsid w:val="00805E5C"/>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05E5C"/>
    <w:rPr>
      <w:b/>
      <w:bCs/>
    </w:rPr>
  </w:style>
  <w:style w:type="character" w:customStyle="1" w:styleId="CommentSubjectChar">
    <w:name w:val="Comment Subject Char"/>
    <w:basedOn w:val="CommentTextChar"/>
    <w:link w:val="CommentSubject"/>
    <w:uiPriority w:val="99"/>
    <w:semiHidden/>
    <w:rsid w:val="00805E5C"/>
    <w:rPr>
      <w:rFonts w:ascii="Times New Roman" w:hAnsi="Times New Roman" w:cs="Times New Roman"/>
      <w:b/>
      <w:bCs/>
      <w:sz w:val="20"/>
      <w:szCs w:val="20"/>
      <w:lang w:val="en-GB"/>
    </w:rPr>
  </w:style>
  <w:style w:type="paragraph" w:styleId="Revision">
    <w:name w:val="Revision"/>
    <w:hidden/>
    <w:uiPriority w:val="99"/>
    <w:semiHidden/>
    <w:rsid w:val="00304B9A"/>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F73148"/>
    <w:pPr>
      <w:tabs>
        <w:tab w:val="center" w:pos="4535"/>
        <w:tab w:val="right" w:pos="9071"/>
      </w:tabs>
      <w:spacing w:before="0"/>
    </w:pPr>
  </w:style>
  <w:style w:type="character" w:customStyle="1" w:styleId="HeaderChar">
    <w:name w:val="Header Char"/>
    <w:basedOn w:val="DefaultParagraphFont"/>
    <w:link w:val="Header"/>
    <w:uiPriority w:val="99"/>
    <w:rsid w:val="00F73148"/>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F73148"/>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0"/>
      </w:numPr>
    </w:pPr>
  </w:style>
  <w:style w:type="paragraph" w:customStyle="1" w:styleId="Tiret1">
    <w:name w:val="Tiret 1"/>
    <w:basedOn w:val="Point1"/>
    <w:rsid w:val="007D53B6"/>
    <w:pPr>
      <w:numPr>
        <w:numId w:val="11"/>
      </w:numPr>
    </w:pPr>
  </w:style>
  <w:style w:type="paragraph" w:customStyle="1" w:styleId="Tiret2">
    <w:name w:val="Tiret 2"/>
    <w:basedOn w:val="Point2"/>
    <w:rsid w:val="007D53B6"/>
    <w:pPr>
      <w:numPr>
        <w:numId w:val="12"/>
      </w:numPr>
    </w:pPr>
  </w:style>
  <w:style w:type="paragraph" w:customStyle="1" w:styleId="Tiret3">
    <w:name w:val="Tiret 3"/>
    <w:basedOn w:val="Point3"/>
    <w:rsid w:val="007D53B6"/>
    <w:pPr>
      <w:numPr>
        <w:numId w:val="13"/>
      </w:numPr>
    </w:pPr>
  </w:style>
  <w:style w:type="paragraph" w:customStyle="1" w:styleId="Tiret4">
    <w:name w:val="Tiret 4"/>
    <w:basedOn w:val="Point4"/>
    <w:rsid w:val="007D53B6"/>
    <w:pPr>
      <w:numPr>
        <w:numId w:val="14"/>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5"/>
      </w:numPr>
    </w:pPr>
  </w:style>
  <w:style w:type="paragraph" w:customStyle="1" w:styleId="NumPar2">
    <w:name w:val="NumPar 2"/>
    <w:basedOn w:val="Normal"/>
    <w:next w:val="Text1"/>
    <w:rsid w:val="007D53B6"/>
    <w:pPr>
      <w:numPr>
        <w:ilvl w:val="1"/>
        <w:numId w:val="15"/>
      </w:numPr>
    </w:pPr>
  </w:style>
  <w:style w:type="paragraph" w:customStyle="1" w:styleId="NumPar3">
    <w:name w:val="NumPar 3"/>
    <w:basedOn w:val="Normal"/>
    <w:next w:val="Text1"/>
    <w:rsid w:val="007D53B6"/>
    <w:pPr>
      <w:numPr>
        <w:ilvl w:val="2"/>
        <w:numId w:val="15"/>
      </w:numPr>
    </w:pPr>
  </w:style>
  <w:style w:type="paragraph" w:customStyle="1" w:styleId="NumPar4">
    <w:name w:val="NumPar 4"/>
    <w:basedOn w:val="Normal"/>
    <w:next w:val="Text1"/>
    <w:rsid w:val="007D53B6"/>
    <w:pPr>
      <w:numPr>
        <w:ilvl w:val="3"/>
        <w:numId w:val="15"/>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7"/>
      </w:numPr>
    </w:pPr>
  </w:style>
  <w:style w:type="paragraph" w:customStyle="1" w:styleId="Point1number">
    <w:name w:val="Point 1 (number)"/>
    <w:basedOn w:val="Normal"/>
    <w:rsid w:val="007D53B6"/>
    <w:pPr>
      <w:numPr>
        <w:ilvl w:val="2"/>
        <w:numId w:val="17"/>
      </w:numPr>
    </w:pPr>
  </w:style>
  <w:style w:type="paragraph" w:customStyle="1" w:styleId="Point2number">
    <w:name w:val="Point 2 (number)"/>
    <w:basedOn w:val="Normal"/>
    <w:rsid w:val="007D53B6"/>
    <w:pPr>
      <w:numPr>
        <w:ilvl w:val="4"/>
        <w:numId w:val="17"/>
      </w:numPr>
    </w:pPr>
  </w:style>
  <w:style w:type="paragraph" w:customStyle="1" w:styleId="Point3number">
    <w:name w:val="Point 3 (number)"/>
    <w:basedOn w:val="Normal"/>
    <w:rsid w:val="007D53B6"/>
    <w:pPr>
      <w:numPr>
        <w:ilvl w:val="6"/>
        <w:numId w:val="17"/>
      </w:numPr>
    </w:pPr>
  </w:style>
  <w:style w:type="paragraph" w:customStyle="1" w:styleId="Point0letter">
    <w:name w:val="Point 0 (letter)"/>
    <w:basedOn w:val="Normal"/>
    <w:rsid w:val="007D53B6"/>
    <w:pPr>
      <w:numPr>
        <w:ilvl w:val="1"/>
        <w:numId w:val="17"/>
      </w:numPr>
    </w:pPr>
  </w:style>
  <w:style w:type="paragraph" w:customStyle="1" w:styleId="Point1letter">
    <w:name w:val="Point 1 (letter)"/>
    <w:basedOn w:val="Normal"/>
    <w:rsid w:val="007D53B6"/>
    <w:pPr>
      <w:numPr>
        <w:ilvl w:val="3"/>
        <w:numId w:val="17"/>
      </w:numPr>
    </w:pPr>
  </w:style>
  <w:style w:type="paragraph" w:customStyle="1" w:styleId="Point2letter">
    <w:name w:val="Point 2 (letter)"/>
    <w:basedOn w:val="Normal"/>
    <w:rsid w:val="007D53B6"/>
    <w:pPr>
      <w:numPr>
        <w:ilvl w:val="5"/>
        <w:numId w:val="17"/>
      </w:numPr>
    </w:pPr>
  </w:style>
  <w:style w:type="paragraph" w:customStyle="1" w:styleId="Point3letter">
    <w:name w:val="Point 3 (letter)"/>
    <w:basedOn w:val="Normal"/>
    <w:rsid w:val="007D53B6"/>
    <w:pPr>
      <w:numPr>
        <w:ilvl w:val="7"/>
        <w:numId w:val="17"/>
      </w:numPr>
    </w:pPr>
  </w:style>
  <w:style w:type="paragraph" w:customStyle="1" w:styleId="Point4letter">
    <w:name w:val="Point 4 (letter)"/>
    <w:basedOn w:val="Normal"/>
    <w:rsid w:val="007D53B6"/>
    <w:pPr>
      <w:numPr>
        <w:ilvl w:val="8"/>
        <w:numId w:val="17"/>
      </w:numPr>
    </w:pPr>
  </w:style>
  <w:style w:type="paragraph" w:customStyle="1" w:styleId="Bullet0">
    <w:name w:val="Bullet 0"/>
    <w:basedOn w:val="Normal"/>
    <w:rsid w:val="007D53B6"/>
    <w:pPr>
      <w:numPr>
        <w:numId w:val="18"/>
      </w:numPr>
    </w:pPr>
  </w:style>
  <w:style w:type="paragraph" w:customStyle="1" w:styleId="Bullet1">
    <w:name w:val="Bullet 1"/>
    <w:basedOn w:val="Normal"/>
    <w:rsid w:val="007D53B6"/>
    <w:pPr>
      <w:numPr>
        <w:numId w:val="19"/>
      </w:numPr>
    </w:pPr>
  </w:style>
  <w:style w:type="paragraph" w:customStyle="1" w:styleId="Bullet2">
    <w:name w:val="Bullet 2"/>
    <w:basedOn w:val="Normal"/>
    <w:rsid w:val="007D53B6"/>
    <w:pPr>
      <w:numPr>
        <w:numId w:val="20"/>
      </w:numPr>
    </w:pPr>
  </w:style>
  <w:style w:type="paragraph" w:customStyle="1" w:styleId="Bullet3">
    <w:name w:val="Bullet 3"/>
    <w:basedOn w:val="Normal"/>
    <w:rsid w:val="007D53B6"/>
    <w:pPr>
      <w:numPr>
        <w:numId w:val="21"/>
      </w:numPr>
    </w:pPr>
  </w:style>
  <w:style w:type="paragraph" w:customStyle="1" w:styleId="Bullet4">
    <w:name w:val="Bullet 4"/>
    <w:basedOn w:val="Normal"/>
    <w:rsid w:val="007D53B6"/>
    <w:pPr>
      <w:numPr>
        <w:numId w:val="22"/>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3"/>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3</Pages>
  <Words>593</Words>
  <Characters>3532</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MULDERS Dina (ENV)</dc:creator>
  <cp:lastModifiedBy>VAN MULDERS Dina (ENV)</cp:lastModifiedBy>
  <cp:revision>6</cp:revision>
  <cp:lastPrinted>2017-05-22T14:08:00Z</cp:lastPrinted>
  <dcterms:created xsi:type="dcterms:W3CDTF">2017-10-19T12:56:00Z</dcterms:created>
  <dcterms:modified xsi:type="dcterms:W3CDTF">2017-10-19T13:02:00Z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SJ-036</vt:lpwstr>
  </property>
  <property fmtid="{D5CDD505-2E9C-101B-9397-08002B2CF9AE}" pid="10" name="DQCStatus">
    <vt:lpwstr>Green (DQC version 03)</vt:lpwstr>
  </property>
</Properties>
</file>