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7DC0F7" w14:textId="77777777" w:rsidR="00196F84" w:rsidRPr="00BC0BA3" w:rsidRDefault="00196F84"/>
    <w:p w14:paraId="64557B82" w14:textId="77777777" w:rsidR="0004388C" w:rsidRPr="0004388C" w:rsidRDefault="0004388C"/>
    <w:p w14:paraId="3E700D48" w14:textId="77777777" w:rsidR="00CE43DE" w:rsidRPr="00BC0BA3" w:rsidRDefault="00CE43DE" w:rsidP="006D563B">
      <w:pPr>
        <w:jc w:val="center"/>
        <w:rPr>
          <w:sz w:val="44"/>
          <w:szCs w:val="40"/>
        </w:rPr>
      </w:pPr>
      <w:r w:rsidRPr="00BC0BA3">
        <w:rPr>
          <w:sz w:val="44"/>
          <w:szCs w:val="40"/>
        </w:rPr>
        <w:t xml:space="preserve">ПЛАН ЗА ДЕЙСТВИЕ </w:t>
      </w:r>
    </w:p>
    <w:p w14:paraId="6BBA61F0" w14:textId="31725C4B" w:rsidR="00196F84" w:rsidRPr="00BC0BA3" w:rsidRDefault="00103BE2" w:rsidP="006D563B">
      <w:pPr>
        <w:jc w:val="center"/>
        <w:rPr>
          <w:b/>
          <w:sz w:val="40"/>
          <w:szCs w:val="40"/>
        </w:rPr>
      </w:pPr>
      <w:r w:rsidRPr="00BC0BA3">
        <w:rPr>
          <w:sz w:val="40"/>
          <w:szCs w:val="40"/>
        </w:rPr>
        <w:t xml:space="preserve">за опазване на балканската дива коза </w:t>
      </w:r>
      <w:r w:rsidRPr="00BC0BA3">
        <w:rPr>
          <w:i/>
          <w:sz w:val="40"/>
          <w:szCs w:val="40"/>
        </w:rPr>
        <w:t xml:space="preserve">Rupicapra rupicapra balcanicа </w:t>
      </w:r>
      <w:r w:rsidR="00457726">
        <w:rPr>
          <w:sz w:val="40"/>
          <w:szCs w:val="40"/>
          <w:lang w:val="en-GB"/>
        </w:rPr>
        <w:t>(</w:t>
      </w:r>
      <w:r w:rsidRPr="00BC0BA3">
        <w:rPr>
          <w:sz w:val="40"/>
          <w:szCs w:val="40"/>
        </w:rPr>
        <w:t xml:space="preserve">Bolkay, 1925) за </w:t>
      </w:r>
    </w:p>
    <w:p w14:paraId="4D3820DF" w14:textId="090F77C4" w:rsidR="00196F84" w:rsidRPr="00BC0BA3" w:rsidRDefault="005838BA" w:rsidP="00EA4983">
      <w:pPr>
        <w:jc w:val="center"/>
      </w:pPr>
      <w:r w:rsidRPr="005838BA">
        <w:rPr>
          <w:sz w:val="40"/>
          <w:szCs w:val="40"/>
        </w:rPr>
        <w:t xml:space="preserve">периода </w:t>
      </w:r>
      <w:r w:rsidR="00C10E13" w:rsidRPr="00457726">
        <w:rPr>
          <w:sz w:val="40"/>
          <w:szCs w:val="40"/>
          <w:highlight w:val="yellow"/>
        </w:rPr>
        <w:t>година</w:t>
      </w:r>
      <w:r w:rsidRPr="005838BA">
        <w:rPr>
          <w:sz w:val="40"/>
          <w:szCs w:val="40"/>
        </w:rPr>
        <w:t>-</w:t>
      </w:r>
      <w:r w:rsidR="00C10E13" w:rsidRPr="00457726">
        <w:rPr>
          <w:sz w:val="40"/>
          <w:szCs w:val="40"/>
          <w:highlight w:val="yellow"/>
        </w:rPr>
        <w:t>година</w:t>
      </w:r>
      <w:r w:rsidR="00C10E13" w:rsidRPr="005838BA">
        <w:rPr>
          <w:sz w:val="40"/>
          <w:szCs w:val="40"/>
        </w:rPr>
        <w:t xml:space="preserve"> </w:t>
      </w:r>
      <w:r w:rsidRPr="005838BA">
        <w:rPr>
          <w:sz w:val="40"/>
          <w:szCs w:val="40"/>
        </w:rPr>
        <w:t>г. в България</w:t>
      </w:r>
    </w:p>
    <w:p w14:paraId="51BD7E23" w14:textId="27F0B34E" w:rsidR="00196F84" w:rsidRPr="00BC0BA3" w:rsidRDefault="005838BA">
      <w:pPr>
        <w:rPr>
          <w:i/>
        </w:rPr>
      </w:pPr>
      <w:r w:rsidRPr="005838BA">
        <w:rPr>
          <w:noProof/>
          <w:lang w:val="en-GB"/>
        </w:rPr>
        <w:drawing>
          <wp:anchor distT="0" distB="0" distL="114300" distR="114300" simplePos="0" relativeHeight="251655680" behindDoc="0" locked="0" layoutInCell="1" allowOverlap="1" wp14:anchorId="1D3D0904" wp14:editId="280B7906">
            <wp:simplePos x="863600" y="4762500"/>
            <wp:positionH relativeFrom="margin">
              <wp:align>center</wp:align>
            </wp:positionH>
            <wp:positionV relativeFrom="margin">
              <wp:align>center</wp:align>
            </wp:positionV>
            <wp:extent cx="6400800" cy="4267200"/>
            <wp:effectExtent l="0" t="0" r="0" b="0"/>
            <wp:wrapSquare wrapText="bothSides"/>
            <wp:docPr id="61" name="Picture 61" descr="\\192.168.1.11\photo\1.TRIPS\!WORK\ACTION PLANS\Rupicapra\mestoobitaniya\compress\AL4I1683-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92.168.1.11\photo\1.TRIPS\!WORK\ACTION PLANS\Rupicapra\mestoobitaniya\compress\AL4I1683-min.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00800" cy="4267200"/>
                    </a:xfrm>
                    <a:prstGeom prst="rect">
                      <a:avLst/>
                    </a:prstGeom>
                    <a:noFill/>
                    <a:ln>
                      <a:noFill/>
                    </a:ln>
                  </pic:spPr>
                </pic:pic>
              </a:graphicData>
            </a:graphic>
          </wp:anchor>
        </w:drawing>
      </w:r>
    </w:p>
    <w:p w14:paraId="6D9CF7A7" w14:textId="1B398247" w:rsidR="00196F84" w:rsidRDefault="00196F84">
      <w:pPr>
        <w:rPr>
          <w:i/>
        </w:rPr>
      </w:pPr>
    </w:p>
    <w:p w14:paraId="66BC1AAF" w14:textId="77777777" w:rsidR="001F5D0A" w:rsidRPr="00BC0BA3" w:rsidRDefault="001F5D0A">
      <w:pPr>
        <w:rPr>
          <w:i/>
        </w:rPr>
      </w:pPr>
    </w:p>
    <w:p w14:paraId="39D5B3EF" w14:textId="5DC16252" w:rsidR="00196F84" w:rsidRPr="002D46A8" w:rsidRDefault="001F5D0A" w:rsidP="002D46A8">
      <w:pPr>
        <w:jc w:val="center"/>
        <w:rPr>
          <w:b/>
        </w:rPr>
      </w:pPr>
      <w:r w:rsidRPr="002D46A8">
        <w:rPr>
          <w:b/>
        </w:rPr>
        <w:t>С</w:t>
      </w:r>
      <w:r>
        <w:rPr>
          <w:b/>
        </w:rPr>
        <w:t>ОФИЯ</w:t>
      </w:r>
      <w:r w:rsidR="002D46A8" w:rsidRPr="002D46A8">
        <w:rPr>
          <w:b/>
        </w:rPr>
        <w:t>, 2022</w:t>
      </w:r>
    </w:p>
    <w:p w14:paraId="5664B1D0" w14:textId="0BEE0086" w:rsidR="00196F84" w:rsidRPr="00BC0BA3" w:rsidRDefault="00196F84">
      <w:pPr>
        <w:rPr>
          <w:i/>
        </w:rPr>
      </w:pPr>
    </w:p>
    <w:p w14:paraId="7006582B" w14:textId="77778316" w:rsidR="00196F84" w:rsidRPr="00BC0BA3" w:rsidRDefault="00196F84">
      <w:pPr>
        <w:rPr>
          <w:i/>
        </w:rPr>
      </w:pPr>
    </w:p>
    <w:p w14:paraId="33894F19" w14:textId="3EECEBD0" w:rsidR="0004388C" w:rsidRDefault="001F5D0A" w:rsidP="00947CC2">
      <w:pPr>
        <w:rPr>
          <w:lang w:val="en-US"/>
        </w:rPr>
      </w:pPr>
      <w:bookmarkStart w:id="0" w:name="_heading=h.gjdgxs" w:colFirst="0" w:colLast="0"/>
      <w:bookmarkEnd w:id="0"/>
      <w:r w:rsidRPr="00C2491E">
        <w:rPr>
          <w:noProof/>
          <w:lang w:val="en-GB"/>
        </w:rPr>
        <w:drawing>
          <wp:anchor distT="0" distB="0" distL="114300" distR="114300" simplePos="0" relativeHeight="251656704" behindDoc="1" locked="0" layoutInCell="1" allowOverlap="1" wp14:anchorId="3E10487E" wp14:editId="74B1DEC5">
            <wp:simplePos x="0" y="0"/>
            <wp:positionH relativeFrom="margin">
              <wp:posOffset>2365848</wp:posOffset>
            </wp:positionH>
            <wp:positionV relativeFrom="margin">
              <wp:posOffset>8069994</wp:posOffset>
            </wp:positionV>
            <wp:extent cx="1098550" cy="862965"/>
            <wp:effectExtent l="0" t="0" r="6350" b="0"/>
            <wp:wrapSquare wrapText="bothSides"/>
            <wp:docPr id="59" name="Picture 59" descr="F:\1.PROJECTS\OPOS\SNA.ACTION PLANS\!All_projects\Logo_MO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1.PROJECTS\OPOS\SNA.ACTION PLANS\!All_projects\Logo_MOEW.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98550" cy="862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AC3718" w14:textId="14CD7048" w:rsidR="0004388C" w:rsidRDefault="0004388C" w:rsidP="00947CC2">
      <w:pPr>
        <w:rPr>
          <w:lang w:val="en-US"/>
        </w:rPr>
      </w:pPr>
    </w:p>
    <w:p w14:paraId="1A680181" w14:textId="77777777" w:rsidR="00064225" w:rsidRDefault="00064225" w:rsidP="00947CC2">
      <w:pPr>
        <w:rPr>
          <w:i/>
        </w:rPr>
      </w:pPr>
    </w:p>
    <w:p w14:paraId="2ACA525C" w14:textId="77777777" w:rsidR="00947CC2" w:rsidRPr="00BC0BA3" w:rsidRDefault="00947CC2" w:rsidP="00947CC2">
      <w:pPr>
        <w:rPr>
          <w:i/>
        </w:rPr>
      </w:pPr>
      <w:r w:rsidRPr="00BC0BA3">
        <w:rPr>
          <w:i/>
        </w:rPr>
        <w:t>Планът е изготвен в съответствие с изискванията на НАРЕДБА № 5 на МОСВ от</w:t>
      </w:r>
      <w:r w:rsidR="0004388C">
        <w:rPr>
          <w:i/>
          <w:lang w:val="en-US"/>
        </w:rPr>
        <w:t xml:space="preserve"> </w:t>
      </w:r>
      <w:r w:rsidRPr="00BC0BA3">
        <w:rPr>
          <w:i/>
        </w:rPr>
        <w:t>01.08.2003 г. (ДВ, бр.73/19.08.2003 г.) за подготовка на планове за действия за растителни и животински видове.</w:t>
      </w:r>
    </w:p>
    <w:p w14:paraId="2EC66791" w14:textId="77777777" w:rsidR="00947CC2" w:rsidRPr="00BC0BA3" w:rsidRDefault="00947CC2" w:rsidP="00947CC2">
      <w:pPr>
        <w:rPr>
          <w:i/>
        </w:rPr>
      </w:pPr>
    </w:p>
    <w:p w14:paraId="0C7FFED8" w14:textId="77777777" w:rsidR="00A45330" w:rsidRPr="00BC0BA3" w:rsidRDefault="00A45330">
      <w:r w:rsidRPr="00BC0BA3">
        <w:rPr>
          <w:b/>
        </w:rPr>
        <w:t>Автори  на п</w:t>
      </w:r>
      <w:r w:rsidR="005E5F31" w:rsidRPr="00BC0BA3">
        <w:rPr>
          <w:b/>
        </w:rPr>
        <w:t>лана:</w:t>
      </w:r>
      <w:r w:rsidR="005E5F31" w:rsidRPr="00BC0BA3">
        <w:t xml:space="preserve"> доц. д-р Диана Златанова,</w:t>
      </w:r>
      <w:r w:rsidRPr="00BC0BA3">
        <w:t xml:space="preserve"> д-р Елица Попова</w:t>
      </w:r>
    </w:p>
    <w:p w14:paraId="2B7A7338" w14:textId="77777777" w:rsidR="00A45330" w:rsidRPr="00BC0BA3" w:rsidRDefault="00E21041">
      <w:r w:rsidRPr="00BC0BA3">
        <w:rPr>
          <w:b/>
        </w:rPr>
        <w:t>Автор</w:t>
      </w:r>
      <w:r w:rsidRPr="00AB16BD">
        <w:rPr>
          <w:b/>
        </w:rPr>
        <w:t xml:space="preserve"> на картен материа</w:t>
      </w:r>
      <w:r w:rsidRPr="000712D9">
        <w:rPr>
          <w:b/>
        </w:rPr>
        <w:t>л:</w:t>
      </w:r>
      <w:r w:rsidRPr="000712D9">
        <w:t xml:space="preserve"> доц. д-р Диана Златанова</w:t>
      </w:r>
    </w:p>
    <w:p w14:paraId="13A2F7EC" w14:textId="77777777" w:rsidR="00D24BFD" w:rsidRPr="000712D9" w:rsidRDefault="00D24BFD"/>
    <w:p w14:paraId="6E0DE4A2" w14:textId="77777777" w:rsidR="00E21041" w:rsidRPr="000712D9" w:rsidRDefault="00947CC2" w:rsidP="00E21041">
      <w:r w:rsidRPr="000712D9">
        <w:rPr>
          <w:b/>
        </w:rPr>
        <w:t>С участието на</w:t>
      </w:r>
      <w:r w:rsidR="00E21041" w:rsidRPr="000712D9">
        <w:rPr>
          <w:b/>
        </w:rPr>
        <w:t xml:space="preserve">: </w:t>
      </w:r>
      <w:r w:rsidR="00E21041" w:rsidRPr="000712D9">
        <w:t>Павлина Доневичина, Ина Сърбакова, Владимир Пейков, Кирил Стамболиев, Геновева Попова, Радослав Станчев, Росен Андреев, Никола Христов, Атанас Стоев, Николай Кръстев, Стоил Гугалов, Пламен Джиханов, Ангел Чорбов, Албена Власева, Динко Господинов, Дойчин Кухтев, Даниела Димитрова, Петър Генов, Благой Койчев, Кристина Иванова, Муса Ходжа, Никола Дойкин, Владимир Тодоров, Янко Янков, Тодор Василев, Сейди Хърлов, Радостина Пръвчева, Георги Георгиев, Габриела Тотева</w:t>
      </w:r>
    </w:p>
    <w:p w14:paraId="26091B21" w14:textId="77777777" w:rsidR="00947CC2" w:rsidRPr="000712D9" w:rsidRDefault="00947CC2" w:rsidP="00E21041"/>
    <w:p w14:paraId="466299A1" w14:textId="77777777" w:rsidR="009F3905" w:rsidRPr="000712D9" w:rsidRDefault="009F3905" w:rsidP="00947CC2">
      <w:pPr>
        <w:rPr>
          <w:b/>
        </w:rPr>
      </w:pPr>
    </w:p>
    <w:p w14:paraId="4FAC8AC2" w14:textId="77777777" w:rsidR="009F3905" w:rsidRPr="000712D9" w:rsidRDefault="009F3905" w:rsidP="00947CC2">
      <w:pPr>
        <w:rPr>
          <w:b/>
        </w:rPr>
      </w:pPr>
    </w:p>
    <w:p w14:paraId="29540314" w14:textId="77777777" w:rsidR="00947CC2" w:rsidRPr="000712D9" w:rsidRDefault="00947CC2" w:rsidP="00947CC2">
      <w:pPr>
        <w:rPr>
          <w:b/>
        </w:rPr>
      </w:pPr>
      <w:r w:rsidRPr="000712D9">
        <w:rPr>
          <w:b/>
        </w:rPr>
        <w:t>Разработването на плана е осъществено с участието на следните организации и</w:t>
      </w:r>
      <w:r w:rsidR="009F3905" w:rsidRPr="000712D9">
        <w:rPr>
          <w:b/>
        </w:rPr>
        <w:t xml:space="preserve"> </w:t>
      </w:r>
      <w:r w:rsidRPr="000712D9">
        <w:rPr>
          <w:b/>
        </w:rPr>
        <w:t>институции:</w:t>
      </w:r>
    </w:p>
    <w:p w14:paraId="1706DE80" w14:textId="3CBC5829" w:rsidR="00947CC2" w:rsidRPr="000712D9" w:rsidRDefault="00947CC2" w:rsidP="009F3905">
      <w:pPr>
        <w:ind w:left="284"/>
      </w:pPr>
      <w:r w:rsidRPr="000712D9">
        <w:t>Сдружение „Асоциация Наука за природата“</w:t>
      </w:r>
      <w:r w:rsidR="00534A1C">
        <w:t xml:space="preserve"> </w:t>
      </w:r>
      <w:r w:rsidR="00534A1C" w:rsidRPr="000F1596">
        <w:t>(екип: Рашид Рашид,</w:t>
      </w:r>
      <w:r w:rsidR="007C4626" w:rsidRPr="000F1596">
        <w:t xml:space="preserve"> Мариела Карапавлова, Даниела Хаджийска,</w:t>
      </w:r>
      <w:r w:rsidR="00534A1C" w:rsidRPr="000F1596">
        <w:t xml:space="preserve"> Светла Тодорова)</w:t>
      </w:r>
    </w:p>
    <w:p w14:paraId="7D928BDE" w14:textId="447BED33" w:rsidR="00947CC2" w:rsidRPr="000712D9" w:rsidRDefault="005F017A" w:rsidP="009F3905">
      <w:pPr>
        <w:ind w:left="284"/>
      </w:pPr>
      <w:r w:rsidRPr="000712D9">
        <w:t>ДЗЗД "Модерни решения за опазване на околната среда"</w:t>
      </w:r>
      <w:r w:rsidR="007C4626">
        <w:t xml:space="preserve"> (Валентин Златанов, </w:t>
      </w:r>
      <w:r w:rsidR="000F1596">
        <w:t>Кристиан Златанов)</w:t>
      </w:r>
    </w:p>
    <w:p w14:paraId="7A0CCCC4" w14:textId="77777777" w:rsidR="00E21041" w:rsidRPr="000712D9" w:rsidRDefault="00E21041"/>
    <w:p w14:paraId="3B265AA4" w14:textId="77777777" w:rsidR="00740E49" w:rsidRPr="00740E49" w:rsidRDefault="00740E49" w:rsidP="00947CC2">
      <w:pPr>
        <w:rPr>
          <w:b/>
          <w:lang w:val="en-US"/>
        </w:rPr>
      </w:pPr>
    </w:p>
    <w:p w14:paraId="497010E1" w14:textId="77777777" w:rsidR="00947CC2" w:rsidRPr="000712D9" w:rsidRDefault="00947CC2" w:rsidP="00947CC2">
      <w:pPr>
        <w:rPr>
          <w:b/>
        </w:rPr>
      </w:pPr>
      <w:r w:rsidRPr="000712D9">
        <w:rPr>
          <w:b/>
        </w:rPr>
        <w:t>Препоръчителен начин на цитиране:</w:t>
      </w:r>
    </w:p>
    <w:p w14:paraId="1267BB6C" w14:textId="6661A92B" w:rsidR="00F742A7" w:rsidRDefault="00947CC2" w:rsidP="00CE43DE">
      <w:r w:rsidRPr="000712D9">
        <w:t xml:space="preserve">Златанова Д., Попова Е., </w:t>
      </w:r>
      <w:r w:rsidRPr="00457726">
        <w:rPr>
          <w:highlight w:val="yellow"/>
        </w:rPr>
        <w:t>година</w:t>
      </w:r>
      <w:r w:rsidRPr="000712D9">
        <w:t>. План за действие за опазване на балканската дива коза (</w:t>
      </w:r>
      <w:r w:rsidRPr="000712D9">
        <w:rPr>
          <w:i/>
        </w:rPr>
        <w:t>Rupicapra rupicapra balcanica</w:t>
      </w:r>
      <w:r w:rsidRPr="000712D9">
        <w:t xml:space="preserve">, Bolkay, 1925) </w:t>
      </w:r>
      <w:r w:rsidR="00124ED9" w:rsidRPr="00BC0BA3">
        <w:t xml:space="preserve">за периода </w:t>
      </w:r>
      <w:r w:rsidRPr="00457726">
        <w:rPr>
          <w:highlight w:val="yellow"/>
        </w:rPr>
        <w:t>година</w:t>
      </w:r>
      <w:r w:rsidR="00124ED9" w:rsidRPr="00AB16BD">
        <w:t>-</w:t>
      </w:r>
      <w:r w:rsidR="00124ED9" w:rsidRPr="00457726">
        <w:rPr>
          <w:highlight w:val="yellow"/>
        </w:rPr>
        <w:t>година</w:t>
      </w:r>
      <w:r w:rsidR="00124ED9" w:rsidRPr="00AB16BD">
        <w:t xml:space="preserve"> г. в България</w:t>
      </w:r>
      <w:r w:rsidRPr="000712D9">
        <w:t>, МОСВ, София.</w:t>
      </w:r>
    </w:p>
    <w:p w14:paraId="4D1494E2" w14:textId="77777777" w:rsidR="00F742A7" w:rsidRDefault="00F742A7" w:rsidP="00CE43D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6"/>
        <w:gridCol w:w="3148"/>
        <w:gridCol w:w="3127"/>
      </w:tblGrid>
      <w:tr w:rsidR="00F742A7" w14:paraId="60E18D77" w14:textId="77777777" w:rsidTr="00A00B74">
        <w:tc>
          <w:tcPr>
            <w:tcW w:w="3166" w:type="dxa"/>
            <w:vAlign w:val="bottom"/>
          </w:tcPr>
          <w:p w14:paraId="78D128B3" w14:textId="77777777" w:rsidR="00F742A7" w:rsidRDefault="00F742A7" w:rsidP="00A00B74">
            <w:pPr>
              <w:jc w:val="center"/>
            </w:pPr>
            <w:r w:rsidRPr="00006635">
              <w:rPr>
                <w:noProof/>
                <w:lang w:val="en-GB"/>
              </w:rPr>
              <w:drawing>
                <wp:inline distT="0" distB="0" distL="0" distR="0" wp14:anchorId="47FCFDCD" wp14:editId="4FA1722B">
                  <wp:extent cx="749300" cy="781050"/>
                  <wp:effectExtent l="0" t="0" r="0" b="0"/>
                  <wp:docPr id="29" name="Picture 29" descr="C:\Users\Mariela\AppData\Local\Microsoft\Windows\INetCache\Content.Word\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Mariela\AppData\Local\Microsoft\Windows\INetCache\Content.Word\EU.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49300" cy="781050"/>
                          </a:xfrm>
                          <a:prstGeom prst="rect">
                            <a:avLst/>
                          </a:prstGeom>
                          <a:noFill/>
                          <a:ln>
                            <a:noFill/>
                          </a:ln>
                        </pic:spPr>
                      </pic:pic>
                    </a:graphicData>
                  </a:graphic>
                </wp:inline>
              </w:drawing>
            </w:r>
          </w:p>
        </w:tc>
        <w:tc>
          <w:tcPr>
            <w:tcW w:w="3167" w:type="dxa"/>
            <w:vAlign w:val="bottom"/>
          </w:tcPr>
          <w:p w14:paraId="0B1361E7" w14:textId="77777777" w:rsidR="00F742A7" w:rsidRDefault="00F742A7" w:rsidP="00A00B74">
            <w:pPr>
              <w:jc w:val="center"/>
            </w:pPr>
            <w:r w:rsidRPr="00006635">
              <w:rPr>
                <w:noProof/>
                <w:lang w:val="en-GB"/>
              </w:rPr>
              <w:drawing>
                <wp:inline distT="0" distB="0" distL="0" distR="0" wp14:anchorId="7FA5CD82" wp14:editId="16C9F807">
                  <wp:extent cx="1352550" cy="476250"/>
                  <wp:effectExtent l="0" t="0" r="0" b="0"/>
                  <wp:docPr id="52" name="Picture 52" descr="C:\Users\Mariela\AppData\Local\Microsoft\Windows\INetCache\Content.Word\S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Mariela\AppData\Local\Microsoft\Windows\INetCache\Content.Word\SN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52550" cy="476250"/>
                          </a:xfrm>
                          <a:prstGeom prst="rect">
                            <a:avLst/>
                          </a:prstGeom>
                          <a:noFill/>
                          <a:ln>
                            <a:noFill/>
                          </a:ln>
                        </pic:spPr>
                      </pic:pic>
                    </a:graphicData>
                  </a:graphic>
                </wp:inline>
              </w:drawing>
            </w:r>
          </w:p>
        </w:tc>
        <w:tc>
          <w:tcPr>
            <w:tcW w:w="3167" w:type="dxa"/>
            <w:vAlign w:val="bottom"/>
          </w:tcPr>
          <w:p w14:paraId="019F8C99" w14:textId="77777777" w:rsidR="00F742A7" w:rsidRDefault="00F742A7" w:rsidP="00A00B74">
            <w:pPr>
              <w:jc w:val="center"/>
            </w:pPr>
            <w:r w:rsidRPr="00006635">
              <w:rPr>
                <w:noProof/>
                <w:lang w:val="en-GB"/>
              </w:rPr>
              <w:drawing>
                <wp:inline distT="0" distB="0" distL="0" distR="0" wp14:anchorId="5D3CEB80" wp14:editId="052367DE">
                  <wp:extent cx="749300" cy="692150"/>
                  <wp:effectExtent l="0" t="0" r="0" b="0"/>
                  <wp:docPr id="53" name="Picture 53" descr="C:\Users\Mariela\AppData\Local\Microsoft\Windows\INetCache\Content.Word\OP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Mariela\AppData\Local\Microsoft\Windows\INetCache\Content.Word\OPOS.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49300" cy="692150"/>
                          </a:xfrm>
                          <a:prstGeom prst="rect">
                            <a:avLst/>
                          </a:prstGeom>
                          <a:noFill/>
                          <a:ln>
                            <a:noFill/>
                          </a:ln>
                        </pic:spPr>
                      </pic:pic>
                    </a:graphicData>
                  </a:graphic>
                </wp:inline>
              </w:drawing>
            </w:r>
          </w:p>
        </w:tc>
      </w:tr>
    </w:tbl>
    <w:p w14:paraId="6B4476A1" w14:textId="5EA19B56" w:rsidR="003A0D1B" w:rsidRDefault="003A0D1B" w:rsidP="00CE43DE">
      <w:r>
        <w:br w:type="page"/>
      </w:r>
    </w:p>
    <w:bookmarkStart w:id="1" w:name="_heading=h.30j0zll" w:colFirst="0" w:colLast="0" w:displacedByCustomXml="next"/>
    <w:bookmarkEnd w:id="1" w:displacedByCustomXml="next"/>
    <w:bookmarkStart w:id="2" w:name="bookmark=id.30j0zll" w:colFirst="0" w:colLast="0" w:displacedByCustomXml="next"/>
    <w:bookmarkEnd w:id="2" w:displacedByCustomXml="next"/>
    <w:sdt>
      <w:sdtPr>
        <w:id w:val="942796889"/>
        <w:docPartObj>
          <w:docPartGallery w:val="Table of Contents"/>
          <w:docPartUnique/>
        </w:docPartObj>
      </w:sdtPr>
      <w:sdtEndPr>
        <w:rPr>
          <w:b/>
          <w:bCs/>
          <w:noProof/>
        </w:rPr>
      </w:sdtEndPr>
      <w:sdtContent>
        <w:p w14:paraId="5C6E3380" w14:textId="54C524B7" w:rsidR="006A4AC6" w:rsidRDefault="006A4AC6" w:rsidP="00262E5B">
          <w:r w:rsidRPr="00CB737B">
            <w:rPr>
              <w:b/>
              <w:smallCaps/>
              <w:color w:val="000000"/>
              <w:sz w:val="32"/>
              <w:szCs w:val="32"/>
            </w:rPr>
            <w:t>СЪДЪРЖАНИЕ</w:t>
          </w:r>
        </w:p>
        <w:p w14:paraId="2066792C" w14:textId="77777777" w:rsidR="00262E5B" w:rsidRDefault="00AC5F92">
          <w:pPr>
            <w:pStyle w:val="TOC1"/>
            <w:rPr>
              <w:rFonts w:asciiTheme="minorHAnsi" w:eastAsiaTheme="minorEastAsia" w:hAnsiTheme="minorHAnsi" w:cstheme="minorBidi"/>
              <w:b w:val="0"/>
              <w:noProof/>
              <w:sz w:val="22"/>
              <w:szCs w:val="22"/>
              <w:lang w:val="en-GB"/>
            </w:rPr>
          </w:pPr>
          <w:r>
            <w:fldChar w:fldCharType="begin"/>
          </w:r>
          <w:r>
            <w:instrText xml:space="preserve"> TOC \o "1-3" \h \z \u </w:instrText>
          </w:r>
          <w:r>
            <w:fldChar w:fldCharType="separate"/>
          </w:r>
          <w:hyperlink w:anchor="_Toc96590141" w:history="1">
            <w:r w:rsidR="00262E5B" w:rsidRPr="006D1D96">
              <w:rPr>
                <w:rStyle w:val="Hyperlink"/>
                <w:noProof/>
              </w:rPr>
              <w:t>РЕЗЮМЕ</w:t>
            </w:r>
            <w:r w:rsidR="00262E5B">
              <w:rPr>
                <w:noProof/>
                <w:webHidden/>
              </w:rPr>
              <w:tab/>
            </w:r>
            <w:r w:rsidR="00262E5B">
              <w:rPr>
                <w:noProof/>
                <w:webHidden/>
              </w:rPr>
              <w:fldChar w:fldCharType="begin"/>
            </w:r>
            <w:r w:rsidR="00262E5B">
              <w:rPr>
                <w:noProof/>
                <w:webHidden/>
              </w:rPr>
              <w:instrText xml:space="preserve"> PAGEREF _Toc96590141 \h </w:instrText>
            </w:r>
            <w:r w:rsidR="00262E5B">
              <w:rPr>
                <w:noProof/>
                <w:webHidden/>
              </w:rPr>
            </w:r>
            <w:r w:rsidR="00262E5B">
              <w:rPr>
                <w:noProof/>
                <w:webHidden/>
              </w:rPr>
              <w:fldChar w:fldCharType="separate"/>
            </w:r>
            <w:r w:rsidR="008520D0">
              <w:rPr>
                <w:noProof/>
                <w:webHidden/>
              </w:rPr>
              <w:t>6</w:t>
            </w:r>
            <w:r w:rsidR="00262E5B">
              <w:rPr>
                <w:noProof/>
                <w:webHidden/>
              </w:rPr>
              <w:fldChar w:fldCharType="end"/>
            </w:r>
          </w:hyperlink>
        </w:p>
        <w:p w14:paraId="16433D8A" w14:textId="77777777" w:rsidR="00262E5B" w:rsidRDefault="008520D0">
          <w:pPr>
            <w:pStyle w:val="TOC1"/>
            <w:rPr>
              <w:rFonts w:asciiTheme="minorHAnsi" w:eastAsiaTheme="minorEastAsia" w:hAnsiTheme="minorHAnsi" w:cstheme="minorBidi"/>
              <w:b w:val="0"/>
              <w:noProof/>
              <w:sz w:val="22"/>
              <w:szCs w:val="22"/>
              <w:lang w:val="en-GB"/>
            </w:rPr>
          </w:pPr>
          <w:hyperlink w:anchor="_Toc96590142" w:history="1">
            <w:r w:rsidR="00262E5B" w:rsidRPr="006D1D96">
              <w:rPr>
                <w:rStyle w:val="Hyperlink"/>
                <w:noProof/>
              </w:rPr>
              <w:t>I.</w:t>
            </w:r>
            <w:r w:rsidR="00262E5B">
              <w:rPr>
                <w:rFonts w:asciiTheme="minorHAnsi" w:eastAsiaTheme="minorEastAsia" w:hAnsiTheme="minorHAnsi" w:cstheme="minorBidi"/>
                <w:b w:val="0"/>
                <w:noProof/>
                <w:sz w:val="22"/>
                <w:szCs w:val="22"/>
                <w:lang w:val="en-GB"/>
              </w:rPr>
              <w:tab/>
            </w:r>
            <w:r w:rsidR="00262E5B" w:rsidRPr="006D1D96">
              <w:rPr>
                <w:rStyle w:val="Hyperlink"/>
                <w:noProof/>
              </w:rPr>
              <w:t>Увод</w:t>
            </w:r>
            <w:r w:rsidR="00262E5B">
              <w:rPr>
                <w:noProof/>
                <w:webHidden/>
              </w:rPr>
              <w:tab/>
            </w:r>
            <w:r w:rsidR="00262E5B">
              <w:rPr>
                <w:noProof/>
                <w:webHidden/>
              </w:rPr>
              <w:fldChar w:fldCharType="begin"/>
            </w:r>
            <w:r w:rsidR="00262E5B">
              <w:rPr>
                <w:noProof/>
                <w:webHidden/>
              </w:rPr>
              <w:instrText xml:space="preserve"> PAGEREF _Toc96590142 \h </w:instrText>
            </w:r>
            <w:r w:rsidR="00262E5B">
              <w:rPr>
                <w:noProof/>
                <w:webHidden/>
              </w:rPr>
            </w:r>
            <w:r w:rsidR="00262E5B">
              <w:rPr>
                <w:noProof/>
                <w:webHidden/>
              </w:rPr>
              <w:fldChar w:fldCharType="separate"/>
            </w:r>
            <w:r>
              <w:rPr>
                <w:noProof/>
                <w:webHidden/>
              </w:rPr>
              <w:t>8</w:t>
            </w:r>
            <w:r w:rsidR="00262E5B">
              <w:rPr>
                <w:noProof/>
                <w:webHidden/>
              </w:rPr>
              <w:fldChar w:fldCharType="end"/>
            </w:r>
          </w:hyperlink>
        </w:p>
        <w:p w14:paraId="2C9CA596" w14:textId="77777777" w:rsidR="00262E5B" w:rsidRDefault="008520D0">
          <w:pPr>
            <w:pStyle w:val="TOC2"/>
            <w:tabs>
              <w:tab w:val="left" w:pos="880"/>
              <w:tab w:val="right" w:leader="dot" w:pos="9175"/>
            </w:tabs>
            <w:rPr>
              <w:rFonts w:asciiTheme="minorHAnsi" w:eastAsiaTheme="minorEastAsia" w:hAnsiTheme="minorHAnsi" w:cstheme="minorBidi"/>
              <w:noProof/>
              <w:sz w:val="22"/>
              <w:szCs w:val="22"/>
              <w:lang w:val="en-GB"/>
            </w:rPr>
          </w:pPr>
          <w:hyperlink w:anchor="_Toc96590143" w:history="1">
            <w:r w:rsidR="00262E5B" w:rsidRPr="006D1D96">
              <w:rPr>
                <w:rStyle w:val="Hyperlink"/>
                <w:noProof/>
              </w:rPr>
              <w:t>1.</w:t>
            </w:r>
            <w:r w:rsidR="00262E5B">
              <w:rPr>
                <w:rFonts w:asciiTheme="minorHAnsi" w:eastAsiaTheme="minorEastAsia" w:hAnsiTheme="minorHAnsi" w:cstheme="minorBidi"/>
                <w:noProof/>
                <w:sz w:val="22"/>
                <w:szCs w:val="22"/>
                <w:lang w:val="en-GB"/>
              </w:rPr>
              <w:tab/>
            </w:r>
            <w:r w:rsidR="00262E5B" w:rsidRPr="006D1D96">
              <w:rPr>
                <w:rStyle w:val="Hyperlink"/>
                <w:noProof/>
              </w:rPr>
              <w:t>Основание за разработване на плана</w:t>
            </w:r>
            <w:r w:rsidR="00262E5B">
              <w:rPr>
                <w:noProof/>
                <w:webHidden/>
              </w:rPr>
              <w:tab/>
            </w:r>
            <w:r w:rsidR="00262E5B">
              <w:rPr>
                <w:noProof/>
                <w:webHidden/>
              </w:rPr>
              <w:fldChar w:fldCharType="begin"/>
            </w:r>
            <w:r w:rsidR="00262E5B">
              <w:rPr>
                <w:noProof/>
                <w:webHidden/>
              </w:rPr>
              <w:instrText xml:space="preserve"> PAGEREF _Toc96590143 \h </w:instrText>
            </w:r>
            <w:r w:rsidR="00262E5B">
              <w:rPr>
                <w:noProof/>
                <w:webHidden/>
              </w:rPr>
            </w:r>
            <w:r w:rsidR="00262E5B">
              <w:rPr>
                <w:noProof/>
                <w:webHidden/>
              </w:rPr>
              <w:fldChar w:fldCharType="separate"/>
            </w:r>
            <w:r>
              <w:rPr>
                <w:noProof/>
                <w:webHidden/>
              </w:rPr>
              <w:t>8</w:t>
            </w:r>
            <w:r w:rsidR="00262E5B">
              <w:rPr>
                <w:noProof/>
                <w:webHidden/>
              </w:rPr>
              <w:fldChar w:fldCharType="end"/>
            </w:r>
          </w:hyperlink>
        </w:p>
        <w:p w14:paraId="108925CA" w14:textId="77777777" w:rsidR="00262E5B" w:rsidRDefault="008520D0">
          <w:pPr>
            <w:pStyle w:val="TOC2"/>
            <w:tabs>
              <w:tab w:val="left" w:pos="880"/>
              <w:tab w:val="right" w:leader="dot" w:pos="9175"/>
            </w:tabs>
            <w:rPr>
              <w:rFonts w:asciiTheme="minorHAnsi" w:eastAsiaTheme="minorEastAsia" w:hAnsiTheme="minorHAnsi" w:cstheme="minorBidi"/>
              <w:noProof/>
              <w:sz w:val="22"/>
              <w:szCs w:val="22"/>
              <w:lang w:val="en-GB"/>
            </w:rPr>
          </w:pPr>
          <w:hyperlink w:anchor="_Toc96590144" w:history="1">
            <w:r w:rsidR="00262E5B" w:rsidRPr="006D1D96">
              <w:rPr>
                <w:rStyle w:val="Hyperlink"/>
                <w:noProof/>
              </w:rPr>
              <w:t>2.</w:t>
            </w:r>
            <w:r w:rsidR="00262E5B">
              <w:rPr>
                <w:rFonts w:asciiTheme="minorHAnsi" w:eastAsiaTheme="minorEastAsia" w:hAnsiTheme="minorHAnsi" w:cstheme="minorBidi"/>
                <w:noProof/>
                <w:sz w:val="22"/>
                <w:szCs w:val="22"/>
                <w:lang w:val="en-GB"/>
              </w:rPr>
              <w:tab/>
            </w:r>
            <w:r w:rsidR="00262E5B" w:rsidRPr="006D1D96">
              <w:rPr>
                <w:rStyle w:val="Hyperlink"/>
                <w:noProof/>
              </w:rPr>
              <w:t>Процес на разработване на плана</w:t>
            </w:r>
            <w:r w:rsidR="00262E5B">
              <w:rPr>
                <w:noProof/>
                <w:webHidden/>
              </w:rPr>
              <w:tab/>
            </w:r>
            <w:r w:rsidR="00262E5B">
              <w:rPr>
                <w:noProof/>
                <w:webHidden/>
              </w:rPr>
              <w:fldChar w:fldCharType="begin"/>
            </w:r>
            <w:r w:rsidR="00262E5B">
              <w:rPr>
                <w:noProof/>
                <w:webHidden/>
              </w:rPr>
              <w:instrText xml:space="preserve"> PAGEREF _Toc96590144 \h </w:instrText>
            </w:r>
            <w:r w:rsidR="00262E5B">
              <w:rPr>
                <w:noProof/>
                <w:webHidden/>
              </w:rPr>
            </w:r>
            <w:r w:rsidR="00262E5B">
              <w:rPr>
                <w:noProof/>
                <w:webHidden/>
              </w:rPr>
              <w:fldChar w:fldCharType="separate"/>
            </w:r>
            <w:r>
              <w:rPr>
                <w:noProof/>
                <w:webHidden/>
              </w:rPr>
              <w:t>8</w:t>
            </w:r>
            <w:r w:rsidR="00262E5B">
              <w:rPr>
                <w:noProof/>
                <w:webHidden/>
              </w:rPr>
              <w:fldChar w:fldCharType="end"/>
            </w:r>
          </w:hyperlink>
        </w:p>
        <w:p w14:paraId="787B75FE" w14:textId="77777777" w:rsidR="00262E5B" w:rsidRDefault="008520D0">
          <w:pPr>
            <w:pStyle w:val="TOC2"/>
            <w:tabs>
              <w:tab w:val="left" w:pos="880"/>
              <w:tab w:val="right" w:leader="dot" w:pos="9175"/>
            </w:tabs>
            <w:rPr>
              <w:rFonts w:asciiTheme="minorHAnsi" w:eastAsiaTheme="minorEastAsia" w:hAnsiTheme="minorHAnsi" w:cstheme="minorBidi"/>
              <w:noProof/>
              <w:sz w:val="22"/>
              <w:szCs w:val="22"/>
              <w:lang w:val="en-GB"/>
            </w:rPr>
          </w:pPr>
          <w:hyperlink w:anchor="_Toc96590145" w:history="1">
            <w:r w:rsidR="00262E5B" w:rsidRPr="006D1D96">
              <w:rPr>
                <w:rStyle w:val="Hyperlink"/>
                <w:noProof/>
              </w:rPr>
              <w:t>3.</w:t>
            </w:r>
            <w:r w:rsidR="00262E5B">
              <w:rPr>
                <w:rFonts w:asciiTheme="minorHAnsi" w:eastAsiaTheme="minorEastAsia" w:hAnsiTheme="minorHAnsi" w:cstheme="minorBidi"/>
                <w:noProof/>
                <w:sz w:val="22"/>
                <w:szCs w:val="22"/>
                <w:lang w:val="en-GB"/>
              </w:rPr>
              <w:tab/>
            </w:r>
            <w:r w:rsidR="00262E5B" w:rsidRPr="006D1D96">
              <w:rPr>
                <w:rStyle w:val="Hyperlink"/>
                <w:noProof/>
              </w:rPr>
              <w:t>Цел на плана за действие</w:t>
            </w:r>
            <w:r w:rsidR="00262E5B">
              <w:rPr>
                <w:noProof/>
                <w:webHidden/>
              </w:rPr>
              <w:tab/>
            </w:r>
            <w:r w:rsidR="00262E5B">
              <w:rPr>
                <w:noProof/>
                <w:webHidden/>
              </w:rPr>
              <w:fldChar w:fldCharType="begin"/>
            </w:r>
            <w:r w:rsidR="00262E5B">
              <w:rPr>
                <w:noProof/>
                <w:webHidden/>
              </w:rPr>
              <w:instrText xml:space="preserve"> PAGEREF _Toc96590145 \h </w:instrText>
            </w:r>
            <w:r w:rsidR="00262E5B">
              <w:rPr>
                <w:noProof/>
                <w:webHidden/>
              </w:rPr>
            </w:r>
            <w:r w:rsidR="00262E5B">
              <w:rPr>
                <w:noProof/>
                <w:webHidden/>
              </w:rPr>
              <w:fldChar w:fldCharType="separate"/>
            </w:r>
            <w:r>
              <w:rPr>
                <w:noProof/>
                <w:webHidden/>
              </w:rPr>
              <w:t>9</w:t>
            </w:r>
            <w:r w:rsidR="00262E5B">
              <w:rPr>
                <w:noProof/>
                <w:webHidden/>
              </w:rPr>
              <w:fldChar w:fldCharType="end"/>
            </w:r>
          </w:hyperlink>
        </w:p>
        <w:p w14:paraId="336A99A5"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46" w:history="1">
            <w:r w:rsidR="00262E5B" w:rsidRPr="006D1D96">
              <w:rPr>
                <w:rStyle w:val="Hyperlink"/>
                <w:noProof/>
              </w:rPr>
              <w:t>3.1.</w:t>
            </w:r>
            <w:r w:rsidR="00262E5B">
              <w:rPr>
                <w:rFonts w:asciiTheme="minorHAnsi" w:eastAsiaTheme="minorEastAsia" w:hAnsiTheme="minorHAnsi" w:cstheme="minorBidi"/>
                <w:noProof/>
                <w:sz w:val="22"/>
                <w:szCs w:val="22"/>
                <w:lang w:val="en-GB"/>
              </w:rPr>
              <w:tab/>
            </w:r>
            <w:r w:rsidR="00262E5B" w:rsidRPr="006D1D96">
              <w:rPr>
                <w:rStyle w:val="Hyperlink"/>
                <w:noProof/>
              </w:rPr>
              <w:t>Основна цел</w:t>
            </w:r>
            <w:r w:rsidR="00262E5B">
              <w:rPr>
                <w:noProof/>
                <w:webHidden/>
              </w:rPr>
              <w:tab/>
            </w:r>
            <w:r w:rsidR="00262E5B">
              <w:rPr>
                <w:noProof/>
                <w:webHidden/>
              </w:rPr>
              <w:fldChar w:fldCharType="begin"/>
            </w:r>
            <w:r w:rsidR="00262E5B">
              <w:rPr>
                <w:noProof/>
                <w:webHidden/>
              </w:rPr>
              <w:instrText xml:space="preserve"> PAGEREF _Toc96590146 \h </w:instrText>
            </w:r>
            <w:r w:rsidR="00262E5B">
              <w:rPr>
                <w:noProof/>
                <w:webHidden/>
              </w:rPr>
            </w:r>
            <w:r w:rsidR="00262E5B">
              <w:rPr>
                <w:noProof/>
                <w:webHidden/>
              </w:rPr>
              <w:fldChar w:fldCharType="separate"/>
            </w:r>
            <w:r>
              <w:rPr>
                <w:noProof/>
                <w:webHidden/>
              </w:rPr>
              <w:t>9</w:t>
            </w:r>
            <w:r w:rsidR="00262E5B">
              <w:rPr>
                <w:noProof/>
                <w:webHidden/>
              </w:rPr>
              <w:fldChar w:fldCharType="end"/>
            </w:r>
          </w:hyperlink>
        </w:p>
        <w:p w14:paraId="1B9518E6"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47" w:history="1">
            <w:r w:rsidR="00262E5B" w:rsidRPr="006D1D96">
              <w:rPr>
                <w:rStyle w:val="Hyperlink"/>
                <w:noProof/>
              </w:rPr>
              <w:t>3.2.</w:t>
            </w:r>
            <w:r w:rsidR="00262E5B">
              <w:rPr>
                <w:rFonts w:asciiTheme="minorHAnsi" w:eastAsiaTheme="minorEastAsia" w:hAnsiTheme="minorHAnsi" w:cstheme="minorBidi"/>
                <w:noProof/>
                <w:sz w:val="22"/>
                <w:szCs w:val="22"/>
                <w:lang w:val="en-GB"/>
              </w:rPr>
              <w:tab/>
            </w:r>
            <w:r w:rsidR="00262E5B" w:rsidRPr="006D1D96">
              <w:rPr>
                <w:rStyle w:val="Hyperlink"/>
                <w:noProof/>
              </w:rPr>
              <w:t>Второстепенни цели</w:t>
            </w:r>
            <w:r w:rsidR="00262E5B">
              <w:rPr>
                <w:noProof/>
                <w:webHidden/>
              </w:rPr>
              <w:tab/>
            </w:r>
            <w:r w:rsidR="00262E5B">
              <w:rPr>
                <w:noProof/>
                <w:webHidden/>
              </w:rPr>
              <w:fldChar w:fldCharType="begin"/>
            </w:r>
            <w:r w:rsidR="00262E5B">
              <w:rPr>
                <w:noProof/>
                <w:webHidden/>
              </w:rPr>
              <w:instrText xml:space="preserve"> PAGEREF _Toc96590147 \h </w:instrText>
            </w:r>
            <w:r w:rsidR="00262E5B">
              <w:rPr>
                <w:noProof/>
                <w:webHidden/>
              </w:rPr>
            </w:r>
            <w:r w:rsidR="00262E5B">
              <w:rPr>
                <w:noProof/>
                <w:webHidden/>
              </w:rPr>
              <w:fldChar w:fldCharType="separate"/>
            </w:r>
            <w:r>
              <w:rPr>
                <w:noProof/>
                <w:webHidden/>
              </w:rPr>
              <w:t>10</w:t>
            </w:r>
            <w:r w:rsidR="00262E5B">
              <w:rPr>
                <w:noProof/>
                <w:webHidden/>
              </w:rPr>
              <w:fldChar w:fldCharType="end"/>
            </w:r>
          </w:hyperlink>
        </w:p>
        <w:p w14:paraId="41E8EDBF"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48" w:history="1">
            <w:r w:rsidR="00262E5B" w:rsidRPr="006D1D96">
              <w:rPr>
                <w:rStyle w:val="Hyperlink"/>
                <w:noProof/>
              </w:rPr>
              <w:t>3.3.</w:t>
            </w:r>
            <w:r w:rsidR="00262E5B">
              <w:rPr>
                <w:rFonts w:asciiTheme="minorHAnsi" w:eastAsiaTheme="minorEastAsia" w:hAnsiTheme="minorHAnsi" w:cstheme="minorBidi"/>
                <w:noProof/>
                <w:sz w:val="22"/>
                <w:szCs w:val="22"/>
                <w:lang w:val="en-GB"/>
              </w:rPr>
              <w:tab/>
            </w:r>
            <w:r w:rsidR="00262E5B" w:rsidRPr="006D1D96">
              <w:rPr>
                <w:rStyle w:val="Hyperlink"/>
                <w:noProof/>
              </w:rPr>
              <w:t>Мерки</w:t>
            </w:r>
            <w:r w:rsidR="00262E5B">
              <w:rPr>
                <w:noProof/>
                <w:webHidden/>
              </w:rPr>
              <w:tab/>
            </w:r>
            <w:r w:rsidR="00262E5B">
              <w:rPr>
                <w:noProof/>
                <w:webHidden/>
              </w:rPr>
              <w:fldChar w:fldCharType="begin"/>
            </w:r>
            <w:r w:rsidR="00262E5B">
              <w:rPr>
                <w:noProof/>
                <w:webHidden/>
              </w:rPr>
              <w:instrText xml:space="preserve"> PAGEREF _Toc96590148 \h </w:instrText>
            </w:r>
            <w:r w:rsidR="00262E5B">
              <w:rPr>
                <w:noProof/>
                <w:webHidden/>
              </w:rPr>
            </w:r>
            <w:r w:rsidR="00262E5B">
              <w:rPr>
                <w:noProof/>
                <w:webHidden/>
              </w:rPr>
              <w:fldChar w:fldCharType="separate"/>
            </w:r>
            <w:r>
              <w:rPr>
                <w:noProof/>
                <w:webHidden/>
              </w:rPr>
              <w:t>10</w:t>
            </w:r>
            <w:r w:rsidR="00262E5B">
              <w:rPr>
                <w:noProof/>
                <w:webHidden/>
              </w:rPr>
              <w:fldChar w:fldCharType="end"/>
            </w:r>
          </w:hyperlink>
        </w:p>
        <w:p w14:paraId="1FF58916" w14:textId="77777777" w:rsidR="00262E5B" w:rsidRDefault="008520D0">
          <w:pPr>
            <w:pStyle w:val="TOC1"/>
            <w:rPr>
              <w:rFonts w:asciiTheme="minorHAnsi" w:eastAsiaTheme="minorEastAsia" w:hAnsiTheme="minorHAnsi" w:cstheme="minorBidi"/>
              <w:b w:val="0"/>
              <w:noProof/>
              <w:sz w:val="22"/>
              <w:szCs w:val="22"/>
              <w:lang w:val="en-GB"/>
            </w:rPr>
          </w:pPr>
          <w:hyperlink w:anchor="_Toc96590149" w:history="1">
            <w:r w:rsidR="00262E5B" w:rsidRPr="006D1D96">
              <w:rPr>
                <w:rStyle w:val="Hyperlink"/>
                <w:noProof/>
              </w:rPr>
              <w:t>II.</w:t>
            </w:r>
            <w:r w:rsidR="00262E5B">
              <w:rPr>
                <w:rFonts w:asciiTheme="minorHAnsi" w:eastAsiaTheme="minorEastAsia" w:hAnsiTheme="minorHAnsi" w:cstheme="minorBidi"/>
                <w:b w:val="0"/>
                <w:noProof/>
                <w:sz w:val="22"/>
                <w:szCs w:val="22"/>
                <w:lang w:val="en-GB"/>
              </w:rPr>
              <w:tab/>
            </w:r>
            <w:r w:rsidR="00262E5B" w:rsidRPr="006D1D96">
              <w:rPr>
                <w:rStyle w:val="Hyperlink"/>
                <w:noProof/>
              </w:rPr>
              <w:t>Природозащитен и законов статус</w:t>
            </w:r>
            <w:r w:rsidR="00262E5B">
              <w:rPr>
                <w:noProof/>
                <w:webHidden/>
              </w:rPr>
              <w:tab/>
            </w:r>
            <w:r w:rsidR="00262E5B">
              <w:rPr>
                <w:noProof/>
                <w:webHidden/>
              </w:rPr>
              <w:fldChar w:fldCharType="begin"/>
            </w:r>
            <w:r w:rsidR="00262E5B">
              <w:rPr>
                <w:noProof/>
                <w:webHidden/>
              </w:rPr>
              <w:instrText xml:space="preserve"> PAGEREF _Toc96590149 \h </w:instrText>
            </w:r>
            <w:r w:rsidR="00262E5B">
              <w:rPr>
                <w:noProof/>
                <w:webHidden/>
              </w:rPr>
            </w:r>
            <w:r w:rsidR="00262E5B">
              <w:rPr>
                <w:noProof/>
                <w:webHidden/>
              </w:rPr>
              <w:fldChar w:fldCharType="separate"/>
            </w:r>
            <w:r>
              <w:rPr>
                <w:noProof/>
                <w:webHidden/>
              </w:rPr>
              <w:t>11</w:t>
            </w:r>
            <w:r w:rsidR="00262E5B">
              <w:rPr>
                <w:noProof/>
                <w:webHidden/>
              </w:rPr>
              <w:fldChar w:fldCharType="end"/>
            </w:r>
          </w:hyperlink>
        </w:p>
        <w:p w14:paraId="2998DC86" w14:textId="77777777" w:rsidR="00262E5B" w:rsidRDefault="008520D0">
          <w:pPr>
            <w:pStyle w:val="TOC2"/>
            <w:tabs>
              <w:tab w:val="left" w:pos="880"/>
              <w:tab w:val="right" w:leader="dot" w:pos="9175"/>
            </w:tabs>
            <w:rPr>
              <w:rFonts w:asciiTheme="minorHAnsi" w:eastAsiaTheme="minorEastAsia" w:hAnsiTheme="minorHAnsi" w:cstheme="minorBidi"/>
              <w:noProof/>
              <w:sz w:val="22"/>
              <w:szCs w:val="22"/>
              <w:lang w:val="en-GB"/>
            </w:rPr>
          </w:pPr>
          <w:hyperlink w:anchor="_Toc96590150" w:history="1">
            <w:r w:rsidR="00262E5B" w:rsidRPr="006D1D96">
              <w:rPr>
                <w:rStyle w:val="Hyperlink"/>
                <w:noProof/>
              </w:rPr>
              <w:t>1.</w:t>
            </w:r>
            <w:r w:rsidR="00262E5B">
              <w:rPr>
                <w:rFonts w:asciiTheme="minorHAnsi" w:eastAsiaTheme="minorEastAsia" w:hAnsiTheme="minorHAnsi" w:cstheme="minorBidi"/>
                <w:noProof/>
                <w:sz w:val="22"/>
                <w:szCs w:val="22"/>
                <w:lang w:val="en-GB"/>
              </w:rPr>
              <w:tab/>
            </w:r>
            <w:r w:rsidR="00262E5B" w:rsidRPr="006D1D96">
              <w:rPr>
                <w:rStyle w:val="Hyperlink"/>
                <w:noProof/>
              </w:rPr>
              <w:t>Природозащитен статус</w:t>
            </w:r>
            <w:r w:rsidR="00262E5B">
              <w:rPr>
                <w:noProof/>
                <w:webHidden/>
              </w:rPr>
              <w:tab/>
            </w:r>
            <w:r w:rsidR="00262E5B">
              <w:rPr>
                <w:noProof/>
                <w:webHidden/>
              </w:rPr>
              <w:fldChar w:fldCharType="begin"/>
            </w:r>
            <w:r w:rsidR="00262E5B">
              <w:rPr>
                <w:noProof/>
                <w:webHidden/>
              </w:rPr>
              <w:instrText xml:space="preserve"> PAGEREF _Toc96590150 \h </w:instrText>
            </w:r>
            <w:r w:rsidR="00262E5B">
              <w:rPr>
                <w:noProof/>
                <w:webHidden/>
              </w:rPr>
            </w:r>
            <w:r w:rsidR="00262E5B">
              <w:rPr>
                <w:noProof/>
                <w:webHidden/>
              </w:rPr>
              <w:fldChar w:fldCharType="separate"/>
            </w:r>
            <w:r>
              <w:rPr>
                <w:noProof/>
                <w:webHidden/>
              </w:rPr>
              <w:t>11</w:t>
            </w:r>
            <w:r w:rsidR="00262E5B">
              <w:rPr>
                <w:noProof/>
                <w:webHidden/>
              </w:rPr>
              <w:fldChar w:fldCharType="end"/>
            </w:r>
          </w:hyperlink>
        </w:p>
        <w:p w14:paraId="6850B7C0" w14:textId="77777777" w:rsidR="00262E5B" w:rsidRDefault="008520D0">
          <w:pPr>
            <w:pStyle w:val="TOC2"/>
            <w:tabs>
              <w:tab w:val="left" w:pos="880"/>
              <w:tab w:val="right" w:leader="dot" w:pos="9175"/>
            </w:tabs>
            <w:rPr>
              <w:rFonts w:asciiTheme="minorHAnsi" w:eastAsiaTheme="minorEastAsia" w:hAnsiTheme="minorHAnsi" w:cstheme="minorBidi"/>
              <w:noProof/>
              <w:sz w:val="22"/>
              <w:szCs w:val="22"/>
              <w:lang w:val="en-GB"/>
            </w:rPr>
          </w:pPr>
          <w:hyperlink w:anchor="_Toc96590151" w:history="1">
            <w:r w:rsidR="00262E5B" w:rsidRPr="006D1D96">
              <w:rPr>
                <w:rStyle w:val="Hyperlink"/>
                <w:noProof/>
              </w:rPr>
              <w:t>2.</w:t>
            </w:r>
            <w:r w:rsidR="00262E5B">
              <w:rPr>
                <w:rFonts w:asciiTheme="minorHAnsi" w:eastAsiaTheme="minorEastAsia" w:hAnsiTheme="minorHAnsi" w:cstheme="minorBidi"/>
                <w:noProof/>
                <w:sz w:val="22"/>
                <w:szCs w:val="22"/>
                <w:lang w:val="en-GB"/>
              </w:rPr>
              <w:tab/>
            </w:r>
            <w:r w:rsidR="00262E5B" w:rsidRPr="006D1D96">
              <w:rPr>
                <w:rStyle w:val="Hyperlink"/>
                <w:noProof/>
              </w:rPr>
              <w:t>Законов статут</w:t>
            </w:r>
            <w:r w:rsidR="00262E5B">
              <w:rPr>
                <w:noProof/>
                <w:webHidden/>
              </w:rPr>
              <w:tab/>
            </w:r>
            <w:r w:rsidR="00262E5B">
              <w:rPr>
                <w:noProof/>
                <w:webHidden/>
              </w:rPr>
              <w:fldChar w:fldCharType="begin"/>
            </w:r>
            <w:r w:rsidR="00262E5B">
              <w:rPr>
                <w:noProof/>
                <w:webHidden/>
              </w:rPr>
              <w:instrText xml:space="preserve"> PAGEREF _Toc96590151 \h </w:instrText>
            </w:r>
            <w:r w:rsidR="00262E5B">
              <w:rPr>
                <w:noProof/>
                <w:webHidden/>
              </w:rPr>
            </w:r>
            <w:r w:rsidR="00262E5B">
              <w:rPr>
                <w:noProof/>
                <w:webHidden/>
              </w:rPr>
              <w:fldChar w:fldCharType="separate"/>
            </w:r>
            <w:r>
              <w:rPr>
                <w:noProof/>
                <w:webHidden/>
              </w:rPr>
              <w:t>11</w:t>
            </w:r>
            <w:r w:rsidR="00262E5B">
              <w:rPr>
                <w:noProof/>
                <w:webHidden/>
              </w:rPr>
              <w:fldChar w:fldCharType="end"/>
            </w:r>
          </w:hyperlink>
        </w:p>
        <w:p w14:paraId="7BA62DFE"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52" w:history="1">
            <w:r w:rsidR="00262E5B" w:rsidRPr="006D1D96">
              <w:rPr>
                <w:rStyle w:val="Hyperlink"/>
                <w:noProof/>
              </w:rPr>
              <w:t>2.1.</w:t>
            </w:r>
            <w:r w:rsidR="00262E5B">
              <w:rPr>
                <w:rFonts w:asciiTheme="minorHAnsi" w:eastAsiaTheme="minorEastAsia" w:hAnsiTheme="minorHAnsi" w:cstheme="minorBidi"/>
                <w:noProof/>
                <w:sz w:val="22"/>
                <w:szCs w:val="22"/>
                <w:lang w:val="en-GB"/>
              </w:rPr>
              <w:tab/>
            </w:r>
            <w:r w:rsidR="00262E5B" w:rsidRPr="006D1D96">
              <w:rPr>
                <w:rStyle w:val="Hyperlink"/>
                <w:noProof/>
              </w:rPr>
              <w:t>Международно законодателство</w:t>
            </w:r>
            <w:r w:rsidR="00262E5B">
              <w:rPr>
                <w:noProof/>
                <w:webHidden/>
              </w:rPr>
              <w:tab/>
            </w:r>
            <w:r w:rsidR="00262E5B">
              <w:rPr>
                <w:noProof/>
                <w:webHidden/>
              </w:rPr>
              <w:fldChar w:fldCharType="begin"/>
            </w:r>
            <w:r w:rsidR="00262E5B">
              <w:rPr>
                <w:noProof/>
                <w:webHidden/>
              </w:rPr>
              <w:instrText xml:space="preserve"> PAGEREF _Toc96590152 \h </w:instrText>
            </w:r>
            <w:r w:rsidR="00262E5B">
              <w:rPr>
                <w:noProof/>
                <w:webHidden/>
              </w:rPr>
            </w:r>
            <w:r w:rsidR="00262E5B">
              <w:rPr>
                <w:noProof/>
                <w:webHidden/>
              </w:rPr>
              <w:fldChar w:fldCharType="separate"/>
            </w:r>
            <w:r>
              <w:rPr>
                <w:noProof/>
                <w:webHidden/>
              </w:rPr>
              <w:t>11</w:t>
            </w:r>
            <w:r w:rsidR="00262E5B">
              <w:rPr>
                <w:noProof/>
                <w:webHidden/>
              </w:rPr>
              <w:fldChar w:fldCharType="end"/>
            </w:r>
          </w:hyperlink>
        </w:p>
        <w:p w14:paraId="313F6308"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53" w:history="1">
            <w:r w:rsidR="00262E5B" w:rsidRPr="006D1D96">
              <w:rPr>
                <w:rStyle w:val="Hyperlink"/>
                <w:noProof/>
              </w:rPr>
              <w:t>2.2.</w:t>
            </w:r>
            <w:r w:rsidR="00262E5B">
              <w:rPr>
                <w:rFonts w:asciiTheme="minorHAnsi" w:eastAsiaTheme="minorEastAsia" w:hAnsiTheme="minorHAnsi" w:cstheme="minorBidi"/>
                <w:noProof/>
                <w:sz w:val="22"/>
                <w:szCs w:val="22"/>
                <w:lang w:val="en-GB"/>
              </w:rPr>
              <w:tab/>
            </w:r>
            <w:r w:rsidR="00262E5B" w:rsidRPr="006D1D96">
              <w:rPr>
                <w:rStyle w:val="Hyperlink"/>
                <w:noProof/>
              </w:rPr>
              <w:t>Законодателство на Европейския съюз и национално законодателство</w:t>
            </w:r>
            <w:r w:rsidR="00262E5B">
              <w:rPr>
                <w:noProof/>
                <w:webHidden/>
              </w:rPr>
              <w:tab/>
            </w:r>
            <w:r w:rsidR="00262E5B">
              <w:rPr>
                <w:noProof/>
                <w:webHidden/>
              </w:rPr>
              <w:fldChar w:fldCharType="begin"/>
            </w:r>
            <w:r w:rsidR="00262E5B">
              <w:rPr>
                <w:noProof/>
                <w:webHidden/>
              </w:rPr>
              <w:instrText xml:space="preserve"> PAGEREF _Toc96590153 \h </w:instrText>
            </w:r>
            <w:r w:rsidR="00262E5B">
              <w:rPr>
                <w:noProof/>
                <w:webHidden/>
              </w:rPr>
            </w:r>
            <w:r w:rsidR="00262E5B">
              <w:rPr>
                <w:noProof/>
                <w:webHidden/>
              </w:rPr>
              <w:fldChar w:fldCharType="separate"/>
            </w:r>
            <w:r>
              <w:rPr>
                <w:noProof/>
                <w:webHidden/>
              </w:rPr>
              <w:t>13</w:t>
            </w:r>
            <w:r w:rsidR="00262E5B">
              <w:rPr>
                <w:noProof/>
                <w:webHidden/>
              </w:rPr>
              <w:fldChar w:fldCharType="end"/>
            </w:r>
          </w:hyperlink>
        </w:p>
        <w:p w14:paraId="67C70A30" w14:textId="77777777" w:rsidR="00262E5B" w:rsidRDefault="008520D0">
          <w:pPr>
            <w:pStyle w:val="TOC1"/>
            <w:rPr>
              <w:rFonts w:asciiTheme="minorHAnsi" w:eastAsiaTheme="minorEastAsia" w:hAnsiTheme="minorHAnsi" w:cstheme="minorBidi"/>
              <w:b w:val="0"/>
              <w:noProof/>
              <w:sz w:val="22"/>
              <w:szCs w:val="22"/>
              <w:lang w:val="en-GB"/>
            </w:rPr>
          </w:pPr>
          <w:hyperlink w:anchor="_Toc96590154" w:history="1">
            <w:r w:rsidR="00262E5B" w:rsidRPr="006D1D96">
              <w:rPr>
                <w:rStyle w:val="Hyperlink"/>
                <w:noProof/>
              </w:rPr>
              <w:t>III.</w:t>
            </w:r>
            <w:r w:rsidR="00262E5B">
              <w:rPr>
                <w:rFonts w:asciiTheme="minorHAnsi" w:eastAsiaTheme="minorEastAsia" w:hAnsiTheme="minorHAnsi" w:cstheme="minorBidi"/>
                <w:b w:val="0"/>
                <w:noProof/>
                <w:sz w:val="22"/>
                <w:szCs w:val="22"/>
                <w:lang w:val="en-GB"/>
              </w:rPr>
              <w:tab/>
            </w:r>
            <w:r w:rsidR="00262E5B" w:rsidRPr="006D1D96">
              <w:rPr>
                <w:rStyle w:val="Hyperlink"/>
                <w:noProof/>
              </w:rPr>
              <w:t>Основни сведения за вида</w:t>
            </w:r>
            <w:r w:rsidR="00262E5B">
              <w:rPr>
                <w:noProof/>
                <w:webHidden/>
              </w:rPr>
              <w:tab/>
            </w:r>
            <w:r w:rsidR="00262E5B">
              <w:rPr>
                <w:noProof/>
                <w:webHidden/>
              </w:rPr>
              <w:fldChar w:fldCharType="begin"/>
            </w:r>
            <w:r w:rsidR="00262E5B">
              <w:rPr>
                <w:noProof/>
                <w:webHidden/>
              </w:rPr>
              <w:instrText xml:space="preserve"> PAGEREF _Toc96590154 \h </w:instrText>
            </w:r>
            <w:r w:rsidR="00262E5B">
              <w:rPr>
                <w:noProof/>
                <w:webHidden/>
              </w:rPr>
            </w:r>
            <w:r w:rsidR="00262E5B">
              <w:rPr>
                <w:noProof/>
                <w:webHidden/>
              </w:rPr>
              <w:fldChar w:fldCharType="separate"/>
            </w:r>
            <w:r>
              <w:rPr>
                <w:noProof/>
                <w:webHidden/>
              </w:rPr>
              <w:t>18</w:t>
            </w:r>
            <w:r w:rsidR="00262E5B">
              <w:rPr>
                <w:noProof/>
                <w:webHidden/>
              </w:rPr>
              <w:fldChar w:fldCharType="end"/>
            </w:r>
          </w:hyperlink>
        </w:p>
        <w:p w14:paraId="59DEBCEF" w14:textId="77777777" w:rsidR="00262E5B" w:rsidRDefault="008520D0">
          <w:pPr>
            <w:pStyle w:val="TOC2"/>
            <w:tabs>
              <w:tab w:val="left" w:pos="880"/>
              <w:tab w:val="right" w:leader="dot" w:pos="9175"/>
            </w:tabs>
            <w:rPr>
              <w:rFonts w:asciiTheme="minorHAnsi" w:eastAsiaTheme="minorEastAsia" w:hAnsiTheme="minorHAnsi" w:cstheme="minorBidi"/>
              <w:noProof/>
              <w:sz w:val="22"/>
              <w:szCs w:val="22"/>
              <w:lang w:val="en-GB"/>
            </w:rPr>
          </w:pPr>
          <w:hyperlink w:anchor="_Toc96590155" w:history="1">
            <w:r w:rsidR="00262E5B" w:rsidRPr="006D1D96">
              <w:rPr>
                <w:rStyle w:val="Hyperlink"/>
                <w:noProof/>
              </w:rPr>
              <w:t>1.</w:t>
            </w:r>
            <w:r w:rsidR="00262E5B">
              <w:rPr>
                <w:rFonts w:asciiTheme="minorHAnsi" w:eastAsiaTheme="minorEastAsia" w:hAnsiTheme="minorHAnsi" w:cstheme="minorBidi"/>
                <w:noProof/>
                <w:sz w:val="22"/>
                <w:szCs w:val="22"/>
                <w:lang w:val="en-GB"/>
              </w:rPr>
              <w:tab/>
            </w:r>
            <w:r w:rsidR="00262E5B" w:rsidRPr="006D1D96">
              <w:rPr>
                <w:rStyle w:val="Hyperlink"/>
                <w:noProof/>
              </w:rPr>
              <w:t>Таксономия, номенклатура и морфология</w:t>
            </w:r>
            <w:r w:rsidR="00262E5B">
              <w:rPr>
                <w:noProof/>
                <w:webHidden/>
              </w:rPr>
              <w:tab/>
            </w:r>
            <w:r w:rsidR="00262E5B">
              <w:rPr>
                <w:noProof/>
                <w:webHidden/>
              </w:rPr>
              <w:fldChar w:fldCharType="begin"/>
            </w:r>
            <w:r w:rsidR="00262E5B">
              <w:rPr>
                <w:noProof/>
                <w:webHidden/>
              </w:rPr>
              <w:instrText xml:space="preserve"> PAGEREF _Toc96590155 \h </w:instrText>
            </w:r>
            <w:r w:rsidR="00262E5B">
              <w:rPr>
                <w:noProof/>
                <w:webHidden/>
              </w:rPr>
            </w:r>
            <w:r w:rsidR="00262E5B">
              <w:rPr>
                <w:noProof/>
                <w:webHidden/>
              </w:rPr>
              <w:fldChar w:fldCharType="separate"/>
            </w:r>
            <w:r>
              <w:rPr>
                <w:noProof/>
                <w:webHidden/>
              </w:rPr>
              <w:t>18</w:t>
            </w:r>
            <w:r w:rsidR="00262E5B">
              <w:rPr>
                <w:noProof/>
                <w:webHidden/>
              </w:rPr>
              <w:fldChar w:fldCharType="end"/>
            </w:r>
          </w:hyperlink>
        </w:p>
        <w:p w14:paraId="5103136F"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56" w:history="1">
            <w:r w:rsidR="00262E5B" w:rsidRPr="006D1D96">
              <w:rPr>
                <w:rStyle w:val="Hyperlink"/>
                <w:noProof/>
              </w:rPr>
              <w:t>1.1.</w:t>
            </w:r>
            <w:r w:rsidR="00262E5B">
              <w:rPr>
                <w:rFonts w:asciiTheme="minorHAnsi" w:eastAsiaTheme="minorEastAsia" w:hAnsiTheme="minorHAnsi" w:cstheme="minorBidi"/>
                <w:noProof/>
                <w:sz w:val="22"/>
                <w:szCs w:val="22"/>
                <w:lang w:val="en-GB"/>
              </w:rPr>
              <w:tab/>
            </w:r>
            <w:r w:rsidR="00262E5B" w:rsidRPr="006D1D96">
              <w:rPr>
                <w:rStyle w:val="Hyperlink"/>
                <w:noProof/>
              </w:rPr>
              <w:t>Таксономия и номенклатура</w:t>
            </w:r>
            <w:r w:rsidR="00262E5B">
              <w:rPr>
                <w:noProof/>
                <w:webHidden/>
              </w:rPr>
              <w:tab/>
            </w:r>
            <w:r w:rsidR="00262E5B">
              <w:rPr>
                <w:noProof/>
                <w:webHidden/>
              </w:rPr>
              <w:fldChar w:fldCharType="begin"/>
            </w:r>
            <w:r w:rsidR="00262E5B">
              <w:rPr>
                <w:noProof/>
                <w:webHidden/>
              </w:rPr>
              <w:instrText xml:space="preserve"> PAGEREF _Toc96590156 \h </w:instrText>
            </w:r>
            <w:r w:rsidR="00262E5B">
              <w:rPr>
                <w:noProof/>
                <w:webHidden/>
              </w:rPr>
            </w:r>
            <w:r w:rsidR="00262E5B">
              <w:rPr>
                <w:noProof/>
                <w:webHidden/>
              </w:rPr>
              <w:fldChar w:fldCharType="separate"/>
            </w:r>
            <w:r>
              <w:rPr>
                <w:noProof/>
                <w:webHidden/>
              </w:rPr>
              <w:t>18</w:t>
            </w:r>
            <w:r w:rsidR="00262E5B">
              <w:rPr>
                <w:noProof/>
                <w:webHidden/>
              </w:rPr>
              <w:fldChar w:fldCharType="end"/>
            </w:r>
          </w:hyperlink>
        </w:p>
        <w:p w14:paraId="7E0D77C4"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57" w:history="1">
            <w:r w:rsidR="00262E5B" w:rsidRPr="006D1D96">
              <w:rPr>
                <w:rStyle w:val="Hyperlink"/>
                <w:noProof/>
              </w:rPr>
              <w:t>1.2.</w:t>
            </w:r>
            <w:r w:rsidR="00262E5B">
              <w:rPr>
                <w:rFonts w:asciiTheme="minorHAnsi" w:eastAsiaTheme="minorEastAsia" w:hAnsiTheme="minorHAnsi" w:cstheme="minorBidi"/>
                <w:noProof/>
                <w:sz w:val="22"/>
                <w:szCs w:val="22"/>
                <w:lang w:val="en-GB"/>
              </w:rPr>
              <w:tab/>
            </w:r>
            <w:r w:rsidR="00262E5B" w:rsidRPr="006D1D96">
              <w:rPr>
                <w:rStyle w:val="Hyperlink"/>
                <w:noProof/>
              </w:rPr>
              <w:t>Морфологично описание на вида</w:t>
            </w:r>
            <w:r w:rsidR="00262E5B">
              <w:rPr>
                <w:noProof/>
                <w:webHidden/>
              </w:rPr>
              <w:tab/>
            </w:r>
            <w:r w:rsidR="00262E5B">
              <w:rPr>
                <w:noProof/>
                <w:webHidden/>
              </w:rPr>
              <w:fldChar w:fldCharType="begin"/>
            </w:r>
            <w:r w:rsidR="00262E5B">
              <w:rPr>
                <w:noProof/>
                <w:webHidden/>
              </w:rPr>
              <w:instrText xml:space="preserve"> PAGEREF _Toc96590157 \h </w:instrText>
            </w:r>
            <w:r w:rsidR="00262E5B">
              <w:rPr>
                <w:noProof/>
                <w:webHidden/>
              </w:rPr>
            </w:r>
            <w:r w:rsidR="00262E5B">
              <w:rPr>
                <w:noProof/>
                <w:webHidden/>
              </w:rPr>
              <w:fldChar w:fldCharType="separate"/>
            </w:r>
            <w:r>
              <w:rPr>
                <w:noProof/>
                <w:webHidden/>
              </w:rPr>
              <w:t>19</w:t>
            </w:r>
            <w:r w:rsidR="00262E5B">
              <w:rPr>
                <w:noProof/>
                <w:webHidden/>
              </w:rPr>
              <w:fldChar w:fldCharType="end"/>
            </w:r>
          </w:hyperlink>
        </w:p>
        <w:p w14:paraId="65B8905D" w14:textId="77777777" w:rsidR="00262E5B" w:rsidRDefault="008520D0">
          <w:pPr>
            <w:pStyle w:val="TOC2"/>
            <w:tabs>
              <w:tab w:val="left" w:pos="880"/>
              <w:tab w:val="right" w:leader="dot" w:pos="9175"/>
            </w:tabs>
            <w:rPr>
              <w:rFonts w:asciiTheme="minorHAnsi" w:eastAsiaTheme="minorEastAsia" w:hAnsiTheme="minorHAnsi" w:cstheme="minorBidi"/>
              <w:noProof/>
              <w:sz w:val="22"/>
              <w:szCs w:val="22"/>
              <w:lang w:val="en-GB"/>
            </w:rPr>
          </w:pPr>
          <w:hyperlink w:anchor="_Toc96590158" w:history="1">
            <w:r w:rsidR="00262E5B" w:rsidRPr="006D1D96">
              <w:rPr>
                <w:rStyle w:val="Hyperlink"/>
                <w:noProof/>
              </w:rPr>
              <w:t>2.</w:t>
            </w:r>
            <w:r w:rsidR="00262E5B">
              <w:rPr>
                <w:rFonts w:asciiTheme="minorHAnsi" w:eastAsiaTheme="minorEastAsia" w:hAnsiTheme="minorHAnsi" w:cstheme="minorBidi"/>
                <w:noProof/>
                <w:sz w:val="22"/>
                <w:szCs w:val="22"/>
                <w:lang w:val="en-GB"/>
              </w:rPr>
              <w:tab/>
            </w:r>
            <w:r w:rsidR="00262E5B" w:rsidRPr="006D1D96">
              <w:rPr>
                <w:rStyle w:val="Hyperlink"/>
                <w:noProof/>
              </w:rPr>
              <w:t>Биология на вида</w:t>
            </w:r>
            <w:r w:rsidR="00262E5B">
              <w:rPr>
                <w:noProof/>
                <w:webHidden/>
              </w:rPr>
              <w:tab/>
            </w:r>
            <w:r w:rsidR="00262E5B">
              <w:rPr>
                <w:noProof/>
                <w:webHidden/>
              </w:rPr>
              <w:fldChar w:fldCharType="begin"/>
            </w:r>
            <w:r w:rsidR="00262E5B">
              <w:rPr>
                <w:noProof/>
                <w:webHidden/>
              </w:rPr>
              <w:instrText xml:space="preserve"> PAGEREF _Toc96590158 \h </w:instrText>
            </w:r>
            <w:r w:rsidR="00262E5B">
              <w:rPr>
                <w:noProof/>
                <w:webHidden/>
              </w:rPr>
            </w:r>
            <w:r w:rsidR="00262E5B">
              <w:rPr>
                <w:noProof/>
                <w:webHidden/>
              </w:rPr>
              <w:fldChar w:fldCharType="separate"/>
            </w:r>
            <w:r>
              <w:rPr>
                <w:noProof/>
                <w:webHidden/>
              </w:rPr>
              <w:t>20</w:t>
            </w:r>
            <w:r w:rsidR="00262E5B">
              <w:rPr>
                <w:noProof/>
                <w:webHidden/>
              </w:rPr>
              <w:fldChar w:fldCharType="end"/>
            </w:r>
          </w:hyperlink>
        </w:p>
        <w:p w14:paraId="74872ADB" w14:textId="77777777" w:rsidR="00262E5B" w:rsidRDefault="008520D0">
          <w:pPr>
            <w:pStyle w:val="TOC2"/>
            <w:tabs>
              <w:tab w:val="left" w:pos="880"/>
              <w:tab w:val="right" w:leader="dot" w:pos="9175"/>
            </w:tabs>
            <w:rPr>
              <w:rFonts w:asciiTheme="minorHAnsi" w:eastAsiaTheme="minorEastAsia" w:hAnsiTheme="minorHAnsi" w:cstheme="minorBidi"/>
              <w:noProof/>
              <w:sz w:val="22"/>
              <w:szCs w:val="22"/>
              <w:lang w:val="en-GB"/>
            </w:rPr>
          </w:pPr>
          <w:hyperlink w:anchor="_Toc96590159" w:history="1">
            <w:r w:rsidR="00262E5B" w:rsidRPr="006D1D96">
              <w:rPr>
                <w:rStyle w:val="Hyperlink"/>
                <w:noProof/>
              </w:rPr>
              <w:t>3.</w:t>
            </w:r>
            <w:r w:rsidR="00262E5B">
              <w:rPr>
                <w:rFonts w:asciiTheme="minorHAnsi" w:eastAsiaTheme="minorEastAsia" w:hAnsiTheme="minorHAnsi" w:cstheme="minorBidi"/>
                <w:noProof/>
                <w:sz w:val="22"/>
                <w:szCs w:val="22"/>
                <w:lang w:val="en-GB"/>
              </w:rPr>
              <w:tab/>
            </w:r>
            <w:r w:rsidR="00262E5B" w:rsidRPr="006D1D96">
              <w:rPr>
                <w:rStyle w:val="Hyperlink"/>
                <w:noProof/>
              </w:rPr>
              <w:t>Разпространение</w:t>
            </w:r>
            <w:r w:rsidR="00262E5B">
              <w:rPr>
                <w:noProof/>
                <w:webHidden/>
              </w:rPr>
              <w:tab/>
            </w:r>
            <w:r w:rsidR="00262E5B">
              <w:rPr>
                <w:noProof/>
                <w:webHidden/>
              </w:rPr>
              <w:fldChar w:fldCharType="begin"/>
            </w:r>
            <w:r w:rsidR="00262E5B">
              <w:rPr>
                <w:noProof/>
                <w:webHidden/>
              </w:rPr>
              <w:instrText xml:space="preserve"> PAGEREF _Toc96590159 \h </w:instrText>
            </w:r>
            <w:r w:rsidR="00262E5B">
              <w:rPr>
                <w:noProof/>
                <w:webHidden/>
              </w:rPr>
            </w:r>
            <w:r w:rsidR="00262E5B">
              <w:rPr>
                <w:noProof/>
                <w:webHidden/>
              </w:rPr>
              <w:fldChar w:fldCharType="separate"/>
            </w:r>
            <w:r>
              <w:rPr>
                <w:noProof/>
                <w:webHidden/>
              </w:rPr>
              <w:t>21</w:t>
            </w:r>
            <w:r w:rsidR="00262E5B">
              <w:rPr>
                <w:noProof/>
                <w:webHidden/>
              </w:rPr>
              <w:fldChar w:fldCharType="end"/>
            </w:r>
          </w:hyperlink>
        </w:p>
        <w:p w14:paraId="0084030E" w14:textId="77777777" w:rsidR="00262E5B" w:rsidRDefault="008520D0">
          <w:pPr>
            <w:pStyle w:val="TOC2"/>
            <w:tabs>
              <w:tab w:val="left" w:pos="880"/>
              <w:tab w:val="right" w:leader="dot" w:pos="9175"/>
            </w:tabs>
            <w:rPr>
              <w:rFonts w:asciiTheme="minorHAnsi" w:eastAsiaTheme="minorEastAsia" w:hAnsiTheme="minorHAnsi" w:cstheme="minorBidi"/>
              <w:noProof/>
              <w:sz w:val="22"/>
              <w:szCs w:val="22"/>
              <w:lang w:val="en-GB"/>
            </w:rPr>
          </w:pPr>
          <w:hyperlink w:anchor="_Toc96590160" w:history="1">
            <w:r w:rsidR="00262E5B" w:rsidRPr="006D1D96">
              <w:rPr>
                <w:rStyle w:val="Hyperlink"/>
                <w:noProof/>
              </w:rPr>
              <w:t>4.</w:t>
            </w:r>
            <w:r w:rsidR="00262E5B">
              <w:rPr>
                <w:rFonts w:asciiTheme="minorHAnsi" w:eastAsiaTheme="minorEastAsia" w:hAnsiTheme="minorHAnsi" w:cstheme="minorBidi"/>
                <w:noProof/>
                <w:sz w:val="22"/>
                <w:szCs w:val="22"/>
                <w:lang w:val="en-GB"/>
              </w:rPr>
              <w:tab/>
            </w:r>
            <w:r w:rsidR="00262E5B" w:rsidRPr="006D1D96">
              <w:rPr>
                <w:rStyle w:val="Hyperlink"/>
                <w:noProof/>
              </w:rPr>
              <w:t>Състояние на популациите</w:t>
            </w:r>
            <w:r w:rsidR="00262E5B">
              <w:rPr>
                <w:noProof/>
                <w:webHidden/>
              </w:rPr>
              <w:tab/>
            </w:r>
            <w:r w:rsidR="00262E5B">
              <w:rPr>
                <w:noProof/>
                <w:webHidden/>
              </w:rPr>
              <w:fldChar w:fldCharType="begin"/>
            </w:r>
            <w:r w:rsidR="00262E5B">
              <w:rPr>
                <w:noProof/>
                <w:webHidden/>
              </w:rPr>
              <w:instrText xml:space="preserve"> PAGEREF _Toc96590160 \h </w:instrText>
            </w:r>
            <w:r w:rsidR="00262E5B">
              <w:rPr>
                <w:noProof/>
                <w:webHidden/>
              </w:rPr>
            </w:r>
            <w:r w:rsidR="00262E5B">
              <w:rPr>
                <w:noProof/>
                <w:webHidden/>
              </w:rPr>
              <w:fldChar w:fldCharType="separate"/>
            </w:r>
            <w:r>
              <w:rPr>
                <w:noProof/>
                <w:webHidden/>
              </w:rPr>
              <w:t>29</w:t>
            </w:r>
            <w:r w:rsidR="00262E5B">
              <w:rPr>
                <w:noProof/>
                <w:webHidden/>
              </w:rPr>
              <w:fldChar w:fldCharType="end"/>
            </w:r>
          </w:hyperlink>
        </w:p>
        <w:p w14:paraId="6375EE59" w14:textId="77777777" w:rsidR="00262E5B" w:rsidRDefault="008520D0">
          <w:pPr>
            <w:pStyle w:val="TOC2"/>
            <w:tabs>
              <w:tab w:val="left" w:pos="880"/>
              <w:tab w:val="right" w:leader="dot" w:pos="9175"/>
            </w:tabs>
            <w:rPr>
              <w:rFonts w:asciiTheme="minorHAnsi" w:eastAsiaTheme="minorEastAsia" w:hAnsiTheme="minorHAnsi" w:cstheme="minorBidi"/>
              <w:noProof/>
              <w:sz w:val="22"/>
              <w:szCs w:val="22"/>
              <w:lang w:val="en-GB"/>
            </w:rPr>
          </w:pPr>
          <w:hyperlink w:anchor="_Toc96590161" w:history="1">
            <w:r w:rsidR="00262E5B" w:rsidRPr="006D1D96">
              <w:rPr>
                <w:rStyle w:val="Hyperlink"/>
                <w:noProof/>
              </w:rPr>
              <w:t>5.</w:t>
            </w:r>
            <w:r w:rsidR="00262E5B">
              <w:rPr>
                <w:rFonts w:asciiTheme="minorHAnsi" w:eastAsiaTheme="minorEastAsia" w:hAnsiTheme="minorHAnsi" w:cstheme="minorBidi"/>
                <w:noProof/>
                <w:sz w:val="22"/>
                <w:szCs w:val="22"/>
                <w:lang w:val="en-GB"/>
              </w:rPr>
              <w:tab/>
            </w:r>
            <w:r w:rsidR="00262E5B" w:rsidRPr="006D1D96">
              <w:rPr>
                <w:rStyle w:val="Hyperlink"/>
                <w:noProof/>
              </w:rPr>
              <w:t>Екология на вида</w:t>
            </w:r>
            <w:r w:rsidR="00262E5B">
              <w:rPr>
                <w:noProof/>
                <w:webHidden/>
              </w:rPr>
              <w:tab/>
            </w:r>
            <w:r w:rsidR="00262E5B">
              <w:rPr>
                <w:noProof/>
                <w:webHidden/>
              </w:rPr>
              <w:fldChar w:fldCharType="begin"/>
            </w:r>
            <w:r w:rsidR="00262E5B">
              <w:rPr>
                <w:noProof/>
                <w:webHidden/>
              </w:rPr>
              <w:instrText xml:space="preserve"> PAGEREF _Toc96590161 \h </w:instrText>
            </w:r>
            <w:r w:rsidR="00262E5B">
              <w:rPr>
                <w:noProof/>
                <w:webHidden/>
              </w:rPr>
            </w:r>
            <w:r w:rsidR="00262E5B">
              <w:rPr>
                <w:noProof/>
                <w:webHidden/>
              </w:rPr>
              <w:fldChar w:fldCharType="separate"/>
            </w:r>
            <w:r>
              <w:rPr>
                <w:noProof/>
                <w:webHidden/>
              </w:rPr>
              <w:t>34</w:t>
            </w:r>
            <w:r w:rsidR="00262E5B">
              <w:rPr>
                <w:noProof/>
                <w:webHidden/>
              </w:rPr>
              <w:fldChar w:fldCharType="end"/>
            </w:r>
          </w:hyperlink>
        </w:p>
        <w:p w14:paraId="3E45CA5D"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62" w:history="1">
            <w:r w:rsidR="00262E5B" w:rsidRPr="006D1D96">
              <w:rPr>
                <w:rStyle w:val="Hyperlink"/>
                <w:noProof/>
              </w:rPr>
              <w:t>5.1.</w:t>
            </w:r>
            <w:r w:rsidR="00262E5B">
              <w:rPr>
                <w:rFonts w:asciiTheme="minorHAnsi" w:eastAsiaTheme="minorEastAsia" w:hAnsiTheme="minorHAnsi" w:cstheme="minorBidi"/>
                <w:noProof/>
                <w:sz w:val="22"/>
                <w:szCs w:val="22"/>
                <w:lang w:val="en-GB"/>
              </w:rPr>
              <w:tab/>
            </w:r>
            <w:r w:rsidR="00262E5B" w:rsidRPr="006D1D96">
              <w:rPr>
                <w:rStyle w:val="Hyperlink"/>
                <w:noProof/>
              </w:rPr>
              <w:t>Изисквания към местообитанията</w:t>
            </w:r>
            <w:r w:rsidR="00262E5B">
              <w:rPr>
                <w:noProof/>
                <w:webHidden/>
              </w:rPr>
              <w:tab/>
            </w:r>
            <w:r w:rsidR="00262E5B">
              <w:rPr>
                <w:noProof/>
                <w:webHidden/>
              </w:rPr>
              <w:fldChar w:fldCharType="begin"/>
            </w:r>
            <w:r w:rsidR="00262E5B">
              <w:rPr>
                <w:noProof/>
                <w:webHidden/>
              </w:rPr>
              <w:instrText xml:space="preserve"> PAGEREF _Toc96590162 \h </w:instrText>
            </w:r>
            <w:r w:rsidR="00262E5B">
              <w:rPr>
                <w:noProof/>
                <w:webHidden/>
              </w:rPr>
            </w:r>
            <w:r w:rsidR="00262E5B">
              <w:rPr>
                <w:noProof/>
                <w:webHidden/>
              </w:rPr>
              <w:fldChar w:fldCharType="separate"/>
            </w:r>
            <w:r>
              <w:rPr>
                <w:noProof/>
                <w:webHidden/>
              </w:rPr>
              <w:t>34</w:t>
            </w:r>
            <w:r w:rsidR="00262E5B">
              <w:rPr>
                <w:noProof/>
                <w:webHidden/>
              </w:rPr>
              <w:fldChar w:fldCharType="end"/>
            </w:r>
          </w:hyperlink>
        </w:p>
        <w:p w14:paraId="167124A9"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63" w:history="1">
            <w:r w:rsidR="00262E5B" w:rsidRPr="006D1D96">
              <w:rPr>
                <w:rStyle w:val="Hyperlink"/>
                <w:noProof/>
              </w:rPr>
              <w:t>5.2.</w:t>
            </w:r>
            <w:r w:rsidR="00262E5B">
              <w:rPr>
                <w:rFonts w:asciiTheme="minorHAnsi" w:eastAsiaTheme="minorEastAsia" w:hAnsiTheme="minorHAnsi" w:cstheme="minorBidi"/>
                <w:noProof/>
                <w:sz w:val="22"/>
                <w:szCs w:val="22"/>
                <w:lang w:val="en-GB"/>
              </w:rPr>
              <w:tab/>
            </w:r>
            <w:r w:rsidR="00262E5B" w:rsidRPr="006D1D96">
              <w:rPr>
                <w:rStyle w:val="Hyperlink"/>
                <w:noProof/>
              </w:rPr>
              <w:t>Денонощна активност и миграция</w:t>
            </w:r>
            <w:r w:rsidR="00262E5B">
              <w:rPr>
                <w:noProof/>
                <w:webHidden/>
              </w:rPr>
              <w:tab/>
            </w:r>
            <w:r w:rsidR="00262E5B">
              <w:rPr>
                <w:noProof/>
                <w:webHidden/>
              </w:rPr>
              <w:fldChar w:fldCharType="begin"/>
            </w:r>
            <w:r w:rsidR="00262E5B">
              <w:rPr>
                <w:noProof/>
                <w:webHidden/>
              </w:rPr>
              <w:instrText xml:space="preserve"> PAGEREF _Toc96590163 \h </w:instrText>
            </w:r>
            <w:r w:rsidR="00262E5B">
              <w:rPr>
                <w:noProof/>
                <w:webHidden/>
              </w:rPr>
            </w:r>
            <w:r w:rsidR="00262E5B">
              <w:rPr>
                <w:noProof/>
                <w:webHidden/>
              </w:rPr>
              <w:fldChar w:fldCharType="separate"/>
            </w:r>
            <w:r>
              <w:rPr>
                <w:noProof/>
                <w:webHidden/>
              </w:rPr>
              <w:t>36</w:t>
            </w:r>
            <w:r w:rsidR="00262E5B">
              <w:rPr>
                <w:noProof/>
                <w:webHidden/>
              </w:rPr>
              <w:fldChar w:fldCharType="end"/>
            </w:r>
          </w:hyperlink>
        </w:p>
        <w:p w14:paraId="0D9816D4"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64" w:history="1">
            <w:r w:rsidR="00262E5B" w:rsidRPr="006D1D96">
              <w:rPr>
                <w:rStyle w:val="Hyperlink"/>
                <w:noProof/>
              </w:rPr>
              <w:t>5.3.</w:t>
            </w:r>
            <w:r w:rsidR="00262E5B">
              <w:rPr>
                <w:rFonts w:asciiTheme="minorHAnsi" w:eastAsiaTheme="minorEastAsia" w:hAnsiTheme="minorHAnsi" w:cstheme="minorBidi"/>
                <w:noProof/>
                <w:sz w:val="22"/>
                <w:szCs w:val="22"/>
                <w:lang w:val="en-GB"/>
              </w:rPr>
              <w:tab/>
            </w:r>
            <w:r w:rsidR="00262E5B" w:rsidRPr="006D1D96">
              <w:rPr>
                <w:rStyle w:val="Hyperlink"/>
                <w:noProof/>
              </w:rPr>
              <w:t>Вътревидови и междувидови взаимоотношения</w:t>
            </w:r>
            <w:r w:rsidR="00262E5B">
              <w:rPr>
                <w:noProof/>
                <w:webHidden/>
              </w:rPr>
              <w:tab/>
            </w:r>
            <w:r w:rsidR="00262E5B">
              <w:rPr>
                <w:noProof/>
                <w:webHidden/>
              </w:rPr>
              <w:fldChar w:fldCharType="begin"/>
            </w:r>
            <w:r w:rsidR="00262E5B">
              <w:rPr>
                <w:noProof/>
                <w:webHidden/>
              </w:rPr>
              <w:instrText xml:space="preserve"> PAGEREF _Toc96590164 \h </w:instrText>
            </w:r>
            <w:r w:rsidR="00262E5B">
              <w:rPr>
                <w:noProof/>
                <w:webHidden/>
              </w:rPr>
            </w:r>
            <w:r w:rsidR="00262E5B">
              <w:rPr>
                <w:noProof/>
                <w:webHidden/>
              </w:rPr>
              <w:fldChar w:fldCharType="separate"/>
            </w:r>
            <w:r>
              <w:rPr>
                <w:noProof/>
                <w:webHidden/>
              </w:rPr>
              <w:t>40</w:t>
            </w:r>
            <w:r w:rsidR="00262E5B">
              <w:rPr>
                <w:noProof/>
                <w:webHidden/>
              </w:rPr>
              <w:fldChar w:fldCharType="end"/>
            </w:r>
          </w:hyperlink>
        </w:p>
        <w:p w14:paraId="1EB075AB" w14:textId="77777777" w:rsidR="00262E5B" w:rsidRDefault="008520D0">
          <w:pPr>
            <w:pStyle w:val="TOC2"/>
            <w:tabs>
              <w:tab w:val="left" w:pos="880"/>
              <w:tab w:val="right" w:leader="dot" w:pos="9175"/>
            </w:tabs>
            <w:rPr>
              <w:rFonts w:asciiTheme="minorHAnsi" w:eastAsiaTheme="minorEastAsia" w:hAnsiTheme="minorHAnsi" w:cstheme="minorBidi"/>
              <w:noProof/>
              <w:sz w:val="22"/>
              <w:szCs w:val="22"/>
              <w:lang w:val="en-GB"/>
            </w:rPr>
          </w:pPr>
          <w:hyperlink w:anchor="_Toc96590165" w:history="1">
            <w:r w:rsidR="00262E5B" w:rsidRPr="006D1D96">
              <w:rPr>
                <w:rStyle w:val="Hyperlink"/>
                <w:noProof/>
              </w:rPr>
              <w:t>6.</w:t>
            </w:r>
            <w:r w:rsidR="00262E5B">
              <w:rPr>
                <w:rFonts w:asciiTheme="minorHAnsi" w:eastAsiaTheme="minorEastAsia" w:hAnsiTheme="minorHAnsi" w:cstheme="minorBidi"/>
                <w:noProof/>
                <w:sz w:val="22"/>
                <w:szCs w:val="22"/>
                <w:lang w:val="en-GB"/>
              </w:rPr>
              <w:tab/>
            </w:r>
            <w:r w:rsidR="00262E5B" w:rsidRPr="006D1D96">
              <w:rPr>
                <w:rStyle w:val="Hyperlink"/>
                <w:noProof/>
              </w:rPr>
              <w:t>„Тесни места” в жизнения цикъл на вида</w:t>
            </w:r>
            <w:r w:rsidR="00262E5B">
              <w:rPr>
                <w:noProof/>
                <w:webHidden/>
              </w:rPr>
              <w:tab/>
            </w:r>
            <w:r w:rsidR="00262E5B">
              <w:rPr>
                <w:noProof/>
                <w:webHidden/>
              </w:rPr>
              <w:fldChar w:fldCharType="begin"/>
            </w:r>
            <w:r w:rsidR="00262E5B">
              <w:rPr>
                <w:noProof/>
                <w:webHidden/>
              </w:rPr>
              <w:instrText xml:space="preserve"> PAGEREF _Toc96590165 \h </w:instrText>
            </w:r>
            <w:r w:rsidR="00262E5B">
              <w:rPr>
                <w:noProof/>
                <w:webHidden/>
              </w:rPr>
            </w:r>
            <w:r w:rsidR="00262E5B">
              <w:rPr>
                <w:noProof/>
                <w:webHidden/>
              </w:rPr>
              <w:fldChar w:fldCharType="separate"/>
            </w:r>
            <w:r>
              <w:rPr>
                <w:noProof/>
                <w:webHidden/>
              </w:rPr>
              <w:t>42</w:t>
            </w:r>
            <w:r w:rsidR="00262E5B">
              <w:rPr>
                <w:noProof/>
                <w:webHidden/>
              </w:rPr>
              <w:fldChar w:fldCharType="end"/>
            </w:r>
          </w:hyperlink>
        </w:p>
        <w:p w14:paraId="729EF2DD" w14:textId="77777777" w:rsidR="00262E5B" w:rsidRDefault="008520D0">
          <w:pPr>
            <w:pStyle w:val="TOC2"/>
            <w:tabs>
              <w:tab w:val="left" w:pos="880"/>
              <w:tab w:val="right" w:leader="dot" w:pos="9175"/>
            </w:tabs>
            <w:rPr>
              <w:rFonts w:asciiTheme="minorHAnsi" w:eastAsiaTheme="minorEastAsia" w:hAnsiTheme="minorHAnsi" w:cstheme="minorBidi"/>
              <w:noProof/>
              <w:sz w:val="22"/>
              <w:szCs w:val="22"/>
              <w:lang w:val="en-GB"/>
            </w:rPr>
          </w:pPr>
          <w:hyperlink w:anchor="_Toc96590166" w:history="1">
            <w:r w:rsidR="00262E5B" w:rsidRPr="006D1D96">
              <w:rPr>
                <w:rStyle w:val="Hyperlink"/>
                <w:noProof/>
              </w:rPr>
              <w:t>7.</w:t>
            </w:r>
            <w:r w:rsidR="00262E5B">
              <w:rPr>
                <w:rFonts w:asciiTheme="minorHAnsi" w:eastAsiaTheme="minorEastAsia" w:hAnsiTheme="minorHAnsi" w:cstheme="minorBidi"/>
                <w:noProof/>
                <w:sz w:val="22"/>
                <w:szCs w:val="22"/>
                <w:lang w:val="en-GB"/>
              </w:rPr>
              <w:tab/>
            </w:r>
            <w:r w:rsidR="00262E5B" w:rsidRPr="006D1D96">
              <w:rPr>
                <w:rStyle w:val="Hyperlink"/>
                <w:noProof/>
              </w:rPr>
              <w:t>Данни за отглеждане на вида на затворено</w:t>
            </w:r>
            <w:r w:rsidR="00262E5B">
              <w:rPr>
                <w:noProof/>
                <w:webHidden/>
              </w:rPr>
              <w:tab/>
            </w:r>
            <w:r w:rsidR="00262E5B">
              <w:rPr>
                <w:noProof/>
                <w:webHidden/>
              </w:rPr>
              <w:fldChar w:fldCharType="begin"/>
            </w:r>
            <w:r w:rsidR="00262E5B">
              <w:rPr>
                <w:noProof/>
                <w:webHidden/>
              </w:rPr>
              <w:instrText xml:space="preserve"> PAGEREF _Toc96590166 \h </w:instrText>
            </w:r>
            <w:r w:rsidR="00262E5B">
              <w:rPr>
                <w:noProof/>
                <w:webHidden/>
              </w:rPr>
            </w:r>
            <w:r w:rsidR="00262E5B">
              <w:rPr>
                <w:noProof/>
                <w:webHidden/>
              </w:rPr>
              <w:fldChar w:fldCharType="separate"/>
            </w:r>
            <w:r>
              <w:rPr>
                <w:noProof/>
                <w:webHidden/>
              </w:rPr>
              <w:t>43</w:t>
            </w:r>
            <w:r w:rsidR="00262E5B">
              <w:rPr>
                <w:noProof/>
                <w:webHidden/>
              </w:rPr>
              <w:fldChar w:fldCharType="end"/>
            </w:r>
          </w:hyperlink>
        </w:p>
        <w:p w14:paraId="56D80F01" w14:textId="77777777" w:rsidR="00262E5B" w:rsidRDefault="008520D0">
          <w:pPr>
            <w:pStyle w:val="TOC1"/>
            <w:rPr>
              <w:rFonts w:asciiTheme="minorHAnsi" w:eastAsiaTheme="minorEastAsia" w:hAnsiTheme="minorHAnsi" w:cstheme="minorBidi"/>
              <w:b w:val="0"/>
              <w:noProof/>
              <w:sz w:val="22"/>
              <w:szCs w:val="22"/>
              <w:lang w:val="en-GB"/>
            </w:rPr>
          </w:pPr>
          <w:hyperlink w:anchor="_Toc96590167" w:history="1">
            <w:r w:rsidR="00262E5B" w:rsidRPr="006D1D96">
              <w:rPr>
                <w:rStyle w:val="Hyperlink"/>
                <w:noProof/>
              </w:rPr>
              <w:t>IV.</w:t>
            </w:r>
            <w:r w:rsidR="00262E5B">
              <w:rPr>
                <w:rFonts w:asciiTheme="minorHAnsi" w:eastAsiaTheme="minorEastAsia" w:hAnsiTheme="minorHAnsi" w:cstheme="minorBidi"/>
                <w:b w:val="0"/>
                <w:noProof/>
                <w:sz w:val="22"/>
                <w:szCs w:val="22"/>
                <w:lang w:val="en-GB"/>
              </w:rPr>
              <w:tab/>
            </w:r>
            <w:r w:rsidR="00262E5B" w:rsidRPr="006D1D96">
              <w:rPr>
                <w:rStyle w:val="Hyperlink"/>
                <w:noProof/>
              </w:rPr>
              <w:t>Заплахи и лимитиращи фактори</w:t>
            </w:r>
            <w:r w:rsidR="00262E5B">
              <w:rPr>
                <w:noProof/>
                <w:webHidden/>
              </w:rPr>
              <w:tab/>
            </w:r>
            <w:r w:rsidR="00262E5B">
              <w:rPr>
                <w:noProof/>
                <w:webHidden/>
              </w:rPr>
              <w:fldChar w:fldCharType="begin"/>
            </w:r>
            <w:r w:rsidR="00262E5B">
              <w:rPr>
                <w:noProof/>
                <w:webHidden/>
              </w:rPr>
              <w:instrText xml:space="preserve"> PAGEREF _Toc96590167 \h </w:instrText>
            </w:r>
            <w:r w:rsidR="00262E5B">
              <w:rPr>
                <w:noProof/>
                <w:webHidden/>
              </w:rPr>
            </w:r>
            <w:r w:rsidR="00262E5B">
              <w:rPr>
                <w:noProof/>
                <w:webHidden/>
              </w:rPr>
              <w:fldChar w:fldCharType="separate"/>
            </w:r>
            <w:r>
              <w:rPr>
                <w:noProof/>
                <w:webHidden/>
              </w:rPr>
              <w:t>45</w:t>
            </w:r>
            <w:r w:rsidR="00262E5B">
              <w:rPr>
                <w:noProof/>
                <w:webHidden/>
              </w:rPr>
              <w:fldChar w:fldCharType="end"/>
            </w:r>
          </w:hyperlink>
        </w:p>
        <w:p w14:paraId="39C489FB" w14:textId="77777777" w:rsidR="00262E5B" w:rsidRDefault="008520D0">
          <w:pPr>
            <w:pStyle w:val="TOC2"/>
            <w:tabs>
              <w:tab w:val="left" w:pos="880"/>
              <w:tab w:val="right" w:leader="dot" w:pos="9175"/>
            </w:tabs>
            <w:rPr>
              <w:rFonts w:asciiTheme="minorHAnsi" w:eastAsiaTheme="minorEastAsia" w:hAnsiTheme="minorHAnsi" w:cstheme="minorBidi"/>
              <w:noProof/>
              <w:sz w:val="22"/>
              <w:szCs w:val="22"/>
              <w:lang w:val="en-GB"/>
            </w:rPr>
          </w:pPr>
          <w:hyperlink w:anchor="_Toc96590168" w:history="1">
            <w:r w:rsidR="00262E5B" w:rsidRPr="006D1D96">
              <w:rPr>
                <w:rStyle w:val="Hyperlink"/>
                <w:noProof/>
              </w:rPr>
              <w:t>1.</w:t>
            </w:r>
            <w:r w:rsidR="00262E5B">
              <w:rPr>
                <w:rFonts w:asciiTheme="minorHAnsi" w:eastAsiaTheme="minorEastAsia" w:hAnsiTheme="minorHAnsi" w:cstheme="minorBidi"/>
                <w:noProof/>
                <w:sz w:val="22"/>
                <w:szCs w:val="22"/>
                <w:lang w:val="en-GB"/>
              </w:rPr>
              <w:tab/>
            </w:r>
            <w:r w:rsidR="00262E5B" w:rsidRPr="006D1D96">
              <w:rPr>
                <w:rStyle w:val="Hyperlink"/>
                <w:noProof/>
              </w:rPr>
              <w:t>Неподлежащи на управление фактори</w:t>
            </w:r>
            <w:r w:rsidR="00262E5B">
              <w:rPr>
                <w:noProof/>
                <w:webHidden/>
              </w:rPr>
              <w:tab/>
            </w:r>
            <w:r w:rsidR="00262E5B">
              <w:rPr>
                <w:noProof/>
                <w:webHidden/>
              </w:rPr>
              <w:fldChar w:fldCharType="begin"/>
            </w:r>
            <w:r w:rsidR="00262E5B">
              <w:rPr>
                <w:noProof/>
                <w:webHidden/>
              </w:rPr>
              <w:instrText xml:space="preserve"> PAGEREF _Toc96590168 \h </w:instrText>
            </w:r>
            <w:r w:rsidR="00262E5B">
              <w:rPr>
                <w:noProof/>
                <w:webHidden/>
              </w:rPr>
            </w:r>
            <w:r w:rsidR="00262E5B">
              <w:rPr>
                <w:noProof/>
                <w:webHidden/>
              </w:rPr>
              <w:fldChar w:fldCharType="separate"/>
            </w:r>
            <w:r>
              <w:rPr>
                <w:noProof/>
                <w:webHidden/>
              </w:rPr>
              <w:t>45</w:t>
            </w:r>
            <w:r w:rsidR="00262E5B">
              <w:rPr>
                <w:noProof/>
                <w:webHidden/>
              </w:rPr>
              <w:fldChar w:fldCharType="end"/>
            </w:r>
          </w:hyperlink>
        </w:p>
        <w:p w14:paraId="43EE3C3F"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69" w:history="1">
            <w:r w:rsidR="00262E5B" w:rsidRPr="006D1D96">
              <w:rPr>
                <w:rStyle w:val="Hyperlink"/>
                <w:noProof/>
              </w:rPr>
              <w:t>1.1.</w:t>
            </w:r>
            <w:r w:rsidR="00262E5B">
              <w:rPr>
                <w:rFonts w:asciiTheme="minorHAnsi" w:eastAsiaTheme="minorEastAsia" w:hAnsiTheme="minorHAnsi" w:cstheme="minorBidi"/>
                <w:noProof/>
                <w:sz w:val="22"/>
                <w:szCs w:val="22"/>
                <w:lang w:val="en-GB"/>
              </w:rPr>
              <w:tab/>
            </w:r>
            <w:r w:rsidR="00262E5B" w:rsidRPr="006D1D96">
              <w:rPr>
                <w:rStyle w:val="Hyperlink"/>
                <w:noProof/>
              </w:rPr>
              <w:t>Популационно-биологични фактори</w:t>
            </w:r>
            <w:r w:rsidR="00262E5B">
              <w:rPr>
                <w:noProof/>
                <w:webHidden/>
              </w:rPr>
              <w:tab/>
            </w:r>
            <w:r w:rsidR="00262E5B">
              <w:rPr>
                <w:noProof/>
                <w:webHidden/>
              </w:rPr>
              <w:fldChar w:fldCharType="begin"/>
            </w:r>
            <w:r w:rsidR="00262E5B">
              <w:rPr>
                <w:noProof/>
                <w:webHidden/>
              </w:rPr>
              <w:instrText xml:space="preserve"> PAGEREF _Toc96590169 \h </w:instrText>
            </w:r>
            <w:r w:rsidR="00262E5B">
              <w:rPr>
                <w:noProof/>
                <w:webHidden/>
              </w:rPr>
            </w:r>
            <w:r w:rsidR="00262E5B">
              <w:rPr>
                <w:noProof/>
                <w:webHidden/>
              </w:rPr>
              <w:fldChar w:fldCharType="separate"/>
            </w:r>
            <w:r>
              <w:rPr>
                <w:noProof/>
                <w:webHidden/>
              </w:rPr>
              <w:t>45</w:t>
            </w:r>
            <w:r w:rsidR="00262E5B">
              <w:rPr>
                <w:noProof/>
                <w:webHidden/>
              </w:rPr>
              <w:fldChar w:fldCharType="end"/>
            </w:r>
          </w:hyperlink>
        </w:p>
        <w:p w14:paraId="258A2377"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70" w:history="1">
            <w:r w:rsidR="00262E5B" w:rsidRPr="006D1D96">
              <w:rPr>
                <w:rStyle w:val="Hyperlink"/>
                <w:noProof/>
              </w:rPr>
              <w:t>1.2.</w:t>
            </w:r>
            <w:r w:rsidR="00262E5B">
              <w:rPr>
                <w:rFonts w:asciiTheme="minorHAnsi" w:eastAsiaTheme="minorEastAsia" w:hAnsiTheme="minorHAnsi" w:cstheme="minorBidi"/>
                <w:noProof/>
                <w:sz w:val="22"/>
                <w:szCs w:val="22"/>
                <w:lang w:val="en-GB"/>
              </w:rPr>
              <w:tab/>
            </w:r>
            <w:r w:rsidR="00262E5B" w:rsidRPr="006D1D96">
              <w:rPr>
                <w:rStyle w:val="Hyperlink"/>
                <w:noProof/>
              </w:rPr>
              <w:t>Конкуренция от страна на други видове</w:t>
            </w:r>
            <w:r w:rsidR="00262E5B">
              <w:rPr>
                <w:noProof/>
                <w:webHidden/>
              </w:rPr>
              <w:tab/>
            </w:r>
            <w:r w:rsidR="00262E5B">
              <w:rPr>
                <w:noProof/>
                <w:webHidden/>
              </w:rPr>
              <w:fldChar w:fldCharType="begin"/>
            </w:r>
            <w:r w:rsidR="00262E5B">
              <w:rPr>
                <w:noProof/>
                <w:webHidden/>
              </w:rPr>
              <w:instrText xml:space="preserve"> PAGEREF _Toc96590170 \h </w:instrText>
            </w:r>
            <w:r w:rsidR="00262E5B">
              <w:rPr>
                <w:noProof/>
                <w:webHidden/>
              </w:rPr>
            </w:r>
            <w:r w:rsidR="00262E5B">
              <w:rPr>
                <w:noProof/>
                <w:webHidden/>
              </w:rPr>
              <w:fldChar w:fldCharType="separate"/>
            </w:r>
            <w:r>
              <w:rPr>
                <w:noProof/>
                <w:webHidden/>
              </w:rPr>
              <w:t>47</w:t>
            </w:r>
            <w:r w:rsidR="00262E5B">
              <w:rPr>
                <w:noProof/>
                <w:webHidden/>
              </w:rPr>
              <w:fldChar w:fldCharType="end"/>
            </w:r>
          </w:hyperlink>
        </w:p>
        <w:p w14:paraId="3F7F5942"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71" w:history="1">
            <w:r w:rsidR="00262E5B" w:rsidRPr="006D1D96">
              <w:rPr>
                <w:rStyle w:val="Hyperlink"/>
                <w:noProof/>
              </w:rPr>
              <w:t>1.3.</w:t>
            </w:r>
            <w:r w:rsidR="00262E5B">
              <w:rPr>
                <w:rFonts w:asciiTheme="minorHAnsi" w:eastAsiaTheme="minorEastAsia" w:hAnsiTheme="minorHAnsi" w:cstheme="minorBidi"/>
                <w:noProof/>
                <w:sz w:val="22"/>
                <w:szCs w:val="22"/>
                <w:lang w:val="en-GB"/>
              </w:rPr>
              <w:tab/>
            </w:r>
            <w:r w:rsidR="00262E5B" w:rsidRPr="006D1D96">
              <w:rPr>
                <w:rStyle w:val="Hyperlink"/>
                <w:noProof/>
              </w:rPr>
              <w:t>Климатични промени – уязвимост на вида</w:t>
            </w:r>
            <w:r w:rsidR="00262E5B">
              <w:rPr>
                <w:noProof/>
                <w:webHidden/>
              </w:rPr>
              <w:tab/>
            </w:r>
            <w:r w:rsidR="00262E5B">
              <w:rPr>
                <w:noProof/>
                <w:webHidden/>
              </w:rPr>
              <w:fldChar w:fldCharType="begin"/>
            </w:r>
            <w:r w:rsidR="00262E5B">
              <w:rPr>
                <w:noProof/>
                <w:webHidden/>
              </w:rPr>
              <w:instrText xml:space="preserve"> PAGEREF _Toc96590171 \h </w:instrText>
            </w:r>
            <w:r w:rsidR="00262E5B">
              <w:rPr>
                <w:noProof/>
                <w:webHidden/>
              </w:rPr>
            </w:r>
            <w:r w:rsidR="00262E5B">
              <w:rPr>
                <w:noProof/>
                <w:webHidden/>
              </w:rPr>
              <w:fldChar w:fldCharType="separate"/>
            </w:r>
            <w:r>
              <w:rPr>
                <w:noProof/>
                <w:webHidden/>
              </w:rPr>
              <w:t>47</w:t>
            </w:r>
            <w:r w:rsidR="00262E5B">
              <w:rPr>
                <w:noProof/>
                <w:webHidden/>
              </w:rPr>
              <w:fldChar w:fldCharType="end"/>
            </w:r>
          </w:hyperlink>
        </w:p>
        <w:p w14:paraId="13900854"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72" w:history="1">
            <w:r w:rsidR="00262E5B" w:rsidRPr="006D1D96">
              <w:rPr>
                <w:rStyle w:val="Hyperlink"/>
                <w:noProof/>
              </w:rPr>
              <w:t>1.4.</w:t>
            </w:r>
            <w:r w:rsidR="00262E5B">
              <w:rPr>
                <w:rFonts w:asciiTheme="minorHAnsi" w:eastAsiaTheme="minorEastAsia" w:hAnsiTheme="minorHAnsi" w:cstheme="minorBidi"/>
                <w:noProof/>
                <w:sz w:val="22"/>
                <w:szCs w:val="22"/>
                <w:lang w:val="en-GB"/>
              </w:rPr>
              <w:tab/>
            </w:r>
            <w:r w:rsidR="00262E5B" w:rsidRPr="006D1D96">
              <w:rPr>
                <w:rStyle w:val="Hyperlink"/>
                <w:noProof/>
              </w:rPr>
              <w:t>Съществени социално - икономически промени</w:t>
            </w:r>
            <w:r w:rsidR="00262E5B">
              <w:rPr>
                <w:noProof/>
                <w:webHidden/>
              </w:rPr>
              <w:tab/>
            </w:r>
            <w:r w:rsidR="00262E5B">
              <w:rPr>
                <w:noProof/>
                <w:webHidden/>
              </w:rPr>
              <w:fldChar w:fldCharType="begin"/>
            </w:r>
            <w:r w:rsidR="00262E5B">
              <w:rPr>
                <w:noProof/>
                <w:webHidden/>
              </w:rPr>
              <w:instrText xml:space="preserve"> PAGEREF _Toc96590172 \h </w:instrText>
            </w:r>
            <w:r w:rsidR="00262E5B">
              <w:rPr>
                <w:noProof/>
                <w:webHidden/>
              </w:rPr>
            </w:r>
            <w:r w:rsidR="00262E5B">
              <w:rPr>
                <w:noProof/>
                <w:webHidden/>
              </w:rPr>
              <w:fldChar w:fldCharType="separate"/>
            </w:r>
            <w:r>
              <w:rPr>
                <w:noProof/>
                <w:webHidden/>
              </w:rPr>
              <w:t>48</w:t>
            </w:r>
            <w:r w:rsidR="00262E5B">
              <w:rPr>
                <w:noProof/>
                <w:webHidden/>
              </w:rPr>
              <w:fldChar w:fldCharType="end"/>
            </w:r>
          </w:hyperlink>
        </w:p>
        <w:p w14:paraId="179C3FB5" w14:textId="77777777" w:rsidR="00262E5B" w:rsidRDefault="008520D0">
          <w:pPr>
            <w:pStyle w:val="TOC2"/>
            <w:tabs>
              <w:tab w:val="left" w:pos="880"/>
              <w:tab w:val="right" w:leader="dot" w:pos="9175"/>
            </w:tabs>
            <w:rPr>
              <w:rFonts w:asciiTheme="minorHAnsi" w:eastAsiaTheme="minorEastAsia" w:hAnsiTheme="minorHAnsi" w:cstheme="minorBidi"/>
              <w:noProof/>
              <w:sz w:val="22"/>
              <w:szCs w:val="22"/>
              <w:lang w:val="en-GB"/>
            </w:rPr>
          </w:pPr>
          <w:hyperlink w:anchor="_Toc96590173" w:history="1">
            <w:r w:rsidR="00262E5B" w:rsidRPr="006D1D96">
              <w:rPr>
                <w:rStyle w:val="Hyperlink"/>
                <w:noProof/>
              </w:rPr>
              <w:t>2.</w:t>
            </w:r>
            <w:r w:rsidR="00262E5B">
              <w:rPr>
                <w:rFonts w:asciiTheme="minorHAnsi" w:eastAsiaTheme="minorEastAsia" w:hAnsiTheme="minorHAnsi" w:cstheme="minorBidi"/>
                <w:noProof/>
                <w:sz w:val="22"/>
                <w:szCs w:val="22"/>
                <w:lang w:val="en-GB"/>
              </w:rPr>
              <w:tab/>
            </w:r>
            <w:r w:rsidR="00262E5B" w:rsidRPr="006D1D96">
              <w:rPr>
                <w:rStyle w:val="Hyperlink"/>
                <w:noProof/>
              </w:rPr>
              <w:t>Подлежащи на управление фактори</w:t>
            </w:r>
            <w:r w:rsidR="00262E5B">
              <w:rPr>
                <w:noProof/>
                <w:webHidden/>
              </w:rPr>
              <w:tab/>
            </w:r>
            <w:r w:rsidR="00262E5B">
              <w:rPr>
                <w:noProof/>
                <w:webHidden/>
              </w:rPr>
              <w:fldChar w:fldCharType="begin"/>
            </w:r>
            <w:r w:rsidR="00262E5B">
              <w:rPr>
                <w:noProof/>
                <w:webHidden/>
              </w:rPr>
              <w:instrText xml:space="preserve"> PAGEREF _Toc96590173 \h </w:instrText>
            </w:r>
            <w:r w:rsidR="00262E5B">
              <w:rPr>
                <w:noProof/>
                <w:webHidden/>
              </w:rPr>
            </w:r>
            <w:r w:rsidR="00262E5B">
              <w:rPr>
                <w:noProof/>
                <w:webHidden/>
              </w:rPr>
              <w:fldChar w:fldCharType="separate"/>
            </w:r>
            <w:r>
              <w:rPr>
                <w:noProof/>
                <w:webHidden/>
              </w:rPr>
              <w:t>48</w:t>
            </w:r>
            <w:r w:rsidR="00262E5B">
              <w:rPr>
                <w:noProof/>
                <w:webHidden/>
              </w:rPr>
              <w:fldChar w:fldCharType="end"/>
            </w:r>
          </w:hyperlink>
        </w:p>
        <w:p w14:paraId="6044B747"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74" w:history="1">
            <w:r w:rsidR="00262E5B" w:rsidRPr="006D1D96">
              <w:rPr>
                <w:rStyle w:val="Hyperlink"/>
                <w:noProof/>
              </w:rPr>
              <w:t>2.1.</w:t>
            </w:r>
            <w:r w:rsidR="00262E5B">
              <w:rPr>
                <w:rFonts w:asciiTheme="minorHAnsi" w:eastAsiaTheme="minorEastAsia" w:hAnsiTheme="minorHAnsi" w:cstheme="minorBidi"/>
                <w:noProof/>
                <w:sz w:val="22"/>
                <w:szCs w:val="22"/>
                <w:lang w:val="en-GB"/>
              </w:rPr>
              <w:tab/>
            </w:r>
            <w:r w:rsidR="00262E5B" w:rsidRPr="006D1D96">
              <w:rPr>
                <w:rStyle w:val="Hyperlink"/>
                <w:noProof/>
              </w:rPr>
              <w:t>Влошаване, разрушаване и фрагментация на местообитанията</w:t>
            </w:r>
            <w:r w:rsidR="00262E5B">
              <w:rPr>
                <w:noProof/>
                <w:webHidden/>
              </w:rPr>
              <w:tab/>
            </w:r>
            <w:r w:rsidR="00262E5B">
              <w:rPr>
                <w:noProof/>
                <w:webHidden/>
              </w:rPr>
              <w:fldChar w:fldCharType="begin"/>
            </w:r>
            <w:r w:rsidR="00262E5B">
              <w:rPr>
                <w:noProof/>
                <w:webHidden/>
              </w:rPr>
              <w:instrText xml:space="preserve"> PAGEREF _Toc96590174 \h </w:instrText>
            </w:r>
            <w:r w:rsidR="00262E5B">
              <w:rPr>
                <w:noProof/>
                <w:webHidden/>
              </w:rPr>
            </w:r>
            <w:r w:rsidR="00262E5B">
              <w:rPr>
                <w:noProof/>
                <w:webHidden/>
              </w:rPr>
              <w:fldChar w:fldCharType="separate"/>
            </w:r>
            <w:r>
              <w:rPr>
                <w:noProof/>
                <w:webHidden/>
              </w:rPr>
              <w:t>48</w:t>
            </w:r>
            <w:r w:rsidR="00262E5B">
              <w:rPr>
                <w:noProof/>
                <w:webHidden/>
              </w:rPr>
              <w:fldChar w:fldCharType="end"/>
            </w:r>
          </w:hyperlink>
        </w:p>
        <w:p w14:paraId="4738054B"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75" w:history="1">
            <w:r w:rsidR="00262E5B" w:rsidRPr="006D1D96">
              <w:rPr>
                <w:rStyle w:val="Hyperlink"/>
                <w:noProof/>
              </w:rPr>
              <w:t>2.2.</w:t>
            </w:r>
            <w:r w:rsidR="00262E5B">
              <w:rPr>
                <w:rFonts w:asciiTheme="minorHAnsi" w:eastAsiaTheme="minorEastAsia" w:hAnsiTheme="minorHAnsi" w:cstheme="minorBidi"/>
                <w:noProof/>
                <w:sz w:val="22"/>
                <w:szCs w:val="22"/>
                <w:lang w:val="en-GB"/>
              </w:rPr>
              <w:tab/>
            </w:r>
            <w:r w:rsidR="00262E5B" w:rsidRPr="006D1D96">
              <w:rPr>
                <w:rStyle w:val="Hyperlink"/>
                <w:noProof/>
              </w:rPr>
              <w:t>Пряко унищожаване и преследване.</w:t>
            </w:r>
            <w:r w:rsidR="00262E5B">
              <w:rPr>
                <w:noProof/>
                <w:webHidden/>
              </w:rPr>
              <w:tab/>
            </w:r>
            <w:r w:rsidR="00262E5B">
              <w:rPr>
                <w:noProof/>
                <w:webHidden/>
              </w:rPr>
              <w:fldChar w:fldCharType="begin"/>
            </w:r>
            <w:r w:rsidR="00262E5B">
              <w:rPr>
                <w:noProof/>
                <w:webHidden/>
              </w:rPr>
              <w:instrText xml:space="preserve"> PAGEREF _Toc96590175 \h </w:instrText>
            </w:r>
            <w:r w:rsidR="00262E5B">
              <w:rPr>
                <w:noProof/>
                <w:webHidden/>
              </w:rPr>
            </w:r>
            <w:r w:rsidR="00262E5B">
              <w:rPr>
                <w:noProof/>
                <w:webHidden/>
              </w:rPr>
              <w:fldChar w:fldCharType="separate"/>
            </w:r>
            <w:r>
              <w:rPr>
                <w:noProof/>
                <w:webHidden/>
              </w:rPr>
              <w:t>49</w:t>
            </w:r>
            <w:r w:rsidR="00262E5B">
              <w:rPr>
                <w:noProof/>
                <w:webHidden/>
              </w:rPr>
              <w:fldChar w:fldCharType="end"/>
            </w:r>
          </w:hyperlink>
        </w:p>
        <w:p w14:paraId="4B2FFAAB"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76" w:history="1">
            <w:r w:rsidR="00262E5B" w:rsidRPr="006D1D96">
              <w:rPr>
                <w:rStyle w:val="Hyperlink"/>
                <w:noProof/>
              </w:rPr>
              <w:t>2.3.</w:t>
            </w:r>
            <w:r w:rsidR="00262E5B">
              <w:rPr>
                <w:rFonts w:asciiTheme="minorHAnsi" w:eastAsiaTheme="minorEastAsia" w:hAnsiTheme="minorHAnsi" w:cstheme="minorBidi"/>
                <w:noProof/>
                <w:sz w:val="22"/>
                <w:szCs w:val="22"/>
                <w:lang w:val="en-GB"/>
              </w:rPr>
              <w:tab/>
            </w:r>
            <w:r w:rsidR="00262E5B" w:rsidRPr="006D1D96">
              <w:rPr>
                <w:rStyle w:val="Hyperlink"/>
                <w:noProof/>
              </w:rPr>
              <w:t>Безпокойство и смъртност с антропогенен произход (хора и скитащи кучета)</w:t>
            </w:r>
            <w:r w:rsidR="00262E5B">
              <w:rPr>
                <w:noProof/>
                <w:webHidden/>
              </w:rPr>
              <w:tab/>
            </w:r>
            <w:r w:rsidR="00262E5B">
              <w:rPr>
                <w:noProof/>
                <w:webHidden/>
              </w:rPr>
              <w:fldChar w:fldCharType="begin"/>
            </w:r>
            <w:r w:rsidR="00262E5B">
              <w:rPr>
                <w:noProof/>
                <w:webHidden/>
              </w:rPr>
              <w:instrText xml:space="preserve"> PAGEREF _Toc96590176 \h </w:instrText>
            </w:r>
            <w:r w:rsidR="00262E5B">
              <w:rPr>
                <w:noProof/>
                <w:webHidden/>
              </w:rPr>
            </w:r>
            <w:r w:rsidR="00262E5B">
              <w:rPr>
                <w:noProof/>
                <w:webHidden/>
              </w:rPr>
              <w:fldChar w:fldCharType="separate"/>
            </w:r>
            <w:r>
              <w:rPr>
                <w:noProof/>
                <w:webHidden/>
              </w:rPr>
              <w:t>52</w:t>
            </w:r>
            <w:r w:rsidR="00262E5B">
              <w:rPr>
                <w:noProof/>
                <w:webHidden/>
              </w:rPr>
              <w:fldChar w:fldCharType="end"/>
            </w:r>
          </w:hyperlink>
        </w:p>
        <w:p w14:paraId="0AB04598"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77" w:history="1">
            <w:r w:rsidR="00262E5B" w:rsidRPr="006D1D96">
              <w:rPr>
                <w:rStyle w:val="Hyperlink"/>
                <w:noProof/>
              </w:rPr>
              <w:t>2.4.</w:t>
            </w:r>
            <w:r w:rsidR="00262E5B">
              <w:rPr>
                <w:rFonts w:asciiTheme="minorHAnsi" w:eastAsiaTheme="minorEastAsia" w:hAnsiTheme="minorHAnsi" w:cstheme="minorBidi"/>
                <w:noProof/>
                <w:sz w:val="22"/>
                <w:szCs w:val="22"/>
                <w:lang w:val="en-GB"/>
              </w:rPr>
              <w:tab/>
            </w:r>
            <w:r w:rsidR="00262E5B" w:rsidRPr="006D1D96">
              <w:rPr>
                <w:rStyle w:val="Hyperlink"/>
                <w:noProof/>
              </w:rPr>
              <w:t>Въздействие на социално-икономически фактори от управляем характер</w:t>
            </w:r>
            <w:r w:rsidR="00262E5B">
              <w:rPr>
                <w:noProof/>
                <w:webHidden/>
              </w:rPr>
              <w:tab/>
            </w:r>
            <w:r w:rsidR="00262E5B">
              <w:rPr>
                <w:noProof/>
                <w:webHidden/>
              </w:rPr>
              <w:fldChar w:fldCharType="begin"/>
            </w:r>
            <w:r w:rsidR="00262E5B">
              <w:rPr>
                <w:noProof/>
                <w:webHidden/>
              </w:rPr>
              <w:instrText xml:space="preserve"> PAGEREF _Toc96590177 \h </w:instrText>
            </w:r>
            <w:r w:rsidR="00262E5B">
              <w:rPr>
                <w:noProof/>
                <w:webHidden/>
              </w:rPr>
            </w:r>
            <w:r w:rsidR="00262E5B">
              <w:rPr>
                <w:noProof/>
                <w:webHidden/>
              </w:rPr>
              <w:fldChar w:fldCharType="separate"/>
            </w:r>
            <w:r>
              <w:rPr>
                <w:noProof/>
                <w:webHidden/>
              </w:rPr>
              <w:t>53</w:t>
            </w:r>
            <w:r w:rsidR="00262E5B">
              <w:rPr>
                <w:noProof/>
                <w:webHidden/>
              </w:rPr>
              <w:fldChar w:fldCharType="end"/>
            </w:r>
          </w:hyperlink>
        </w:p>
        <w:p w14:paraId="276A9909"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78" w:history="1">
            <w:r w:rsidR="00262E5B" w:rsidRPr="006D1D96">
              <w:rPr>
                <w:rStyle w:val="Hyperlink"/>
                <w:noProof/>
              </w:rPr>
              <w:t>2.5.</w:t>
            </w:r>
            <w:r w:rsidR="00262E5B">
              <w:rPr>
                <w:rFonts w:asciiTheme="minorHAnsi" w:eastAsiaTheme="minorEastAsia" w:hAnsiTheme="minorHAnsi" w:cstheme="minorBidi"/>
                <w:noProof/>
                <w:sz w:val="22"/>
                <w:szCs w:val="22"/>
                <w:lang w:val="en-GB"/>
              </w:rPr>
              <w:tab/>
            </w:r>
            <w:r w:rsidR="00262E5B" w:rsidRPr="006D1D96">
              <w:rPr>
                <w:rStyle w:val="Hyperlink"/>
                <w:noProof/>
              </w:rPr>
              <w:t>Недостатъчна ангажираност на обществеността спрямо вида</w:t>
            </w:r>
            <w:r w:rsidR="00262E5B">
              <w:rPr>
                <w:noProof/>
                <w:webHidden/>
              </w:rPr>
              <w:tab/>
            </w:r>
            <w:r w:rsidR="00262E5B">
              <w:rPr>
                <w:noProof/>
                <w:webHidden/>
              </w:rPr>
              <w:fldChar w:fldCharType="begin"/>
            </w:r>
            <w:r w:rsidR="00262E5B">
              <w:rPr>
                <w:noProof/>
                <w:webHidden/>
              </w:rPr>
              <w:instrText xml:space="preserve"> PAGEREF _Toc96590178 \h </w:instrText>
            </w:r>
            <w:r w:rsidR="00262E5B">
              <w:rPr>
                <w:noProof/>
                <w:webHidden/>
              </w:rPr>
            </w:r>
            <w:r w:rsidR="00262E5B">
              <w:rPr>
                <w:noProof/>
                <w:webHidden/>
              </w:rPr>
              <w:fldChar w:fldCharType="separate"/>
            </w:r>
            <w:r>
              <w:rPr>
                <w:noProof/>
                <w:webHidden/>
              </w:rPr>
              <w:t>55</w:t>
            </w:r>
            <w:r w:rsidR="00262E5B">
              <w:rPr>
                <w:noProof/>
                <w:webHidden/>
              </w:rPr>
              <w:fldChar w:fldCharType="end"/>
            </w:r>
          </w:hyperlink>
        </w:p>
        <w:p w14:paraId="3F7DA651"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79" w:history="1">
            <w:r w:rsidR="00262E5B" w:rsidRPr="006D1D96">
              <w:rPr>
                <w:rStyle w:val="Hyperlink"/>
                <w:noProof/>
              </w:rPr>
              <w:t>2.6.</w:t>
            </w:r>
            <w:r w:rsidR="00262E5B">
              <w:rPr>
                <w:rFonts w:asciiTheme="minorHAnsi" w:eastAsiaTheme="minorEastAsia" w:hAnsiTheme="minorHAnsi" w:cstheme="minorBidi"/>
                <w:noProof/>
                <w:sz w:val="22"/>
                <w:szCs w:val="22"/>
                <w:lang w:val="en-GB"/>
              </w:rPr>
              <w:tab/>
            </w:r>
            <w:r w:rsidR="00262E5B" w:rsidRPr="006D1D96">
              <w:rPr>
                <w:rStyle w:val="Hyperlink"/>
                <w:noProof/>
              </w:rPr>
              <w:t>Недостатъчна информация за вида</w:t>
            </w:r>
            <w:r w:rsidR="00262E5B">
              <w:rPr>
                <w:noProof/>
                <w:webHidden/>
              </w:rPr>
              <w:tab/>
            </w:r>
            <w:r w:rsidR="00262E5B">
              <w:rPr>
                <w:noProof/>
                <w:webHidden/>
              </w:rPr>
              <w:fldChar w:fldCharType="begin"/>
            </w:r>
            <w:r w:rsidR="00262E5B">
              <w:rPr>
                <w:noProof/>
                <w:webHidden/>
              </w:rPr>
              <w:instrText xml:space="preserve"> PAGEREF _Toc96590179 \h </w:instrText>
            </w:r>
            <w:r w:rsidR="00262E5B">
              <w:rPr>
                <w:noProof/>
                <w:webHidden/>
              </w:rPr>
            </w:r>
            <w:r w:rsidR="00262E5B">
              <w:rPr>
                <w:noProof/>
                <w:webHidden/>
              </w:rPr>
              <w:fldChar w:fldCharType="separate"/>
            </w:r>
            <w:r>
              <w:rPr>
                <w:noProof/>
                <w:webHidden/>
              </w:rPr>
              <w:t>56</w:t>
            </w:r>
            <w:r w:rsidR="00262E5B">
              <w:rPr>
                <w:noProof/>
                <w:webHidden/>
              </w:rPr>
              <w:fldChar w:fldCharType="end"/>
            </w:r>
          </w:hyperlink>
        </w:p>
        <w:p w14:paraId="5262462B"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80" w:history="1">
            <w:r w:rsidR="00262E5B" w:rsidRPr="006D1D96">
              <w:rPr>
                <w:rStyle w:val="Hyperlink"/>
                <w:noProof/>
              </w:rPr>
              <w:t>2.7.</w:t>
            </w:r>
            <w:r w:rsidR="00262E5B">
              <w:rPr>
                <w:rFonts w:asciiTheme="minorHAnsi" w:eastAsiaTheme="minorEastAsia" w:hAnsiTheme="minorHAnsi" w:cstheme="minorBidi"/>
                <w:noProof/>
                <w:sz w:val="22"/>
                <w:szCs w:val="22"/>
                <w:lang w:val="en-GB"/>
              </w:rPr>
              <w:tab/>
            </w:r>
            <w:r w:rsidR="00262E5B" w:rsidRPr="006D1D96">
              <w:rPr>
                <w:rStyle w:val="Hyperlink"/>
                <w:noProof/>
              </w:rPr>
              <w:t>Липса на координация между отделните институции/организации/експерти на национално и международно ниво</w:t>
            </w:r>
            <w:r w:rsidR="00262E5B">
              <w:rPr>
                <w:noProof/>
                <w:webHidden/>
              </w:rPr>
              <w:tab/>
            </w:r>
            <w:r w:rsidR="00262E5B">
              <w:rPr>
                <w:noProof/>
                <w:webHidden/>
              </w:rPr>
              <w:fldChar w:fldCharType="begin"/>
            </w:r>
            <w:r w:rsidR="00262E5B">
              <w:rPr>
                <w:noProof/>
                <w:webHidden/>
              </w:rPr>
              <w:instrText xml:space="preserve"> PAGEREF _Toc96590180 \h </w:instrText>
            </w:r>
            <w:r w:rsidR="00262E5B">
              <w:rPr>
                <w:noProof/>
                <w:webHidden/>
              </w:rPr>
            </w:r>
            <w:r w:rsidR="00262E5B">
              <w:rPr>
                <w:noProof/>
                <w:webHidden/>
              </w:rPr>
              <w:fldChar w:fldCharType="separate"/>
            </w:r>
            <w:r>
              <w:rPr>
                <w:noProof/>
                <w:webHidden/>
              </w:rPr>
              <w:t>56</w:t>
            </w:r>
            <w:r w:rsidR="00262E5B">
              <w:rPr>
                <w:noProof/>
                <w:webHidden/>
              </w:rPr>
              <w:fldChar w:fldCharType="end"/>
            </w:r>
          </w:hyperlink>
        </w:p>
        <w:p w14:paraId="1F2ACA2C" w14:textId="77777777" w:rsidR="00262E5B" w:rsidRDefault="008520D0">
          <w:pPr>
            <w:pStyle w:val="TOC3"/>
            <w:tabs>
              <w:tab w:val="left" w:pos="660"/>
              <w:tab w:val="right" w:leader="dot" w:pos="9175"/>
            </w:tabs>
            <w:rPr>
              <w:rFonts w:asciiTheme="minorHAnsi" w:eastAsiaTheme="minorEastAsia" w:hAnsiTheme="minorHAnsi" w:cstheme="minorBidi"/>
              <w:noProof/>
              <w:sz w:val="22"/>
              <w:szCs w:val="22"/>
              <w:lang w:val="en-GB"/>
            </w:rPr>
          </w:pPr>
          <w:hyperlink w:anchor="_Toc96590181" w:history="1">
            <w:r w:rsidR="00262E5B" w:rsidRPr="006D1D96">
              <w:rPr>
                <w:rStyle w:val="Hyperlink"/>
                <w:noProof/>
              </w:rPr>
              <w:t>2.8.</w:t>
            </w:r>
            <w:r w:rsidR="00262E5B">
              <w:rPr>
                <w:rFonts w:asciiTheme="minorHAnsi" w:eastAsiaTheme="minorEastAsia" w:hAnsiTheme="minorHAnsi" w:cstheme="minorBidi"/>
                <w:noProof/>
                <w:sz w:val="22"/>
                <w:szCs w:val="22"/>
                <w:lang w:val="en-GB"/>
              </w:rPr>
              <w:tab/>
            </w:r>
            <w:r w:rsidR="00262E5B" w:rsidRPr="006D1D96">
              <w:rPr>
                <w:rStyle w:val="Hyperlink"/>
                <w:noProof/>
              </w:rPr>
              <w:t>Случайни фактори</w:t>
            </w:r>
            <w:r w:rsidR="00262E5B">
              <w:rPr>
                <w:noProof/>
                <w:webHidden/>
              </w:rPr>
              <w:tab/>
            </w:r>
            <w:r w:rsidR="00262E5B">
              <w:rPr>
                <w:noProof/>
                <w:webHidden/>
              </w:rPr>
              <w:fldChar w:fldCharType="begin"/>
            </w:r>
            <w:r w:rsidR="00262E5B">
              <w:rPr>
                <w:noProof/>
                <w:webHidden/>
              </w:rPr>
              <w:instrText xml:space="preserve"> PAGEREF _Toc96590181 \h </w:instrText>
            </w:r>
            <w:r w:rsidR="00262E5B">
              <w:rPr>
                <w:noProof/>
                <w:webHidden/>
              </w:rPr>
            </w:r>
            <w:r w:rsidR="00262E5B">
              <w:rPr>
                <w:noProof/>
                <w:webHidden/>
              </w:rPr>
              <w:fldChar w:fldCharType="separate"/>
            </w:r>
            <w:r>
              <w:rPr>
                <w:noProof/>
                <w:webHidden/>
              </w:rPr>
              <w:t>56</w:t>
            </w:r>
            <w:r w:rsidR="00262E5B">
              <w:rPr>
                <w:noProof/>
                <w:webHidden/>
              </w:rPr>
              <w:fldChar w:fldCharType="end"/>
            </w:r>
          </w:hyperlink>
        </w:p>
        <w:p w14:paraId="479AB8B3" w14:textId="77777777" w:rsidR="00262E5B" w:rsidRDefault="008520D0">
          <w:pPr>
            <w:pStyle w:val="TOC1"/>
            <w:rPr>
              <w:rFonts w:asciiTheme="minorHAnsi" w:eastAsiaTheme="minorEastAsia" w:hAnsiTheme="minorHAnsi" w:cstheme="minorBidi"/>
              <w:b w:val="0"/>
              <w:noProof/>
              <w:sz w:val="22"/>
              <w:szCs w:val="22"/>
              <w:lang w:val="en-GB"/>
            </w:rPr>
          </w:pPr>
          <w:hyperlink w:anchor="_Toc96590182" w:history="1">
            <w:r w:rsidR="00262E5B" w:rsidRPr="006D1D96">
              <w:rPr>
                <w:rStyle w:val="Hyperlink"/>
                <w:noProof/>
              </w:rPr>
              <w:t>V.</w:t>
            </w:r>
            <w:r w:rsidR="00262E5B">
              <w:rPr>
                <w:rFonts w:asciiTheme="minorHAnsi" w:eastAsiaTheme="minorEastAsia" w:hAnsiTheme="minorHAnsi" w:cstheme="minorBidi"/>
                <w:b w:val="0"/>
                <w:noProof/>
                <w:sz w:val="22"/>
                <w:szCs w:val="22"/>
                <w:lang w:val="en-GB"/>
              </w:rPr>
              <w:tab/>
            </w:r>
            <w:r w:rsidR="00262E5B" w:rsidRPr="006D1D96">
              <w:rPr>
                <w:rStyle w:val="Hyperlink"/>
                <w:noProof/>
              </w:rPr>
              <w:t>Предприети мерки за опазване</w:t>
            </w:r>
            <w:r w:rsidR="00262E5B">
              <w:rPr>
                <w:noProof/>
                <w:webHidden/>
              </w:rPr>
              <w:tab/>
            </w:r>
            <w:r w:rsidR="00262E5B">
              <w:rPr>
                <w:noProof/>
                <w:webHidden/>
              </w:rPr>
              <w:fldChar w:fldCharType="begin"/>
            </w:r>
            <w:r w:rsidR="00262E5B">
              <w:rPr>
                <w:noProof/>
                <w:webHidden/>
              </w:rPr>
              <w:instrText xml:space="preserve"> PAGEREF _Toc96590182 \h </w:instrText>
            </w:r>
            <w:r w:rsidR="00262E5B">
              <w:rPr>
                <w:noProof/>
                <w:webHidden/>
              </w:rPr>
            </w:r>
            <w:r w:rsidR="00262E5B">
              <w:rPr>
                <w:noProof/>
                <w:webHidden/>
              </w:rPr>
              <w:fldChar w:fldCharType="separate"/>
            </w:r>
            <w:r>
              <w:rPr>
                <w:noProof/>
                <w:webHidden/>
              </w:rPr>
              <w:t>57</w:t>
            </w:r>
            <w:r w:rsidR="00262E5B">
              <w:rPr>
                <w:noProof/>
                <w:webHidden/>
              </w:rPr>
              <w:fldChar w:fldCharType="end"/>
            </w:r>
          </w:hyperlink>
        </w:p>
        <w:p w14:paraId="15AC8625" w14:textId="77777777" w:rsidR="00262E5B" w:rsidRDefault="008520D0">
          <w:pPr>
            <w:pStyle w:val="TOC2"/>
            <w:tabs>
              <w:tab w:val="left" w:pos="880"/>
              <w:tab w:val="right" w:leader="dot" w:pos="9175"/>
            </w:tabs>
            <w:rPr>
              <w:rFonts w:asciiTheme="minorHAnsi" w:eastAsiaTheme="minorEastAsia" w:hAnsiTheme="minorHAnsi" w:cstheme="minorBidi"/>
              <w:noProof/>
              <w:sz w:val="22"/>
              <w:szCs w:val="22"/>
              <w:lang w:val="en-GB"/>
            </w:rPr>
          </w:pPr>
          <w:hyperlink w:anchor="_Toc96590183" w:history="1">
            <w:r w:rsidR="00262E5B" w:rsidRPr="006D1D96">
              <w:rPr>
                <w:rStyle w:val="Hyperlink"/>
                <w:noProof/>
              </w:rPr>
              <w:t>1.</w:t>
            </w:r>
            <w:r w:rsidR="00262E5B">
              <w:rPr>
                <w:rFonts w:asciiTheme="minorHAnsi" w:eastAsiaTheme="minorEastAsia" w:hAnsiTheme="minorHAnsi" w:cstheme="minorBidi"/>
                <w:noProof/>
                <w:sz w:val="22"/>
                <w:szCs w:val="22"/>
                <w:lang w:val="en-GB"/>
              </w:rPr>
              <w:tab/>
            </w:r>
            <w:r w:rsidR="00262E5B" w:rsidRPr="006D1D96">
              <w:rPr>
                <w:rStyle w:val="Hyperlink"/>
                <w:noProof/>
              </w:rPr>
              <w:t>Опазване на местообитания</w:t>
            </w:r>
            <w:r w:rsidR="00262E5B">
              <w:rPr>
                <w:noProof/>
                <w:webHidden/>
              </w:rPr>
              <w:tab/>
            </w:r>
            <w:r w:rsidR="00262E5B">
              <w:rPr>
                <w:noProof/>
                <w:webHidden/>
              </w:rPr>
              <w:fldChar w:fldCharType="begin"/>
            </w:r>
            <w:r w:rsidR="00262E5B">
              <w:rPr>
                <w:noProof/>
                <w:webHidden/>
              </w:rPr>
              <w:instrText xml:space="preserve"> PAGEREF _Toc96590183 \h </w:instrText>
            </w:r>
            <w:r w:rsidR="00262E5B">
              <w:rPr>
                <w:noProof/>
                <w:webHidden/>
              </w:rPr>
            </w:r>
            <w:r w:rsidR="00262E5B">
              <w:rPr>
                <w:noProof/>
                <w:webHidden/>
              </w:rPr>
              <w:fldChar w:fldCharType="separate"/>
            </w:r>
            <w:r>
              <w:rPr>
                <w:noProof/>
                <w:webHidden/>
              </w:rPr>
              <w:t>57</w:t>
            </w:r>
            <w:r w:rsidR="00262E5B">
              <w:rPr>
                <w:noProof/>
                <w:webHidden/>
              </w:rPr>
              <w:fldChar w:fldCharType="end"/>
            </w:r>
          </w:hyperlink>
        </w:p>
        <w:p w14:paraId="16A2E820" w14:textId="77777777" w:rsidR="00262E5B" w:rsidRDefault="008520D0">
          <w:pPr>
            <w:pStyle w:val="TOC2"/>
            <w:tabs>
              <w:tab w:val="left" w:pos="880"/>
              <w:tab w:val="right" w:leader="dot" w:pos="9175"/>
            </w:tabs>
            <w:rPr>
              <w:rFonts w:asciiTheme="minorHAnsi" w:eastAsiaTheme="minorEastAsia" w:hAnsiTheme="minorHAnsi" w:cstheme="minorBidi"/>
              <w:noProof/>
              <w:sz w:val="22"/>
              <w:szCs w:val="22"/>
              <w:lang w:val="en-GB"/>
            </w:rPr>
          </w:pPr>
          <w:hyperlink w:anchor="_Toc96590184" w:history="1">
            <w:r w:rsidR="00262E5B" w:rsidRPr="006D1D96">
              <w:rPr>
                <w:rStyle w:val="Hyperlink"/>
                <w:noProof/>
              </w:rPr>
              <w:t>2.</w:t>
            </w:r>
            <w:r w:rsidR="00262E5B">
              <w:rPr>
                <w:rFonts w:asciiTheme="minorHAnsi" w:eastAsiaTheme="minorEastAsia" w:hAnsiTheme="minorHAnsi" w:cstheme="minorBidi"/>
                <w:noProof/>
                <w:sz w:val="22"/>
                <w:szCs w:val="22"/>
                <w:lang w:val="en-GB"/>
              </w:rPr>
              <w:tab/>
            </w:r>
            <w:r w:rsidR="00262E5B" w:rsidRPr="006D1D96">
              <w:rPr>
                <w:rStyle w:val="Hyperlink"/>
                <w:noProof/>
              </w:rPr>
              <w:t>Преки природозащитни мерки, изследователски мерки и мониторинг</w:t>
            </w:r>
            <w:r w:rsidR="00262E5B">
              <w:rPr>
                <w:noProof/>
                <w:webHidden/>
              </w:rPr>
              <w:tab/>
            </w:r>
            <w:r w:rsidR="00262E5B">
              <w:rPr>
                <w:noProof/>
                <w:webHidden/>
              </w:rPr>
              <w:fldChar w:fldCharType="begin"/>
            </w:r>
            <w:r w:rsidR="00262E5B">
              <w:rPr>
                <w:noProof/>
                <w:webHidden/>
              </w:rPr>
              <w:instrText xml:space="preserve"> PAGEREF _Toc96590184 \h </w:instrText>
            </w:r>
            <w:r w:rsidR="00262E5B">
              <w:rPr>
                <w:noProof/>
                <w:webHidden/>
              </w:rPr>
            </w:r>
            <w:r w:rsidR="00262E5B">
              <w:rPr>
                <w:noProof/>
                <w:webHidden/>
              </w:rPr>
              <w:fldChar w:fldCharType="separate"/>
            </w:r>
            <w:r>
              <w:rPr>
                <w:noProof/>
                <w:webHidden/>
              </w:rPr>
              <w:t>58</w:t>
            </w:r>
            <w:r w:rsidR="00262E5B">
              <w:rPr>
                <w:noProof/>
                <w:webHidden/>
              </w:rPr>
              <w:fldChar w:fldCharType="end"/>
            </w:r>
          </w:hyperlink>
        </w:p>
        <w:p w14:paraId="02AFCD53" w14:textId="77777777" w:rsidR="00262E5B" w:rsidRDefault="008520D0">
          <w:pPr>
            <w:pStyle w:val="TOC2"/>
            <w:tabs>
              <w:tab w:val="left" w:pos="880"/>
              <w:tab w:val="right" w:leader="dot" w:pos="9175"/>
            </w:tabs>
            <w:rPr>
              <w:rFonts w:asciiTheme="minorHAnsi" w:eastAsiaTheme="minorEastAsia" w:hAnsiTheme="minorHAnsi" w:cstheme="minorBidi"/>
              <w:noProof/>
              <w:sz w:val="22"/>
              <w:szCs w:val="22"/>
              <w:lang w:val="en-GB"/>
            </w:rPr>
          </w:pPr>
          <w:hyperlink w:anchor="_Toc96590185" w:history="1">
            <w:r w:rsidR="00262E5B" w:rsidRPr="006D1D96">
              <w:rPr>
                <w:rStyle w:val="Hyperlink"/>
                <w:noProof/>
              </w:rPr>
              <w:t>3.</w:t>
            </w:r>
            <w:r w:rsidR="00262E5B">
              <w:rPr>
                <w:rFonts w:asciiTheme="minorHAnsi" w:eastAsiaTheme="minorEastAsia" w:hAnsiTheme="minorHAnsi" w:cstheme="minorBidi"/>
                <w:noProof/>
                <w:sz w:val="22"/>
                <w:szCs w:val="22"/>
                <w:lang w:val="en-GB"/>
              </w:rPr>
              <w:tab/>
            </w:r>
            <w:r w:rsidR="00262E5B" w:rsidRPr="006D1D96">
              <w:rPr>
                <w:rStyle w:val="Hyperlink"/>
                <w:noProof/>
              </w:rPr>
              <w:t>Повишаване осведомеността за вида и необходимостта от опазването му</w:t>
            </w:r>
            <w:r w:rsidR="00262E5B">
              <w:rPr>
                <w:noProof/>
                <w:webHidden/>
              </w:rPr>
              <w:tab/>
            </w:r>
            <w:r w:rsidR="00262E5B">
              <w:rPr>
                <w:noProof/>
                <w:webHidden/>
              </w:rPr>
              <w:fldChar w:fldCharType="begin"/>
            </w:r>
            <w:r w:rsidR="00262E5B">
              <w:rPr>
                <w:noProof/>
                <w:webHidden/>
              </w:rPr>
              <w:instrText xml:space="preserve"> PAGEREF _Toc96590185 \h </w:instrText>
            </w:r>
            <w:r w:rsidR="00262E5B">
              <w:rPr>
                <w:noProof/>
                <w:webHidden/>
              </w:rPr>
            </w:r>
            <w:r w:rsidR="00262E5B">
              <w:rPr>
                <w:noProof/>
                <w:webHidden/>
              </w:rPr>
              <w:fldChar w:fldCharType="separate"/>
            </w:r>
            <w:r>
              <w:rPr>
                <w:noProof/>
                <w:webHidden/>
              </w:rPr>
              <w:t>60</w:t>
            </w:r>
            <w:r w:rsidR="00262E5B">
              <w:rPr>
                <w:noProof/>
                <w:webHidden/>
              </w:rPr>
              <w:fldChar w:fldCharType="end"/>
            </w:r>
          </w:hyperlink>
        </w:p>
        <w:p w14:paraId="2D649762" w14:textId="77777777" w:rsidR="00262E5B" w:rsidRDefault="008520D0">
          <w:pPr>
            <w:pStyle w:val="TOC2"/>
            <w:tabs>
              <w:tab w:val="left" w:pos="880"/>
              <w:tab w:val="right" w:leader="dot" w:pos="9175"/>
            </w:tabs>
            <w:rPr>
              <w:rFonts w:asciiTheme="minorHAnsi" w:eastAsiaTheme="minorEastAsia" w:hAnsiTheme="minorHAnsi" w:cstheme="minorBidi"/>
              <w:noProof/>
              <w:sz w:val="22"/>
              <w:szCs w:val="22"/>
              <w:lang w:val="en-GB"/>
            </w:rPr>
          </w:pPr>
          <w:hyperlink w:anchor="_Toc96590186" w:history="1">
            <w:r w:rsidR="00262E5B" w:rsidRPr="006D1D96">
              <w:rPr>
                <w:rStyle w:val="Hyperlink"/>
                <w:noProof/>
              </w:rPr>
              <w:t>4.</w:t>
            </w:r>
            <w:r w:rsidR="00262E5B">
              <w:rPr>
                <w:rFonts w:asciiTheme="minorHAnsi" w:eastAsiaTheme="minorEastAsia" w:hAnsiTheme="minorHAnsi" w:cstheme="minorBidi"/>
                <w:noProof/>
                <w:sz w:val="22"/>
                <w:szCs w:val="22"/>
                <w:lang w:val="en-GB"/>
              </w:rPr>
              <w:tab/>
            </w:r>
            <w:r w:rsidR="00262E5B" w:rsidRPr="006D1D96">
              <w:rPr>
                <w:rStyle w:val="Hyperlink"/>
                <w:noProof/>
              </w:rPr>
              <w:t>Други посочени мерки/дейности в „План за действие за дивата коза в България 2007 – 2016“</w:t>
            </w:r>
            <w:r w:rsidR="00262E5B">
              <w:rPr>
                <w:noProof/>
                <w:webHidden/>
              </w:rPr>
              <w:tab/>
            </w:r>
            <w:r w:rsidR="00262E5B">
              <w:rPr>
                <w:noProof/>
                <w:webHidden/>
              </w:rPr>
              <w:fldChar w:fldCharType="begin"/>
            </w:r>
            <w:r w:rsidR="00262E5B">
              <w:rPr>
                <w:noProof/>
                <w:webHidden/>
              </w:rPr>
              <w:instrText xml:space="preserve"> PAGEREF _Toc96590186 \h </w:instrText>
            </w:r>
            <w:r w:rsidR="00262E5B">
              <w:rPr>
                <w:noProof/>
                <w:webHidden/>
              </w:rPr>
            </w:r>
            <w:r w:rsidR="00262E5B">
              <w:rPr>
                <w:noProof/>
                <w:webHidden/>
              </w:rPr>
              <w:fldChar w:fldCharType="separate"/>
            </w:r>
            <w:r>
              <w:rPr>
                <w:noProof/>
                <w:webHidden/>
              </w:rPr>
              <w:t>61</w:t>
            </w:r>
            <w:r w:rsidR="00262E5B">
              <w:rPr>
                <w:noProof/>
                <w:webHidden/>
              </w:rPr>
              <w:fldChar w:fldCharType="end"/>
            </w:r>
          </w:hyperlink>
        </w:p>
        <w:p w14:paraId="07106738" w14:textId="77777777" w:rsidR="00262E5B" w:rsidRDefault="008520D0">
          <w:pPr>
            <w:pStyle w:val="TOC1"/>
            <w:rPr>
              <w:rFonts w:asciiTheme="minorHAnsi" w:eastAsiaTheme="minorEastAsia" w:hAnsiTheme="minorHAnsi" w:cstheme="minorBidi"/>
              <w:b w:val="0"/>
              <w:noProof/>
              <w:sz w:val="22"/>
              <w:szCs w:val="22"/>
              <w:lang w:val="en-GB"/>
            </w:rPr>
          </w:pPr>
          <w:hyperlink w:anchor="_Toc96590187" w:history="1">
            <w:r w:rsidR="00262E5B" w:rsidRPr="006D1D96">
              <w:rPr>
                <w:rStyle w:val="Hyperlink"/>
                <w:noProof/>
              </w:rPr>
              <w:t>VI.</w:t>
            </w:r>
            <w:r w:rsidR="00262E5B">
              <w:rPr>
                <w:rFonts w:asciiTheme="minorHAnsi" w:eastAsiaTheme="minorEastAsia" w:hAnsiTheme="minorHAnsi" w:cstheme="minorBidi"/>
                <w:b w:val="0"/>
                <w:noProof/>
                <w:sz w:val="22"/>
                <w:szCs w:val="22"/>
                <w:lang w:val="en-GB"/>
              </w:rPr>
              <w:tab/>
            </w:r>
            <w:r w:rsidR="00262E5B" w:rsidRPr="006D1D96">
              <w:rPr>
                <w:rStyle w:val="Hyperlink"/>
                <w:noProof/>
              </w:rPr>
              <w:t>Необходими природозащитни действия</w:t>
            </w:r>
            <w:r w:rsidR="00262E5B">
              <w:rPr>
                <w:noProof/>
                <w:webHidden/>
              </w:rPr>
              <w:tab/>
            </w:r>
            <w:r w:rsidR="00262E5B">
              <w:rPr>
                <w:noProof/>
                <w:webHidden/>
              </w:rPr>
              <w:fldChar w:fldCharType="begin"/>
            </w:r>
            <w:r w:rsidR="00262E5B">
              <w:rPr>
                <w:noProof/>
                <w:webHidden/>
              </w:rPr>
              <w:instrText xml:space="preserve"> PAGEREF _Toc96590187 \h </w:instrText>
            </w:r>
            <w:r w:rsidR="00262E5B">
              <w:rPr>
                <w:noProof/>
                <w:webHidden/>
              </w:rPr>
            </w:r>
            <w:r w:rsidR="00262E5B">
              <w:rPr>
                <w:noProof/>
                <w:webHidden/>
              </w:rPr>
              <w:fldChar w:fldCharType="separate"/>
            </w:r>
            <w:r>
              <w:rPr>
                <w:noProof/>
                <w:webHidden/>
              </w:rPr>
              <w:t>62</w:t>
            </w:r>
            <w:r w:rsidR="00262E5B">
              <w:rPr>
                <w:noProof/>
                <w:webHidden/>
              </w:rPr>
              <w:fldChar w:fldCharType="end"/>
            </w:r>
          </w:hyperlink>
        </w:p>
        <w:p w14:paraId="1B5486F1" w14:textId="77777777" w:rsidR="00262E5B" w:rsidRDefault="008520D0">
          <w:pPr>
            <w:pStyle w:val="TOC2"/>
            <w:tabs>
              <w:tab w:val="right" w:leader="dot" w:pos="9175"/>
            </w:tabs>
            <w:rPr>
              <w:rFonts w:asciiTheme="minorHAnsi" w:eastAsiaTheme="minorEastAsia" w:hAnsiTheme="minorHAnsi" w:cstheme="minorBidi"/>
              <w:noProof/>
              <w:sz w:val="22"/>
              <w:szCs w:val="22"/>
              <w:lang w:val="en-GB"/>
            </w:rPr>
          </w:pPr>
          <w:hyperlink w:anchor="_Toc96590188" w:history="1">
            <w:r w:rsidR="00262E5B" w:rsidRPr="006D1D96">
              <w:rPr>
                <w:rStyle w:val="Hyperlink"/>
                <w:noProof/>
              </w:rPr>
              <w:t>1. Законодателни и управленчески</w:t>
            </w:r>
            <w:r w:rsidR="00262E5B">
              <w:rPr>
                <w:noProof/>
                <w:webHidden/>
              </w:rPr>
              <w:tab/>
            </w:r>
            <w:r w:rsidR="00262E5B">
              <w:rPr>
                <w:noProof/>
                <w:webHidden/>
              </w:rPr>
              <w:fldChar w:fldCharType="begin"/>
            </w:r>
            <w:r w:rsidR="00262E5B">
              <w:rPr>
                <w:noProof/>
                <w:webHidden/>
              </w:rPr>
              <w:instrText xml:space="preserve"> PAGEREF _Toc96590188 \h </w:instrText>
            </w:r>
            <w:r w:rsidR="00262E5B">
              <w:rPr>
                <w:noProof/>
                <w:webHidden/>
              </w:rPr>
            </w:r>
            <w:r w:rsidR="00262E5B">
              <w:rPr>
                <w:noProof/>
                <w:webHidden/>
              </w:rPr>
              <w:fldChar w:fldCharType="separate"/>
            </w:r>
            <w:r>
              <w:rPr>
                <w:noProof/>
                <w:webHidden/>
              </w:rPr>
              <w:t>62</w:t>
            </w:r>
            <w:r w:rsidR="00262E5B">
              <w:rPr>
                <w:noProof/>
                <w:webHidden/>
              </w:rPr>
              <w:fldChar w:fldCharType="end"/>
            </w:r>
          </w:hyperlink>
        </w:p>
        <w:p w14:paraId="14C99CDA" w14:textId="77777777" w:rsidR="00262E5B" w:rsidRDefault="008520D0">
          <w:pPr>
            <w:pStyle w:val="TOC2"/>
            <w:tabs>
              <w:tab w:val="right" w:leader="dot" w:pos="9175"/>
            </w:tabs>
            <w:rPr>
              <w:rFonts w:asciiTheme="minorHAnsi" w:eastAsiaTheme="minorEastAsia" w:hAnsiTheme="minorHAnsi" w:cstheme="minorBidi"/>
              <w:noProof/>
              <w:sz w:val="22"/>
              <w:szCs w:val="22"/>
              <w:lang w:val="en-GB"/>
            </w:rPr>
          </w:pPr>
          <w:hyperlink w:anchor="_Toc96590189" w:history="1">
            <w:r w:rsidR="00262E5B" w:rsidRPr="006D1D96">
              <w:rPr>
                <w:rStyle w:val="Hyperlink"/>
                <w:noProof/>
              </w:rPr>
              <w:t>2. Пряко опазване и възстановяване на вида и местообитанията му</w:t>
            </w:r>
            <w:r w:rsidR="00262E5B">
              <w:rPr>
                <w:noProof/>
                <w:webHidden/>
              </w:rPr>
              <w:tab/>
            </w:r>
            <w:r w:rsidR="00262E5B">
              <w:rPr>
                <w:noProof/>
                <w:webHidden/>
              </w:rPr>
              <w:fldChar w:fldCharType="begin"/>
            </w:r>
            <w:r w:rsidR="00262E5B">
              <w:rPr>
                <w:noProof/>
                <w:webHidden/>
              </w:rPr>
              <w:instrText xml:space="preserve"> PAGEREF _Toc96590189 \h </w:instrText>
            </w:r>
            <w:r w:rsidR="00262E5B">
              <w:rPr>
                <w:noProof/>
                <w:webHidden/>
              </w:rPr>
            </w:r>
            <w:r w:rsidR="00262E5B">
              <w:rPr>
                <w:noProof/>
                <w:webHidden/>
              </w:rPr>
              <w:fldChar w:fldCharType="separate"/>
            </w:r>
            <w:r>
              <w:rPr>
                <w:noProof/>
                <w:webHidden/>
              </w:rPr>
              <w:t>69</w:t>
            </w:r>
            <w:r w:rsidR="00262E5B">
              <w:rPr>
                <w:noProof/>
                <w:webHidden/>
              </w:rPr>
              <w:fldChar w:fldCharType="end"/>
            </w:r>
          </w:hyperlink>
        </w:p>
        <w:p w14:paraId="15930DBF" w14:textId="77777777" w:rsidR="00262E5B" w:rsidRDefault="008520D0">
          <w:pPr>
            <w:pStyle w:val="TOC2"/>
            <w:tabs>
              <w:tab w:val="right" w:leader="dot" w:pos="9175"/>
            </w:tabs>
            <w:rPr>
              <w:rFonts w:asciiTheme="minorHAnsi" w:eastAsiaTheme="minorEastAsia" w:hAnsiTheme="minorHAnsi" w:cstheme="minorBidi"/>
              <w:noProof/>
              <w:sz w:val="22"/>
              <w:szCs w:val="22"/>
              <w:lang w:val="en-GB"/>
            </w:rPr>
          </w:pPr>
          <w:hyperlink w:anchor="_Toc96590190" w:history="1">
            <w:r w:rsidR="00262E5B" w:rsidRPr="006D1D96">
              <w:rPr>
                <w:rStyle w:val="Hyperlink"/>
                <w:noProof/>
              </w:rPr>
              <w:t>3. Изследвания и мониторинг</w:t>
            </w:r>
            <w:r w:rsidR="00262E5B">
              <w:rPr>
                <w:noProof/>
                <w:webHidden/>
              </w:rPr>
              <w:tab/>
            </w:r>
            <w:r w:rsidR="00262E5B">
              <w:rPr>
                <w:noProof/>
                <w:webHidden/>
              </w:rPr>
              <w:fldChar w:fldCharType="begin"/>
            </w:r>
            <w:r w:rsidR="00262E5B">
              <w:rPr>
                <w:noProof/>
                <w:webHidden/>
              </w:rPr>
              <w:instrText xml:space="preserve"> PAGEREF _Toc96590190 \h </w:instrText>
            </w:r>
            <w:r w:rsidR="00262E5B">
              <w:rPr>
                <w:noProof/>
                <w:webHidden/>
              </w:rPr>
            </w:r>
            <w:r w:rsidR="00262E5B">
              <w:rPr>
                <w:noProof/>
                <w:webHidden/>
              </w:rPr>
              <w:fldChar w:fldCharType="separate"/>
            </w:r>
            <w:r>
              <w:rPr>
                <w:noProof/>
                <w:webHidden/>
              </w:rPr>
              <w:t>75</w:t>
            </w:r>
            <w:r w:rsidR="00262E5B">
              <w:rPr>
                <w:noProof/>
                <w:webHidden/>
              </w:rPr>
              <w:fldChar w:fldCharType="end"/>
            </w:r>
          </w:hyperlink>
        </w:p>
        <w:p w14:paraId="458314DB" w14:textId="77777777" w:rsidR="00262E5B" w:rsidRDefault="008520D0">
          <w:pPr>
            <w:pStyle w:val="TOC2"/>
            <w:tabs>
              <w:tab w:val="right" w:leader="dot" w:pos="9175"/>
            </w:tabs>
            <w:rPr>
              <w:rFonts w:asciiTheme="minorHAnsi" w:eastAsiaTheme="minorEastAsia" w:hAnsiTheme="minorHAnsi" w:cstheme="minorBidi"/>
              <w:noProof/>
              <w:sz w:val="22"/>
              <w:szCs w:val="22"/>
              <w:lang w:val="en-GB"/>
            </w:rPr>
          </w:pPr>
          <w:hyperlink w:anchor="_Toc96590191" w:history="1">
            <w:r w:rsidR="00262E5B" w:rsidRPr="006D1D96">
              <w:rPr>
                <w:rStyle w:val="Hyperlink"/>
                <w:noProof/>
              </w:rPr>
              <w:t>4. Повишаване осведомеността, природозащитната култура и уменията за опазване на вида</w:t>
            </w:r>
            <w:r w:rsidR="00262E5B">
              <w:rPr>
                <w:noProof/>
                <w:webHidden/>
              </w:rPr>
              <w:tab/>
            </w:r>
            <w:r w:rsidR="00262E5B">
              <w:rPr>
                <w:noProof/>
                <w:webHidden/>
              </w:rPr>
              <w:fldChar w:fldCharType="begin"/>
            </w:r>
            <w:r w:rsidR="00262E5B">
              <w:rPr>
                <w:noProof/>
                <w:webHidden/>
              </w:rPr>
              <w:instrText xml:space="preserve"> PAGEREF _Toc96590191 \h </w:instrText>
            </w:r>
            <w:r w:rsidR="00262E5B">
              <w:rPr>
                <w:noProof/>
                <w:webHidden/>
              </w:rPr>
            </w:r>
            <w:r w:rsidR="00262E5B">
              <w:rPr>
                <w:noProof/>
                <w:webHidden/>
              </w:rPr>
              <w:fldChar w:fldCharType="separate"/>
            </w:r>
            <w:r>
              <w:rPr>
                <w:noProof/>
                <w:webHidden/>
              </w:rPr>
              <w:t>81</w:t>
            </w:r>
            <w:r w:rsidR="00262E5B">
              <w:rPr>
                <w:noProof/>
                <w:webHidden/>
              </w:rPr>
              <w:fldChar w:fldCharType="end"/>
            </w:r>
          </w:hyperlink>
        </w:p>
        <w:p w14:paraId="50C3DF70" w14:textId="77777777" w:rsidR="00262E5B" w:rsidRDefault="008520D0">
          <w:pPr>
            <w:pStyle w:val="TOC2"/>
            <w:tabs>
              <w:tab w:val="right" w:leader="dot" w:pos="9175"/>
            </w:tabs>
            <w:rPr>
              <w:rFonts w:asciiTheme="minorHAnsi" w:eastAsiaTheme="minorEastAsia" w:hAnsiTheme="minorHAnsi" w:cstheme="minorBidi"/>
              <w:noProof/>
              <w:sz w:val="22"/>
              <w:szCs w:val="22"/>
              <w:lang w:val="en-GB"/>
            </w:rPr>
          </w:pPr>
          <w:hyperlink w:anchor="_Toc96590192" w:history="1">
            <w:r w:rsidR="00262E5B" w:rsidRPr="006D1D96">
              <w:rPr>
                <w:rStyle w:val="Hyperlink"/>
                <w:noProof/>
              </w:rPr>
              <w:t>5. Международно сътрудничество</w:t>
            </w:r>
            <w:r w:rsidR="00262E5B">
              <w:rPr>
                <w:noProof/>
                <w:webHidden/>
              </w:rPr>
              <w:tab/>
            </w:r>
            <w:r w:rsidR="00262E5B">
              <w:rPr>
                <w:noProof/>
                <w:webHidden/>
              </w:rPr>
              <w:fldChar w:fldCharType="begin"/>
            </w:r>
            <w:r w:rsidR="00262E5B">
              <w:rPr>
                <w:noProof/>
                <w:webHidden/>
              </w:rPr>
              <w:instrText xml:space="preserve"> PAGEREF _Toc96590192 \h </w:instrText>
            </w:r>
            <w:r w:rsidR="00262E5B">
              <w:rPr>
                <w:noProof/>
                <w:webHidden/>
              </w:rPr>
            </w:r>
            <w:r w:rsidR="00262E5B">
              <w:rPr>
                <w:noProof/>
                <w:webHidden/>
              </w:rPr>
              <w:fldChar w:fldCharType="separate"/>
            </w:r>
            <w:r>
              <w:rPr>
                <w:noProof/>
                <w:webHidden/>
              </w:rPr>
              <w:t>82</w:t>
            </w:r>
            <w:r w:rsidR="00262E5B">
              <w:rPr>
                <w:noProof/>
                <w:webHidden/>
              </w:rPr>
              <w:fldChar w:fldCharType="end"/>
            </w:r>
          </w:hyperlink>
        </w:p>
        <w:p w14:paraId="055FA947" w14:textId="77777777" w:rsidR="00262E5B" w:rsidRDefault="008520D0">
          <w:pPr>
            <w:pStyle w:val="TOC2"/>
            <w:tabs>
              <w:tab w:val="right" w:leader="dot" w:pos="9175"/>
            </w:tabs>
            <w:rPr>
              <w:rFonts w:asciiTheme="minorHAnsi" w:eastAsiaTheme="minorEastAsia" w:hAnsiTheme="minorHAnsi" w:cstheme="minorBidi"/>
              <w:noProof/>
              <w:sz w:val="22"/>
              <w:szCs w:val="22"/>
              <w:lang w:val="en-GB"/>
            </w:rPr>
          </w:pPr>
          <w:hyperlink w:anchor="_Toc96590193" w:history="1">
            <w:r w:rsidR="00262E5B" w:rsidRPr="006D1D96">
              <w:rPr>
                <w:rStyle w:val="Hyperlink"/>
                <w:noProof/>
              </w:rPr>
              <w:t>6. Адаптивни и смекчаващи мерки</w:t>
            </w:r>
            <w:r w:rsidR="00262E5B">
              <w:rPr>
                <w:noProof/>
                <w:webHidden/>
              </w:rPr>
              <w:tab/>
            </w:r>
            <w:r w:rsidR="00262E5B">
              <w:rPr>
                <w:noProof/>
                <w:webHidden/>
              </w:rPr>
              <w:fldChar w:fldCharType="begin"/>
            </w:r>
            <w:r w:rsidR="00262E5B">
              <w:rPr>
                <w:noProof/>
                <w:webHidden/>
              </w:rPr>
              <w:instrText xml:space="preserve"> PAGEREF _Toc96590193 \h </w:instrText>
            </w:r>
            <w:r w:rsidR="00262E5B">
              <w:rPr>
                <w:noProof/>
                <w:webHidden/>
              </w:rPr>
            </w:r>
            <w:r w:rsidR="00262E5B">
              <w:rPr>
                <w:noProof/>
                <w:webHidden/>
              </w:rPr>
              <w:fldChar w:fldCharType="separate"/>
            </w:r>
            <w:r>
              <w:rPr>
                <w:noProof/>
                <w:webHidden/>
              </w:rPr>
              <w:t>83</w:t>
            </w:r>
            <w:r w:rsidR="00262E5B">
              <w:rPr>
                <w:noProof/>
                <w:webHidden/>
              </w:rPr>
              <w:fldChar w:fldCharType="end"/>
            </w:r>
          </w:hyperlink>
        </w:p>
        <w:p w14:paraId="41EDB740" w14:textId="77777777" w:rsidR="00262E5B" w:rsidRDefault="008520D0">
          <w:pPr>
            <w:pStyle w:val="TOC1"/>
            <w:rPr>
              <w:rFonts w:asciiTheme="minorHAnsi" w:eastAsiaTheme="minorEastAsia" w:hAnsiTheme="minorHAnsi" w:cstheme="minorBidi"/>
              <w:b w:val="0"/>
              <w:noProof/>
              <w:sz w:val="22"/>
              <w:szCs w:val="22"/>
              <w:lang w:val="en-GB"/>
            </w:rPr>
          </w:pPr>
          <w:hyperlink w:anchor="_Toc96590194" w:history="1">
            <w:r w:rsidR="00262E5B" w:rsidRPr="006D1D96">
              <w:rPr>
                <w:rStyle w:val="Hyperlink"/>
                <w:noProof/>
              </w:rPr>
              <w:t>VII.</w:t>
            </w:r>
            <w:r w:rsidR="00262E5B">
              <w:rPr>
                <w:rFonts w:asciiTheme="minorHAnsi" w:eastAsiaTheme="minorEastAsia" w:hAnsiTheme="minorHAnsi" w:cstheme="minorBidi"/>
                <w:b w:val="0"/>
                <w:noProof/>
                <w:sz w:val="22"/>
                <w:szCs w:val="22"/>
                <w:lang w:val="en-GB"/>
              </w:rPr>
              <w:tab/>
            </w:r>
            <w:r w:rsidR="00262E5B" w:rsidRPr="006D1D96">
              <w:rPr>
                <w:rStyle w:val="Hyperlink"/>
                <w:noProof/>
              </w:rPr>
              <w:t>Мониторинг и оценка на плана</w:t>
            </w:r>
            <w:r w:rsidR="00262E5B">
              <w:rPr>
                <w:noProof/>
                <w:webHidden/>
              </w:rPr>
              <w:tab/>
            </w:r>
            <w:r w:rsidR="00262E5B">
              <w:rPr>
                <w:noProof/>
                <w:webHidden/>
              </w:rPr>
              <w:fldChar w:fldCharType="begin"/>
            </w:r>
            <w:r w:rsidR="00262E5B">
              <w:rPr>
                <w:noProof/>
                <w:webHidden/>
              </w:rPr>
              <w:instrText xml:space="preserve"> PAGEREF _Toc96590194 \h </w:instrText>
            </w:r>
            <w:r w:rsidR="00262E5B">
              <w:rPr>
                <w:noProof/>
                <w:webHidden/>
              </w:rPr>
            </w:r>
            <w:r w:rsidR="00262E5B">
              <w:rPr>
                <w:noProof/>
                <w:webHidden/>
              </w:rPr>
              <w:fldChar w:fldCharType="separate"/>
            </w:r>
            <w:r>
              <w:rPr>
                <w:noProof/>
                <w:webHidden/>
              </w:rPr>
              <w:t>89</w:t>
            </w:r>
            <w:r w:rsidR="00262E5B">
              <w:rPr>
                <w:noProof/>
                <w:webHidden/>
              </w:rPr>
              <w:fldChar w:fldCharType="end"/>
            </w:r>
          </w:hyperlink>
        </w:p>
        <w:p w14:paraId="579BDD67" w14:textId="77777777" w:rsidR="00262E5B" w:rsidRDefault="008520D0">
          <w:pPr>
            <w:pStyle w:val="TOC1"/>
            <w:rPr>
              <w:rFonts w:asciiTheme="minorHAnsi" w:eastAsiaTheme="minorEastAsia" w:hAnsiTheme="minorHAnsi" w:cstheme="minorBidi"/>
              <w:b w:val="0"/>
              <w:noProof/>
              <w:sz w:val="22"/>
              <w:szCs w:val="22"/>
              <w:lang w:val="en-GB"/>
            </w:rPr>
          </w:pPr>
          <w:hyperlink w:anchor="_Toc96590195" w:history="1">
            <w:r w:rsidR="00262E5B" w:rsidRPr="006D1D96">
              <w:rPr>
                <w:rStyle w:val="Hyperlink"/>
                <w:noProof/>
              </w:rPr>
              <w:t>VIII.</w:t>
            </w:r>
            <w:r w:rsidR="00262E5B">
              <w:rPr>
                <w:rFonts w:asciiTheme="minorHAnsi" w:eastAsiaTheme="minorEastAsia" w:hAnsiTheme="minorHAnsi" w:cstheme="minorBidi"/>
                <w:b w:val="0"/>
                <w:noProof/>
                <w:sz w:val="22"/>
                <w:szCs w:val="22"/>
                <w:lang w:val="en-GB"/>
              </w:rPr>
              <w:tab/>
            </w:r>
            <w:r w:rsidR="00262E5B" w:rsidRPr="006D1D96">
              <w:rPr>
                <w:rStyle w:val="Hyperlink"/>
                <w:noProof/>
              </w:rPr>
              <w:t>Времева рамка и бюджет за природозащитните дейности</w:t>
            </w:r>
            <w:r w:rsidR="00262E5B">
              <w:rPr>
                <w:noProof/>
                <w:webHidden/>
              </w:rPr>
              <w:tab/>
            </w:r>
            <w:r w:rsidR="00262E5B">
              <w:rPr>
                <w:noProof/>
                <w:webHidden/>
              </w:rPr>
              <w:fldChar w:fldCharType="begin"/>
            </w:r>
            <w:r w:rsidR="00262E5B">
              <w:rPr>
                <w:noProof/>
                <w:webHidden/>
              </w:rPr>
              <w:instrText xml:space="preserve"> PAGEREF _Toc96590195 \h </w:instrText>
            </w:r>
            <w:r w:rsidR="00262E5B">
              <w:rPr>
                <w:noProof/>
                <w:webHidden/>
              </w:rPr>
            </w:r>
            <w:r w:rsidR="00262E5B">
              <w:rPr>
                <w:noProof/>
                <w:webHidden/>
              </w:rPr>
              <w:fldChar w:fldCharType="separate"/>
            </w:r>
            <w:r>
              <w:rPr>
                <w:noProof/>
                <w:webHidden/>
              </w:rPr>
              <w:t>100</w:t>
            </w:r>
            <w:r w:rsidR="00262E5B">
              <w:rPr>
                <w:noProof/>
                <w:webHidden/>
              </w:rPr>
              <w:fldChar w:fldCharType="end"/>
            </w:r>
          </w:hyperlink>
        </w:p>
        <w:p w14:paraId="11899961" w14:textId="77777777" w:rsidR="00262E5B" w:rsidRDefault="008520D0">
          <w:pPr>
            <w:pStyle w:val="TOC2"/>
            <w:tabs>
              <w:tab w:val="right" w:leader="dot" w:pos="9175"/>
            </w:tabs>
            <w:rPr>
              <w:rFonts w:asciiTheme="minorHAnsi" w:eastAsiaTheme="minorEastAsia" w:hAnsiTheme="minorHAnsi" w:cstheme="minorBidi"/>
              <w:noProof/>
              <w:sz w:val="22"/>
              <w:szCs w:val="22"/>
              <w:lang w:val="en-GB"/>
            </w:rPr>
          </w:pPr>
          <w:hyperlink w:anchor="_Toc96590196" w:history="1">
            <w:r w:rsidR="00262E5B" w:rsidRPr="006D1D96">
              <w:rPr>
                <w:rStyle w:val="Hyperlink"/>
                <w:noProof/>
              </w:rPr>
              <w:t>ПЕРИОД НА ИЗПЪЛНЕНИЕ И ОБЩА СУМА</w:t>
            </w:r>
            <w:r w:rsidR="00262E5B">
              <w:rPr>
                <w:noProof/>
                <w:webHidden/>
              </w:rPr>
              <w:tab/>
            </w:r>
            <w:r w:rsidR="00262E5B">
              <w:rPr>
                <w:noProof/>
                <w:webHidden/>
              </w:rPr>
              <w:fldChar w:fldCharType="begin"/>
            </w:r>
            <w:r w:rsidR="00262E5B">
              <w:rPr>
                <w:noProof/>
                <w:webHidden/>
              </w:rPr>
              <w:instrText xml:space="preserve"> PAGEREF _Toc96590196 \h </w:instrText>
            </w:r>
            <w:r w:rsidR="00262E5B">
              <w:rPr>
                <w:noProof/>
                <w:webHidden/>
              </w:rPr>
            </w:r>
            <w:r w:rsidR="00262E5B">
              <w:rPr>
                <w:noProof/>
                <w:webHidden/>
              </w:rPr>
              <w:fldChar w:fldCharType="separate"/>
            </w:r>
            <w:r>
              <w:rPr>
                <w:noProof/>
                <w:webHidden/>
              </w:rPr>
              <w:t>101</w:t>
            </w:r>
            <w:r w:rsidR="00262E5B">
              <w:rPr>
                <w:noProof/>
                <w:webHidden/>
              </w:rPr>
              <w:fldChar w:fldCharType="end"/>
            </w:r>
          </w:hyperlink>
        </w:p>
        <w:p w14:paraId="66CDD35C" w14:textId="77777777" w:rsidR="00262E5B" w:rsidRDefault="008520D0">
          <w:pPr>
            <w:pStyle w:val="TOC2"/>
            <w:tabs>
              <w:tab w:val="right" w:leader="dot" w:pos="9175"/>
            </w:tabs>
            <w:rPr>
              <w:rFonts w:asciiTheme="minorHAnsi" w:eastAsiaTheme="minorEastAsia" w:hAnsiTheme="minorHAnsi" w:cstheme="minorBidi"/>
              <w:noProof/>
              <w:sz w:val="22"/>
              <w:szCs w:val="22"/>
              <w:lang w:val="en-GB"/>
            </w:rPr>
          </w:pPr>
          <w:hyperlink w:anchor="_Toc96590197" w:history="1">
            <w:r w:rsidR="00262E5B" w:rsidRPr="006D1D96">
              <w:rPr>
                <w:rStyle w:val="Hyperlink"/>
                <w:noProof/>
              </w:rPr>
              <w:t>ОТГОВОРНИК ЗА РЕАЛИЗАЦИЯ И ФИНАНСИРАЩ ИНСТРУМЕНТ</w:t>
            </w:r>
            <w:r w:rsidR="00262E5B">
              <w:rPr>
                <w:noProof/>
                <w:webHidden/>
              </w:rPr>
              <w:tab/>
            </w:r>
            <w:r w:rsidR="00262E5B">
              <w:rPr>
                <w:noProof/>
                <w:webHidden/>
              </w:rPr>
              <w:fldChar w:fldCharType="begin"/>
            </w:r>
            <w:r w:rsidR="00262E5B">
              <w:rPr>
                <w:noProof/>
                <w:webHidden/>
              </w:rPr>
              <w:instrText xml:space="preserve"> PAGEREF _Toc96590197 \h </w:instrText>
            </w:r>
            <w:r w:rsidR="00262E5B">
              <w:rPr>
                <w:noProof/>
                <w:webHidden/>
              </w:rPr>
            </w:r>
            <w:r w:rsidR="00262E5B">
              <w:rPr>
                <w:noProof/>
                <w:webHidden/>
              </w:rPr>
              <w:fldChar w:fldCharType="separate"/>
            </w:r>
            <w:r>
              <w:rPr>
                <w:noProof/>
                <w:webHidden/>
              </w:rPr>
              <w:t>119</w:t>
            </w:r>
            <w:r w:rsidR="00262E5B">
              <w:rPr>
                <w:noProof/>
                <w:webHidden/>
              </w:rPr>
              <w:fldChar w:fldCharType="end"/>
            </w:r>
          </w:hyperlink>
        </w:p>
        <w:p w14:paraId="01326850" w14:textId="77777777" w:rsidR="00262E5B" w:rsidRDefault="008520D0">
          <w:pPr>
            <w:pStyle w:val="TOC1"/>
            <w:rPr>
              <w:rFonts w:asciiTheme="minorHAnsi" w:eastAsiaTheme="minorEastAsia" w:hAnsiTheme="minorHAnsi" w:cstheme="minorBidi"/>
              <w:b w:val="0"/>
              <w:noProof/>
              <w:sz w:val="22"/>
              <w:szCs w:val="22"/>
              <w:lang w:val="en-GB"/>
            </w:rPr>
          </w:pPr>
          <w:hyperlink w:anchor="_Toc96590198" w:history="1">
            <w:r w:rsidR="00262E5B" w:rsidRPr="006D1D96">
              <w:rPr>
                <w:rStyle w:val="Hyperlink"/>
                <w:noProof/>
              </w:rPr>
              <w:t>IX.</w:t>
            </w:r>
            <w:r w:rsidR="00262E5B">
              <w:rPr>
                <w:rFonts w:asciiTheme="minorHAnsi" w:eastAsiaTheme="minorEastAsia" w:hAnsiTheme="minorHAnsi" w:cstheme="minorBidi"/>
                <w:b w:val="0"/>
                <w:noProof/>
                <w:sz w:val="22"/>
                <w:szCs w:val="22"/>
                <w:lang w:val="en-GB"/>
              </w:rPr>
              <w:tab/>
            </w:r>
            <w:r w:rsidR="00262E5B" w:rsidRPr="006D1D96">
              <w:rPr>
                <w:rStyle w:val="Hyperlink"/>
                <w:noProof/>
              </w:rPr>
              <w:t>ПРИЛОЖЕНИЯ</w:t>
            </w:r>
            <w:r w:rsidR="00262E5B">
              <w:rPr>
                <w:noProof/>
                <w:webHidden/>
              </w:rPr>
              <w:tab/>
            </w:r>
            <w:r w:rsidR="00262E5B">
              <w:rPr>
                <w:noProof/>
                <w:webHidden/>
              </w:rPr>
              <w:fldChar w:fldCharType="begin"/>
            </w:r>
            <w:r w:rsidR="00262E5B">
              <w:rPr>
                <w:noProof/>
                <w:webHidden/>
              </w:rPr>
              <w:instrText xml:space="preserve"> PAGEREF _Toc96590198 \h </w:instrText>
            </w:r>
            <w:r w:rsidR="00262E5B">
              <w:rPr>
                <w:noProof/>
                <w:webHidden/>
              </w:rPr>
            </w:r>
            <w:r w:rsidR="00262E5B">
              <w:rPr>
                <w:noProof/>
                <w:webHidden/>
              </w:rPr>
              <w:fldChar w:fldCharType="separate"/>
            </w:r>
            <w:r>
              <w:rPr>
                <w:noProof/>
                <w:webHidden/>
              </w:rPr>
              <w:t>148</w:t>
            </w:r>
            <w:r w:rsidR="00262E5B">
              <w:rPr>
                <w:noProof/>
                <w:webHidden/>
              </w:rPr>
              <w:fldChar w:fldCharType="end"/>
            </w:r>
          </w:hyperlink>
        </w:p>
        <w:p w14:paraId="0ABAA2AD" w14:textId="75A5BDF6" w:rsidR="006A4AC6" w:rsidRDefault="00AC5F92">
          <w:r>
            <w:rPr>
              <w:b/>
            </w:rPr>
            <w:fldChar w:fldCharType="end"/>
          </w:r>
        </w:p>
      </w:sdtContent>
    </w:sdt>
    <w:p w14:paraId="13C2E9B0" w14:textId="1AB9796F" w:rsidR="00BD5CEC" w:rsidRDefault="00BD5CEC" w:rsidP="00103471"/>
    <w:p w14:paraId="1A25059D" w14:textId="17628D1C" w:rsidR="00BD5CEC" w:rsidRPr="00457726" w:rsidRDefault="00BD5CEC" w:rsidP="00457726">
      <w:pPr>
        <w:spacing w:after="240"/>
        <w:rPr>
          <w:szCs w:val="28"/>
        </w:rPr>
      </w:pPr>
      <w:bookmarkStart w:id="3" w:name="_Toc96505696"/>
      <w:r w:rsidRPr="00457726">
        <w:rPr>
          <w:b/>
          <w:sz w:val="28"/>
          <w:szCs w:val="28"/>
        </w:rPr>
        <w:t>Списък с приложенията:</w:t>
      </w:r>
      <w:bookmarkEnd w:id="3"/>
    </w:p>
    <w:p w14:paraId="2EE5E5B7" w14:textId="77777777" w:rsidR="00BD5CEC" w:rsidRPr="00D0418B" w:rsidRDefault="00BD5CEC" w:rsidP="00BD5CEC">
      <w:pPr>
        <w:rPr>
          <w:b/>
          <w:sz w:val="22"/>
          <w:szCs w:val="22"/>
        </w:rPr>
      </w:pPr>
      <w:r w:rsidRPr="00D0418B">
        <w:rPr>
          <w:b/>
          <w:sz w:val="22"/>
          <w:szCs w:val="22"/>
        </w:rPr>
        <w:t xml:space="preserve">ПРИЛОЖЕНИЕ 1. </w:t>
      </w:r>
      <w:r w:rsidRPr="00D0418B">
        <w:rPr>
          <w:sz w:val="22"/>
          <w:szCs w:val="22"/>
        </w:rPr>
        <w:t>Анкета за събиране на информация за присъствие, численост и заплахи за вида на тяхната територия и дейности по разселване</w:t>
      </w:r>
    </w:p>
    <w:p w14:paraId="58886F4A" w14:textId="77777777" w:rsidR="00BD5CEC" w:rsidRPr="00D0418B" w:rsidRDefault="00BD5CEC" w:rsidP="00BD5CEC">
      <w:pPr>
        <w:rPr>
          <w:b/>
          <w:sz w:val="22"/>
          <w:szCs w:val="22"/>
        </w:rPr>
      </w:pPr>
      <w:r w:rsidRPr="00D0418B">
        <w:rPr>
          <w:b/>
          <w:sz w:val="22"/>
          <w:szCs w:val="22"/>
        </w:rPr>
        <w:t xml:space="preserve">ПРИЛОЖЕНИЕ 2. </w:t>
      </w:r>
      <w:r w:rsidRPr="00D0418B">
        <w:rPr>
          <w:sz w:val="22"/>
          <w:szCs w:val="22"/>
        </w:rPr>
        <w:t>Списък на експерти по вида и заинтересовани страни участвали в работна среща за разработването на стоящия план за действие за дивата коза</w:t>
      </w:r>
    </w:p>
    <w:p w14:paraId="12137946" w14:textId="77777777" w:rsidR="00BD5CEC" w:rsidRPr="00D0418B" w:rsidRDefault="00BD5CEC" w:rsidP="00BD5CEC">
      <w:pPr>
        <w:pBdr>
          <w:top w:val="nil"/>
          <w:left w:val="nil"/>
          <w:bottom w:val="nil"/>
          <w:right w:val="nil"/>
          <w:between w:val="nil"/>
        </w:pBdr>
        <w:rPr>
          <w:b/>
          <w:sz w:val="22"/>
          <w:szCs w:val="22"/>
        </w:rPr>
      </w:pPr>
      <w:r w:rsidRPr="00D0418B">
        <w:rPr>
          <w:b/>
          <w:sz w:val="22"/>
          <w:szCs w:val="22"/>
        </w:rPr>
        <w:t xml:space="preserve">ПРИЛОЖЕНИЕ 3. </w:t>
      </w:r>
      <w:r w:rsidRPr="00D0418B">
        <w:rPr>
          <w:sz w:val="22"/>
          <w:szCs w:val="22"/>
        </w:rPr>
        <w:t>Разпознаване на полово-възрстови групи при дивата коза</w:t>
      </w:r>
    </w:p>
    <w:p w14:paraId="3DD675E2" w14:textId="77777777" w:rsidR="00BD5CEC" w:rsidRPr="00D0418B" w:rsidRDefault="00BD5CEC" w:rsidP="00BD5CEC">
      <w:pPr>
        <w:rPr>
          <w:b/>
          <w:sz w:val="22"/>
          <w:szCs w:val="22"/>
        </w:rPr>
      </w:pPr>
      <w:r w:rsidRPr="00D0418B">
        <w:rPr>
          <w:b/>
          <w:sz w:val="22"/>
          <w:szCs w:val="22"/>
        </w:rPr>
        <w:t xml:space="preserve">ПРИЛОЖЕНИЕ 4. </w:t>
      </w:r>
      <w:r w:rsidRPr="00D0418B">
        <w:rPr>
          <w:sz w:val="22"/>
          <w:szCs w:val="22"/>
        </w:rPr>
        <w:t>Разлики в разпространението при докладването по чл. 17 за двата периода (2007-2012 г.) и (2013-2018 г.)</w:t>
      </w:r>
    </w:p>
    <w:p w14:paraId="15FC93E6" w14:textId="77777777" w:rsidR="00BD5CEC" w:rsidRPr="00D0418B" w:rsidRDefault="00BD5CEC" w:rsidP="00BD5CEC">
      <w:pPr>
        <w:rPr>
          <w:sz w:val="22"/>
          <w:szCs w:val="22"/>
        </w:rPr>
      </w:pPr>
      <w:r w:rsidRPr="00D0418B">
        <w:rPr>
          <w:b/>
          <w:sz w:val="22"/>
          <w:szCs w:val="22"/>
        </w:rPr>
        <w:t xml:space="preserve">ПРИЛОЖЕНИЕ 5. </w:t>
      </w:r>
      <w:r w:rsidRPr="00D0418B">
        <w:rPr>
          <w:sz w:val="22"/>
          <w:szCs w:val="22"/>
        </w:rPr>
        <w:t>Разпространение на дивата коза по защитени зони и горски структури</w:t>
      </w:r>
    </w:p>
    <w:p w14:paraId="675FEC6F" w14:textId="77777777" w:rsidR="00BD5CEC" w:rsidRPr="00D0418B" w:rsidRDefault="00BD5CEC" w:rsidP="00BD5CEC">
      <w:pPr>
        <w:rPr>
          <w:b/>
          <w:sz w:val="22"/>
          <w:szCs w:val="22"/>
        </w:rPr>
      </w:pPr>
      <w:r w:rsidRPr="00D0418B">
        <w:rPr>
          <w:b/>
          <w:sz w:val="22"/>
          <w:szCs w:val="22"/>
        </w:rPr>
        <w:t xml:space="preserve">ПРИЛОЖЕНИЕ 6. </w:t>
      </w:r>
      <w:r w:rsidRPr="00D0418B">
        <w:rPr>
          <w:sz w:val="22"/>
          <w:szCs w:val="22"/>
        </w:rPr>
        <w:t>Карти на пригодните местообитания</w:t>
      </w:r>
    </w:p>
    <w:p w14:paraId="685B0B49" w14:textId="77777777" w:rsidR="00BD5CEC" w:rsidRPr="00D0418B" w:rsidRDefault="00BD5CEC" w:rsidP="00BD5CEC">
      <w:pPr>
        <w:rPr>
          <w:b/>
          <w:sz w:val="22"/>
          <w:szCs w:val="22"/>
        </w:rPr>
      </w:pPr>
      <w:r w:rsidRPr="00D0418B">
        <w:rPr>
          <w:b/>
          <w:sz w:val="22"/>
          <w:szCs w:val="22"/>
        </w:rPr>
        <w:t xml:space="preserve">ПРИЛОЖЕНИЕ 7. </w:t>
      </w:r>
      <w:r w:rsidRPr="00D0418B">
        <w:rPr>
          <w:sz w:val="22"/>
          <w:szCs w:val="22"/>
        </w:rPr>
        <w:t>Регистрация на дива коза в Осоговска планина след далечно разселване</w:t>
      </w:r>
    </w:p>
    <w:p w14:paraId="58A005B6" w14:textId="77777777" w:rsidR="00BD5CEC" w:rsidRPr="00D0418B" w:rsidRDefault="00BD5CEC" w:rsidP="00BD5CEC">
      <w:pPr>
        <w:rPr>
          <w:b/>
          <w:sz w:val="22"/>
          <w:szCs w:val="22"/>
        </w:rPr>
      </w:pPr>
      <w:r w:rsidRPr="00D0418B">
        <w:rPr>
          <w:b/>
          <w:sz w:val="22"/>
          <w:szCs w:val="22"/>
        </w:rPr>
        <w:t xml:space="preserve">ПРИЛОЖЕНИЕ 8. </w:t>
      </w:r>
      <w:r w:rsidRPr="00D0418B">
        <w:rPr>
          <w:sz w:val="22"/>
          <w:szCs w:val="22"/>
        </w:rPr>
        <w:t>Скитащи и подивели кучета документирани с фотокапани на територията на ПП Витоша</w:t>
      </w:r>
    </w:p>
    <w:p w14:paraId="6220F3C2" w14:textId="77777777" w:rsidR="00BD5CEC" w:rsidRPr="00D0418B" w:rsidRDefault="00BD5CEC" w:rsidP="00BD5CEC">
      <w:pPr>
        <w:jc w:val="left"/>
        <w:rPr>
          <w:sz w:val="22"/>
          <w:szCs w:val="22"/>
        </w:rPr>
      </w:pPr>
      <w:r w:rsidRPr="00D0418B">
        <w:rPr>
          <w:b/>
          <w:sz w:val="22"/>
          <w:szCs w:val="22"/>
        </w:rPr>
        <w:t xml:space="preserve">ПРИЛОЖЕНИЕ 9. </w:t>
      </w:r>
      <w:r w:rsidRPr="00D0418B">
        <w:rPr>
          <w:sz w:val="22"/>
          <w:szCs w:val="22"/>
        </w:rPr>
        <w:t>Преси и заплахи, посочени в докладите по чл. 17 на ДМ за периодите 2007 – 2012 и 2013 – 2018 г.</w:t>
      </w:r>
    </w:p>
    <w:p w14:paraId="63D74017" w14:textId="77777777" w:rsidR="00BD5CEC" w:rsidRPr="00D0418B" w:rsidRDefault="00BD5CEC" w:rsidP="00BD5CEC">
      <w:pPr>
        <w:rPr>
          <w:b/>
          <w:sz w:val="22"/>
          <w:szCs w:val="22"/>
        </w:rPr>
      </w:pPr>
      <w:r w:rsidRPr="00D0418B">
        <w:rPr>
          <w:b/>
          <w:sz w:val="22"/>
          <w:szCs w:val="22"/>
        </w:rPr>
        <w:t xml:space="preserve">ПРИЛОЖЕНИЕ 10. </w:t>
      </w:r>
      <w:r w:rsidRPr="00D0418B">
        <w:rPr>
          <w:sz w:val="22"/>
          <w:szCs w:val="22"/>
        </w:rPr>
        <w:t>Типови консервационни мерки посочени в докладите по чл. 17 на ДМ за периодите 2007 – 2012 и 2013 – 2018 г.</w:t>
      </w:r>
    </w:p>
    <w:p w14:paraId="62CE54B0" w14:textId="77777777" w:rsidR="00D0418B" w:rsidRPr="00D0418B" w:rsidRDefault="00D0418B" w:rsidP="00D0418B">
      <w:pPr>
        <w:spacing w:before="0" w:line="240" w:lineRule="auto"/>
        <w:rPr>
          <w:sz w:val="22"/>
          <w:szCs w:val="22"/>
        </w:rPr>
      </w:pPr>
      <w:r w:rsidRPr="00D0418B">
        <w:rPr>
          <w:b/>
          <w:sz w:val="22"/>
          <w:szCs w:val="22"/>
        </w:rPr>
        <w:t xml:space="preserve">ПРИЛОЖЕНИЕ 11. </w:t>
      </w:r>
      <w:r w:rsidRPr="00D0418B">
        <w:rPr>
          <w:sz w:val="22"/>
          <w:szCs w:val="22"/>
        </w:rPr>
        <w:t xml:space="preserve">Покритие на пригодни площи по защитени зони по ДМ и по горски структури </w:t>
      </w:r>
    </w:p>
    <w:p w14:paraId="63DAD3CD" w14:textId="77777777" w:rsidR="00D0418B" w:rsidRPr="00D0418B" w:rsidRDefault="00D0418B" w:rsidP="00D0418B">
      <w:pPr>
        <w:rPr>
          <w:b/>
          <w:sz w:val="22"/>
          <w:szCs w:val="22"/>
        </w:rPr>
      </w:pPr>
      <w:r w:rsidRPr="00D0418B">
        <w:rPr>
          <w:b/>
          <w:sz w:val="22"/>
          <w:szCs w:val="22"/>
        </w:rPr>
        <w:t xml:space="preserve">ПРИЛОЖЕНИЕ 12. </w:t>
      </w:r>
      <w:r w:rsidRPr="00D0418B">
        <w:rPr>
          <w:sz w:val="22"/>
          <w:szCs w:val="22"/>
        </w:rPr>
        <w:t>Природозащитни мерки за опазване на вида и мерки за мониторинг и научни изследвания според „План за действие за дивата коза в България 2007 – 2016“</w:t>
      </w:r>
    </w:p>
    <w:p w14:paraId="561AE21C" w14:textId="328E558C" w:rsidR="00D0418B" w:rsidRPr="00D0418B" w:rsidRDefault="00D0418B" w:rsidP="00D0418B">
      <w:pPr>
        <w:spacing w:after="240"/>
        <w:rPr>
          <w:sz w:val="22"/>
          <w:szCs w:val="22"/>
        </w:rPr>
      </w:pPr>
      <w:r w:rsidRPr="00D0418B">
        <w:rPr>
          <w:b/>
          <w:sz w:val="22"/>
          <w:szCs w:val="22"/>
        </w:rPr>
        <w:t>ПРИЛОЖЕНИЕ</w:t>
      </w:r>
      <w:r w:rsidRPr="00D0418B">
        <w:rPr>
          <w:sz w:val="22"/>
          <w:szCs w:val="22"/>
        </w:rPr>
        <w:t xml:space="preserve"> </w:t>
      </w:r>
      <w:r w:rsidRPr="00D0418B">
        <w:rPr>
          <w:b/>
          <w:sz w:val="22"/>
          <w:szCs w:val="22"/>
        </w:rPr>
        <w:t>13</w:t>
      </w:r>
      <w:r w:rsidR="005E7ABD">
        <w:rPr>
          <w:b/>
          <w:sz w:val="22"/>
          <w:szCs w:val="22"/>
        </w:rPr>
        <w:t>.</w:t>
      </w:r>
      <w:r w:rsidRPr="00D0418B">
        <w:rPr>
          <w:sz w:val="22"/>
          <w:szCs w:val="22"/>
        </w:rPr>
        <w:t xml:space="preserve"> Таблица, показваща връзката между второстепенни цели, мерки, дейности и заплахи</w:t>
      </w:r>
    </w:p>
    <w:p w14:paraId="5FB7D518" w14:textId="30289476" w:rsidR="00BD5CEC" w:rsidRPr="00D0418B" w:rsidRDefault="00BD5CEC" w:rsidP="00BD5CEC">
      <w:pPr>
        <w:rPr>
          <w:b/>
          <w:sz w:val="22"/>
          <w:szCs w:val="22"/>
        </w:rPr>
      </w:pPr>
      <w:r w:rsidRPr="00D0418B">
        <w:rPr>
          <w:b/>
          <w:sz w:val="22"/>
          <w:szCs w:val="22"/>
        </w:rPr>
        <w:t xml:space="preserve">ПРИЛОЖЕНИЕ 14. </w:t>
      </w:r>
      <w:r w:rsidRPr="00D0418B">
        <w:rPr>
          <w:sz w:val="22"/>
          <w:szCs w:val="22"/>
        </w:rPr>
        <w:t>Списък на използваните съкращени</w:t>
      </w:r>
      <w:r w:rsidR="00294439">
        <w:rPr>
          <w:sz w:val="22"/>
          <w:szCs w:val="22"/>
        </w:rPr>
        <w:t>я</w:t>
      </w:r>
    </w:p>
    <w:p w14:paraId="75E379EB" w14:textId="7594269E" w:rsidR="00D0418B" w:rsidRPr="00D0418B" w:rsidRDefault="00294439" w:rsidP="00D0418B">
      <w:pPr>
        <w:rPr>
          <w:b/>
          <w:sz w:val="22"/>
          <w:szCs w:val="22"/>
        </w:rPr>
      </w:pPr>
      <w:r>
        <w:rPr>
          <w:b/>
          <w:sz w:val="22"/>
          <w:szCs w:val="22"/>
        </w:rPr>
        <w:t>ПРИЛОЖЕНИЕ 15</w:t>
      </w:r>
      <w:r w:rsidR="00D0418B" w:rsidRPr="00D0418B">
        <w:rPr>
          <w:b/>
          <w:sz w:val="22"/>
          <w:szCs w:val="22"/>
        </w:rPr>
        <w:t xml:space="preserve">. </w:t>
      </w:r>
      <w:r w:rsidR="00D0418B" w:rsidRPr="00294439">
        <w:rPr>
          <w:sz w:val="22"/>
          <w:szCs w:val="22"/>
        </w:rPr>
        <w:t>Библиография</w:t>
      </w:r>
    </w:p>
    <w:p w14:paraId="73FADABD" w14:textId="32AA9AFF" w:rsidR="00D0418B" w:rsidRPr="00D0418B" w:rsidRDefault="00D0418B" w:rsidP="00D0418B">
      <w:pPr>
        <w:rPr>
          <w:sz w:val="22"/>
          <w:szCs w:val="22"/>
        </w:rPr>
      </w:pPr>
      <w:r w:rsidRPr="00D0418B">
        <w:rPr>
          <w:b/>
          <w:sz w:val="22"/>
          <w:szCs w:val="22"/>
        </w:rPr>
        <w:t>ПРИЛОЖЕНИЕ 1</w:t>
      </w:r>
      <w:r w:rsidR="00294439">
        <w:rPr>
          <w:b/>
          <w:sz w:val="22"/>
          <w:szCs w:val="22"/>
        </w:rPr>
        <w:t>6</w:t>
      </w:r>
      <w:r w:rsidR="005E7ABD">
        <w:rPr>
          <w:b/>
          <w:sz w:val="22"/>
          <w:szCs w:val="22"/>
        </w:rPr>
        <w:t>.</w:t>
      </w:r>
      <w:r w:rsidRPr="00D0418B">
        <w:rPr>
          <w:b/>
          <w:sz w:val="22"/>
          <w:szCs w:val="22"/>
        </w:rPr>
        <w:t xml:space="preserve"> </w:t>
      </w:r>
      <w:r w:rsidRPr="00D0418B">
        <w:rPr>
          <w:sz w:val="22"/>
          <w:szCs w:val="22"/>
        </w:rPr>
        <w:t>Снимки на местообитания на диви кози</w:t>
      </w:r>
    </w:p>
    <w:p w14:paraId="7926E983" w14:textId="56090193" w:rsidR="00D0418B" w:rsidRPr="00D0418B" w:rsidRDefault="00D0418B" w:rsidP="00D0418B">
      <w:pPr>
        <w:jc w:val="left"/>
        <w:rPr>
          <w:b/>
          <w:sz w:val="22"/>
          <w:szCs w:val="22"/>
        </w:rPr>
      </w:pPr>
      <w:r w:rsidRPr="00D0418B">
        <w:rPr>
          <w:b/>
          <w:sz w:val="22"/>
          <w:szCs w:val="22"/>
        </w:rPr>
        <w:t>ПРИЛОЖЕНИЕ</w:t>
      </w:r>
      <w:r w:rsidRPr="00D0418B">
        <w:rPr>
          <w:b/>
          <w:sz w:val="22"/>
          <w:szCs w:val="22"/>
          <w:lang w:val="en-US"/>
        </w:rPr>
        <w:t xml:space="preserve"> </w:t>
      </w:r>
      <w:r w:rsidRPr="00D0418B">
        <w:rPr>
          <w:b/>
          <w:sz w:val="22"/>
          <w:szCs w:val="22"/>
        </w:rPr>
        <w:t>1</w:t>
      </w:r>
      <w:r w:rsidR="00294439">
        <w:rPr>
          <w:b/>
          <w:sz w:val="22"/>
          <w:szCs w:val="22"/>
        </w:rPr>
        <w:t>7</w:t>
      </w:r>
      <w:r w:rsidR="005E7ABD">
        <w:rPr>
          <w:b/>
          <w:sz w:val="22"/>
          <w:szCs w:val="22"/>
        </w:rPr>
        <w:t>.</w:t>
      </w:r>
      <w:r w:rsidRPr="00D0418B">
        <w:rPr>
          <w:b/>
          <w:sz w:val="22"/>
          <w:szCs w:val="22"/>
        </w:rPr>
        <w:t xml:space="preserve"> </w:t>
      </w:r>
      <w:r w:rsidRPr="00294439">
        <w:rPr>
          <w:sz w:val="22"/>
          <w:szCs w:val="22"/>
        </w:rPr>
        <w:t>Обосновка на бюджета</w:t>
      </w:r>
    </w:p>
    <w:p w14:paraId="72B80371" w14:textId="77777777" w:rsidR="00BD5CEC" w:rsidRPr="00BD5CEC" w:rsidRDefault="00BD5CEC" w:rsidP="00BD5CEC"/>
    <w:p w14:paraId="1530CBBC" w14:textId="58745357" w:rsidR="00196F84" w:rsidRPr="000712D9" w:rsidRDefault="00103BE2" w:rsidP="009F3905">
      <w:pPr>
        <w:pStyle w:val="Heading1"/>
      </w:pPr>
      <w:r w:rsidRPr="00BC0BA3">
        <w:br w:type="page"/>
      </w:r>
      <w:bookmarkStart w:id="4" w:name="_Toc85526686"/>
      <w:bookmarkStart w:id="5" w:name="_Toc96505697"/>
      <w:bookmarkStart w:id="6" w:name="_Toc96590141"/>
      <w:r w:rsidRPr="00BC0BA3">
        <w:t>РЕЗЮМЕ</w:t>
      </w:r>
      <w:bookmarkEnd w:id="4"/>
      <w:bookmarkEnd w:id="5"/>
      <w:bookmarkEnd w:id="6"/>
    </w:p>
    <w:p w14:paraId="0C04A2F9" w14:textId="0FAAC85F" w:rsidR="008F685C" w:rsidRPr="000712D9" w:rsidRDefault="00B474A9" w:rsidP="008F685C">
      <w:r w:rsidRPr="00BC0BA3">
        <w:t>Балканската дива коза (</w:t>
      </w:r>
      <w:r w:rsidRPr="00AB16BD">
        <w:rPr>
          <w:i/>
        </w:rPr>
        <w:t>Rupicapra rupicapra balcanicа</w:t>
      </w:r>
      <w:r w:rsidRPr="000712D9">
        <w:t xml:space="preserve"> Bolkay, 1925) е подвид на </w:t>
      </w:r>
      <w:r w:rsidR="005E7ABD">
        <w:t>с</w:t>
      </w:r>
      <w:r w:rsidR="005E7ABD" w:rsidRPr="000712D9">
        <w:t xml:space="preserve">еверната </w:t>
      </w:r>
      <w:r w:rsidRPr="000712D9">
        <w:t>дива коза (</w:t>
      </w:r>
      <w:r w:rsidRPr="000712D9">
        <w:rPr>
          <w:i/>
        </w:rPr>
        <w:t>Rupicapra rupicapra)</w:t>
      </w:r>
      <w:r w:rsidRPr="000712D9">
        <w:t>, който е</w:t>
      </w:r>
      <w:r w:rsidR="008F685C" w:rsidRPr="000712D9">
        <w:t xml:space="preserve"> защитен от редица български и международни нормативни документи, поради ограниченото си и разпокъсано разпространение и намаляваща численост в много страни от ареала си</w:t>
      </w:r>
      <w:r w:rsidRPr="000712D9">
        <w:rPr>
          <w:i/>
        </w:rPr>
        <w:t xml:space="preserve">. </w:t>
      </w:r>
      <w:r w:rsidR="008F685C" w:rsidRPr="009006B2">
        <w:t>Дивата коза</w:t>
      </w:r>
      <w:r w:rsidR="008F685C" w:rsidRPr="000712D9">
        <w:rPr>
          <w:i/>
        </w:rPr>
        <w:t xml:space="preserve"> </w:t>
      </w:r>
      <w:r w:rsidR="008F685C" w:rsidRPr="009006B2">
        <w:t>е</w:t>
      </w:r>
      <w:r w:rsidR="008F685C" w:rsidRPr="000712D9">
        <w:rPr>
          <w:i/>
        </w:rPr>
        <w:t xml:space="preserve"> </w:t>
      </w:r>
      <w:r w:rsidR="008F685C" w:rsidRPr="000712D9">
        <w:t xml:space="preserve">включена в Приложение III на Бернската Конвенция, а </w:t>
      </w:r>
      <w:r w:rsidR="008E5328">
        <w:t>б</w:t>
      </w:r>
      <w:r w:rsidR="008E5328" w:rsidRPr="000712D9">
        <w:t xml:space="preserve">алканската </w:t>
      </w:r>
      <w:r w:rsidR="008F685C" w:rsidRPr="000712D9">
        <w:t xml:space="preserve">дива коза е включена в Приложения II и IV Директива на Съвета № 92/43/ЕИО за опазване на природните местообитания и на дивата флора и фауна. У нас видът е защитен от Закона за биологичното разнообразие </w:t>
      </w:r>
      <w:r w:rsidR="008F685C" w:rsidRPr="001553C3">
        <w:t>(</w:t>
      </w:r>
      <w:hyperlink w:anchor="_ПРИЛОЖЕНИЕ_2._Списък" w:history="1">
        <w:r w:rsidR="008F685C" w:rsidRPr="00457726">
          <w:rPr>
            <w:rStyle w:val="Hyperlink"/>
            <w:color w:val="auto"/>
            <w:u w:val="none"/>
          </w:rPr>
          <w:t>Приложение 2</w:t>
        </w:r>
      </w:hyperlink>
      <w:r w:rsidR="008F685C" w:rsidRPr="001553C3">
        <w:t xml:space="preserve"> и </w:t>
      </w:r>
      <w:hyperlink w:anchor="_ПРИЛОЖЕНИЕ_3._Разпознаване" w:history="1">
        <w:r w:rsidR="008F685C" w:rsidRPr="00457726">
          <w:rPr>
            <w:rStyle w:val="Hyperlink"/>
            <w:color w:val="auto"/>
            <w:u w:val="none"/>
          </w:rPr>
          <w:t>Приложение 3</w:t>
        </w:r>
      </w:hyperlink>
      <w:r w:rsidR="008F685C" w:rsidRPr="001553C3">
        <w:t xml:space="preserve">) </w:t>
      </w:r>
      <w:r w:rsidR="008F685C" w:rsidRPr="000712D9">
        <w:t>с възможност за дерогации по реда на чл. 48 и чл. 49, ал. 1, т. 1.</w:t>
      </w:r>
    </w:p>
    <w:p w14:paraId="28ECDC5C" w14:textId="77777777" w:rsidR="00B474A9" w:rsidRPr="000712D9" w:rsidRDefault="00F1374C" w:rsidP="008F685C">
      <w:r w:rsidRPr="000712D9">
        <w:t xml:space="preserve">Настоящият план е разработен в шест стъпки на основата на отворен процес за участие на всички заинтересовани страни. </w:t>
      </w:r>
      <w:r w:rsidR="008F685C" w:rsidRPr="000712D9">
        <w:rPr>
          <w:b/>
        </w:rPr>
        <w:t>О</w:t>
      </w:r>
      <w:r w:rsidR="00B474A9" w:rsidRPr="000712D9">
        <w:rPr>
          <w:b/>
        </w:rPr>
        <w:t>сновната цел</w:t>
      </w:r>
      <w:r w:rsidR="00B474A9" w:rsidRPr="000712D9">
        <w:t xml:space="preserve"> </w:t>
      </w:r>
      <w:r w:rsidRPr="000712D9">
        <w:t xml:space="preserve">този план </w:t>
      </w:r>
      <w:r w:rsidR="00B474A9" w:rsidRPr="000712D9">
        <w:t xml:space="preserve">е </w:t>
      </w:r>
      <w:r w:rsidR="00B474A9" w:rsidRPr="00BC0BA3">
        <w:t>у</w:t>
      </w:r>
      <w:r w:rsidR="00B474A9" w:rsidRPr="00BC0BA3">
        <w:rPr>
          <w:b/>
        </w:rPr>
        <w:t>стойчиво управление на популацията на балканската дива коза в България</w:t>
      </w:r>
      <w:r w:rsidRPr="000712D9">
        <w:rPr>
          <w:b/>
        </w:rPr>
        <w:t xml:space="preserve">, </w:t>
      </w:r>
      <w:r w:rsidR="00FB5D88" w:rsidRPr="000712D9">
        <w:t>за</w:t>
      </w:r>
      <w:r w:rsidR="00B474A9" w:rsidRPr="000712D9">
        <w:t xml:space="preserve"> осигурява</w:t>
      </w:r>
      <w:r w:rsidR="00FB5D88" w:rsidRPr="000712D9">
        <w:t>не на</w:t>
      </w:r>
      <w:r w:rsidR="00B474A9" w:rsidRPr="000712D9">
        <w:t xml:space="preserve"> нарастваща тенденция в числеността и увеличаване на нейното разпространение.</w:t>
      </w:r>
    </w:p>
    <w:p w14:paraId="21CE8E37" w14:textId="77777777" w:rsidR="006928AE" w:rsidRPr="000712D9" w:rsidRDefault="00F1374C" w:rsidP="00F1374C">
      <w:r w:rsidRPr="000712D9">
        <w:t xml:space="preserve">В плана са разгледани детайлно природозащитния и законов статут на вида, основните сведения за дивата коза по отношение на таксономия, номенклатура и морфология, биология </w:t>
      </w:r>
      <w:r w:rsidR="00111BF0" w:rsidRPr="000712D9">
        <w:t xml:space="preserve">(хранене и размножаване) </w:t>
      </w:r>
      <w:r w:rsidRPr="000712D9">
        <w:t>и екология</w:t>
      </w:r>
      <w:r w:rsidR="00111BF0" w:rsidRPr="000712D9">
        <w:t xml:space="preserve"> (изисквания към местообитанията, денонощна активност и вътревидови и междувидови взаимоотношения). Посочени са „тесните“ места в жизнения цикъл на вида, както и особеностите свързани с отглеждане на затворено, включително и натрупания опит свързан с аклиматизацията за извършване на реинтродукция на дива коза у нас. Анализирано е </w:t>
      </w:r>
      <w:r w:rsidRPr="000712D9">
        <w:t xml:space="preserve">разпространението в Европа, на Балканите (за подвида) и в България. Направен е преглед на състоянието на балканската дива коза у нас от средата на ХХ век, до началото на разработване на настоящия план. </w:t>
      </w:r>
      <w:r w:rsidR="008E3FF4" w:rsidRPr="000712D9">
        <w:t xml:space="preserve">Анализирани са </w:t>
      </w:r>
      <w:r w:rsidR="006928AE" w:rsidRPr="000712D9">
        <w:t>заложените дейности и мерки в предишния „План за действие за дивата коза в България 2007 – 2016“</w:t>
      </w:r>
      <w:r w:rsidR="008E3FF4" w:rsidRPr="000712D9">
        <w:t xml:space="preserve"> по отношение на </w:t>
      </w:r>
      <w:r w:rsidR="008E3FF4" w:rsidRPr="000712D9">
        <w:rPr>
          <w:iCs/>
        </w:rPr>
        <w:t>реалистичност</w:t>
      </w:r>
      <w:r w:rsidR="008E3FF4" w:rsidRPr="000712D9">
        <w:t xml:space="preserve"> и </w:t>
      </w:r>
      <w:r w:rsidR="008E3FF4" w:rsidRPr="000712D9">
        <w:rPr>
          <w:iCs/>
        </w:rPr>
        <w:t>изпълнение</w:t>
      </w:r>
      <w:r w:rsidR="006928AE" w:rsidRPr="000712D9">
        <w:t>. Тези дейности и мерки, които са показали своята ефикасност в този план бяха включени и в настоящия план за действие за следващия програмен период.</w:t>
      </w:r>
    </w:p>
    <w:p w14:paraId="0C3290D3" w14:textId="77777777" w:rsidR="00F1374C" w:rsidRPr="000712D9" w:rsidRDefault="00F1374C" w:rsidP="00F1374C">
      <w:r w:rsidRPr="000712D9">
        <w:t xml:space="preserve">Детайлно </w:t>
      </w:r>
      <w:r w:rsidR="008E3FF4" w:rsidRPr="000712D9">
        <w:t xml:space="preserve">в настоящия план </w:t>
      </w:r>
      <w:r w:rsidR="00111BF0" w:rsidRPr="000712D9">
        <w:t>са</w:t>
      </w:r>
      <w:r w:rsidRPr="000712D9">
        <w:t xml:space="preserve"> анализирани заплахите</w:t>
      </w:r>
      <w:r w:rsidR="00FB5D88" w:rsidRPr="000712D9">
        <w:t xml:space="preserve"> и лимитиращите фактори</w:t>
      </w:r>
      <w:r w:rsidRPr="000712D9">
        <w:t xml:space="preserve"> за </w:t>
      </w:r>
      <w:r w:rsidR="00111BF0" w:rsidRPr="000712D9">
        <w:t>дивата коза</w:t>
      </w:r>
      <w:r w:rsidR="008E3FF4" w:rsidRPr="000712D9">
        <w:t>. Т</w:t>
      </w:r>
      <w:r w:rsidRPr="000712D9">
        <w:t xml:space="preserve">ези заплахи </w:t>
      </w:r>
      <w:r w:rsidR="00FB5D88" w:rsidRPr="000712D9">
        <w:t>бяха</w:t>
      </w:r>
      <w:r w:rsidRPr="000712D9">
        <w:t xml:space="preserve"> </w:t>
      </w:r>
      <w:r w:rsidR="00FB5D88" w:rsidRPr="000712D9">
        <w:t xml:space="preserve">оценени от участниците в работния процес по своята сила и степен на въздействие. На основата на тези заплахи </w:t>
      </w:r>
      <w:r w:rsidR="00111BF0" w:rsidRPr="000712D9">
        <w:t>са</w:t>
      </w:r>
      <w:r w:rsidR="00FB5D88" w:rsidRPr="000712D9">
        <w:t xml:space="preserve"> формулирани </w:t>
      </w:r>
      <w:r w:rsidRPr="000712D9">
        <w:t>второстепенни цели</w:t>
      </w:r>
      <w:r w:rsidR="00FB5D88" w:rsidRPr="000712D9">
        <w:t xml:space="preserve"> и</w:t>
      </w:r>
      <w:r w:rsidRPr="000712D9">
        <w:t xml:space="preserve"> обвързани </w:t>
      </w:r>
      <w:r w:rsidR="00111BF0" w:rsidRPr="000712D9">
        <w:t xml:space="preserve">с тях </w:t>
      </w:r>
      <w:r w:rsidRPr="000712D9">
        <w:t xml:space="preserve">мерки и </w:t>
      </w:r>
      <w:r w:rsidR="00FB5D88" w:rsidRPr="000712D9">
        <w:t xml:space="preserve">дейности. Тези цели, мерки и дейности </w:t>
      </w:r>
      <w:r w:rsidR="008E3FF4" w:rsidRPr="000712D9">
        <w:t>са</w:t>
      </w:r>
      <w:r w:rsidR="00FB5D88" w:rsidRPr="000712D9">
        <w:t xml:space="preserve"> разработени така, че ефективно </w:t>
      </w:r>
      <w:r w:rsidR="008E3FF4" w:rsidRPr="000712D9">
        <w:t xml:space="preserve">да </w:t>
      </w:r>
      <w:r w:rsidR="00FB5D88" w:rsidRPr="000712D9">
        <w:t xml:space="preserve">подпомагат </w:t>
      </w:r>
      <w:r w:rsidRPr="000712D9">
        <w:t>устойчиво</w:t>
      </w:r>
      <w:r w:rsidR="008E3FF4" w:rsidRPr="000712D9">
        <w:t>то</w:t>
      </w:r>
      <w:r w:rsidRPr="000712D9">
        <w:t xml:space="preserve"> управление на популацията и местообитанията на балканската дива коза в България, </w:t>
      </w:r>
      <w:r w:rsidR="00FB5D88" w:rsidRPr="000712D9">
        <w:t xml:space="preserve">за </w:t>
      </w:r>
      <w:r w:rsidRPr="000712D9">
        <w:t>осигурява</w:t>
      </w:r>
      <w:r w:rsidR="00FB5D88" w:rsidRPr="000712D9">
        <w:t>не</w:t>
      </w:r>
      <w:r w:rsidRPr="000712D9">
        <w:t xml:space="preserve"> </w:t>
      </w:r>
      <w:r w:rsidR="00FB5D88" w:rsidRPr="000712D9">
        <w:t xml:space="preserve">на </w:t>
      </w:r>
      <w:r w:rsidRPr="000712D9">
        <w:t>нарастваща тенденция в числеността и увеличаване на нейното разпространение.</w:t>
      </w:r>
    </w:p>
    <w:p w14:paraId="0AEAB503" w14:textId="77777777" w:rsidR="008E3FF4" w:rsidRPr="000712D9" w:rsidRDefault="006928AE" w:rsidP="0038772E">
      <w:r w:rsidRPr="000712D9">
        <w:t xml:space="preserve">Формулирани са </w:t>
      </w:r>
      <w:r w:rsidR="008E3FF4" w:rsidRPr="000712D9">
        <w:t xml:space="preserve">четири второстепенни цели и 13 мерки. </w:t>
      </w:r>
      <w:r w:rsidR="00FB5D88" w:rsidRPr="000712D9">
        <w:t xml:space="preserve">На всяка второстепенна цел отговарят определени мерки, </w:t>
      </w:r>
      <w:r w:rsidR="008F685C" w:rsidRPr="000712D9">
        <w:t xml:space="preserve">като всяка </w:t>
      </w:r>
      <w:r w:rsidR="008F685C" w:rsidRPr="000712D9">
        <w:rPr>
          <w:bCs/>
        </w:rPr>
        <w:t>мярка</w:t>
      </w:r>
      <w:r w:rsidR="008F685C" w:rsidRPr="000712D9">
        <w:t xml:space="preserve"> е </w:t>
      </w:r>
      <w:r w:rsidR="0038772E" w:rsidRPr="000712D9">
        <w:t>отговаря на</w:t>
      </w:r>
      <w:r w:rsidR="008F685C" w:rsidRPr="000712D9">
        <w:t xml:space="preserve"> </w:t>
      </w:r>
      <w:r w:rsidR="0038772E" w:rsidRPr="000712D9">
        <w:t xml:space="preserve">съответни </w:t>
      </w:r>
      <w:r w:rsidR="008F685C" w:rsidRPr="000712D9">
        <w:rPr>
          <w:bCs/>
        </w:rPr>
        <w:t>дейности</w:t>
      </w:r>
      <w:r w:rsidR="008F685C" w:rsidRPr="000712D9">
        <w:t xml:space="preserve">. </w:t>
      </w:r>
    </w:p>
    <w:p w14:paraId="692EFD11" w14:textId="77777777" w:rsidR="008E3FF4" w:rsidRPr="000712D9" w:rsidRDefault="008E3FF4" w:rsidP="0038772E">
      <w:pPr>
        <w:rPr>
          <w:color w:val="000000"/>
        </w:rPr>
      </w:pPr>
      <w:r w:rsidRPr="000712D9">
        <w:t xml:space="preserve">Поставените </w:t>
      </w:r>
      <w:r w:rsidRPr="000712D9">
        <w:rPr>
          <w:b/>
        </w:rPr>
        <w:t>второстепенни цели</w:t>
      </w:r>
      <w:r w:rsidRPr="000712D9">
        <w:t xml:space="preserve"> са: 1. </w:t>
      </w:r>
      <w:r w:rsidRPr="000712D9">
        <w:rPr>
          <w:color w:val="000000"/>
        </w:rPr>
        <w:t>Устойчиво нарастване на числеността</w:t>
      </w:r>
      <w:r w:rsidRPr="000712D9">
        <w:t>, която да позволява</w:t>
      </w:r>
      <w:r w:rsidRPr="000712D9">
        <w:rPr>
          <w:color w:val="000000"/>
        </w:rPr>
        <w:t xml:space="preserve"> ползване на вида; 2. Запазване на съществуващото разпространение на вида и създаване на условия за естествено заемане на други пригодни местообитания; 3. Запазване на здравето и генетичната чистота на местния подвид и осигуряване на ефективен генетичен обмен между популациите му; 4. Оптимизирано планиране и прилагане на дейностите за опазване и устойчиво управление на вида.</w:t>
      </w:r>
    </w:p>
    <w:p w14:paraId="4AAF723B" w14:textId="03415131" w:rsidR="008E3FF4" w:rsidRPr="000712D9" w:rsidRDefault="008E3FF4" w:rsidP="0038772E">
      <w:r w:rsidRPr="000712D9">
        <w:rPr>
          <w:color w:val="000000"/>
        </w:rPr>
        <w:t xml:space="preserve">Разработените </w:t>
      </w:r>
      <w:r w:rsidRPr="000712D9">
        <w:rPr>
          <w:b/>
          <w:color w:val="000000"/>
        </w:rPr>
        <w:t>мерки</w:t>
      </w:r>
      <w:r w:rsidRPr="000712D9">
        <w:rPr>
          <w:color w:val="000000"/>
        </w:rPr>
        <w:t xml:space="preserve"> са по отношение на: 1. </w:t>
      </w:r>
      <w:r w:rsidRPr="000712D9">
        <w:t>Ограничаване на безпокойството за вида; 2. Запазване на свързаността между популациите; 3. Ограничаване на незаконните действия спрямо вида; 4. Ограничаване на конкуренцията с домашни животни; 5. Осигуряване на генетично разнообразие; 6. Повишаване ангажираността на ловностопанските структури; 7</w:t>
      </w:r>
      <w:r w:rsidR="008E5328">
        <w:t>.</w:t>
      </w:r>
      <w:r w:rsidRPr="000712D9">
        <w:t xml:space="preserve"> Осигуряване разселването на вида; 8. Повишаване на осведомеността и природозащитната ангажираност на различните целеви групи относно биологията, екологията, разпространението, природозащитния статус и значението на вида; 9. Координиране на действията за опазване на вида на национално и международно ниво; 10. Запазване на оригиналния генотип на вида; 11. Запазване на добър здравен статус на вида; 12. Натрупване и систематизиране на достоверни, актуални данни за вида и неговото управление; 13. Повишаване на ефективната ангажираност на институциионално и експертно ниво.</w:t>
      </w:r>
    </w:p>
    <w:p w14:paraId="47BE2157" w14:textId="29DFBB75" w:rsidR="00BC0BA3" w:rsidRPr="000712D9" w:rsidRDefault="00FB5D88" w:rsidP="0038772E">
      <w:r w:rsidRPr="000712D9">
        <w:t xml:space="preserve">Формулирани </w:t>
      </w:r>
      <w:r w:rsidR="008F685C" w:rsidRPr="000712D9">
        <w:t xml:space="preserve">са </w:t>
      </w:r>
      <w:r w:rsidR="0016636E">
        <w:t>единадесет</w:t>
      </w:r>
      <w:r w:rsidR="0016636E" w:rsidRPr="000712D9">
        <w:t xml:space="preserve"> </w:t>
      </w:r>
      <w:r w:rsidR="006928AE" w:rsidRPr="000712D9">
        <w:t>з</w:t>
      </w:r>
      <w:r w:rsidR="00BC0BA3" w:rsidRPr="000712D9">
        <w:t>аконодателни и управленчески</w:t>
      </w:r>
      <w:r w:rsidR="006928AE" w:rsidRPr="000712D9">
        <w:t xml:space="preserve"> </w:t>
      </w:r>
      <w:r w:rsidR="00BC0BA3" w:rsidRPr="000712D9">
        <w:t>дейности</w:t>
      </w:r>
      <w:r w:rsidR="006928AE" w:rsidRPr="000712D9">
        <w:t xml:space="preserve">, </w:t>
      </w:r>
      <w:r w:rsidR="008E3FF4" w:rsidRPr="000712D9">
        <w:t>дванадесет</w:t>
      </w:r>
      <w:r w:rsidR="006928AE" w:rsidRPr="000712D9">
        <w:t xml:space="preserve"> дейности свързани с п</w:t>
      </w:r>
      <w:r w:rsidR="00BC0BA3" w:rsidRPr="000712D9">
        <w:t>ряко опазване и възстановяване на вида и местообитанията</w:t>
      </w:r>
      <w:r w:rsidR="006928AE" w:rsidRPr="000712D9">
        <w:t xml:space="preserve">, </w:t>
      </w:r>
      <w:r w:rsidR="008E3FF4" w:rsidRPr="000712D9">
        <w:t>десет</w:t>
      </w:r>
      <w:r w:rsidR="006928AE" w:rsidRPr="000712D9">
        <w:t xml:space="preserve"> дейности за и</w:t>
      </w:r>
      <w:r w:rsidR="00BC0BA3" w:rsidRPr="000712D9">
        <w:t>зследвания и мониторинг</w:t>
      </w:r>
      <w:r w:rsidR="006928AE" w:rsidRPr="000712D9">
        <w:t>, две дейности свързани с п</w:t>
      </w:r>
      <w:r w:rsidR="00BC0BA3" w:rsidRPr="000712D9">
        <w:t>овишаване осведомеността, природозащитната култура и</w:t>
      </w:r>
      <w:r w:rsidR="006928AE" w:rsidRPr="000712D9">
        <w:t xml:space="preserve"> уменията за опазване на вида, две дейности по м</w:t>
      </w:r>
      <w:r w:rsidR="00BC0BA3" w:rsidRPr="000712D9">
        <w:t>еждународно сътрудничество</w:t>
      </w:r>
      <w:r w:rsidR="006928AE" w:rsidRPr="000712D9">
        <w:t xml:space="preserve"> и четири дейности, които са свързани с а</w:t>
      </w:r>
      <w:r w:rsidR="00BC0BA3" w:rsidRPr="000712D9">
        <w:t>даптивни и смекчаващи мерки</w:t>
      </w:r>
      <w:r w:rsidR="006928AE" w:rsidRPr="000712D9">
        <w:t>.</w:t>
      </w:r>
    </w:p>
    <w:p w14:paraId="6411F3A0" w14:textId="07273878" w:rsidR="00B474A9" w:rsidRPr="000712D9" w:rsidRDefault="00111BF0" w:rsidP="00B474A9">
      <w:r w:rsidRPr="000712D9">
        <w:t xml:space="preserve">Предоставена е матрица за </w:t>
      </w:r>
      <w:r w:rsidRPr="000712D9">
        <w:rPr>
          <w:szCs w:val="28"/>
        </w:rPr>
        <w:t>мониторинг и оценка на плана с индикатори, териториалност, периодичност и отговорности.</w:t>
      </w:r>
      <w:r w:rsidRPr="000712D9">
        <w:t xml:space="preserve"> Направен е времеви и финансов анализ на планираните дейности с период на изпълнение и индикативен общ бюджет, както и детайлна разбивка на този бюджет.</w:t>
      </w:r>
      <w:r w:rsidR="0038772E" w:rsidRPr="000712D9">
        <w:t xml:space="preserve"> В настоящия план са включени и 1</w:t>
      </w:r>
      <w:r w:rsidR="00614FAC">
        <w:rPr>
          <w:lang w:val="en-US"/>
        </w:rPr>
        <w:t>8</w:t>
      </w:r>
      <w:r w:rsidR="0038772E" w:rsidRPr="000712D9">
        <w:t xml:space="preserve"> приложения</w:t>
      </w:r>
      <w:r w:rsidR="0016636E">
        <w:t>.</w:t>
      </w:r>
    </w:p>
    <w:p w14:paraId="1FBC25FB" w14:textId="77777777" w:rsidR="0038772E" w:rsidRPr="000712D9" w:rsidRDefault="0038772E" w:rsidP="00B474A9"/>
    <w:p w14:paraId="1009D465" w14:textId="77777777" w:rsidR="00196F84" w:rsidRPr="00BC0BA3" w:rsidRDefault="009F3905" w:rsidP="009F3905">
      <w:pPr>
        <w:pStyle w:val="Heading1"/>
        <w:numPr>
          <w:ilvl w:val="0"/>
          <w:numId w:val="12"/>
        </w:numPr>
      </w:pPr>
      <w:r w:rsidRPr="000712D9">
        <w:br w:type="page"/>
      </w:r>
      <w:bookmarkStart w:id="7" w:name="_Toc85526687"/>
      <w:bookmarkStart w:id="8" w:name="_Toc96505698"/>
      <w:bookmarkStart w:id="9" w:name="_Toc96590142"/>
      <w:r w:rsidR="00103BE2" w:rsidRPr="00BC0BA3">
        <w:t>Увод</w:t>
      </w:r>
      <w:bookmarkEnd w:id="7"/>
      <w:bookmarkEnd w:id="8"/>
      <w:bookmarkEnd w:id="9"/>
    </w:p>
    <w:p w14:paraId="6425E1BC" w14:textId="77777777" w:rsidR="00196F84" w:rsidRPr="000712D9" w:rsidRDefault="00103BE2">
      <w:pPr>
        <w:pStyle w:val="Heading2"/>
        <w:numPr>
          <w:ilvl w:val="0"/>
          <w:numId w:val="4"/>
        </w:numPr>
      </w:pPr>
      <w:bookmarkStart w:id="10" w:name="_Toc85526688"/>
      <w:bookmarkStart w:id="11" w:name="_Toc96505699"/>
      <w:bookmarkStart w:id="12" w:name="_Toc96590143"/>
      <w:r w:rsidRPr="000712D9">
        <w:t>Основание за разработване на плана</w:t>
      </w:r>
      <w:bookmarkEnd w:id="10"/>
      <w:bookmarkEnd w:id="11"/>
      <w:bookmarkEnd w:id="12"/>
    </w:p>
    <w:p w14:paraId="1C51C83C" w14:textId="77777777" w:rsidR="00972081" w:rsidRPr="000712D9" w:rsidRDefault="00103BE2">
      <w:r w:rsidRPr="000712D9">
        <w:t xml:space="preserve">Този план е разработен съгласно: </w:t>
      </w:r>
    </w:p>
    <w:p w14:paraId="087B5E99" w14:textId="77777777" w:rsidR="00D547BF" w:rsidRPr="000712D9" w:rsidRDefault="00D547BF" w:rsidP="00064324">
      <w:pPr>
        <w:pStyle w:val="ListParagraph"/>
        <w:numPr>
          <w:ilvl w:val="0"/>
          <w:numId w:val="38"/>
        </w:numPr>
        <w:ind w:left="426"/>
      </w:pPr>
      <w:r w:rsidRPr="000712D9">
        <w:t>Член 52. и член 53. на Закон за биологичното разнообразие, които гласят следното:</w:t>
      </w:r>
    </w:p>
    <w:p w14:paraId="7FE8BAEA" w14:textId="77777777" w:rsidR="00D547BF" w:rsidRPr="000712D9" w:rsidRDefault="00D547BF" w:rsidP="00064324">
      <w:pPr>
        <w:pStyle w:val="ListParagraph"/>
        <w:ind w:left="426"/>
        <w:contextualSpacing w:val="0"/>
      </w:pPr>
      <w:r w:rsidRPr="000712D9">
        <w:rPr>
          <w:b/>
        </w:rPr>
        <w:t>Чл. 52.</w:t>
      </w:r>
      <w:r w:rsidRPr="000712D9">
        <w:t xml:space="preserve"> Планове за действие за растителни и животински видове се разработват задължително, когато се установи, че:</w:t>
      </w:r>
    </w:p>
    <w:p w14:paraId="1E57B113" w14:textId="77777777" w:rsidR="00D547BF" w:rsidRPr="000712D9" w:rsidRDefault="00D547BF" w:rsidP="00064324">
      <w:pPr>
        <w:pStyle w:val="ListParagraph"/>
        <w:contextualSpacing w:val="0"/>
      </w:pPr>
      <w:r w:rsidRPr="000712D9">
        <w:t>1. видът е застрашен в международен мащаб и за опазването му са необходими мерки в цялата област на неговото естествено разпространение;</w:t>
      </w:r>
    </w:p>
    <w:p w14:paraId="2530E85E" w14:textId="25D590B9" w:rsidR="00D547BF" w:rsidRPr="000712D9" w:rsidRDefault="00D547BF" w:rsidP="00064324">
      <w:pPr>
        <w:pStyle w:val="ListParagraph"/>
        <w:contextualSpacing w:val="0"/>
      </w:pPr>
      <w:r w:rsidRPr="000712D9">
        <w:t>2. състоянието на популацията на вида в Република България или в отделни региони не е благоприятно</w:t>
      </w:r>
      <w:r w:rsidR="008E5328">
        <w:t>.</w:t>
      </w:r>
    </w:p>
    <w:p w14:paraId="604F160B" w14:textId="77777777" w:rsidR="00D547BF" w:rsidRPr="000712D9" w:rsidRDefault="00D547BF" w:rsidP="00064324">
      <w:pPr>
        <w:pStyle w:val="ListParagraph"/>
        <w:ind w:left="426"/>
        <w:contextualSpacing w:val="0"/>
      </w:pPr>
      <w:r w:rsidRPr="000712D9">
        <w:rPr>
          <w:b/>
        </w:rPr>
        <w:t>Чл. 53.</w:t>
      </w:r>
      <w:r w:rsidRPr="000712D9">
        <w:t xml:space="preserve"> При условията на чл. 52 с предимство се разработват планове за действие за:</w:t>
      </w:r>
    </w:p>
    <w:p w14:paraId="550D912A" w14:textId="77777777" w:rsidR="00D547BF" w:rsidRPr="000712D9" w:rsidRDefault="00D547BF" w:rsidP="00064324">
      <w:pPr>
        <w:pStyle w:val="ListParagraph"/>
        <w:contextualSpacing w:val="0"/>
      </w:pPr>
      <w:r w:rsidRPr="000712D9">
        <w:t>1. приоритетни видове от приложение № 2;</w:t>
      </w:r>
    </w:p>
    <w:p w14:paraId="0486EB0D" w14:textId="77777777" w:rsidR="00D547BF" w:rsidRPr="000712D9" w:rsidRDefault="00D547BF" w:rsidP="00064324">
      <w:pPr>
        <w:pStyle w:val="ListParagraph"/>
        <w:contextualSpacing w:val="0"/>
      </w:pPr>
      <w:r w:rsidRPr="000712D9">
        <w:t>2. защитени растителни и животински видове от приложение № 3;</w:t>
      </w:r>
    </w:p>
    <w:p w14:paraId="46F40FB0" w14:textId="77777777" w:rsidR="00947045" w:rsidRPr="000712D9" w:rsidRDefault="00660C52" w:rsidP="00C136A0">
      <w:pPr>
        <w:pStyle w:val="ListParagraph"/>
        <w:pBdr>
          <w:top w:val="nil"/>
          <w:left w:val="nil"/>
          <w:bottom w:val="nil"/>
          <w:right w:val="nil"/>
          <w:between w:val="nil"/>
        </w:pBdr>
        <w:contextualSpacing w:val="0"/>
      </w:pPr>
      <w:r w:rsidRPr="000712D9">
        <w:t>3.видове – предмет на регулярно ползване от приложение № 4</w:t>
      </w:r>
      <w:r w:rsidR="00D90C17" w:rsidRPr="000712D9">
        <w:t>.</w:t>
      </w:r>
    </w:p>
    <w:p w14:paraId="1C0AB519" w14:textId="77777777" w:rsidR="00196F84" w:rsidRPr="000712D9" w:rsidRDefault="00D90C17" w:rsidP="00947045">
      <w:pPr>
        <w:pStyle w:val="ListParagraph"/>
        <w:numPr>
          <w:ilvl w:val="0"/>
          <w:numId w:val="38"/>
        </w:numPr>
        <w:pBdr>
          <w:top w:val="nil"/>
          <w:left w:val="nil"/>
          <w:bottom w:val="nil"/>
          <w:right w:val="nil"/>
          <w:between w:val="nil"/>
        </w:pBdr>
        <w:contextualSpacing w:val="0"/>
        <w:rPr>
          <w:color w:val="000000"/>
        </w:rPr>
      </w:pPr>
      <w:r w:rsidRPr="000712D9">
        <w:rPr>
          <w:color w:val="000000"/>
        </w:rPr>
        <w:t>Наредба № 5 от 1.08.2003 г. за условията и реда за разработване на планове за действие за растителни и животински видове (ДВ, бр. 73 от 19.08.2003 г</w:t>
      </w:r>
      <w:bookmarkStart w:id="13" w:name="_GoBack"/>
      <w:bookmarkEnd w:id="13"/>
      <w:r w:rsidRPr="000712D9">
        <w:rPr>
          <w:color w:val="000000"/>
        </w:rPr>
        <w:t>.)</w:t>
      </w:r>
    </w:p>
    <w:p w14:paraId="61D2319C" w14:textId="77777777" w:rsidR="00B35592" w:rsidRPr="00F6611F" w:rsidRDefault="00B35592" w:rsidP="00064324">
      <w:pPr>
        <w:pStyle w:val="ListParagraph"/>
        <w:numPr>
          <w:ilvl w:val="0"/>
          <w:numId w:val="38"/>
        </w:numPr>
        <w:pBdr>
          <w:top w:val="nil"/>
          <w:left w:val="nil"/>
          <w:bottom w:val="nil"/>
          <w:right w:val="nil"/>
          <w:between w:val="nil"/>
        </w:pBdr>
        <w:contextualSpacing w:val="0"/>
      </w:pPr>
      <w:r w:rsidRPr="00F6611F">
        <w:rPr>
          <w:color w:val="000000"/>
        </w:rPr>
        <w:t xml:space="preserve">Договор </w:t>
      </w:r>
      <w:r w:rsidR="00D90C17" w:rsidRPr="00F6611F">
        <w:rPr>
          <w:color w:val="000000"/>
        </w:rPr>
        <w:t xml:space="preserve">№ BG16M1OP002-3.020-0021-C01 </w:t>
      </w:r>
      <w:r w:rsidRPr="00F6611F">
        <w:rPr>
          <w:color w:val="000000"/>
        </w:rPr>
        <w:t xml:space="preserve">между </w:t>
      </w:r>
      <w:r w:rsidR="00D90C17" w:rsidRPr="00F6611F">
        <w:rPr>
          <w:color w:val="000000"/>
        </w:rPr>
        <w:t>Сдружение „</w:t>
      </w:r>
      <w:r w:rsidRPr="00F6611F">
        <w:rPr>
          <w:color w:val="000000"/>
        </w:rPr>
        <w:t xml:space="preserve">Асоциация Наука за природата“ и Министерство на околната среда и водите. </w:t>
      </w:r>
    </w:p>
    <w:p w14:paraId="57C609FB" w14:textId="77777777" w:rsidR="00D547BF" w:rsidRPr="000712D9" w:rsidRDefault="00D547BF" w:rsidP="00D547BF">
      <w:pPr>
        <w:pBdr>
          <w:top w:val="nil"/>
          <w:left w:val="nil"/>
          <w:bottom w:val="nil"/>
          <w:right w:val="nil"/>
          <w:between w:val="nil"/>
        </w:pBdr>
        <w:spacing w:before="0"/>
        <w:ind w:left="720"/>
      </w:pPr>
    </w:p>
    <w:p w14:paraId="6379D9FE" w14:textId="77777777" w:rsidR="001A24C0" w:rsidRPr="000712D9" w:rsidRDefault="00D547BF" w:rsidP="001A24C0">
      <w:pPr>
        <w:pBdr>
          <w:top w:val="nil"/>
          <w:left w:val="nil"/>
          <w:bottom w:val="nil"/>
          <w:right w:val="nil"/>
          <w:between w:val="nil"/>
        </w:pBdr>
        <w:spacing w:before="0"/>
      </w:pPr>
      <w:r w:rsidRPr="000712D9">
        <w:t>Проектът е в изпълнение на Тематична цел на Европейския фонд за регионално развитие и Кохезионен фонд 06: Съхраняване и опазване на околната среда и насърчаване на ресурсната ефективност.</w:t>
      </w:r>
      <w:r w:rsidR="001A24C0" w:rsidRPr="000712D9">
        <w:t xml:space="preserve"> Финансира от Оперативна програма „Околна среда 2014-2020 г.” (ОПОС 2014 – 2020 г.) на Европейския съюз, Приоритетна ос НАТУРА 2000 и биоразнообразие по процедура Изготвяне/актуализиране на планове за действие за видове.</w:t>
      </w:r>
    </w:p>
    <w:p w14:paraId="54ACD01F" w14:textId="77777777" w:rsidR="00196F84" w:rsidRPr="000712D9" w:rsidRDefault="00103BE2">
      <w:pPr>
        <w:pStyle w:val="Heading2"/>
        <w:numPr>
          <w:ilvl w:val="0"/>
          <w:numId w:val="4"/>
        </w:numPr>
      </w:pPr>
      <w:bookmarkStart w:id="14" w:name="_Toc85526689"/>
      <w:bookmarkStart w:id="15" w:name="_Toc96505700"/>
      <w:bookmarkStart w:id="16" w:name="_Toc96590144"/>
      <w:r w:rsidRPr="000712D9">
        <w:t>Процес на разработване на плана</w:t>
      </w:r>
      <w:bookmarkEnd w:id="14"/>
      <w:bookmarkEnd w:id="15"/>
      <w:bookmarkEnd w:id="16"/>
    </w:p>
    <w:p w14:paraId="04B90FDB" w14:textId="1BB7799E" w:rsidR="00196F84" w:rsidRPr="005C4A6D" w:rsidRDefault="00103BE2">
      <w:pPr>
        <w:rPr>
          <w:lang w:val="en-US"/>
        </w:rPr>
      </w:pPr>
      <w:r w:rsidRPr="000712D9">
        <w:t>Този план е възложен за изготвяне от Министерство на околната среда</w:t>
      </w:r>
      <w:r w:rsidR="00835CDD">
        <w:t xml:space="preserve"> и водите</w:t>
      </w:r>
      <w:r w:rsidRPr="000712D9">
        <w:t xml:space="preserve"> чрез „Задание за разработване на план за действие за опазване на Балканската дива коза (</w:t>
      </w:r>
      <w:r w:rsidRPr="000712D9">
        <w:rPr>
          <w:i/>
        </w:rPr>
        <w:t>Rupicapra rupicapra balcanicа</w:t>
      </w:r>
      <w:r w:rsidRPr="000712D9">
        <w:t xml:space="preserve"> Bolkay, 1925) в България“ съгласувано през 2018 г. от Минис</w:t>
      </w:r>
      <w:r w:rsidR="00EC45C5">
        <w:t>търа на околната среда и водите</w:t>
      </w:r>
      <w:r w:rsidRPr="000712D9">
        <w:t>.</w:t>
      </w:r>
      <w:r w:rsidR="00E56322">
        <w:t xml:space="preserve"> </w:t>
      </w:r>
      <w:r w:rsidR="00E56322" w:rsidRPr="001464E4">
        <w:t xml:space="preserve">Изпълнител на плана </w:t>
      </w:r>
      <w:r w:rsidR="001464E4">
        <w:t>е</w:t>
      </w:r>
      <w:r w:rsidR="001464E4" w:rsidRPr="001464E4">
        <w:t xml:space="preserve"> Сдружение „Асоциация Наука за природата“</w:t>
      </w:r>
      <w:r w:rsidR="00E56322" w:rsidRPr="001464E4">
        <w:t xml:space="preserve">, автори на плана са доц. д-р Диана Златанова, д-р Елица Попова. </w:t>
      </w:r>
    </w:p>
    <w:p w14:paraId="4AA1E8D3" w14:textId="77777777" w:rsidR="00196F84" w:rsidRPr="000712D9" w:rsidRDefault="00103BE2">
      <w:r w:rsidRPr="000712D9">
        <w:t xml:space="preserve">Планът е изготвен чрез </w:t>
      </w:r>
      <w:r w:rsidR="00474050" w:rsidRPr="000712D9">
        <w:t>следните</w:t>
      </w:r>
      <w:r w:rsidRPr="000712D9">
        <w:t xml:space="preserve"> основни стъпки: </w:t>
      </w:r>
    </w:p>
    <w:p w14:paraId="406DBD32" w14:textId="32C17AAF" w:rsidR="00196F84" w:rsidRPr="000712D9" w:rsidRDefault="00103BE2" w:rsidP="00626ABC">
      <w:pPr>
        <w:numPr>
          <w:ilvl w:val="0"/>
          <w:numId w:val="6"/>
        </w:numPr>
        <w:pBdr>
          <w:top w:val="nil"/>
          <w:left w:val="nil"/>
          <w:bottom w:val="nil"/>
          <w:right w:val="nil"/>
          <w:between w:val="nil"/>
        </w:pBdr>
      </w:pPr>
      <w:r w:rsidRPr="000712D9">
        <w:rPr>
          <w:color w:val="000000"/>
        </w:rPr>
        <w:t xml:space="preserve">Събиране и анализ на съществуващата наличната информация от публикувани източници и сурови данни за вида на територията на страната. </w:t>
      </w:r>
      <w:r w:rsidR="00626ABC" w:rsidRPr="00626ABC">
        <w:rPr>
          <w:color w:val="000000"/>
        </w:rPr>
        <w:t>По „Задание за разработване на план за действие за опазване на Балканската дива коза (</w:t>
      </w:r>
      <w:r w:rsidR="00626ABC" w:rsidRPr="00626ABC">
        <w:rPr>
          <w:i/>
          <w:color w:val="000000"/>
        </w:rPr>
        <w:t>Rupicapra rupicapra balcanicа</w:t>
      </w:r>
      <w:r w:rsidR="00626ABC" w:rsidRPr="00626ABC">
        <w:rPr>
          <w:color w:val="000000"/>
        </w:rPr>
        <w:t xml:space="preserve"> Bolkay, 1925) в България“, не са планирани теренни проучвания при разработването на Плана, а той е изготвен въз основа на вече съществуващи източници на информация.</w:t>
      </w:r>
    </w:p>
    <w:p w14:paraId="4CFFF923" w14:textId="221FC8BC" w:rsidR="00196F84" w:rsidRPr="000712D9" w:rsidRDefault="00103BE2" w:rsidP="005A0CE0">
      <w:pPr>
        <w:numPr>
          <w:ilvl w:val="0"/>
          <w:numId w:val="6"/>
        </w:numPr>
        <w:pBdr>
          <w:top w:val="nil"/>
          <w:left w:val="nil"/>
          <w:bottom w:val="nil"/>
          <w:right w:val="nil"/>
          <w:between w:val="nil"/>
        </w:pBdr>
        <w:ind w:hanging="357"/>
      </w:pPr>
      <w:r w:rsidRPr="000712D9">
        <w:rPr>
          <w:color w:val="000000"/>
        </w:rPr>
        <w:t>До всички институции на териториите</w:t>
      </w:r>
      <w:r w:rsidR="00A21592" w:rsidRPr="000712D9">
        <w:rPr>
          <w:color w:val="000000"/>
        </w:rPr>
        <w:t>,</w:t>
      </w:r>
      <w:r w:rsidRPr="000712D9">
        <w:rPr>
          <w:color w:val="000000"/>
        </w:rPr>
        <w:t xml:space="preserve"> на които се среща дива коза</w:t>
      </w:r>
      <w:r w:rsidR="00A21592" w:rsidRPr="000712D9">
        <w:rPr>
          <w:color w:val="000000"/>
        </w:rPr>
        <w:t>,</w:t>
      </w:r>
      <w:r w:rsidRPr="000712D9">
        <w:rPr>
          <w:color w:val="000000"/>
        </w:rPr>
        <w:t xml:space="preserve"> е изпратена анкета (</w:t>
      </w:r>
      <w:hyperlink w:anchor="_ПРИЛОЖЕНИЕ_1._Анкета" w:history="1">
        <w:r w:rsidRPr="00457726">
          <w:rPr>
            <w:rStyle w:val="Hyperlink"/>
            <w:color w:val="auto"/>
            <w:u w:val="none"/>
          </w:rPr>
          <w:t xml:space="preserve">Приложение </w:t>
        </w:r>
        <w:r w:rsidR="00E6037C" w:rsidRPr="00457726">
          <w:rPr>
            <w:rStyle w:val="Hyperlink"/>
            <w:color w:val="auto"/>
            <w:u w:val="none"/>
          </w:rPr>
          <w:t>1</w:t>
        </w:r>
      </w:hyperlink>
      <w:r w:rsidRPr="000712D9">
        <w:rPr>
          <w:color w:val="000000"/>
        </w:rPr>
        <w:t>) за събиране на информация за присъствие, численост и заплахи за вида на тяхната територия и дейности по разселване. Допълнително анкетираните институции са помолени да отразят своето степенувано съгласие/несъгласие с мерките</w:t>
      </w:r>
      <w:r w:rsidR="00A21592" w:rsidRPr="000712D9">
        <w:rPr>
          <w:color w:val="000000"/>
        </w:rPr>
        <w:t>,</w:t>
      </w:r>
      <w:r w:rsidRPr="000712D9">
        <w:rPr>
          <w:color w:val="000000"/>
        </w:rPr>
        <w:t xml:space="preserve"> включени в предходния План за действие за дивата коза в България 2007-2016 г., за да може адекватно да се анализира приложимостта на мерките и дейностите по предишния план с реалността на новия програмен период (2019-2028 г.).</w:t>
      </w:r>
    </w:p>
    <w:p w14:paraId="1305829E" w14:textId="755719FF" w:rsidR="00196F84" w:rsidRPr="000712D9" w:rsidRDefault="00103BE2" w:rsidP="005A0CE0">
      <w:pPr>
        <w:numPr>
          <w:ilvl w:val="0"/>
          <w:numId w:val="6"/>
        </w:numPr>
        <w:pBdr>
          <w:top w:val="nil"/>
          <w:left w:val="nil"/>
          <w:bottom w:val="nil"/>
          <w:right w:val="nil"/>
          <w:between w:val="nil"/>
        </w:pBdr>
        <w:ind w:hanging="357"/>
      </w:pPr>
      <w:r w:rsidRPr="000712D9">
        <w:rPr>
          <w:color w:val="000000"/>
        </w:rPr>
        <w:t xml:space="preserve">Работна среща на експерти по вида и заинтересовани страни </w:t>
      </w:r>
      <w:r w:rsidRPr="00457726">
        <w:t>(</w:t>
      </w:r>
      <w:hyperlink w:anchor="_ПРИЛОЖЕНИЕ_2._Списък" w:history="1">
        <w:r w:rsidRPr="00457726">
          <w:rPr>
            <w:rStyle w:val="Hyperlink"/>
            <w:color w:val="auto"/>
            <w:u w:val="none"/>
          </w:rPr>
          <w:t xml:space="preserve">Приложение </w:t>
        </w:r>
        <w:r w:rsidR="00E6037C" w:rsidRPr="00457726">
          <w:rPr>
            <w:rStyle w:val="Hyperlink"/>
            <w:color w:val="auto"/>
            <w:u w:val="none"/>
          </w:rPr>
          <w:t>2</w:t>
        </w:r>
      </w:hyperlink>
      <w:r w:rsidRPr="000712D9">
        <w:rPr>
          <w:color w:val="000000"/>
        </w:rPr>
        <w:t xml:space="preserve">) с две цели: </w:t>
      </w:r>
    </w:p>
    <w:p w14:paraId="5570A523" w14:textId="77777777" w:rsidR="00196F84" w:rsidRPr="000712D9" w:rsidRDefault="00103BE2">
      <w:pPr>
        <w:numPr>
          <w:ilvl w:val="0"/>
          <w:numId w:val="13"/>
        </w:numPr>
        <w:pBdr>
          <w:top w:val="nil"/>
          <w:left w:val="nil"/>
          <w:bottom w:val="nil"/>
          <w:right w:val="nil"/>
          <w:between w:val="nil"/>
        </w:pBdr>
        <w:spacing w:before="0"/>
      </w:pPr>
      <w:r w:rsidRPr="000712D9">
        <w:rPr>
          <w:color w:val="000000"/>
        </w:rPr>
        <w:t>представяне на синтезиран анализ от събраните данни по различни източници (включително и изпратените анкети) и установяване на съществуващи липси в познанието за вида у нас, които са важни за управлението му;</w:t>
      </w:r>
    </w:p>
    <w:p w14:paraId="5D7C2354" w14:textId="0D1DDA22" w:rsidR="00196F84" w:rsidRPr="000712D9" w:rsidRDefault="00103BE2">
      <w:pPr>
        <w:numPr>
          <w:ilvl w:val="0"/>
          <w:numId w:val="13"/>
        </w:numPr>
        <w:pBdr>
          <w:top w:val="nil"/>
          <w:left w:val="nil"/>
          <w:bottom w:val="nil"/>
          <w:right w:val="nil"/>
          <w:between w:val="nil"/>
        </w:pBdr>
        <w:spacing w:before="0"/>
      </w:pPr>
      <w:r w:rsidRPr="000712D9">
        <w:rPr>
          <w:color w:val="000000"/>
        </w:rPr>
        <w:t>анализ на политики, възстановителни, поддържащи и други природозащитни мерки по предишния план и дискутиране в малки работни групи по приложимостта на тези политики и мерки, както и предлагането на нови, в съответствие с промени в условията</w:t>
      </w:r>
      <w:r w:rsidR="005A0CE0">
        <w:rPr>
          <w:color w:val="000000"/>
        </w:rPr>
        <w:t>.</w:t>
      </w:r>
    </w:p>
    <w:p w14:paraId="7E6431C4" w14:textId="77777777" w:rsidR="00196F84" w:rsidRPr="000712D9" w:rsidRDefault="00103BE2" w:rsidP="005A0CE0">
      <w:pPr>
        <w:ind w:left="810"/>
      </w:pPr>
      <w:r w:rsidRPr="000712D9">
        <w:t>Тази работна среща осигурява приемственост и устойчивост на заложените мерки и дейности от предишния план за следващия програмен период.</w:t>
      </w:r>
    </w:p>
    <w:p w14:paraId="64D62DC1" w14:textId="77777777" w:rsidR="00196F84" w:rsidRPr="000712D9" w:rsidRDefault="00103BE2" w:rsidP="005A0CE0">
      <w:pPr>
        <w:numPr>
          <w:ilvl w:val="0"/>
          <w:numId w:val="6"/>
        </w:numPr>
        <w:pBdr>
          <w:top w:val="nil"/>
          <w:left w:val="nil"/>
          <w:bottom w:val="nil"/>
          <w:right w:val="nil"/>
          <w:between w:val="nil"/>
        </w:pBdr>
        <w:ind w:left="810" w:hanging="357"/>
      </w:pPr>
      <w:r w:rsidRPr="000712D9">
        <w:rPr>
          <w:color w:val="000000"/>
        </w:rPr>
        <w:t>Оформяне на първи вариант на текста на „План за действие за опазване популациите на балканската дива коза (</w:t>
      </w:r>
      <w:r w:rsidRPr="000712D9">
        <w:rPr>
          <w:i/>
          <w:color w:val="000000"/>
        </w:rPr>
        <w:t>Rupicapra rupicapra balcanicа</w:t>
      </w:r>
      <w:r w:rsidRPr="000712D9">
        <w:rPr>
          <w:color w:val="000000"/>
        </w:rPr>
        <w:t xml:space="preserve"> Bolkay, 1925) за периода 2019-2028 г. в България“ и изпращането му за одобрение и ревизиране до всички заинтересовани страни</w:t>
      </w:r>
      <w:r w:rsidR="00A21592" w:rsidRPr="000712D9">
        <w:rPr>
          <w:color w:val="000000"/>
        </w:rPr>
        <w:t>,</w:t>
      </w:r>
      <w:r w:rsidRPr="000712D9">
        <w:rPr>
          <w:color w:val="000000"/>
        </w:rPr>
        <w:t xml:space="preserve"> съгласили се да участват в изготвянето му. Финализиране на плана и подготвяне за обществено обсъждане.</w:t>
      </w:r>
    </w:p>
    <w:p w14:paraId="07A62134" w14:textId="77777777" w:rsidR="00196F84" w:rsidRPr="000712D9" w:rsidRDefault="00103BE2" w:rsidP="005A0CE0">
      <w:pPr>
        <w:numPr>
          <w:ilvl w:val="0"/>
          <w:numId w:val="6"/>
        </w:numPr>
        <w:pBdr>
          <w:top w:val="nil"/>
          <w:left w:val="nil"/>
          <w:bottom w:val="nil"/>
          <w:right w:val="nil"/>
          <w:between w:val="nil"/>
        </w:pBdr>
        <w:ind w:left="810" w:hanging="357"/>
      </w:pPr>
      <w:r w:rsidRPr="000712D9">
        <w:rPr>
          <w:color w:val="000000"/>
        </w:rPr>
        <w:t xml:space="preserve">Обществени обсъждания на плана със заинтересовани страни в четири района (София, </w:t>
      </w:r>
      <w:r w:rsidR="00215F7D" w:rsidRPr="000712D9">
        <w:rPr>
          <w:color w:val="000000"/>
        </w:rPr>
        <w:t xml:space="preserve">Пловдив, </w:t>
      </w:r>
      <w:r w:rsidRPr="000712D9">
        <w:rPr>
          <w:color w:val="000000"/>
        </w:rPr>
        <w:t>Габрово</w:t>
      </w:r>
      <w:r w:rsidR="00215F7D" w:rsidRPr="000712D9">
        <w:rPr>
          <w:color w:val="000000"/>
        </w:rPr>
        <w:t xml:space="preserve"> </w:t>
      </w:r>
      <w:r w:rsidRPr="000712D9">
        <w:rPr>
          <w:color w:val="000000"/>
        </w:rPr>
        <w:t xml:space="preserve">и </w:t>
      </w:r>
      <w:r w:rsidR="00215F7D" w:rsidRPr="000712D9">
        <w:rPr>
          <w:color w:val="000000"/>
        </w:rPr>
        <w:t>Разлог</w:t>
      </w:r>
      <w:r w:rsidRPr="000712D9">
        <w:rPr>
          <w:color w:val="000000"/>
        </w:rPr>
        <w:t>) от страната, където видът се среща.</w:t>
      </w:r>
    </w:p>
    <w:p w14:paraId="07E0C1CA" w14:textId="0D996596" w:rsidR="0016636E" w:rsidRPr="00F6611F" w:rsidRDefault="00474050" w:rsidP="005A0CE0">
      <w:pPr>
        <w:numPr>
          <w:ilvl w:val="0"/>
          <w:numId w:val="6"/>
        </w:numPr>
        <w:pBdr>
          <w:top w:val="nil"/>
          <w:left w:val="nil"/>
          <w:bottom w:val="nil"/>
          <w:right w:val="nil"/>
          <w:between w:val="nil"/>
        </w:pBdr>
        <w:ind w:left="810" w:hanging="357"/>
      </w:pPr>
      <w:r w:rsidRPr="00F6611F">
        <w:rPr>
          <w:color w:val="000000"/>
        </w:rPr>
        <w:t>Отразяване на коментари и предложения, получени по време на обществените обсъждания.</w:t>
      </w:r>
    </w:p>
    <w:p w14:paraId="4469672C" w14:textId="77777777" w:rsidR="00484176" w:rsidRPr="000712D9" w:rsidRDefault="00484176" w:rsidP="00740E49">
      <w:pPr>
        <w:pBdr>
          <w:top w:val="nil"/>
          <w:left w:val="nil"/>
          <w:bottom w:val="nil"/>
          <w:right w:val="nil"/>
          <w:between w:val="nil"/>
        </w:pBdr>
        <w:spacing w:before="0"/>
        <w:ind w:left="68"/>
      </w:pPr>
    </w:p>
    <w:p w14:paraId="1AA7DC74" w14:textId="77777777" w:rsidR="00196F84" w:rsidRPr="000712D9" w:rsidRDefault="00103BE2">
      <w:pPr>
        <w:pStyle w:val="Heading2"/>
        <w:numPr>
          <w:ilvl w:val="0"/>
          <w:numId w:val="4"/>
        </w:numPr>
      </w:pPr>
      <w:bookmarkStart w:id="17" w:name="_Toc85526690"/>
      <w:bookmarkStart w:id="18" w:name="_Toc96505701"/>
      <w:bookmarkStart w:id="19" w:name="_Toc96590145"/>
      <w:r w:rsidRPr="000712D9">
        <w:t>Цел на плана за действие</w:t>
      </w:r>
      <w:bookmarkEnd w:id="17"/>
      <w:bookmarkEnd w:id="18"/>
      <w:bookmarkEnd w:id="19"/>
    </w:p>
    <w:p w14:paraId="34C0FCF9" w14:textId="77777777" w:rsidR="00196F84" w:rsidRPr="000712D9" w:rsidRDefault="00103BE2">
      <w:pPr>
        <w:pStyle w:val="Heading3"/>
        <w:numPr>
          <w:ilvl w:val="1"/>
          <w:numId w:val="4"/>
        </w:numPr>
      </w:pPr>
      <w:bookmarkStart w:id="20" w:name="_Toc85526691"/>
      <w:bookmarkStart w:id="21" w:name="_Toc96505702"/>
      <w:bookmarkStart w:id="22" w:name="_Toc96590146"/>
      <w:r w:rsidRPr="000712D9">
        <w:t>Основна цел</w:t>
      </w:r>
      <w:bookmarkEnd w:id="20"/>
      <w:bookmarkEnd w:id="21"/>
      <w:bookmarkEnd w:id="22"/>
    </w:p>
    <w:p w14:paraId="6AB5A416" w14:textId="77777777" w:rsidR="00196F84" w:rsidRPr="00BC0BA3" w:rsidRDefault="00103BE2">
      <w:r w:rsidRPr="000712D9">
        <w:rPr>
          <w:b/>
        </w:rPr>
        <w:t>Основната цел на настоящия план е:</w:t>
      </w:r>
      <w:r w:rsidR="00A21592" w:rsidRPr="000712D9">
        <w:t xml:space="preserve"> </w:t>
      </w:r>
      <w:r w:rsidRPr="00BC0BA3">
        <w:t>Устойчиво управление на популацията на балканската дива коза в България</w:t>
      </w:r>
      <w:r w:rsidR="00A21592" w:rsidRPr="000712D9">
        <w:t>.</w:t>
      </w:r>
      <w:r w:rsidRPr="00BC0BA3">
        <w:t xml:space="preserve"> </w:t>
      </w:r>
    </w:p>
    <w:p w14:paraId="5564D2B5" w14:textId="77777777" w:rsidR="00196F84" w:rsidRPr="000712D9" w:rsidRDefault="00103BE2">
      <w:r w:rsidRPr="000712D9">
        <w:rPr>
          <w:b/>
        </w:rPr>
        <w:t>Индикатор:</w:t>
      </w:r>
      <w:r w:rsidRPr="000712D9">
        <w:t xml:space="preserve"> Нарастваща численост на вида в рамките </w:t>
      </w:r>
      <w:r w:rsidR="00A21592" w:rsidRPr="000712D9">
        <w:t xml:space="preserve">на </w:t>
      </w:r>
      <w:r w:rsidRPr="000712D9">
        <w:t>не по-малко от 10% за следващите 10 години.</w:t>
      </w:r>
    </w:p>
    <w:p w14:paraId="17F4471E" w14:textId="77777777" w:rsidR="00196F84" w:rsidRPr="000712D9" w:rsidRDefault="00103BE2">
      <w:r w:rsidRPr="000712D9">
        <w:rPr>
          <w:b/>
        </w:rPr>
        <w:t>Описание:</w:t>
      </w:r>
      <w:r w:rsidRPr="000712D9">
        <w:t xml:space="preserve"> Устойчивото управление на популацията и местообитанията на балканската дива коза в България осигурява нарастваща тенденция в числеността и увеличаване на нейното разпространение.</w:t>
      </w:r>
    </w:p>
    <w:p w14:paraId="115909D1" w14:textId="77777777" w:rsidR="00627150" w:rsidRPr="000712D9" w:rsidRDefault="00627150" w:rsidP="00740E49">
      <w:pPr>
        <w:spacing w:before="0"/>
        <w:rPr>
          <w:i/>
          <w:shd w:val="clear" w:color="auto" w:fill="FFF2CC"/>
        </w:rPr>
      </w:pPr>
    </w:p>
    <w:p w14:paraId="1FDA4815" w14:textId="77777777" w:rsidR="00196F84" w:rsidRPr="000712D9" w:rsidRDefault="00103BE2">
      <w:pPr>
        <w:pStyle w:val="Heading3"/>
        <w:numPr>
          <w:ilvl w:val="1"/>
          <w:numId w:val="4"/>
        </w:numPr>
      </w:pPr>
      <w:bookmarkStart w:id="23" w:name="_Toc85526692"/>
      <w:bookmarkStart w:id="24" w:name="_Toc96505703"/>
      <w:bookmarkStart w:id="25" w:name="_Toc96590147"/>
      <w:r w:rsidRPr="000712D9">
        <w:t>Второстепенни цели</w:t>
      </w:r>
      <w:bookmarkEnd w:id="23"/>
      <w:bookmarkEnd w:id="24"/>
      <w:bookmarkEnd w:id="25"/>
    </w:p>
    <w:p w14:paraId="140C071A" w14:textId="77777777" w:rsidR="00196F84" w:rsidRPr="000712D9" w:rsidRDefault="00A51CB1" w:rsidP="00D47F41">
      <w:pPr>
        <w:numPr>
          <w:ilvl w:val="0"/>
          <w:numId w:val="28"/>
        </w:numPr>
        <w:spacing w:line="240" w:lineRule="auto"/>
        <w:ind w:left="360"/>
        <w:rPr>
          <w:color w:val="000000"/>
        </w:rPr>
      </w:pPr>
      <w:r w:rsidRPr="000712D9">
        <w:rPr>
          <w:color w:val="000000"/>
        </w:rPr>
        <w:t>Устойчиво нарастване на числеността</w:t>
      </w:r>
      <w:r w:rsidR="008F685C" w:rsidRPr="000712D9">
        <w:t>, която да позволява</w:t>
      </w:r>
      <w:r w:rsidRPr="000712D9">
        <w:rPr>
          <w:color w:val="000000"/>
        </w:rPr>
        <w:t xml:space="preserve"> ползване на вида</w:t>
      </w:r>
      <w:r w:rsidR="00103BE2" w:rsidRPr="000712D9">
        <w:rPr>
          <w:color w:val="000000"/>
        </w:rPr>
        <w:t>;</w:t>
      </w:r>
    </w:p>
    <w:p w14:paraId="2C793023" w14:textId="77777777" w:rsidR="00627150" w:rsidRPr="000712D9" w:rsidRDefault="00627150" w:rsidP="00D47F41">
      <w:pPr>
        <w:spacing w:line="240" w:lineRule="auto"/>
        <w:ind w:left="360"/>
        <w:rPr>
          <w:color w:val="000000"/>
        </w:rPr>
      </w:pPr>
      <w:r w:rsidRPr="00457726">
        <w:rPr>
          <w:b/>
          <w:color w:val="000000"/>
        </w:rPr>
        <w:t>Индикатор:</w:t>
      </w:r>
      <w:r w:rsidRPr="000712D9">
        <w:rPr>
          <w:color w:val="000000"/>
        </w:rPr>
        <w:t xml:space="preserve"> Популация, нараснала с поне 10% </w:t>
      </w:r>
    </w:p>
    <w:p w14:paraId="40387154" w14:textId="77777777" w:rsidR="00627150" w:rsidRPr="000712D9" w:rsidRDefault="00627150" w:rsidP="00D47F41">
      <w:pPr>
        <w:spacing w:line="240" w:lineRule="auto"/>
        <w:ind w:left="360"/>
        <w:rPr>
          <w:color w:val="000000"/>
        </w:rPr>
      </w:pPr>
    </w:p>
    <w:p w14:paraId="50606959" w14:textId="77777777" w:rsidR="00196F84" w:rsidRPr="000712D9" w:rsidRDefault="00A51CB1" w:rsidP="00D47F41">
      <w:pPr>
        <w:numPr>
          <w:ilvl w:val="0"/>
          <w:numId w:val="28"/>
        </w:numPr>
        <w:spacing w:before="0" w:line="240" w:lineRule="auto"/>
        <w:ind w:left="360"/>
        <w:rPr>
          <w:color w:val="000000"/>
        </w:rPr>
      </w:pPr>
      <w:r w:rsidRPr="000712D9">
        <w:rPr>
          <w:color w:val="000000"/>
        </w:rPr>
        <w:t>Запазване на съществуващото разпространение на вида и създаване на условия за естествено заемане на други пригодни местообитания</w:t>
      </w:r>
      <w:r w:rsidR="00103BE2" w:rsidRPr="000712D9">
        <w:rPr>
          <w:color w:val="000000"/>
        </w:rPr>
        <w:t>;</w:t>
      </w:r>
    </w:p>
    <w:p w14:paraId="1DB66043" w14:textId="77777777" w:rsidR="00627150" w:rsidRPr="000712D9" w:rsidRDefault="00627150" w:rsidP="00D47F41">
      <w:pPr>
        <w:spacing w:before="0" w:line="240" w:lineRule="auto"/>
        <w:ind w:left="360"/>
        <w:rPr>
          <w:color w:val="000000"/>
        </w:rPr>
      </w:pPr>
      <w:r w:rsidRPr="00457726">
        <w:rPr>
          <w:b/>
          <w:color w:val="000000"/>
        </w:rPr>
        <w:t>Индикатор:</w:t>
      </w:r>
      <w:r w:rsidRPr="000712D9">
        <w:rPr>
          <w:color w:val="000000"/>
        </w:rPr>
        <w:t xml:space="preserve"> Запазено разпространение и създадени условия за естествени заемане на други пригодни местообитания</w:t>
      </w:r>
    </w:p>
    <w:p w14:paraId="7897B783" w14:textId="77777777" w:rsidR="00627150" w:rsidRPr="000712D9" w:rsidRDefault="00627150" w:rsidP="00D47F41">
      <w:pPr>
        <w:spacing w:before="0" w:line="240" w:lineRule="auto"/>
        <w:ind w:left="360"/>
        <w:rPr>
          <w:color w:val="000000"/>
        </w:rPr>
      </w:pPr>
    </w:p>
    <w:p w14:paraId="6F68203C" w14:textId="77777777" w:rsidR="00196F84" w:rsidRPr="000712D9" w:rsidRDefault="00A51CB1" w:rsidP="00D47F41">
      <w:pPr>
        <w:numPr>
          <w:ilvl w:val="0"/>
          <w:numId w:val="28"/>
        </w:numPr>
        <w:spacing w:before="0" w:line="240" w:lineRule="auto"/>
        <w:ind w:left="360"/>
        <w:rPr>
          <w:color w:val="000000"/>
        </w:rPr>
      </w:pPr>
      <w:r w:rsidRPr="000712D9">
        <w:rPr>
          <w:color w:val="000000"/>
        </w:rPr>
        <w:t>Запазване на здравето и генетичната чистота на местния подвид и осигуряване на ефективен генетичен обмен между популациите му;</w:t>
      </w:r>
    </w:p>
    <w:p w14:paraId="08A9A38C" w14:textId="77777777" w:rsidR="00627150" w:rsidRPr="000712D9" w:rsidRDefault="00627150" w:rsidP="00D47F41">
      <w:pPr>
        <w:spacing w:before="0" w:line="240" w:lineRule="auto"/>
        <w:ind w:left="360"/>
        <w:rPr>
          <w:color w:val="000000"/>
        </w:rPr>
      </w:pPr>
      <w:r w:rsidRPr="00457726">
        <w:rPr>
          <w:b/>
          <w:color w:val="000000"/>
        </w:rPr>
        <w:t>Индикатор:</w:t>
      </w:r>
      <w:r w:rsidRPr="000712D9">
        <w:rPr>
          <w:color w:val="000000"/>
        </w:rPr>
        <w:t xml:space="preserve"> Здрава и генетично чиста/разнообразна популация</w:t>
      </w:r>
    </w:p>
    <w:p w14:paraId="6EF3EE2D" w14:textId="77777777" w:rsidR="00627150" w:rsidRPr="000712D9" w:rsidRDefault="00627150" w:rsidP="00D47F41">
      <w:pPr>
        <w:spacing w:before="0" w:line="240" w:lineRule="auto"/>
        <w:ind w:left="360"/>
        <w:rPr>
          <w:color w:val="000000"/>
        </w:rPr>
      </w:pPr>
    </w:p>
    <w:p w14:paraId="1F0516A8" w14:textId="77777777" w:rsidR="00A51CB1" w:rsidRPr="000712D9" w:rsidRDefault="00A51CB1" w:rsidP="00D47F41">
      <w:pPr>
        <w:numPr>
          <w:ilvl w:val="0"/>
          <w:numId w:val="28"/>
        </w:numPr>
        <w:spacing w:before="0" w:line="240" w:lineRule="auto"/>
        <w:ind w:left="360"/>
        <w:rPr>
          <w:color w:val="000000"/>
        </w:rPr>
      </w:pPr>
      <w:r w:rsidRPr="000712D9">
        <w:rPr>
          <w:color w:val="000000"/>
        </w:rPr>
        <w:t xml:space="preserve"> Оптимизирано планиране и прилагане на дейностите за опазване и устойчиво управление на вида.</w:t>
      </w:r>
    </w:p>
    <w:p w14:paraId="2142EA7F" w14:textId="77777777" w:rsidR="00627150" w:rsidRPr="000712D9" w:rsidRDefault="00627150" w:rsidP="00D47F41">
      <w:pPr>
        <w:spacing w:before="0" w:line="240" w:lineRule="auto"/>
        <w:ind w:left="360"/>
        <w:rPr>
          <w:color w:val="000000"/>
        </w:rPr>
      </w:pPr>
      <w:r w:rsidRPr="00457726">
        <w:rPr>
          <w:b/>
          <w:color w:val="000000"/>
        </w:rPr>
        <w:t>Индикатор:</w:t>
      </w:r>
      <w:r w:rsidRPr="000712D9">
        <w:rPr>
          <w:color w:val="000000"/>
        </w:rPr>
        <w:t xml:space="preserve"> Работещи комуникационни канали на основата на обективни/научни данни</w:t>
      </w:r>
    </w:p>
    <w:p w14:paraId="1F2ADE35" w14:textId="77777777" w:rsidR="00627150" w:rsidRPr="000712D9" w:rsidRDefault="00627150" w:rsidP="00627150">
      <w:pPr>
        <w:spacing w:before="0" w:line="240" w:lineRule="auto"/>
        <w:rPr>
          <w:color w:val="000000"/>
        </w:rPr>
      </w:pPr>
    </w:p>
    <w:p w14:paraId="4A9B6973" w14:textId="77777777" w:rsidR="00BB09F0" w:rsidRPr="000712D9" w:rsidRDefault="00BB09F0" w:rsidP="00BB09F0">
      <w:pPr>
        <w:pStyle w:val="Heading3"/>
        <w:numPr>
          <w:ilvl w:val="1"/>
          <w:numId w:val="4"/>
        </w:numPr>
      </w:pPr>
      <w:r w:rsidRPr="000712D9">
        <w:t xml:space="preserve"> </w:t>
      </w:r>
      <w:bookmarkStart w:id="26" w:name="_Toc85526693"/>
      <w:bookmarkStart w:id="27" w:name="_Toc96505704"/>
      <w:bookmarkStart w:id="28" w:name="_Toc96590148"/>
      <w:r w:rsidRPr="000712D9">
        <w:t>Мерки</w:t>
      </w:r>
      <w:bookmarkEnd w:id="26"/>
      <w:bookmarkEnd w:id="27"/>
      <w:bookmarkEnd w:id="28"/>
    </w:p>
    <w:p w14:paraId="47294495" w14:textId="77777777" w:rsidR="00BB09F0" w:rsidRPr="000712D9" w:rsidRDefault="00BB09F0" w:rsidP="00D47F41">
      <w:pPr>
        <w:numPr>
          <w:ilvl w:val="3"/>
          <w:numId w:val="12"/>
        </w:numPr>
        <w:ind w:left="360"/>
      </w:pPr>
      <w:r w:rsidRPr="000712D9">
        <w:t>Ограничаване на безпокойството за вида;</w:t>
      </w:r>
    </w:p>
    <w:p w14:paraId="1538DFDF" w14:textId="77777777" w:rsidR="00BB09F0" w:rsidRPr="000712D9" w:rsidRDefault="00BB09F0" w:rsidP="00D47F41">
      <w:pPr>
        <w:numPr>
          <w:ilvl w:val="3"/>
          <w:numId w:val="12"/>
        </w:numPr>
        <w:ind w:left="360"/>
      </w:pPr>
      <w:r w:rsidRPr="000712D9">
        <w:t>Запазване на свързаността между популациите;</w:t>
      </w:r>
    </w:p>
    <w:p w14:paraId="41F13C63" w14:textId="77777777" w:rsidR="00BB09F0" w:rsidRPr="000712D9" w:rsidRDefault="00BB09F0" w:rsidP="00D47F41">
      <w:pPr>
        <w:numPr>
          <w:ilvl w:val="3"/>
          <w:numId w:val="12"/>
        </w:numPr>
        <w:ind w:left="360"/>
      </w:pPr>
      <w:r w:rsidRPr="000712D9">
        <w:t>Ограничаване на незаконните действия спрямо вида;</w:t>
      </w:r>
    </w:p>
    <w:p w14:paraId="5EA67BA7" w14:textId="77777777" w:rsidR="00BB09F0" w:rsidRPr="000712D9" w:rsidRDefault="00BB09F0" w:rsidP="00D47F41">
      <w:pPr>
        <w:numPr>
          <w:ilvl w:val="3"/>
          <w:numId w:val="12"/>
        </w:numPr>
        <w:ind w:left="360"/>
      </w:pPr>
      <w:r w:rsidRPr="000712D9">
        <w:t>Ограничаване на конкуренцията с домашни животни;</w:t>
      </w:r>
    </w:p>
    <w:p w14:paraId="33E29FC4" w14:textId="77777777" w:rsidR="00BB09F0" w:rsidRPr="000712D9" w:rsidRDefault="00BB09F0" w:rsidP="00D47F41">
      <w:pPr>
        <w:numPr>
          <w:ilvl w:val="3"/>
          <w:numId w:val="12"/>
        </w:numPr>
        <w:ind w:left="360"/>
      </w:pPr>
      <w:r w:rsidRPr="000712D9">
        <w:t>Осигуряване на генетично разнообразие;</w:t>
      </w:r>
    </w:p>
    <w:p w14:paraId="181803D6" w14:textId="77777777" w:rsidR="00BB09F0" w:rsidRPr="000712D9" w:rsidRDefault="00BB09F0" w:rsidP="00D47F41">
      <w:pPr>
        <w:numPr>
          <w:ilvl w:val="3"/>
          <w:numId w:val="12"/>
        </w:numPr>
        <w:ind w:left="360"/>
      </w:pPr>
      <w:r w:rsidRPr="000712D9">
        <w:t>Повишаване ангажираността на ловностопанските структури;</w:t>
      </w:r>
    </w:p>
    <w:p w14:paraId="6C57F637" w14:textId="77777777" w:rsidR="00BB09F0" w:rsidRPr="000712D9" w:rsidRDefault="00BB09F0" w:rsidP="00D47F41">
      <w:pPr>
        <w:numPr>
          <w:ilvl w:val="3"/>
          <w:numId w:val="12"/>
        </w:numPr>
        <w:ind w:left="360"/>
      </w:pPr>
      <w:r w:rsidRPr="000712D9">
        <w:t>Осигуряване разселване на вида;</w:t>
      </w:r>
    </w:p>
    <w:p w14:paraId="058D9525" w14:textId="77777777" w:rsidR="00BB09F0" w:rsidRPr="000712D9" w:rsidRDefault="00BB09F0" w:rsidP="00D47F41">
      <w:pPr>
        <w:numPr>
          <w:ilvl w:val="3"/>
          <w:numId w:val="12"/>
        </w:numPr>
        <w:ind w:left="360"/>
      </w:pPr>
      <w:r w:rsidRPr="000712D9">
        <w:t>Повишаване на осведомеността и природозащитната ангажираност на различните целеви групи относно биологията, екологията, разпространението, природозащитния статус и значението на вида;</w:t>
      </w:r>
    </w:p>
    <w:p w14:paraId="239F54FB" w14:textId="77777777" w:rsidR="00BB09F0" w:rsidRPr="000712D9" w:rsidRDefault="00BB09F0" w:rsidP="00D47F41">
      <w:pPr>
        <w:numPr>
          <w:ilvl w:val="3"/>
          <w:numId w:val="12"/>
        </w:numPr>
        <w:ind w:left="360"/>
      </w:pPr>
      <w:r w:rsidRPr="000712D9">
        <w:t>Координиране на действията за опазване на вида на национално и международно ниво;</w:t>
      </w:r>
    </w:p>
    <w:p w14:paraId="328BDEED" w14:textId="77777777" w:rsidR="00BB09F0" w:rsidRPr="000712D9" w:rsidRDefault="00BB09F0" w:rsidP="00D47F41">
      <w:pPr>
        <w:numPr>
          <w:ilvl w:val="3"/>
          <w:numId w:val="12"/>
        </w:numPr>
        <w:ind w:left="360"/>
      </w:pPr>
      <w:r w:rsidRPr="000712D9">
        <w:t>Запазване на оригиналния генотип на вида;</w:t>
      </w:r>
    </w:p>
    <w:p w14:paraId="3AF3F759" w14:textId="77777777" w:rsidR="00BB09F0" w:rsidRPr="000712D9" w:rsidRDefault="00BB4E9E" w:rsidP="00D47F41">
      <w:pPr>
        <w:numPr>
          <w:ilvl w:val="3"/>
          <w:numId w:val="12"/>
        </w:numPr>
        <w:ind w:left="360"/>
      </w:pPr>
      <w:r w:rsidRPr="000712D9">
        <w:t>Запазване на добър здравен статус на вида;</w:t>
      </w:r>
    </w:p>
    <w:p w14:paraId="3C64F596" w14:textId="77777777" w:rsidR="00BB4E9E" w:rsidRPr="000712D9" w:rsidRDefault="00BB4E9E" w:rsidP="00D47F41">
      <w:pPr>
        <w:numPr>
          <w:ilvl w:val="3"/>
          <w:numId w:val="12"/>
        </w:numPr>
        <w:ind w:left="360"/>
      </w:pPr>
      <w:r w:rsidRPr="000712D9">
        <w:t>Натрупване и систематизиране на достоверни, актуални данни за вида и неговото управление;</w:t>
      </w:r>
    </w:p>
    <w:p w14:paraId="082E56AF" w14:textId="77777777" w:rsidR="00BB4E9E" w:rsidRPr="000712D9" w:rsidRDefault="00BB4E9E" w:rsidP="00D47F41">
      <w:pPr>
        <w:numPr>
          <w:ilvl w:val="3"/>
          <w:numId w:val="12"/>
        </w:numPr>
        <w:ind w:left="360"/>
      </w:pPr>
      <w:r w:rsidRPr="000712D9">
        <w:t>Повишаване на ефективната ангажираност на институциионално и експертно ниво.</w:t>
      </w:r>
    </w:p>
    <w:p w14:paraId="74C02D38" w14:textId="60180F44" w:rsidR="00196F84" w:rsidRPr="000712D9" w:rsidRDefault="00103BE2">
      <w:pPr>
        <w:pStyle w:val="Heading1"/>
        <w:numPr>
          <w:ilvl w:val="0"/>
          <w:numId w:val="12"/>
        </w:numPr>
      </w:pPr>
      <w:bookmarkStart w:id="29" w:name="_Toc85526694"/>
      <w:bookmarkStart w:id="30" w:name="_Toc96505705"/>
      <w:bookmarkStart w:id="31" w:name="_Toc96590149"/>
      <w:r w:rsidRPr="000712D9">
        <w:t>Природозащитен и законов стату</w:t>
      </w:r>
      <w:r w:rsidR="00EA4983">
        <w:t>с</w:t>
      </w:r>
      <w:bookmarkEnd w:id="29"/>
      <w:bookmarkEnd w:id="30"/>
      <w:bookmarkEnd w:id="31"/>
    </w:p>
    <w:p w14:paraId="0B93BFA6" w14:textId="77777777" w:rsidR="00196F84" w:rsidRPr="000712D9" w:rsidRDefault="00103BE2">
      <w:pPr>
        <w:pStyle w:val="Heading2"/>
        <w:numPr>
          <w:ilvl w:val="0"/>
          <w:numId w:val="36"/>
        </w:numPr>
      </w:pPr>
      <w:bookmarkStart w:id="32" w:name="bookmark=id.35nkun2" w:colFirst="0" w:colLast="0"/>
      <w:bookmarkStart w:id="33" w:name="_Toc85526695"/>
      <w:bookmarkStart w:id="34" w:name="_Toc96505706"/>
      <w:bookmarkStart w:id="35" w:name="_Toc96590150"/>
      <w:bookmarkEnd w:id="32"/>
      <w:r w:rsidRPr="000712D9">
        <w:t>Природозащитен статус</w:t>
      </w:r>
      <w:bookmarkEnd w:id="33"/>
      <w:bookmarkEnd w:id="34"/>
      <w:bookmarkEnd w:id="35"/>
    </w:p>
    <w:p w14:paraId="3E2BF1FC" w14:textId="4D46046C" w:rsidR="00196F84" w:rsidRPr="000712D9" w:rsidRDefault="00103BE2">
      <w:pPr>
        <w:pBdr>
          <w:top w:val="nil"/>
          <w:left w:val="nil"/>
          <w:bottom w:val="nil"/>
          <w:right w:val="nil"/>
          <w:between w:val="nil"/>
        </w:pBdr>
      </w:pPr>
      <w:r w:rsidRPr="000712D9">
        <w:t xml:space="preserve">На глобално ниво, северната дива коза </w:t>
      </w:r>
      <w:r w:rsidRPr="000712D9">
        <w:rPr>
          <w:i/>
        </w:rPr>
        <w:t>Rupicapra rupicapra</w:t>
      </w:r>
      <w:r w:rsidRPr="000712D9">
        <w:t xml:space="preserve"> e включена с категория Слабо засегнат (Least Concern, LC) в </w:t>
      </w:r>
      <w:r w:rsidRPr="000712D9">
        <w:rPr>
          <w:b/>
          <w:i/>
        </w:rPr>
        <w:t>Световната червена книга (IUCN Red List of Threatened Species 2020)</w:t>
      </w:r>
      <w:r w:rsidRPr="000712D9">
        <w:t xml:space="preserve">. По-голямата част от популацията ѝ се намира в Алпите и е в добро състояние, затова като цяло тя е определена като стабилна и не силно фрагментирана (Anderwald </w:t>
      </w:r>
      <w:r w:rsidRPr="000712D9">
        <w:rPr>
          <w:i/>
        </w:rPr>
        <w:t>et al.</w:t>
      </w:r>
      <w:r w:rsidRPr="000712D9">
        <w:t xml:space="preserve">, 2021). В оценката обаче е отчетено, че някои от подвидовете (вкл. срещащата се в България </w:t>
      </w:r>
      <w:r w:rsidR="005A0CE0">
        <w:t>б</w:t>
      </w:r>
      <w:r w:rsidR="005A0CE0" w:rsidRPr="000712D9">
        <w:t xml:space="preserve">алканска </w:t>
      </w:r>
      <w:r w:rsidRPr="000712D9">
        <w:t xml:space="preserve">дива коза </w:t>
      </w:r>
      <w:r w:rsidRPr="000712D9">
        <w:rPr>
          <w:i/>
        </w:rPr>
        <w:t>R. r. balcanica</w:t>
      </w:r>
      <w:r w:rsidRPr="000712D9">
        <w:t xml:space="preserve">) са редки и/или с намаляваща численост. Препоръчват се мерки за опазване на вида свързани с управлението и защитата на обитаваните от вида територии, управление и реинтродукция на вида, повишаване на осведомеността, законодателни промени и научни изследвания и мониторинг. </w:t>
      </w:r>
    </w:p>
    <w:p w14:paraId="36EF309B" w14:textId="77777777" w:rsidR="00196F84" w:rsidRPr="000712D9" w:rsidRDefault="00103BE2">
      <w:pPr>
        <w:pBdr>
          <w:top w:val="nil"/>
          <w:left w:val="nil"/>
          <w:bottom w:val="nil"/>
          <w:right w:val="nil"/>
          <w:between w:val="nil"/>
        </w:pBdr>
      </w:pPr>
      <w:r w:rsidRPr="000712D9">
        <w:t xml:space="preserve">Европейската оценка на бозайниците (European Mammal Assessment, EMA) е първият преглед на природозащитния статус на всички диви бозайници в Европа, проведен съгласно регионалните насоки на IUCN. Той идентифицира онези видове, които са застрашени от изчезване на регионално ниво, за да могат да бъдат предприети подходящи действия за опазване. В резултат е издаден доклад </w:t>
      </w:r>
      <w:r w:rsidRPr="000712D9">
        <w:rPr>
          <w:b/>
          <w:i/>
        </w:rPr>
        <w:t>„Статус и разпространението на европейските бозайници“</w:t>
      </w:r>
      <w:r w:rsidRPr="000712D9">
        <w:t xml:space="preserve"> на Европейската комисия, според който видът </w:t>
      </w:r>
      <w:r w:rsidRPr="000712D9">
        <w:rPr>
          <w:i/>
        </w:rPr>
        <w:t>Rupicapra rupicapra</w:t>
      </w:r>
      <w:r w:rsidRPr="000712D9">
        <w:t xml:space="preserve"> е причислен към категория Слабо засегнат (</w:t>
      </w:r>
      <w:r w:rsidR="00BC0BA3" w:rsidRPr="000712D9">
        <w:t xml:space="preserve">Least </w:t>
      </w:r>
      <w:r w:rsidRPr="000712D9">
        <w:t>concern, LC) за Европа (Temple &amp; Terry, 2007).</w:t>
      </w:r>
    </w:p>
    <w:p w14:paraId="11287EE8" w14:textId="298D49E5" w:rsidR="00196F84" w:rsidRPr="000712D9" w:rsidRDefault="00103BE2">
      <w:pPr>
        <w:pBdr>
          <w:top w:val="nil"/>
          <w:left w:val="nil"/>
          <w:bottom w:val="nil"/>
          <w:right w:val="nil"/>
          <w:between w:val="nil"/>
        </w:pBdr>
      </w:pPr>
      <w:r w:rsidRPr="000712D9">
        <w:t xml:space="preserve">В </w:t>
      </w:r>
      <w:r w:rsidRPr="000712D9">
        <w:rPr>
          <w:b/>
          <w:i/>
        </w:rPr>
        <w:t>Червената книга на България</w:t>
      </w:r>
      <w:r w:rsidRPr="000712D9">
        <w:t xml:space="preserve"> (2015) – подвидът балканска дива коза е посочен като Застрашен (</w:t>
      </w:r>
      <w:r w:rsidRPr="00BC0BA3">
        <w:t xml:space="preserve">Endangered, ЕN) [A4acde+C2a(i) + D1]. Това обаче не е отразено в IUCN Red List of Threatened Species 2020 – тоест на този подвид не е назначен специален природозащитен статус, различен от този за целия вид, както това е направено напр. за подвидовете </w:t>
      </w:r>
      <w:r w:rsidRPr="000712D9">
        <w:rPr>
          <w:i/>
        </w:rPr>
        <w:t>R. r. asiatica</w:t>
      </w:r>
      <w:r w:rsidRPr="000712D9">
        <w:t xml:space="preserve">, </w:t>
      </w:r>
      <w:r w:rsidRPr="000712D9">
        <w:rPr>
          <w:i/>
        </w:rPr>
        <w:t>R. r. cartusiana</w:t>
      </w:r>
      <w:r w:rsidRPr="000712D9">
        <w:t xml:space="preserve"> и </w:t>
      </w:r>
      <w:r w:rsidRPr="000712D9">
        <w:rPr>
          <w:i/>
        </w:rPr>
        <w:t>R. r. tatrica</w:t>
      </w:r>
      <w:r w:rsidRPr="000712D9">
        <w:t>. В оценката на национално ниво като основни заплахи са посочени: хибридизацията с животни от номинатия подвид, изолацията на субпопулациите, силното бракониерство, намаляването на територията на обитаване, урбанизацията, безпокойството от туризма и глутниците подивели кучета. Като необходими мерки за опазване са посочени: спешно проучване на генофонда на подвида и последиците от хибридизацията и взимане на мерки за ограничаването ѝ; изготвяне на международен план за опазване на подвида и включване на подвида в Червения списък на IUCN. Няма промяна на статуса между двете версии на Червената книга (1985 и 2015 г</w:t>
      </w:r>
      <w:r w:rsidR="001553C3">
        <w:rPr>
          <w:lang w:val="en-US"/>
        </w:rPr>
        <w:t>.</w:t>
      </w:r>
      <w:r w:rsidRPr="000712D9">
        <w:t xml:space="preserve">). </w:t>
      </w:r>
    </w:p>
    <w:p w14:paraId="59994087" w14:textId="77777777" w:rsidR="00196F84" w:rsidRPr="000712D9" w:rsidRDefault="00103BE2">
      <w:pPr>
        <w:pStyle w:val="Heading2"/>
        <w:numPr>
          <w:ilvl w:val="0"/>
          <w:numId w:val="36"/>
        </w:numPr>
      </w:pPr>
      <w:bookmarkStart w:id="36" w:name="_Toc85526696"/>
      <w:bookmarkStart w:id="37" w:name="_Toc96505707"/>
      <w:bookmarkStart w:id="38" w:name="_Toc96590151"/>
      <w:r w:rsidRPr="000712D9">
        <w:t>Законов статут</w:t>
      </w:r>
      <w:bookmarkEnd w:id="36"/>
      <w:bookmarkEnd w:id="37"/>
      <w:bookmarkEnd w:id="38"/>
    </w:p>
    <w:p w14:paraId="674D685C" w14:textId="53A8D132" w:rsidR="00196F84" w:rsidRPr="000712D9" w:rsidRDefault="00103BE2" w:rsidP="00457726">
      <w:pPr>
        <w:pStyle w:val="Heading3"/>
        <w:numPr>
          <w:ilvl w:val="1"/>
          <w:numId w:val="36"/>
        </w:numPr>
      </w:pPr>
      <w:bookmarkStart w:id="39" w:name="_Toc96505708"/>
      <w:bookmarkStart w:id="40" w:name="_Toc96590152"/>
      <w:r w:rsidRPr="000712D9">
        <w:t>Международно законодателство</w:t>
      </w:r>
      <w:bookmarkEnd w:id="39"/>
      <w:bookmarkEnd w:id="40"/>
    </w:p>
    <w:p w14:paraId="1FA99227" w14:textId="77777777" w:rsidR="00196F84" w:rsidRPr="000712D9" w:rsidRDefault="00103BE2">
      <w:pPr>
        <w:pBdr>
          <w:top w:val="nil"/>
          <w:left w:val="nil"/>
          <w:bottom w:val="nil"/>
          <w:right w:val="nil"/>
          <w:between w:val="nil"/>
        </w:pBdr>
      </w:pPr>
      <w:r w:rsidRPr="000712D9">
        <w:t xml:space="preserve">Дивата коза е включена в </w:t>
      </w:r>
      <w:r w:rsidRPr="000712D9">
        <w:rPr>
          <w:b/>
          <w:i/>
        </w:rPr>
        <w:t>Приложение III на Бернската Конвенция</w:t>
      </w:r>
      <w:r w:rsidRPr="000712D9">
        <w:t>, ратифицирана от България на 25.01.1991 г., обн. в ДВ, бр. 13 от 1991 г., в сила от 01.05.1991 г. Съгласно конвенцията и конкретно за видовете от Приложение III България има следните задължения:</w:t>
      </w:r>
    </w:p>
    <w:p w14:paraId="475897E4" w14:textId="77777777" w:rsidR="00196F84" w:rsidRPr="000712D9" w:rsidRDefault="00103BE2">
      <w:pPr>
        <w:numPr>
          <w:ilvl w:val="0"/>
          <w:numId w:val="23"/>
        </w:numPr>
        <w:pBdr>
          <w:top w:val="nil"/>
          <w:left w:val="nil"/>
          <w:bottom w:val="nil"/>
          <w:right w:val="nil"/>
          <w:between w:val="nil"/>
        </w:pBdr>
        <w:ind w:left="0" w:firstLine="283"/>
      </w:pPr>
      <w:r w:rsidRPr="000712D9">
        <w:rPr>
          <w:b/>
        </w:rPr>
        <w:t>Член 2:</w:t>
      </w:r>
      <w:r w:rsidRPr="000712D9">
        <w:t xml:space="preserve"> Договарящите страни вземат необходимите мерки за поддържане или адаптиране на популацията на дивата флора и фауна на такова ниво, което отговаря по-специално на екологическите, научните и културните изисквания, като се отчитат икономическите изисквания, условията за отдих, както и нуждите на подвидове, разновидности или форми, изложени на риск, в дадени райони.</w:t>
      </w:r>
    </w:p>
    <w:p w14:paraId="2CC7E8BC" w14:textId="77777777" w:rsidR="00196F84" w:rsidRPr="000712D9" w:rsidRDefault="00103BE2">
      <w:pPr>
        <w:numPr>
          <w:ilvl w:val="0"/>
          <w:numId w:val="23"/>
        </w:numPr>
        <w:pBdr>
          <w:top w:val="nil"/>
          <w:left w:val="nil"/>
          <w:bottom w:val="nil"/>
          <w:right w:val="nil"/>
          <w:between w:val="nil"/>
        </w:pBdr>
        <w:rPr>
          <w:b/>
        </w:rPr>
      </w:pPr>
      <w:r w:rsidRPr="000712D9">
        <w:rPr>
          <w:b/>
        </w:rPr>
        <w:t>Член 4:</w:t>
      </w:r>
    </w:p>
    <w:p w14:paraId="0C384526" w14:textId="77777777" w:rsidR="00196F84" w:rsidRPr="000712D9" w:rsidRDefault="00103BE2">
      <w:pPr>
        <w:pBdr>
          <w:top w:val="nil"/>
          <w:left w:val="nil"/>
          <w:bottom w:val="nil"/>
          <w:right w:val="nil"/>
          <w:between w:val="nil"/>
        </w:pBdr>
      </w:pPr>
      <w:r w:rsidRPr="000712D9">
        <w:t>1. Всяка договаряща страна взема съответните и необходимите законодателни и административни мерки за осигуряване запазването на природните местообитания на дивите видове от флората и фауната, особено на тези, които са изброени в приложения № I и II, както и да осигури запазването на застрашените от изчезване природни местообитания.</w:t>
      </w:r>
    </w:p>
    <w:p w14:paraId="65C175E7" w14:textId="77777777" w:rsidR="00196F84" w:rsidRPr="000712D9" w:rsidRDefault="00103BE2">
      <w:pPr>
        <w:pBdr>
          <w:top w:val="nil"/>
          <w:left w:val="nil"/>
          <w:bottom w:val="nil"/>
          <w:right w:val="nil"/>
          <w:between w:val="nil"/>
        </w:pBdr>
      </w:pPr>
      <w:r w:rsidRPr="000712D9">
        <w:t>2. Договарящите страни отчитат в своята политика за планиране и развитие изискванията за запазване на защитените райони, споменати в предходната точка, така че да се избегне или сведе до минимум всякакво влошаване на ситуацията в такива райони.</w:t>
      </w:r>
    </w:p>
    <w:p w14:paraId="49D51A79" w14:textId="77777777" w:rsidR="00196F84" w:rsidRPr="000712D9" w:rsidRDefault="00103BE2">
      <w:pPr>
        <w:pBdr>
          <w:top w:val="nil"/>
          <w:left w:val="nil"/>
          <w:bottom w:val="nil"/>
          <w:right w:val="nil"/>
          <w:between w:val="nil"/>
        </w:pBdr>
      </w:pPr>
      <w:r w:rsidRPr="000712D9">
        <w:t>3. Договарящите страни се задължават да обръщат специално внимание на защитата на области, които са важни за мигриращите видове, изброени в приложения № II и III, и които имат подходящо разположение спрямо миграционните маршрути, като райони на зимуване, събиране, хранене, размножаване и смяна на перушината.</w:t>
      </w:r>
    </w:p>
    <w:p w14:paraId="0F6581F4" w14:textId="77777777" w:rsidR="00196F84" w:rsidRPr="000712D9" w:rsidRDefault="00103BE2">
      <w:pPr>
        <w:pBdr>
          <w:top w:val="nil"/>
          <w:left w:val="nil"/>
          <w:bottom w:val="nil"/>
          <w:right w:val="nil"/>
          <w:between w:val="nil"/>
        </w:pBdr>
      </w:pPr>
      <w:r w:rsidRPr="000712D9">
        <w:t>4. Договарящите страни се задължават да координират в необходимата степен своите усилия за защита на природните местообитания, посочени в този член, когато те са разположени в погранични райони.</w:t>
      </w:r>
    </w:p>
    <w:p w14:paraId="443739FE" w14:textId="77777777" w:rsidR="00196F84" w:rsidRPr="000712D9" w:rsidRDefault="00103BE2">
      <w:pPr>
        <w:numPr>
          <w:ilvl w:val="0"/>
          <w:numId w:val="23"/>
        </w:numPr>
        <w:pBdr>
          <w:top w:val="nil"/>
          <w:left w:val="nil"/>
          <w:bottom w:val="nil"/>
          <w:right w:val="nil"/>
          <w:between w:val="nil"/>
        </w:pBdr>
        <w:rPr>
          <w:b/>
        </w:rPr>
      </w:pPr>
      <w:r w:rsidRPr="000712D9">
        <w:rPr>
          <w:b/>
        </w:rPr>
        <w:t>Член 7:</w:t>
      </w:r>
    </w:p>
    <w:p w14:paraId="15B8A2A3" w14:textId="77777777" w:rsidR="00196F84" w:rsidRPr="000712D9" w:rsidRDefault="00103BE2">
      <w:pPr>
        <w:pBdr>
          <w:top w:val="nil"/>
          <w:left w:val="nil"/>
          <w:bottom w:val="nil"/>
          <w:right w:val="nil"/>
          <w:between w:val="nil"/>
        </w:pBdr>
      </w:pPr>
      <w:r w:rsidRPr="000712D9">
        <w:t>1. Всяка договаряща страна взема съответните и необходимите законодателни и административни мерки за осигуряване защитата на видовете от дивата фауна, изброени в приложение № III.</w:t>
      </w:r>
    </w:p>
    <w:p w14:paraId="67440720" w14:textId="77777777" w:rsidR="00196F84" w:rsidRPr="000712D9" w:rsidRDefault="00103BE2">
      <w:pPr>
        <w:pBdr>
          <w:top w:val="nil"/>
          <w:left w:val="nil"/>
          <w:bottom w:val="nil"/>
          <w:right w:val="nil"/>
          <w:between w:val="nil"/>
        </w:pBdr>
      </w:pPr>
      <w:r w:rsidRPr="000712D9">
        <w:t>2. Всяко използване на дивата фауна, изброена в приложение № III, се регулира с оглед предотвратяване на опасността за съществуването на тези популации, като се вземат предвид разпоредбите на чл. 2.</w:t>
      </w:r>
    </w:p>
    <w:p w14:paraId="37D25481" w14:textId="77777777" w:rsidR="00196F84" w:rsidRPr="000712D9" w:rsidRDefault="00103BE2">
      <w:pPr>
        <w:pBdr>
          <w:top w:val="nil"/>
          <w:left w:val="nil"/>
          <w:bottom w:val="nil"/>
          <w:right w:val="nil"/>
          <w:between w:val="nil"/>
        </w:pBdr>
      </w:pPr>
      <w:r w:rsidRPr="000712D9">
        <w:t>3. Тези мерки включват по-специално:</w:t>
      </w:r>
    </w:p>
    <w:p w14:paraId="1B00B8B3" w14:textId="77777777" w:rsidR="00196F84" w:rsidRPr="000712D9" w:rsidRDefault="00103BE2">
      <w:pPr>
        <w:pBdr>
          <w:top w:val="nil"/>
          <w:left w:val="nil"/>
          <w:bottom w:val="nil"/>
          <w:right w:val="nil"/>
          <w:between w:val="nil"/>
        </w:pBdr>
        <w:ind w:left="413"/>
      </w:pPr>
      <w:r w:rsidRPr="000712D9">
        <w:t>а) установяване на сезони на забранен улов и/или други мерки, регулиращи използването;</w:t>
      </w:r>
    </w:p>
    <w:p w14:paraId="05BA6AB8" w14:textId="77777777" w:rsidR="00196F84" w:rsidRPr="000712D9" w:rsidRDefault="00103BE2">
      <w:pPr>
        <w:pBdr>
          <w:top w:val="nil"/>
          <w:left w:val="nil"/>
          <w:bottom w:val="nil"/>
          <w:right w:val="nil"/>
          <w:between w:val="nil"/>
        </w:pBdr>
        <w:ind w:left="413"/>
      </w:pPr>
      <w:r w:rsidRPr="000712D9">
        <w:t>б) временна или местна забрана на използването, ако това е необходимо, с цел възстановяване на популацията до задоволителни равнища;</w:t>
      </w:r>
    </w:p>
    <w:p w14:paraId="5B9CD774" w14:textId="77777777" w:rsidR="00196F84" w:rsidRPr="000712D9" w:rsidRDefault="00103BE2">
      <w:pPr>
        <w:pBdr>
          <w:top w:val="nil"/>
          <w:left w:val="nil"/>
          <w:bottom w:val="nil"/>
          <w:right w:val="nil"/>
          <w:between w:val="nil"/>
        </w:pBdr>
        <w:ind w:left="413"/>
      </w:pPr>
      <w:r w:rsidRPr="000712D9">
        <w:t>в) регламентиране, ако това е необходимо, на продажбата, залавянето за продажба, транспортирането за продажба или предлагането за продажба на живи или мъртви диви животни.</w:t>
      </w:r>
    </w:p>
    <w:p w14:paraId="2B026957" w14:textId="77777777" w:rsidR="00196F84" w:rsidRPr="000712D9" w:rsidRDefault="00103BE2">
      <w:pPr>
        <w:numPr>
          <w:ilvl w:val="0"/>
          <w:numId w:val="24"/>
        </w:numPr>
        <w:pBdr>
          <w:top w:val="nil"/>
          <w:left w:val="nil"/>
          <w:bottom w:val="nil"/>
          <w:right w:val="nil"/>
          <w:between w:val="nil"/>
        </w:pBdr>
        <w:ind w:left="0" w:firstLine="285"/>
        <w:rPr>
          <w:b/>
          <w:i/>
        </w:rPr>
      </w:pPr>
      <w:r w:rsidRPr="000712D9">
        <w:rPr>
          <w:b/>
          <w:i/>
        </w:rPr>
        <w:t xml:space="preserve"> </w:t>
      </w:r>
      <w:r w:rsidRPr="000712D9">
        <w:rPr>
          <w:b/>
        </w:rPr>
        <w:t>Член 8:</w:t>
      </w:r>
      <w:r w:rsidRPr="000712D9">
        <w:t xml:space="preserve"> По отношение на залавянето или убиването на видове от дивата фауна, изброени в приложение № III (...) договарящите страни забраняват използването на всички произволни средства, които биха довели в някои райони до изчезването или сериозното нарушаване на популациите на даден вид, и по-специално на средствата, посочени в приложение № IV.</w:t>
      </w:r>
    </w:p>
    <w:p w14:paraId="168FED2C" w14:textId="77777777" w:rsidR="00196F84" w:rsidRPr="000712D9" w:rsidRDefault="00103BE2">
      <w:r w:rsidRPr="000712D9">
        <w:t xml:space="preserve">Забранени средства и методи за убиване, лов и други форми на използване за бозайници според </w:t>
      </w:r>
      <w:r w:rsidRPr="000712D9">
        <w:rPr>
          <w:b/>
        </w:rPr>
        <w:t xml:space="preserve">Приложение № IV </w:t>
      </w:r>
      <w:r w:rsidRPr="000712D9">
        <w:t>са: примки; живи животни, използвани като примамка, които са слепи или осакатени; звукозаписи; електрически уреди, способни да убиват или зашеметяват; изкуствени източници на светлина; огледала и други заслепяващи предмети; приспособления за осветяване на целта; приспособления за нощна стрелба, съдържащи електронен преобразувател или увеличител на образа; експлозиви; мрежи; капани; отрова или стръв с отрова или упойващи вещества; обгазяване и опушване; полуавтоматични или автоматични оръжия, чийто затвор може да побере повече от два пълнителя; самолети; автомобили в движение.</w:t>
      </w:r>
    </w:p>
    <w:p w14:paraId="2A8A7E2A" w14:textId="77777777" w:rsidR="00196F84" w:rsidRPr="000712D9" w:rsidRDefault="00103BE2" w:rsidP="00457726">
      <w:pPr>
        <w:pStyle w:val="Heading3"/>
        <w:numPr>
          <w:ilvl w:val="1"/>
          <w:numId w:val="36"/>
        </w:numPr>
      </w:pPr>
      <w:r w:rsidRPr="000712D9">
        <w:t xml:space="preserve"> </w:t>
      </w:r>
      <w:bookmarkStart w:id="41" w:name="_Toc96505709"/>
      <w:bookmarkStart w:id="42" w:name="_Toc96590153"/>
      <w:r w:rsidRPr="000712D9">
        <w:t>Законодателство на Европейския съюз и национално законодателство</w:t>
      </w:r>
      <w:bookmarkEnd w:id="41"/>
      <w:bookmarkEnd w:id="42"/>
      <w:r w:rsidRPr="000712D9">
        <w:t xml:space="preserve"> </w:t>
      </w:r>
    </w:p>
    <w:p w14:paraId="1E16C82F" w14:textId="77777777" w:rsidR="00196F84" w:rsidRPr="000712D9" w:rsidRDefault="00103BE2">
      <w:pPr>
        <w:pBdr>
          <w:top w:val="nil"/>
          <w:left w:val="nil"/>
          <w:bottom w:val="nil"/>
          <w:right w:val="nil"/>
          <w:between w:val="nil"/>
        </w:pBdr>
      </w:pPr>
      <w:r w:rsidRPr="000712D9">
        <w:t xml:space="preserve">Балканската дива коза е включена в </w:t>
      </w:r>
      <w:r w:rsidRPr="000712D9">
        <w:rPr>
          <w:b/>
          <w:i/>
        </w:rPr>
        <w:t>Приложения II и IV Директива на Съвета № 92/43/ЕИО за опазване на природните местообитания и на дивата флора и фауна</w:t>
      </w:r>
      <w:r w:rsidRPr="000712D9">
        <w:t>. В Приложение II са включени видове от значение за общността, чието съхраняване изисква обявяването на специални защитени зони (Натура 2000 зони). Видовете от интерес за общността, които се нуждаят от строга защита са включени в Приложение IV. Съгласно директивата и двете приложения, България има следните задължения спрямо балканската дива коза:</w:t>
      </w:r>
    </w:p>
    <w:p w14:paraId="6B0A6C04" w14:textId="77777777" w:rsidR="00196F84" w:rsidRPr="000712D9" w:rsidRDefault="00103BE2">
      <w:pPr>
        <w:numPr>
          <w:ilvl w:val="0"/>
          <w:numId w:val="7"/>
        </w:numPr>
        <w:pBdr>
          <w:top w:val="nil"/>
          <w:left w:val="nil"/>
          <w:bottom w:val="nil"/>
          <w:right w:val="nil"/>
          <w:between w:val="nil"/>
        </w:pBdr>
        <w:rPr>
          <w:b/>
        </w:rPr>
      </w:pPr>
      <w:r w:rsidRPr="000712D9">
        <w:rPr>
          <w:b/>
        </w:rPr>
        <w:t>Член 6:</w:t>
      </w:r>
    </w:p>
    <w:p w14:paraId="09DED775" w14:textId="77777777" w:rsidR="00196F84" w:rsidRPr="000712D9" w:rsidRDefault="00103BE2">
      <w:pPr>
        <w:pBdr>
          <w:top w:val="nil"/>
          <w:left w:val="nil"/>
          <w:bottom w:val="nil"/>
          <w:right w:val="nil"/>
          <w:between w:val="nil"/>
        </w:pBdr>
      </w:pPr>
      <w:r w:rsidRPr="000712D9">
        <w:t>1. Държавите-членки определят необходимите консервационни мерки, които при необходимост включват подходящи планове за управление, специално разработени за териториите или включени в други развойни планове, и подходящи мерки от правно, административно и договорно естество, които да отговарят на екологичните изисквания на типовете естествени местообитания от приложение I и видовете от приложение II, срещащи се в тези райони.</w:t>
      </w:r>
    </w:p>
    <w:p w14:paraId="44FC5CAD" w14:textId="77777777" w:rsidR="00196F84" w:rsidRPr="000712D9" w:rsidRDefault="00103BE2">
      <w:pPr>
        <w:pBdr>
          <w:top w:val="nil"/>
          <w:left w:val="nil"/>
          <w:bottom w:val="nil"/>
          <w:right w:val="nil"/>
          <w:between w:val="nil"/>
        </w:pBdr>
      </w:pPr>
      <w:r w:rsidRPr="000712D9">
        <w:t>2. Държавите-членки вземат подходящи мерки за предотвратяване в специалните защитени територии на влошаването на състоянието на естествените местообитания на видовете, както и обезпокояване на видовете, за които са определени териториите, доколкото това обезпокояване може да има значително въздействие с оглед на целите на настоящата директива.</w:t>
      </w:r>
    </w:p>
    <w:p w14:paraId="207C2307" w14:textId="77777777" w:rsidR="00196F84" w:rsidRPr="000712D9" w:rsidRDefault="00103BE2">
      <w:pPr>
        <w:numPr>
          <w:ilvl w:val="0"/>
          <w:numId w:val="25"/>
        </w:numPr>
        <w:pBdr>
          <w:top w:val="nil"/>
          <w:left w:val="nil"/>
          <w:bottom w:val="nil"/>
          <w:right w:val="nil"/>
          <w:between w:val="nil"/>
        </w:pBdr>
        <w:rPr>
          <w:b/>
        </w:rPr>
      </w:pPr>
      <w:r w:rsidRPr="000712D9">
        <w:rPr>
          <w:b/>
        </w:rPr>
        <w:t>Член 12:</w:t>
      </w:r>
    </w:p>
    <w:p w14:paraId="555896A3" w14:textId="77777777" w:rsidR="00196F84" w:rsidRPr="000712D9" w:rsidRDefault="00103BE2">
      <w:pPr>
        <w:pBdr>
          <w:top w:val="nil"/>
          <w:left w:val="nil"/>
          <w:bottom w:val="nil"/>
          <w:right w:val="nil"/>
          <w:between w:val="nil"/>
        </w:pBdr>
      </w:pPr>
      <w:r w:rsidRPr="000712D9">
        <w:t>1. Държавите-членки вземат необходимите мерки за въвеждане на строга система за опазване на животинските видове, посочени в приложение IV, буква а), в техните естествени области на разпространение, като се забраняват:</w:t>
      </w:r>
    </w:p>
    <w:p w14:paraId="4297D5EA" w14:textId="77777777" w:rsidR="00196F84" w:rsidRPr="000712D9" w:rsidRDefault="00103BE2">
      <w:pPr>
        <w:pBdr>
          <w:top w:val="nil"/>
          <w:left w:val="nil"/>
          <w:bottom w:val="nil"/>
          <w:right w:val="nil"/>
          <w:between w:val="nil"/>
        </w:pBdr>
      </w:pPr>
      <w:r w:rsidRPr="000712D9">
        <w:t>а) всички форми на умишлено залавяне или убиване на взети от природата екземпляри от тези видове;</w:t>
      </w:r>
    </w:p>
    <w:p w14:paraId="55F63EA9" w14:textId="77777777" w:rsidR="00196F84" w:rsidRPr="000712D9" w:rsidRDefault="00103BE2">
      <w:pPr>
        <w:pBdr>
          <w:top w:val="nil"/>
          <w:left w:val="nil"/>
          <w:bottom w:val="nil"/>
          <w:right w:val="nil"/>
          <w:between w:val="nil"/>
        </w:pBdr>
      </w:pPr>
      <w:r w:rsidRPr="000712D9">
        <w:t>б) умишлено обезпокояване на тези видове, особено през периодите на размножаване, отглеждане на малките, презимуване и миграция;</w:t>
      </w:r>
    </w:p>
    <w:p w14:paraId="62CEAC43" w14:textId="77777777" w:rsidR="00196F84" w:rsidRPr="000712D9" w:rsidRDefault="00103BE2">
      <w:pPr>
        <w:pBdr>
          <w:top w:val="nil"/>
          <w:left w:val="nil"/>
          <w:bottom w:val="nil"/>
          <w:right w:val="nil"/>
          <w:between w:val="nil"/>
        </w:pBdr>
      </w:pPr>
      <w:r w:rsidRPr="000712D9">
        <w:t>(...)</w:t>
      </w:r>
    </w:p>
    <w:p w14:paraId="2DB3827F" w14:textId="77777777" w:rsidR="00196F84" w:rsidRPr="000712D9" w:rsidRDefault="00103BE2">
      <w:pPr>
        <w:pBdr>
          <w:top w:val="nil"/>
          <w:left w:val="nil"/>
          <w:bottom w:val="nil"/>
          <w:right w:val="nil"/>
          <w:between w:val="nil"/>
        </w:pBdr>
      </w:pPr>
      <w:r w:rsidRPr="000712D9">
        <w:t>г) всяко повреждане или унищожаване на места за размножаване или почивка.</w:t>
      </w:r>
    </w:p>
    <w:p w14:paraId="5AA21B26" w14:textId="77777777" w:rsidR="00196F84" w:rsidRPr="000712D9" w:rsidRDefault="00103BE2">
      <w:pPr>
        <w:pBdr>
          <w:top w:val="nil"/>
          <w:left w:val="nil"/>
          <w:bottom w:val="nil"/>
          <w:right w:val="nil"/>
          <w:between w:val="nil"/>
        </w:pBdr>
      </w:pPr>
      <w:r w:rsidRPr="000712D9">
        <w:t>2. За тези видове държавите-членки забраняват държането, транспортирането, търговията или размяната и предлагането за продажба или за размяна на екземпляри, взети от природата, с изключение на взетите законно преди началото на прилагане на настоящата директива.</w:t>
      </w:r>
    </w:p>
    <w:p w14:paraId="17F878EB" w14:textId="77777777" w:rsidR="00196F84" w:rsidRPr="000712D9" w:rsidRDefault="00103BE2">
      <w:pPr>
        <w:pBdr>
          <w:top w:val="nil"/>
          <w:left w:val="nil"/>
          <w:bottom w:val="nil"/>
          <w:right w:val="nil"/>
          <w:between w:val="nil"/>
        </w:pBdr>
      </w:pPr>
      <w:r w:rsidRPr="000712D9">
        <w:t>3. Забраните, предвидени в параграф 1, букви а) и б) и в параграф 2, се прилагат за всички стадии от живота на животните, за които се прилага настоящата директива.</w:t>
      </w:r>
    </w:p>
    <w:p w14:paraId="3243895E" w14:textId="77777777" w:rsidR="00196F84" w:rsidRPr="000712D9" w:rsidRDefault="00103BE2">
      <w:pPr>
        <w:pBdr>
          <w:top w:val="nil"/>
          <w:left w:val="nil"/>
          <w:bottom w:val="nil"/>
          <w:right w:val="nil"/>
          <w:between w:val="nil"/>
        </w:pBdr>
      </w:pPr>
      <w:r w:rsidRPr="000712D9">
        <w:t>4. Държавите-членки установяват система за мониторинг на неумишлено залавяне или убиване на животинските видове, посочени в приложение IV, буква а). В светлината на събраната информация държавите-членки предприемат по-нататъшни мерки за изследване и запазване, които са необходими, за да гарантират, че неумишленото залавяне или неумишленото убиване няма да имат отрицателно въздействие върху съответните видове.</w:t>
      </w:r>
    </w:p>
    <w:p w14:paraId="63F9A540" w14:textId="77777777" w:rsidR="00196F84" w:rsidRPr="000712D9" w:rsidRDefault="00103BE2">
      <w:pPr>
        <w:numPr>
          <w:ilvl w:val="0"/>
          <w:numId w:val="15"/>
        </w:numPr>
        <w:pBdr>
          <w:top w:val="nil"/>
          <w:left w:val="nil"/>
          <w:bottom w:val="nil"/>
          <w:right w:val="nil"/>
          <w:between w:val="nil"/>
        </w:pBdr>
        <w:rPr>
          <w:b/>
        </w:rPr>
      </w:pPr>
      <w:r w:rsidRPr="000712D9">
        <w:rPr>
          <w:b/>
        </w:rPr>
        <w:t>Член 15:</w:t>
      </w:r>
    </w:p>
    <w:p w14:paraId="7B457ABD" w14:textId="77777777" w:rsidR="00196F84" w:rsidRPr="000712D9" w:rsidRDefault="00103BE2">
      <w:pPr>
        <w:pBdr>
          <w:top w:val="nil"/>
          <w:left w:val="nil"/>
          <w:bottom w:val="nil"/>
          <w:right w:val="nil"/>
          <w:between w:val="nil"/>
        </w:pBdr>
      </w:pPr>
      <w:r w:rsidRPr="000712D9">
        <w:t>По отношение на залавянето или убиването на изброените в приложение V, буква а) диви животински видове, както и в случаите, в които се прилагат дерогации съгласно член 16 за залавяне или убиване на изброените в приложение IV, буква а) видове, държавите-членки забраняват използването на всички неселективни средства, чрез които би могло да се предизвика изчезването на местни популации от тези видове, или такива, които биха ги увредили тежко. По-специално се забранява:</w:t>
      </w:r>
    </w:p>
    <w:p w14:paraId="3382937B" w14:textId="77777777" w:rsidR="00196F84" w:rsidRPr="000712D9" w:rsidRDefault="00103BE2">
      <w:pPr>
        <w:pBdr>
          <w:top w:val="nil"/>
          <w:left w:val="nil"/>
          <w:bottom w:val="nil"/>
          <w:right w:val="nil"/>
          <w:between w:val="nil"/>
        </w:pBdr>
      </w:pPr>
      <w:r w:rsidRPr="000712D9">
        <w:t>а) използването на посочените в приложение VI, буква а) средства за залавяне или убиване;</w:t>
      </w:r>
    </w:p>
    <w:p w14:paraId="3360A209" w14:textId="77777777" w:rsidR="00196F84" w:rsidRPr="000712D9" w:rsidRDefault="00103BE2">
      <w:pPr>
        <w:pBdr>
          <w:top w:val="nil"/>
          <w:left w:val="nil"/>
          <w:bottom w:val="nil"/>
          <w:right w:val="nil"/>
          <w:between w:val="nil"/>
        </w:pBdr>
      </w:pPr>
      <w:r w:rsidRPr="000712D9">
        <w:t>б) всички форми на залавяне или убиване с помощта на транспортните средства, посочени в приложение VI, буква б).</w:t>
      </w:r>
    </w:p>
    <w:p w14:paraId="1D3510A2" w14:textId="77777777" w:rsidR="00196F84" w:rsidRPr="000712D9" w:rsidRDefault="00103BE2">
      <w:pPr>
        <w:numPr>
          <w:ilvl w:val="0"/>
          <w:numId w:val="9"/>
        </w:numPr>
        <w:pBdr>
          <w:top w:val="nil"/>
          <w:left w:val="nil"/>
          <w:bottom w:val="nil"/>
          <w:right w:val="nil"/>
          <w:between w:val="nil"/>
        </w:pBdr>
        <w:rPr>
          <w:b/>
        </w:rPr>
      </w:pPr>
      <w:r w:rsidRPr="000712D9">
        <w:rPr>
          <w:b/>
        </w:rPr>
        <w:t>Член 16:</w:t>
      </w:r>
    </w:p>
    <w:p w14:paraId="17CBD6C5" w14:textId="77777777" w:rsidR="00196F84" w:rsidRPr="000712D9" w:rsidRDefault="00103BE2">
      <w:pPr>
        <w:pBdr>
          <w:top w:val="nil"/>
          <w:left w:val="nil"/>
          <w:bottom w:val="nil"/>
          <w:right w:val="nil"/>
          <w:between w:val="nil"/>
        </w:pBdr>
      </w:pPr>
      <w:r w:rsidRPr="000712D9">
        <w:t>1. В случай че няма друго задоволително решение и при условие че дерогацията няма вредно въздействие върху запазването на популациите от засегнатия вид в областта на естественото им разпространение на задоволително равнище, държавите-членки могат да предоставят дерогация от разпоредбите на членове 12, 13 и 14 и от член 15, букви а) и б):</w:t>
      </w:r>
    </w:p>
    <w:p w14:paraId="01FAF4B9" w14:textId="77777777" w:rsidR="00196F84" w:rsidRPr="000712D9" w:rsidRDefault="00103BE2">
      <w:pPr>
        <w:pBdr>
          <w:top w:val="nil"/>
          <w:left w:val="nil"/>
          <w:bottom w:val="nil"/>
          <w:right w:val="nil"/>
          <w:between w:val="nil"/>
        </w:pBdr>
      </w:pPr>
      <w:r w:rsidRPr="000712D9">
        <w:t>а) с цел защита на представителите на дивата флора и фауна и за запазване на естествените местообитания;</w:t>
      </w:r>
    </w:p>
    <w:p w14:paraId="138B16AE" w14:textId="77777777" w:rsidR="00196F84" w:rsidRPr="000712D9" w:rsidRDefault="00103BE2">
      <w:pPr>
        <w:pBdr>
          <w:top w:val="nil"/>
          <w:left w:val="nil"/>
          <w:bottom w:val="nil"/>
          <w:right w:val="nil"/>
          <w:between w:val="nil"/>
        </w:pBdr>
      </w:pPr>
      <w:r w:rsidRPr="000712D9">
        <w:t>б) за предпазване от сериозно увреждане, особено на селскостопански култури, добитък, както и гори, риболовни райони, водите и други форми на собственост;</w:t>
      </w:r>
    </w:p>
    <w:p w14:paraId="59F1D0E7" w14:textId="77777777" w:rsidR="00196F84" w:rsidRPr="000712D9" w:rsidRDefault="00103BE2">
      <w:pPr>
        <w:pBdr>
          <w:top w:val="nil"/>
          <w:left w:val="nil"/>
          <w:bottom w:val="nil"/>
          <w:right w:val="nil"/>
          <w:between w:val="nil"/>
        </w:pBdr>
      </w:pPr>
      <w:r w:rsidRPr="000712D9">
        <w:t>в) в интерес на общественото здраве и безопасност или поради други наложителни причини от приоритетен обществен интерес, включително и такива от социален или стопански характер, или с положителни последици за околната среда;</w:t>
      </w:r>
    </w:p>
    <w:p w14:paraId="2CE80789" w14:textId="77777777" w:rsidR="00196F84" w:rsidRPr="000712D9" w:rsidRDefault="00103BE2">
      <w:pPr>
        <w:pBdr>
          <w:top w:val="nil"/>
          <w:left w:val="nil"/>
          <w:bottom w:val="nil"/>
          <w:right w:val="nil"/>
          <w:between w:val="nil"/>
        </w:pBdr>
      </w:pPr>
      <w:r w:rsidRPr="000712D9">
        <w:t>г) за целите на изследването и обучението при заселване или повторно въвеждане на видове и на необходимата за тази цел селекция, включително и изкуственото размножаване на растения;</w:t>
      </w:r>
    </w:p>
    <w:p w14:paraId="5C75CF89" w14:textId="77777777" w:rsidR="00196F84" w:rsidRPr="000712D9" w:rsidRDefault="00103BE2">
      <w:pPr>
        <w:pBdr>
          <w:top w:val="nil"/>
          <w:left w:val="nil"/>
          <w:bottom w:val="nil"/>
          <w:right w:val="nil"/>
          <w:between w:val="nil"/>
        </w:pBdr>
      </w:pPr>
      <w:r w:rsidRPr="000712D9">
        <w:t>д) за разрешаването при строг контрол, селективно и в ограничен размер, на залавяне или задържане на определен брой екземпляри от растителни или животински видове, посочени в приложение IV и анализирани от компетентните национални органи.</w:t>
      </w:r>
    </w:p>
    <w:p w14:paraId="2EA7A086" w14:textId="77777777" w:rsidR="00196F84" w:rsidRPr="000712D9" w:rsidRDefault="00103BE2">
      <w:pPr>
        <w:pBdr>
          <w:top w:val="nil"/>
          <w:left w:val="nil"/>
          <w:bottom w:val="nil"/>
          <w:right w:val="nil"/>
          <w:between w:val="nil"/>
        </w:pBdr>
      </w:pPr>
      <w:r w:rsidRPr="000712D9">
        <w:t>2. На всеки две години държавите-членки представят на Комисията доклад в установен от Комисията формат относно дерогациите, приложени съгласно параграф 1. Комисията приема становище по тези дерогации в срок дванадесет месеца след получаване на доклада и информира комитета за взетото становище.</w:t>
      </w:r>
    </w:p>
    <w:p w14:paraId="6FC601C7" w14:textId="77777777" w:rsidR="00196F84" w:rsidRPr="000712D9" w:rsidRDefault="00103BE2">
      <w:pPr>
        <w:pBdr>
          <w:top w:val="nil"/>
          <w:left w:val="nil"/>
          <w:bottom w:val="nil"/>
          <w:right w:val="nil"/>
          <w:between w:val="nil"/>
        </w:pBdr>
      </w:pPr>
      <w:r w:rsidRPr="000712D9">
        <w:t>3. Докладите дават сведения за:</w:t>
      </w:r>
    </w:p>
    <w:p w14:paraId="1A3F2BFA" w14:textId="77777777" w:rsidR="00196F84" w:rsidRPr="000712D9" w:rsidRDefault="00103BE2">
      <w:pPr>
        <w:pBdr>
          <w:top w:val="nil"/>
          <w:left w:val="nil"/>
          <w:bottom w:val="nil"/>
          <w:right w:val="nil"/>
          <w:between w:val="nil"/>
        </w:pBdr>
      </w:pPr>
      <w:r w:rsidRPr="000712D9">
        <w:t>а) видовете, които са предмет на дерогациите, и причината за тях, включително естеството на риска, с посочване на отхвърлените алтернативи и използваните научни данни, където това е приложимо;</w:t>
      </w:r>
    </w:p>
    <w:p w14:paraId="0486D2E4" w14:textId="77777777" w:rsidR="00196F84" w:rsidRPr="000712D9" w:rsidRDefault="00103BE2">
      <w:pPr>
        <w:pBdr>
          <w:top w:val="nil"/>
          <w:left w:val="nil"/>
          <w:bottom w:val="nil"/>
          <w:right w:val="nil"/>
          <w:between w:val="nil"/>
        </w:pBdr>
      </w:pPr>
      <w:r w:rsidRPr="000712D9">
        <w:t>б) разрешените средства, съоръжения или методи за улов или убиване на животни и основанията за тяхната употреба;</w:t>
      </w:r>
    </w:p>
    <w:p w14:paraId="435529BA" w14:textId="77777777" w:rsidR="00196F84" w:rsidRPr="000712D9" w:rsidRDefault="00103BE2">
      <w:pPr>
        <w:pBdr>
          <w:top w:val="nil"/>
          <w:left w:val="nil"/>
          <w:bottom w:val="nil"/>
          <w:right w:val="nil"/>
          <w:between w:val="nil"/>
        </w:pBdr>
      </w:pPr>
      <w:r w:rsidRPr="000712D9">
        <w:t>в) времето и мястото на предоставяне на дерогациите;</w:t>
      </w:r>
    </w:p>
    <w:p w14:paraId="352EA78D" w14:textId="77777777" w:rsidR="00196F84" w:rsidRPr="000712D9" w:rsidRDefault="00103BE2">
      <w:pPr>
        <w:pBdr>
          <w:top w:val="nil"/>
          <w:left w:val="nil"/>
          <w:bottom w:val="nil"/>
          <w:right w:val="nil"/>
          <w:between w:val="nil"/>
        </w:pBdr>
      </w:pPr>
      <w:r w:rsidRPr="000712D9">
        <w:t>г) органа, оправомощен да заяви и да провери дали необходимите предпоставки са изпълнени и да реши какви средства, съоръжения или методи и в какви граници и от кои агенти могат да бъдат използвани, както и информация за лицата, натоварени да изпълнят тези решения;</w:t>
      </w:r>
    </w:p>
    <w:p w14:paraId="59DEA40A" w14:textId="77777777" w:rsidR="00196F84" w:rsidRPr="000712D9" w:rsidRDefault="00103BE2">
      <w:pPr>
        <w:pBdr>
          <w:top w:val="nil"/>
          <w:left w:val="nil"/>
          <w:bottom w:val="nil"/>
          <w:right w:val="nil"/>
          <w:between w:val="nil"/>
        </w:pBdr>
        <w:spacing w:after="200"/>
      </w:pPr>
      <w:r w:rsidRPr="000712D9">
        <w:t>д) приложените мерки за контрол и постигнатите резултати.</w:t>
      </w:r>
    </w:p>
    <w:p w14:paraId="4D47E8FA" w14:textId="77777777" w:rsidR="00196F84" w:rsidRPr="000712D9" w:rsidRDefault="00103BE2">
      <w:pPr>
        <w:pBdr>
          <w:top w:val="nil"/>
          <w:left w:val="nil"/>
          <w:bottom w:val="nil"/>
          <w:right w:val="nil"/>
          <w:between w:val="nil"/>
        </w:pBdr>
      </w:pPr>
      <w:r w:rsidRPr="000712D9">
        <w:t xml:space="preserve"> Забранени методи и средства за залавяне и убиване и средства за транспортиране според </w:t>
      </w:r>
      <w:r w:rsidRPr="000712D9">
        <w:rPr>
          <w:b/>
        </w:rPr>
        <w:t>Приложение № VI</w:t>
      </w:r>
      <w:r w:rsidRPr="000712D9">
        <w:t xml:space="preserve"> са: a) Неселективни средства: слепи или осакатени животни, които се използват като живи примамки; звукозаписи; електрически или електронни уреди, способни да убиват или зашеметяват; изкуствени източници на светлина; огледала и други заслепяващи предмети; приспособления за осветяване на целите; приспособления за прицел за нощна стрелба, съдържащи електронен преобразувател или увеличител на образа; експлозиви; мрежи, които според принципа или условията на тяхното използване са неселективни; капани, които според принципа или условията на тяхното използване са неселективни; арбалети; отрови и примамки с отрова или упойващи средства; обгазяване или опушване; полуавтоматични или автоматични оръжия, чийто затвор може да побере повече от два пълнителя; б) Способи за транспортиране: самолети; движещи се моторни средства.</w:t>
      </w:r>
    </w:p>
    <w:p w14:paraId="5AC19463" w14:textId="77777777" w:rsidR="00196F84" w:rsidRPr="000712D9" w:rsidRDefault="00103BE2">
      <w:pPr>
        <w:pBdr>
          <w:top w:val="nil"/>
          <w:left w:val="nil"/>
          <w:bottom w:val="nil"/>
          <w:right w:val="nil"/>
          <w:between w:val="nil"/>
        </w:pBdr>
      </w:pPr>
      <w:r w:rsidRPr="000712D9">
        <w:t xml:space="preserve">Видът е включен в Приложение 2 и Приложение 3 на Закона за биологичното разнообразие (ДВ, бр.77 / 09.08.2002 г., посл. изм. и доп., ДВ бр. 98 / 27.11.2018 г.) с прилагане на разпоредбите на чл. 278д от Наказателния кодекс. За видовете от Приложения 2 и 3 е предвидено следното: </w:t>
      </w:r>
    </w:p>
    <w:p w14:paraId="4F668470" w14:textId="77777777" w:rsidR="00196F84" w:rsidRPr="000712D9" w:rsidRDefault="00103BE2">
      <w:pPr>
        <w:numPr>
          <w:ilvl w:val="0"/>
          <w:numId w:val="14"/>
        </w:numPr>
        <w:pBdr>
          <w:top w:val="nil"/>
          <w:left w:val="nil"/>
          <w:bottom w:val="nil"/>
          <w:right w:val="nil"/>
          <w:between w:val="nil"/>
        </w:pBdr>
        <w:ind w:left="0" w:firstLine="425"/>
      </w:pPr>
      <w:r w:rsidRPr="000712D9">
        <w:rPr>
          <w:b/>
        </w:rPr>
        <w:t>Член 35а</w:t>
      </w:r>
      <w:r w:rsidRPr="000712D9">
        <w:t>: Опазването на местообитания на растителни, животински и гъбни видове от приложение № 2а, както и на видовете от приложение № 3, се извършва чрез защитени територии, обявени по реда на Закона за защитените територии.</w:t>
      </w:r>
    </w:p>
    <w:p w14:paraId="2AF39ACD" w14:textId="77777777" w:rsidR="00196F84" w:rsidRPr="000712D9" w:rsidRDefault="00103BE2">
      <w:pPr>
        <w:numPr>
          <w:ilvl w:val="0"/>
          <w:numId w:val="14"/>
        </w:numPr>
        <w:pBdr>
          <w:top w:val="nil"/>
          <w:left w:val="nil"/>
          <w:bottom w:val="nil"/>
          <w:right w:val="nil"/>
          <w:between w:val="nil"/>
        </w:pBdr>
        <w:ind w:left="0" w:firstLine="425"/>
      </w:pPr>
      <w:r w:rsidRPr="000712D9">
        <w:rPr>
          <w:b/>
        </w:rPr>
        <w:t>Член 37:</w:t>
      </w:r>
      <w:r w:rsidRPr="000712D9">
        <w:t xml:space="preserve"> За защитени на територията на цялата страна се обявяват дивите животински и растителни видове, посочени в приложение № 3.</w:t>
      </w:r>
    </w:p>
    <w:p w14:paraId="5E866357" w14:textId="77777777" w:rsidR="00196F84" w:rsidRPr="000712D9" w:rsidRDefault="00103BE2">
      <w:pPr>
        <w:numPr>
          <w:ilvl w:val="0"/>
          <w:numId w:val="14"/>
        </w:numPr>
        <w:pBdr>
          <w:top w:val="nil"/>
          <w:left w:val="nil"/>
          <w:bottom w:val="nil"/>
          <w:right w:val="nil"/>
          <w:between w:val="nil"/>
        </w:pBdr>
        <w:ind w:left="0" w:firstLine="425"/>
      </w:pPr>
      <w:r w:rsidRPr="000712D9">
        <w:rPr>
          <w:b/>
        </w:rPr>
        <w:t xml:space="preserve">Член 38: </w:t>
      </w:r>
      <w:r w:rsidRPr="000712D9">
        <w:t xml:space="preserve">(*) </w:t>
      </w:r>
    </w:p>
    <w:p w14:paraId="649DFBA3" w14:textId="77777777" w:rsidR="00196F84" w:rsidRPr="000712D9" w:rsidRDefault="00103BE2">
      <w:pPr>
        <w:pBdr>
          <w:top w:val="nil"/>
          <w:left w:val="nil"/>
          <w:bottom w:val="nil"/>
          <w:right w:val="nil"/>
          <w:between w:val="nil"/>
        </w:pBdr>
      </w:pPr>
      <w:r w:rsidRPr="000712D9">
        <w:t>(1) За животинските видове от приложение № 3 се забраняват:</w:t>
      </w:r>
    </w:p>
    <w:p w14:paraId="1BCB7FCC" w14:textId="77777777" w:rsidR="00196F84" w:rsidRPr="000712D9" w:rsidRDefault="00103BE2">
      <w:pPr>
        <w:pBdr>
          <w:top w:val="nil"/>
          <w:left w:val="nil"/>
          <w:bottom w:val="nil"/>
          <w:right w:val="nil"/>
          <w:between w:val="nil"/>
        </w:pBdr>
      </w:pPr>
      <w:r w:rsidRPr="000712D9">
        <w:t>1. всички форми на умишлено улавяне или убиване на екземпляри с каквито и да е уреди, средства и методи;</w:t>
      </w:r>
    </w:p>
    <w:p w14:paraId="68F277F1" w14:textId="77777777" w:rsidR="00196F84" w:rsidRPr="000712D9" w:rsidRDefault="00103BE2">
      <w:pPr>
        <w:pBdr>
          <w:top w:val="nil"/>
          <w:left w:val="nil"/>
          <w:bottom w:val="nil"/>
          <w:right w:val="nil"/>
          <w:between w:val="nil"/>
        </w:pBdr>
      </w:pPr>
      <w:r w:rsidRPr="000712D9">
        <w:t>2. преследване и обезпокояване, особено през периодите на размножаване, отглеждане на малките, презимуване и миграция;</w:t>
      </w:r>
    </w:p>
    <w:p w14:paraId="38F059A7" w14:textId="77777777" w:rsidR="00196F84" w:rsidRPr="000712D9" w:rsidRDefault="00103BE2">
      <w:pPr>
        <w:pBdr>
          <w:top w:val="nil"/>
          <w:left w:val="nil"/>
          <w:bottom w:val="nil"/>
          <w:right w:val="nil"/>
          <w:between w:val="nil"/>
        </w:pBdr>
      </w:pPr>
      <w:r w:rsidRPr="000712D9">
        <w:t>4. увреждане или унищожаване на места за размножаване, почивка и струпване по време на миграция;</w:t>
      </w:r>
    </w:p>
    <w:p w14:paraId="77AC343B" w14:textId="77777777" w:rsidR="00196F84" w:rsidRPr="000712D9" w:rsidRDefault="00103BE2">
      <w:pPr>
        <w:pBdr>
          <w:top w:val="nil"/>
          <w:left w:val="nil"/>
          <w:bottom w:val="nil"/>
          <w:right w:val="nil"/>
          <w:between w:val="nil"/>
        </w:pBdr>
      </w:pPr>
      <w:r w:rsidRPr="000712D9">
        <w:t>5. вземане на намерени мъртви екземпляри;</w:t>
      </w:r>
    </w:p>
    <w:p w14:paraId="245CB019" w14:textId="1224744F" w:rsidR="00196F84" w:rsidRPr="000712D9" w:rsidRDefault="00103BE2">
      <w:pPr>
        <w:pBdr>
          <w:top w:val="nil"/>
          <w:left w:val="nil"/>
          <w:bottom w:val="nil"/>
          <w:right w:val="nil"/>
          <w:between w:val="nil"/>
        </w:pBdr>
      </w:pPr>
      <w:r w:rsidRPr="000712D9">
        <w:t xml:space="preserve">6. (доп. </w:t>
      </w:r>
      <w:r w:rsidR="005A0CE0">
        <w:t>–</w:t>
      </w:r>
      <w:r w:rsidRPr="000712D9">
        <w:t xml:space="preserve"> ДВ, бр. 94 от 2007 г.) притежаване, отглеждане, пренасяне, превозване, изнасяне зад граница, търговия и предлагане за продажба или размяна на взети от природата екземпляри;</w:t>
      </w:r>
    </w:p>
    <w:p w14:paraId="12DC81E2" w14:textId="77777777" w:rsidR="00196F84" w:rsidRPr="000712D9" w:rsidRDefault="00103BE2">
      <w:pPr>
        <w:pBdr>
          <w:top w:val="nil"/>
          <w:left w:val="nil"/>
          <w:bottom w:val="nil"/>
          <w:right w:val="nil"/>
          <w:between w:val="nil"/>
        </w:pBdr>
      </w:pPr>
      <w:r w:rsidRPr="000712D9">
        <w:t>7. препариране, притежаване, излагане на публични места, пренасяне, превозване, изнасяне зад граница, търговия и предлагане за продажба или размяна на препарирани екземпляри.</w:t>
      </w:r>
    </w:p>
    <w:p w14:paraId="306F6390" w14:textId="77777777" w:rsidR="00196F84" w:rsidRPr="000712D9" w:rsidRDefault="00103BE2">
      <w:pPr>
        <w:pBdr>
          <w:top w:val="nil"/>
          <w:left w:val="nil"/>
          <w:bottom w:val="nil"/>
          <w:right w:val="nil"/>
          <w:between w:val="nil"/>
        </w:pBdr>
      </w:pPr>
      <w:r w:rsidRPr="000712D9">
        <w:t>(2) Забраните по ал. 1, т. 1, 2, 6 и 7 са валидни за всички жизнени стадии от развитието на животните.</w:t>
      </w:r>
    </w:p>
    <w:p w14:paraId="3C4B6873" w14:textId="77777777" w:rsidR="00196F84" w:rsidRPr="000712D9" w:rsidRDefault="00103BE2">
      <w:pPr>
        <w:numPr>
          <w:ilvl w:val="0"/>
          <w:numId w:val="5"/>
        </w:numPr>
        <w:pBdr>
          <w:top w:val="nil"/>
          <w:left w:val="nil"/>
          <w:bottom w:val="nil"/>
          <w:right w:val="nil"/>
          <w:between w:val="nil"/>
        </w:pBdr>
        <w:ind w:left="0" w:firstLine="283"/>
      </w:pPr>
      <w:r w:rsidRPr="000712D9">
        <w:rPr>
          <w:b/>
        </w:rPr>
        <w:t>Член 48:</w:t>
      </w:r>
      <w:r w:rsidRPr="000712D9">
        <w:t xml:space="preserve"> </w:t>
      </w:r>
    </w:p>
    <w:p w14:paraId="33F2D527" w14:textId="77777777" w:rsidR="00196F84" w:rsidRPr="000712D9" w:rsidRDefault="00103BE2">
      <w:pPr>
        <w:pBdr>
          <w:top w:val="nil"/>
          <w:left w:val="nil"/>
          <w:bottom w:val="nil"/>
          <w:right w:val="nil"/>
          <w:between w:val="nil"/>
        </w:pBdr>
        <w:rPr>
          <w:u w:val="single"/>
        </w:rPr>
      </w:pPr>
      <w:r w:rsidRPr="000712D9">
        <w:t xml:space="preserve">(1) Изключения от забраните по </w:t>
      </w:r>
      <w:r w:rsidRPr="000712D9">
        <w:rPr>
          <w:b/>
        </w:rPr>
        <w:t>чл. 38,</w:t>
      </w:r>
      <w:r w:rsidRPr="000712D9">
        <w:t xml:space="preserve"> 40, чл. 41, ал. 3, чл. 44, 46 и чл. 47, ал. 1 се допускат само когато няма друго алтернативно решение и </w:t>
      </w:r>
      <w:r w:rsidRPr="000712D9">
        <w:rPr>
          <w:u w:val="single"/>
        </w:rPr>
        <w:t>при условие, че популациите на засегнатия вид не са увредени в областта на естественото им разпространение и са в благоприятно състояние.</w:t>
      </w:r>
    </w:p>
    <w:p w14:paraId="05E7F6B0" w14:textId="77777777" w:rsidR="00196F84" w:rsidRPr="000712D9" w:rsidRDefault="00103BE2">
      <w:pPr>
        <w:pBdr>
          <w:top w:val="nil"/>
          <w:left w:val="nil"/>
          <w:bottom w:val="nil"/>
          <w:right w:val="nil"/>
          <w:between w:val="nil"/>
        </w:pBdr>
      </w:pPr>
      <w:r w:rsidRPr="000712D9">
        <w:t>(2) Изключенията по ал. 1 се допускат в следните случаи:</w:t>
      </w:r>
    </w:p>
    <w:p w14:paraId="2EEF7649" w14:textId="77777777" w:rsidR="00196F84" w:rsidRPr="000712D9" w:rsidRDefault="00103BE2">
      <w:pPr>
        <w:pBdr>
          <w:top w:val="nil"/>
          <w:left w:val="nil"/>
          <w:bottom w:val="nil"/>
          <w:right w:val="nil"/>
          <w:between w:val="nil"/>
        </w:pBdr>
      </w:pPr>
      <w:r w:rsidRPr="000712D9">
        <w:t>1. в интерес на защитата на видове от дивата флора и фауна и за запазване на природни местообитания;</w:t>
      </w:r>
    </w:p>
    <w:p w14:paraId="339998C6" w14:textId="77777777" w:rsidR="00196F84" w:rsidRPr="000712D9" w:rsidRDefault="00103BE2">
      <w:pPr>
        <w:pBdr>
          <w:top w:val="nil"/>
          <w:left w:val="nil"/>
          <w:bottom w:val="nil"/>
          <w:right w:val="nil"/>
          <w:between w:val="nil"/>
        </w:pBdr>
      </w:pPr>
      <w:r w:rsidRPr="000712D9">
        <w:t>2. за предпазване от сериозно увреждане на селскостопански култури, добитък, гори, води, рибарници, дивечовъдни ферми и други видове имоти;</w:t>
      </w:r>
    </w:p>
    <w:p w14:paraId="2686BDFF" w14:textId="77777777" w:rsidR="00196F84" w:rsidRPr="000712D9" w:rsidRDefault="00103BE2">
      <w:pPr>
        <w:pBdr>
          <w:top w:val="nil"/>
          <w:left w:val="nil"/>
          <w:bottom w:val="nil"/>
          <w:right w:val="nil"/>
          <w:between w:val="nil"/>
        </w:pBdr>
      </w:pPr>
      <w:r w:rsidRPr="000712D9">
        <w:t>3. в интерес на общественото здраве и безопасност;</w:t>
      </w:r>
    </w:p>
    <w:p w14:paraId="1A339FDA" w14:textId="77777777" w:rsidR="00196F84" w:rsidRPr="000712D9" w:rsidRDefault="00103BE2">
      <w:pPr>
        <w:pBdr>
          <w:top w:val="nil"/>
          <w:left w:val="nil"/>
          <w:bottom w:val="nil"/>
          <w:right w:val="nil"/>
          <w:between w:val="nil"/>
        </w:pBdr>
        <w:rPr>
          <w:u w:val="single"/>
        </w:rPr>
      </w:pPr>
      <w:r w:rsidRPr="000712D9">
        <w:t>3а.</w:t>
      </w:r>
      <w:r w:rsidRPr="000712D9">
        <w:rPr>
          <w:u w:val="single"/>
        </w:rPr>
        <w:t>по други причини от първостепенен обществен интерес, включително такива от социален или икономически характер или изразяващи се в изключително благоприятни последици за околната среда;</w:t>
      </w:r>
    </w:p>
    <w:p w14:paraId="49883B39" w14:textId="77777777" w:rsidR="00196F84" w:rsidRPr="000712D9" w:rsidRDefault="00103BE2">
      <w:pPr>
        <w:pBdr>
          <w:top w:val="nil"/>
          <w:left w:val="nil"/>
          <w:bottom w:val="nil"/>
          <w:right w:val="nil"/>
          <w:between w:val="nil"/>
        </w:pBdr>
      </w:pPr>
      <w:r w:rsidRPr="000712D9">
        <w:t>4. в интерес на безопасността на въздушния транспорт;</w:t>
      </w:r>
    </w:p>
    <w:p w14:paraId="0A54C90F" w14:textId="77777777" w:rsidR="00196F84" w:rsidRPr="000712D9" w:rsidRDefault="00103BE2">
      <w:pPr>
        <w:pBdr>
          <w:top w:val="nil"/>
          <w:left w:val="nil"/>
          <w:bottom w:val="nil"/>
          <w:right w:val="nil"/>
          <w:between w:val="nil"/>
        </w:pBdr>
      </w:pPr>
      <w:r w:rsidRPr="000712D9">
        <w:t>5. за целите на научните изследвания и обучението, при въвеждане или повторно въвеждане на видове и изкуственото размножаване на растения.</w:t>
      </w:r>
    </w:p>
    <w:p w14:paraId="71B205A2" w14:textId="77777777" w:rsidR="00196F84" w:rsidRPr="000712D9" w:rsidRDefault="00103BE2">
      <w:pPr>
        <w:pBdr>
          <w:top w:val="nil"/>
          <w:left w:val="nil"/>
          <w:bottom w:val="nil"/>
          <w:right w:val="nil"/>
          <w:between w:val="nil"/>
        </w:pBdr>
        <w:rPr>
          <w:u w:val="single"/>
        </w:rPr>
      </w:pPr>
      <w:r w:rsidRPr="000712D9">
        <w:t xml:space="preserve">(3) </w:t>
      </w:r>
      <w:r w:rsidRPr="000712D9">
        <w:rPr>
          <w:u w:val="single"/>
        </w:rPr>
        <w:t>В случаите по ал. 2, когато се засягат видове от приложение № 3, изключенията се допускат само за ограничен брой екземпляри.</w:t>
      </w:r>
    </w:p>
    <w:p w14:paraId="558F191A" w14:textId="77777777" w:rsidR="00196F84" w:rsidRPr="000712D9" w:rsidRDefault="00103BE2">
      <w:pPr>
        <w:numPr>
          <w:ilvl w:val="0"/>
          <w:numId w:val="2"/>
        </w:numPr>
        <w:pBdr>
          <w:top w:val="nil"/>
          <w:left w:val="nil"/>
          <w:bottom w:val="nil"/>
          <w:right w:val="nil"/>
          <w:between w:val="nil"/>
        </w:pBdr>
      </w:pPr>
      <w:r w:rsidRPr="000712D9">
        <w:rPr>
          <w:b/>
        </w:rPr>
        <w:t>Член 49:</w:t>
      </w:r>
      <w:r w:rsidRPr="000712D9">
        <w:t xml:space="preserve"> </w:t>
      </w:r>
    </w:p>
    <w:p w14:paraId="6DC2E105" w14:textId="77777777" w:rsidR="00196F84" w:rsidRPr="000712D9" w:rsidRDefault="00103BE2">
      <w:pPr>
        <w:pBdr>
          <w:top w:val="nil"/>
          <w:left w:val="nil"/>
          <w:bottom w:val="nil"/>
          <w:right w:val="nil"/>
          <w:between w:val="nil"/>
        </w:pBdr>
      </w:pPr>
      <w:r w:rsidRPr="000712D9">
        <w:t>(1) Изключенията по чл. 48 се допускат с писмено разрешение на:</w:t>
      </w:r>
    </w:p>
    <w:p w14:paraId="683F7034" w14:textId="1B8EC2B5" w:rsidR="00196F84" w:rsidRPr="000712D9" w:rsidRDefault="00103BE2">
      <w:pPr>
        <w:pBdr>
          <w:top w:val="nil"/>
          <w:left w:val="nil"/>
          <w:bottom w:val="nil"/>
          <w:right w:val="nil"/>
          <w:between w:val="nil"/>
        </w:pBdr>
      </w:pPr>
      <w:r w:rsidRPr="000712D9">
        <w:t xml:space="preserve">1. министъра на околната среда и водите или оправомощен от него заместник-министър </w:t>
      </w:r>
      <w:r w:rsidR="005A0CE0">
        <w:t>–</w:t>
      </w:r>
      <w:r w:rsidRPr="000712D9">
        <w:t xml:space="preserve"> за видовете от приложение № 3 без мечка;</w:t>
      </w:r>
    </w:p>
    <w:p w14:paraId="64C0709A" w14:textId="77777777" w:rsidR="00196F84" w:rsidRPr="000712D9" w:rsidRDefault="00103BE2">
      <w:pPr>
        <w:pBdr>
          <w:top w:val="nil"/>
          <w:left w:val="nil"/>
          <w:bottom w:val="nil"/>
          <w:right w:val="nil"/>
          <w:between w:val="nil"/>
        </w:pBdr>
      </w:pPr>
      <w:r w:rsidRPr="000712D9">
        <w:t>(2) В разрешителното по ал. 1 се определят видовете, броят на екземплярите, времето и мястото, уредите, средствата и методите, начинът за разпореждане с екземпляра и други условия, при които се допуска изключението, както и органът или лицето, натоварено да осъществява контрола по спазването на условията.</w:t>
      </w:r>
    </w:p>
    <w:p w14:paraId="45ACAB7F" w14:textId="77777777" w:rsidR="00196F84" w:rsidRPr="000712D9" w:rsidRDefault="00103BE2">
      <w:pPr>
        <w:numPr>
          <w:ilvl w:val="0"/>
          <w:numId w:val="14"/>
        </w:numPr>
        <w:pBdr>
          <w:top w:val="nil"/>
          <w:left w:val="nil"/>
          <w:bottom w:val="nil"/>
          <w:right w:val="nil"/>
          <w:between w:val="nil"/>
        </w:pBdr>
        <w:ind w:left="0" w:firstLine="425"/>
      </w:pPr>
      <w:r w:rsidRPr="000712D9">
        <w:rPr>
          <w:b/>
        </w:rPr>
        <w:t>Член 52 (2):</w:t>
      </w:r>
      <w:r w:rsidRPr="000712D9">
        <w:t xml:space="preserve"> Планове за действие за растителни и животински видове се разработват задължително, когато се установи, че: състоянието на популацията на вида в Република България или в отделни региони не е благоприятно.</w:t>
      </w:r>
    </w:p>
    <w:p w14:paraId="0C3C0207" w14:textId="77777777" w:rsidR="00196F84" w:rsidRPr="000712D9" w:rsidRDefault="00103BE2">
      <w:pPr>
        <w:numPr>
          <w:ilvl w:val="0"/>
          <w:numId w:val="14"/>
        </w:numPr>
        <w:pBdr>
          <w:top w:val="nil"/>
          <w:left w:val="nil"/>
          <w:bottom w:val="nil"/>
          <w:right w:val="nil"/>
          <w:between w:val="nil"/>
        </w:pBdr>
        <w:ind w:left="0" w:firstLine="425"/>
      </w:pPr>
      <w:r w:rsidRPr="000712D9">
        <w:rPr>
          <w:b/>
        </w:rPr>
        <w:t>Член 53</w:t>
      </w:r>
      <w:r w:rsidRPr="000712D9">
        <w:t xml:space="preserve">: При условията на чл. 52 с предимство се разработват планове за действие </w:t>
      </w:r>
    </w:p>
    <w:p w14:paraId="752686AE" w14:textId="77777777" w:rsidR="00196F84" w:rsidRPr="000712D9" w:rsidRDefault="00103BE2">
      <w:pPr>
        <w:pBdr>
          <w:top w:val="nil"/>
          <w:left w:val="nil"/>
          <w:bottom w:val="nil"/>
          <w:right w:val="nil"/>
          <w:between w:val="nil"/>
        </w:pBdr>
      </w:pPr>
      <w:r w:rsidRPr="000712D9">
        <w:t>1. приоритетни видове от приложение № 2;</w:t>
      </w:r>
    </w:p>
    <w:p w14:paraId="6209ADA1" w14:textId="77777777" w:rsidR="00196F84" w:rsidRPr="000712D9" w:rsidRDefault="00103BE2">
      <w:pPr>
        <w:pBdr>
          <w:top w:val="nil"/>
          <w:left w:val="nil"/>
          <w:bottom w:val="nil"/>
          <w:right w:val="nil"/>
          <w:between w:val="nil"/>
        </w:pBdr>
      </w:pPr>
      <w:r w:rsidRPr="000712D9">
        <w:t>2. защитени растителни и животински видове от приложение № 3;</w:t>
      </w:r>
    </w:p>
    <w:p w14:paraId="2856F366" w14:textId="4ED06295" w:rsidR="00196F84" w:rsidRPr="000712D9" w:rsidRDefault="00103BE2">
      <w:pPr>
        <w:pBdr>
          <w:top w:val="nil"/>
          <w:left w:val="nil"/>
          <w:bottom w:val="nil"/>
          <w:right w:val="nil"/>
          <w:between w:val="nil"/>
        </w:pBdr>
      </w:pPr>
      <w:r w:rsidRPr="000712D9">
        <w:t xml:space="preserve">3. видове </w:t>
      </w:r>
      <w:r w:rsidR="005A0CE0">
        <w:t>–</w:t>
      </w:r>
      <w:r w:rsidRPr="000712D9">
        <w:t xml:space="preserve"> предмет на регулирано ползване от приложение № 4;</w:t>
      </w:r>
    </w:p>
    <w:p w14:paraId="2AC457D6" w14:textId="2B62DD40" w:rsidR="00196F84" w:rsidRPr="000712D9" w:rsidRDefault="00103BE2">
      <w:pPr>
        <w:pBdr>
          <w:top w:val="nil"/>
          <w:left w:val="nil"/>
          <w:bottom w:val="nil"/>
          <w:right w:val="nil"/>
          <w:between w:val="nil"/>
        </w:pBdr>
      </w:pPr>
      <w:r w:rsidRPr="000712D9">
        <w:t xml:space="preserve">4. видове </w:t>
      </w:r>
      <w:r w:rsidR="005A0CE0">
        <w:t>–</w:t>
      </w:r>
      <w:r w:rsidRPr="000712D9">
        <w:t xml:space="preserve"> предмет на повторно въвеждане в природата.</w:t>
      </w:r>
    </w:p>
    <w:p w14:paraId="496A8708" w14:textId="77777777" w:rsidR="00196F84" w:rsidRPr="000712D9" w:rsidRDefault="00103BE2">
      <w:pPr>
        <w:pBdr>
          <w:top w:val="nil"/>
          <w:left w:val="nil"/>
          <w:bottom w:val="nil"/>
          <w:right w:val="nil"/>
          <w:between w:val="nil"/>
        </w:pBdr>
      </w:pPr>
      <w:r w:rsidRPr="000712D9">
        <w:t xml:space="preserve">Съгласно чл. 52 и 53 през 2006 г. екип на Българска Фондация Биоразнообразие (БФБ) разработва </w:t>
      </w:r>
      <w:r w:rsidRPr="000712D9">
        <w:rPr>
          <w:b/>
          <w:i/>
        </w:rPr>
        <w:t>План за действие за дивата коза (Rupicapra rupicapra balcanicа Bolkay, 1925) 2007-2016 г.</w:t>
      </w:r>
      <w:r w:rsidRPr="000712D9">
        <w:t xml:space="preserve"> по Задание от 2005 г., изготвено от Националното управление по горите (НУГ) и съгласувано с Министерството на околната среда и водите. Планът е разработен с финансовата подкрепа на НУГ и в съответствие с изискванията на Наредба №5 на МОСВ от 01.08.2003 г. (ДВ, бр.73/19.08.2003 г.) за подготовка на планове за действия за растителни и животински видове.</w:t>
      </w:r>
    </w:p>
    <w:p w14:paraId="16CB1307" w14:textId="0ACEA20A" w:rsidR="00196F84" w:rsidRPr="000712D9" w:rsidRDefault="00103BE2">
      <w:pPr>
        <w:pBdr>
          <w:top w:val="nil"/>
          <w:left w:val="nil"/>
          <w:bottom w:val="nil"/>
          <w:right w:val="nil"/>
          <w:between w:val="nil"/>
        </w:pBdr>
        <w:rPr>
          <w:i/>
        </w:rPr>
      </w:pPr>
      <w:r w:rsidRPr="000712D9">
        <w:t xml:space="preserve">В Заключителните разпоредби към </w:t>
      </w:r>
      <w:r w:rsidRPr="000712D9">
        <w:rPr>
          <w:b/>
          <w:i/>
        </w:rPr>
        <w:t>Закона за изменение и допълнение на закона за лова и опазване на дивеча</w:t>
      </w:r>
      <w:r w:rsidRPr="000712D9">
        <w:t xml:space="preserve"> към Приложение № 1 към чл. 5, ал. 2, т. 1 и ал. 5 Списък на бозайници и птици - обект на лов дивата коза е включена в Забележка (нова - ДВ, бр. 88 от 2005 г., изм. </w:t>
      </w:r>
      <w:r w:rsidR="005A0CE0">
        <w:t>–</w:t>
      </w:r>
      <w:r w:rsidRPr="000712D9">
        <w:t xml:space="preserve"> ДВ, бр. 102 от 2012 г.): </w:t>
      </w:r>
      <w:r w:rsidRPr="000712D9">
        <w:rPr>
          <w:u w:val="single"/>
        </w:rPr>
        <w:t>Видове от приложение № 3 на Закона за биологичното разнообразие, предмет на изключение по реда на чл. 48 и чл. 49, ал. 1, т. 1.</w:t>
      </w:r>
    </w:p>
    <w:p w14:paraId="07A5B436" w14:textId="77777777" w:rsidR="00196F84" w:rsidRPr="000712D9" w:rsidRDefault="00103BE2">
      <w:pPr>
        <w:pStyle w:val="Heading1"/>
        <w:numPr>
          <w:ilvl w:val="0"/>
          <w:numId w:val="12"/>
        </w:numPr>
      </w:pPr>
      <w:bookmarkStart w:id="43" w:name="_Toc85526697"/>
      <w:bookmarkStart w:id="44" w:name="_Toc96505710"/>
      <w:bookmarkStart w:id="45" w:name="_Toc96590154"/>
      <w:r w:rsidRPr="000712D9">
        <w:t>Основни сведения за вида</w:t>
      </w:r>
      <w:bookmarkEnd w:id="43"/>
      <w:bookmarkEnd w:id="44"/>
      <w:bookmarkEnd w:id="45"/>
    </w:p>
    <w:p w14:paraId="7AFF25B9" w14:textId="77777777" w:rsidR="00196F84" w:rsidRPr="000712D9" w:rsidRDefault="00103BE2">
      <w:pPr>
        <w:pStyle w:val="Heading2"/>
        <w:numPr>
          <w:ilvl w:val="0"/>
          <w:numId w:val="27"/>
        </w:numPr>
      </w:pPr>
      <w:bookmarkStart w:id="46" w:name="_Toc85526698"/>
      <w:bookmarkStart w:id="47" w:name="_Toc96505711"/>
      <w:bookmarkStart w:id="48" w:name="_Toc96590155"/>
      <w:r w:rsidRPr="000712D9">
        <w:t>Таксономия</w:t>
      </w:r>
      <w:r w:rsidR="00F1374C" w:rsidRPr="000712D9">
        <w:t>,</w:t>
      </w:r>
      <w:r w:rsidRPr="000712D9">
        <w:t xml:space="preserve"> номенклатура и морфология</w:t>
      </w:r>
      <w:bookmarkEnd w:id="46"/>
      <w:bookmarkEnd w:id="47"/>
      <w:bookmarkEnd w:id="48"/>
    </w:p>
    <w:p w14:paraId="29572D8F" w14:textId="6142B2A4" w:rsidR="00196F84" w:rsidRPr="000712D9" w:rsidRDefault="00103BE2" w:rsidP="00457726">
      <w:pPr>
        <w:pStyle w:val="Heading3"/>
        <w:numPr>
          <w:ilvl w:val="1"/>
          <w:numId w:val="27"/>
        </w:numPr>
      </w:pPr>
      <w:bookmarkStart w:id="49" w:name="_Toc96590156"/>
      <w:r w:rsidRPr="000712D9">
        <w:t>Таксономия и номенклатура</w:t>
      </w:r>
      <w:bookmarkEnd w:id="49"/>
    </w:p>
    <w:p w14:paraId="107B8A76" w14:textId="342B1F8B" w:rsidR="00196F84" w:rsidRPr="000712D9" w:rsidRDefault="00103BE2">
      <w:r w:rsidRPr="000712D9">
        <w:rPr>
          <w:rStyle w:val="Strong"/>
        </w:rPr>
        <w:t>Таксономична принадлежност</w:t>
      </w:r>
      <w:r w:rsidRPr="000712D9">
        <w:t xml:space="preserve">: Царство Животни Animalia, Тип Хордови Chordata, Клас Бозайници Mammalia, Разред Чифтокопитни Artiodactyla, Семейство Кухороги Bovidae, род Диви кози </w:t>
      </w:r>
      <w:r w:rsidRPr="000712D9">
        <w:rPr>
          <w:i/>
        </w:rPr>
        <w:t>Rupicapra</w:t>
      </w:r>
      <w:r w:rsidRPr="000712D9">
        <w:t xml:space="preserve">, вид </w:t>
      </w:r>
      <w:r w:rsidR="006F0CEF">
        <w:t>с</w:t>
      </w:r>
      <w:r w:rsidR="006F0CEF" w:rsidRPr="000712D9">
        <w:t xml:space="preserve">еверна </w:t>
      </w:r>
      <w:r w:rsidRPr="000712D9">
        <w:t xml:space="preserve">дива коза </w:t>
      </w:r>
      <w:r w:rsidRPr="000712D9">
        <w:rPr>
          <w:i/>
        </w:rPr>
        <w:t xml:space="preserve">Rupicapra rupicapra </w:t>
      </w:r>
      <w:r w:rsidRPr="000712D9">
        <w:t>Linnaeus, 1758</w:t>
      </w:r>
    </w:p>
    <w:p w14:paraId="6E7B9D97" w14:textId="7565DD07" w:rsidR="00196F84" w:rsidRPr="000712D9" w:rsidRDefault="00103BE2">
      <w:r w:rsidRPr="000712D9">
        <w:t>Произходът на съвременния род Дива коза (</w:t>
      </w:r>
      <w:r w:rsidRPr="000712D9">
        <w:rPr>
          <w:i/>
        </w:rPr>
        <w:t xml:space="preserve">Rupicapra </w:t>
      </w:r>
      <w:r w:rsidRPr="000712D9">
        <w:t xml:space="preserve">spp.) все още е недостатъчно изяснен поради малкото намерени фосилни останки, дължащи се на обитаваните скални и непристъпни райони (Lovari, 1987; Masini &amp; Lovari, 1988).  Според цитираните източници два рода </w:t>
      </w:r>
      <w:r w:rsidR="006F0CEF">
        <w:t>–</w:t>
      </w:r>
      <w:r w:rsidRPr="000712D9">
        <w:t xml:space="preserve"> </w:t>
      </w:r>
      <w:r w:rsidRPr="000712D9">
        <w:rPr>
          <w:i/>
        </w:rPr>
        <w:t>Pachygazella</w:t>
      </w:r>
      <w:r w:rsidRPr="000712D9">
        <w:t xml:space="preserve"> и </w:t>
      </w:r>
      <w:r w:rsidRPr="000712D9">
        <w:rPr>
          <w:i/>
        </w:rPr>
        <w:t>Procamptoceras</w:t>
      </w:r>
      <w:r w:rsidRPr="000712D9">
        <w:t xml:space="preserve"> са най-близки до преките предшественици на род </w:t>
      </w:r>
      <w:r w:rsidRPr="000712D9">
        <w:rPr>
          <w:i/>
        </w:rPr>
        <w:t>Rupicapra.</w:t>
      </w:r>
    </w:p>
    <w:p w14:paraId="1759AA10" w14:textId="39D21B34" w:rsidR="00196F84" w:rsidRPr="000712D9" w:rsidRDefault="00103BE2">
      <w:pPr>
        <w:spacing w:after="120"/>
        <w:rPr>
          <w:i/>
        </w:rPr>
      </w:pPr>
      <w:r w:rsidRPr="000712D9">
        <w:t xml:space="preserve">Понастоящем от таксономията са признати два вида диви кози </w:t>
      </w:r>
      <w:r w:rsidR="006F0CEF">
        <w:t>–</w:t>
      </w:r>
      <w:r w:rsidRPr="000712D9">
        <w:t xml:space="preserve"> </w:t>
      </w:r>
      <w:r w:rsidR="006F0CEF">
        <w:t>с</w:t>
      </w:r>
      <w:r w:rsidR="006F0CEF" w:rsidRPr="000712D9">
        <w:t xml:space="preserve">еверна </w:t>
      </w:r>
      <w:r w:rsidRPr="000712D9">
        <w:t>дива коза (</w:t>
      </w:r>
      <w:r w:rsidRPr="000712D9">
        <w:rPr>
          <w:i/>
        </w:rPr>
        <w:t xml:space="preserve">Rupicapra rupicapra </w:t>
      </w:r>
      <w:r w:rsidRPr="000712D9">
        <w:t>Linnaeus, 1758)</w:t>
      </w:r>
      <w:r w:rsidRPr="000712D9">
        <w:rPr>
          <w:i/>
        </w:rPr>
        <w:t xml:space="preserve"> </w:t>
      </w:r>
      <w:r w:rsidRPr="000712D9">
        <w:t xml:space="preserve">и </w:t>
      </w:r>
      <w:r w:rsidR="006F0CEF">
        <w:t>ю</w:t>
      </w:r>
      <w:r w:rsidR="006F0CEF" w:rsidRPr="000712D9">
        <w:t xml:space="preserve">жна </w:t>
      </w:r>
      <w:r w:rsidRPr="000712D9">
        <w:t>дива коза</w:t>
      </w:r>
      <w:r w:rsidRPr="000712D9">
        <w:rPr>
          <w:i/>
        </w:rPr>
        <w:t xml:space="preserve"> </w:t>
      </w:r>
      <w:r w:rsidRPr="000712D9">
        <w:t>(</w:t>
      </w:r>
      <w:r w:rsidRPr="000712D9">
        <w:rPr>
          <w:i/>
        </w:rPr>
        <w:t>Rupicapra pyrenaica</w:t>
      </w:r>
      <w:r w:rsidRPr="000712D9">
        <w:t xml:space="preserve"> Bonaparte, 1845).</w:t>
      </w:r>
    </w:p>
    <w:p w14:paraId="65DDD332" w14:textId="150C0FF7" w:rsidR="00196F84" w:rsidRPr="000712D9" w:rsidRDefault="00103BE2">
      <w:pPr>
        <w:spacing w:after="120"/>
      </w:pPr>
      <w:r w:rsidRPr="000712D9">
        <w:t xml:space="preserve">Северната дива коза </w:t>
      </w:r>
      <w:r w:rsidRPr="000712D9">
        <w:rPr>
          <w:i/>
        </w:rPr>
        <w:t xml:space="preserve">Rupicapra rupicapra </w:t>
      </w:r>
      <w:r w:rsidRPr="000712D9">
        <w:t xml:space="preserve">е отделена в седем подвида (Anderwald </w:t>
      </w:r>
      <w:r w:rsidRPr="000712D9">
        <w:rPr>
          <w:i/>
        </w:rPr>
        <w:t>et al.</w:t>
      </w:r>
      <w:r w:rsidRPr="000712D9">
        <w:t>, 2020)</w:t>
      </w:r>
      <w:r w:rsidR="00D67E56" w:rsidRPr="000712D9">
        <w:t>,</w:t>
      </w:r>
      <w:r w:rsidRPr="000712D9">
        <w:t xml:space="preserve"> срещащи се в изолирани популации в Европа и Азия (</w:t>
      </w:r>
      <w:hyperlink w:anchor="_Фиг._1_Разпространение" w:history="1">
        <w:r w:rsidRPr="00262E5B">
          <w:rPr>
            <w:rStyle w:val="Hyperlink"/>
            <w:b/>
            <w:color w:val="auto"/>
            <w:u w:val="none"/>
          </w:rPr>
          <w:t>Фиг. 1</w:t>
        </w:r>
      </w:hyperlink>
      <w:r w:rsidRPr="000712D9">
        <w:t>):</w:t>
      </w:r>
    </w:p>
    <w:p w14:paraId="09FC0587" w14:textId="2777062E" w:rsidR="00196F84" w:rsidRPr="000712D9" w:rsidRDefault="00103BE2">
      <w:pPr>
        <w:numPr>
          <w:ilvl w:val="0"/>
          <w:numId w:val="22"/>
        </w:numPr>
        <w:pBdr>
          <w:top w:val="nil"/>
          <w:left w:val="nil"/>
          <w:bottom w:val="nil"/>
          <w:right w:val="nil"/>
          <w:between w:val="nil"/>
        </w:pBdr>
      </w:pPr>
      <w:r w:rsidRPr="000712D9">
        <w:rPr>
          <w:i/>
          <w:color w:val="000000"/>
        </w:rPr>
        <w:t>R. r. asiatica</w:t>
      </w:r>
      <w:r w:rsidRPr="000712D9">
        <w:rPr>
          <w:color w:val="000000"/>
        </w:rPr>
        <w:t xml:space="preserve"> (</w:t>
      </w:r>
      <w:r w:rsidR="006F0CEF">
        <w:rPr>
          <w:color w:val="000000"/>
        </w:rPr>
        <w:t>а</w:t>
      </w:r>
      <w:r w:rsidR="006F0CEF" w:rsidRPr="000712D9">
        <w:rPr>
          <w:color w:val="000000"/>
        </w:rPr>
        <w:t xml:space="preserve">натолийска </w:t>
      </w:r>
      <w:r w:rsidRPr="000712D9">
        <w:rPr>
          <w:color w:val="000000"/>
        </w:rPr>
        <w:t xml:space="preserve">или </w:t>
      </w:r>
      <w:r w:rsidR="006F0CEF">
        <w:rPr>
          <w:color w:val="000000"/>
        </w:rPr>
        <w:t>т</w:t>
      </w:r>
      <w:r w:rsidR="006F0CEF" w:rsidRPr="000712D9">
        <w:rPr>
          <w:color w:val="000000"/>
        </w:rPr>
        <w:t xml:space="preserve">урска </w:t>
      </w:r>
      <w:r w:rsidRPr="000712D9">
        <w:rPr>
          <w:color w:val="000000"/>
        </w:rPr>
        <w:t>дива коза): Турция (източните части на Анатолия);</w:t>
      </w:r>
    </w:p>
    <w:p w14:paraId="246CAFC9" w14:textId="1C34E728" w:rsidR="00196F84" w:rsidRPr="000712D9" w:rsidRDefault="00103BE2">
      <w:pPr>
        <w:numPr>
          <w:ilvl w:val="0"/>
          <w:numId w:val="22"/>
        </w:numPr>
        <w:pBdr>
          <w:top w:val="nil"/>
          <w:left w:val="nil"/>
          <w:bottom w:val="nil"/>
          <w:right w:val="nil"/>
          <w:between w:val="nil"/>
        </w:pBdr>
        <w:spacing w:before="0"/>
      </w:pPr>
      <w:r w:rsidRPr="000712D9">
        <w:rPr>
          <w:i/>
          <w:color w:val="000000"/>
        </w:rPr>
        <w:t>R. r. balcanica</w:t>
      </w:r>
      <w:r w:rsidRPr="000712D9">
        <w:rPr>
          <w:color w:val="000000"/>
        </w:rPr>
        <w:t xml:space="preserve"> (</w:t>
      </w:r>
      <w:r w:rsidR="006F0CEF">
        <w:rPr>
          <w:color w:val="000000"/>
        </w:rPr>
        <w:t>б</w:t>
      </w:r>
      <w:r w:rsidR="006F0CEF" w:rsidRPr="000712D9">
        <w:rPr>
          <w:color w:val="000000"/>
        </w:rPr>
        <w:t xml:space="preserve">алканска </w:t>
      </w:r>
      <w:r w:rsidRPr="000712D9">
        <w:rPr>
          <w:color w:val="000000"/>
        </w:rPr>
        <w:t>дива коза): Албания, Босна и Херцеговина, България, Гърция, Косово, Северна Македония, Сърбия, Черна гора, Хърватия;</w:t>
      </w:r>
    </w:p>
    <w:p w14:paraId="78A07E25" w14:textId="3494B835" w:rsidR="00196F84" w:rsidRPr="000712D9" w:rsidRDefault="00103BE2">
      <w:pPr>
        <w:numPr>
          <w:ilvl w:val="0"/>
          <w:numId w:val="22"/>
        </w:numPr>
        <w:pBdr>
          <w:top w:val="nil"/>
          <w:left w:val="nil"/>
          <w:bottom w:val="nil"/>
          <w:right w:val="nil"/>
          <w:between w:val="nil"/>
        </w:pBdr>
        <w:spacing w:before="0"/>
      </w:pPr>
      <w:r w:rsidRPr="000712D9">
        <w:rPr>
          <w:i/>
          <w:color w:val="000000"/>
        </w:rPr>
        <w:t>R. r. carpatica</w:t>
      </w:r>
      <w:r w:rsidRPr="000712D9">
        <w:rPr>
          <w:color w:val="000000"/>
        </w:rPr>
        <w:t xml:space="preserve"> (</w:t>
      </w:r>
      <w:r w:rsidR="006F0CEF">
        <w:rPr>
          <w:color w:val="000000"/>
        </w:rPr>
        <w:t>к</w:t>
      </w:r>
      <w:r w:rsidR="006F0CEF" w:rsidRPr="000712D9">
        <w:rPr>
          <w:color w:val="000000"/>
        </w:rPr>
        <w:t xml:space="preserve">арпатска </w:t>
      </w:r>
      <w:r w:rsidRPr="000712D9">
        <w:rPr>
          <w:color w:val="000000"/>
        </w:rPr>
        <w:t>дива коза): Румъния (Карпати и Трансилвански Алпи);</w:t>
      </w:r>
    </w:p>
    <w:p w14:paraId="40144043" w14:textId="77777777" w:rsidR="00196F84" w:rsidRPr="000712D9" w:rsidRDefault="00103BE2">
      <w:pPr>
        <w:numPr>
          <w:ilvl w:val="0"/>
          <w:numId w:val="22"/>
        </w:numPr>
        <w:pBdr>
          <w:top w:val="nil"/>
          <w:left w:val="nil"/>
          <w:bottom w:val="nil"/>
          <w:right w:val="nil"/>
          <w:between w:val="nil"/>
        </w:pBdr>
        <w:spacing w:before="0"/>
      </w:pPr>
      <w:r w:rsidRPr="000712D9">
        <w:rPr>
          <w:i/>
          <w:color w:val="000000"/>
        </w:rPr>
        <w:t>R. r. cartusiana</w:t>
      </w:r>
      <w:r w:rsidRPr="000712D9">
        <w:rPr>
          <w:color w:val="000000"/>
        </w:rPr>
        <w:t>: Франция (около 350 км² на варовиковия масив Шартро, Френски Алпи);</w:t>
      </w:r>
    </w:p>
    <w:p w14:paraId="63F216B1" w14:textId="486B9874" w:rsidR="00196F84" w:rsidRPr="000712D9" w:rsidRDefault="00103BE2">
      <w:pPr>
        <w:numPr>
          <w:ilvl w:val="0"/>
          <w:numId w:val="22"/>
        </w:numPr>
        <w:pBdr>
          <w:top w:val="nil"/>
          <w:left w:val="nil"/>
          <w:bottom w:val="nil"/>
          <w:right w:val="nil"/>
          <w:between w:val="nil"/>
        </w:pBdr>
        <w:spacing w:before="0"/>
      </w:pPr>
      <w:r w:rsidRPr="000712D9">
        <w:rPr>
          <w:i/>
          <w:color w:val="000000"/>
        </w:rPr>
        <w:t>R. r. caucasica</w:t>
      </w:r>
      <w:r w:rsidRPr="000712D9">
        <w:rPr>
          <w:color w:val="000000"/>
        </w:rPr>
        <w:t xml:space="preserve"> (</w:t>
      </w:r>
      <w:r w:rsidR="006F0CEF">
        <w:rPr>
          <w:color w:val="000000"/>
        </w:rPr>
        <w:t>к</w:t>
      </w:r>
      <w:r w:rsidR="006F0CEF" w:rsidRPr="000712D9">
        <w:rPr>
          <w:color w:val="000000"/>
        </w:rPr>
        <w:t xml:space="preserve">авказка </w:t>
      </w:r>
      <w:r w:rsidRPr="000712D9">
        <w:rPr>
          <w:color w:val="000000"/>
        </w:rPr>
        <w:t>дива коза): Южна Русия, Грузия и Азербайджан (Кавказ);</w:t>
      </w:r>
    </w:p>
    <w:p w14:paraId="595D61A9" w14:textId="62C473C1" w:rsidR="00196F84" w:rsidRPr="000712D9" w:rsidRDefault="00103BE2">
      <w:pPr>
        <w:numPr>
          <w:ilvl w:val="0"/>
          <w:numId w:val="22"/>
        </w:numPr>
        <w:pBdr>
          <w:top w:val="nil"/>
          <w:left w:val="nil"/>
          <w:bottom w:val="nil"/>
          <w:right w:val="nil"/>
          <w:between w:val="nil"/>
        </w:pBdr>
        <w:spacing w:before="0"/>
      </w:pPr>
      <w:r w:rsidRPr="000712D9">
        <w:rPr>
          <w:i/>
          <w:color w:val="000000"/>
        </w:rPr>
        <w:t>R. r. rupicapra</w:t>
      </w:r>
      <w:r w:rsidRPr="000712D9">
        <w:rPr>
          <w:color w:val="000000"/>
        </w:rPr>
        <w:t xml:space="preserve"> (</w:t>
      </w:r>
      <w:r w:rsidR="006F0CEF">
        <w:rPr>
          <w:color w:val="000000"/>
        </w:rPr>
        <w:t>а</w:t>
      </w:r>
      <w:r w:rsidR="006F0CEF" w:rsidRPr="000712D9">
        <w:rPr>
          <w:color w:val="000000"/>
        </w:rPr>
        <w:t xml:space="preserve">лпийска </w:t>
      </w:r>
      <w:r w:rsidRPr="000712D9">
        <w:rPr>
          <w:color w:val="000000"/>
        </w:rPr>
        <w:t>дива коза): Австрия, Южна Германия, Швейцария, Лихтенщайн, Италия, Източна Франция, Словения и Северозападна Хърватия;</w:t>
      </w:r>
    </w:p>
    <w:p w14:paraId="6E7876AB" w14:textId="77777777" w:rsidR="00196F84" w:rsidRPr="000712D9" w:rsidRDefault="00103BE2">
      <w:pPr>
        <w:numPr>
          <w:ilvl w:val="0"/>
          <w:numId w:val="22"/>
        </w:numPr>
        <w:pBdr>
          <w:top w:val="nil"/>
          <w:left w:val="nil"/>
          <w:bottom w:val="nil"/>
          <w:right w:val="nil"/>
          <w:between w:val="nil"/>
        </w:pBdr>
        <w:spacing w:before="0"/>
      </w:pPr>
      <w:r w:rsidRPr="000712D9">
        <w:rPr>
          <w:i/>
          <w:color w:val="000000"/>
        </w:rPr>
        <w:t>R. r. tatrica</w:t>
      </w:r>
      <w:r w:rsidRPr="000712D9">
        <w:rPr>
          <w:color w:val="000000"/>
        </w:rPr>
        <w:t>: Словакия и Полша (Високите Татри, реинтродуцирана в Ниските Татри);</w:t>
      </w:r>
    </w:p>
    <w:p w14:paraId="1E6D7C01" w14:textId="2599963F" w:rsidR="00196F84" w:rsidRPr="000712D9" w:rsidRDefault="00103BE2">
      <w:pPr>
        <w:spacing w:after="120"/>
      </w:pPr>
      <w:r w:rsidRPr="000712D9">
        <w:t xml:space="preserve">Южната дива коза </w:t>
      </w:r>
      <w:r w:rsidRPr="000712D9">
        <w:rPr>
          <w:i/>
        </w:rPr>
        <w:t>Rupicapra pyrenaica</w:t>
      </w:r>
      <w:r w:rsidRPr="000712D9">
        <w:t xml:space="preserve"> (</w:t>
      </w:r>
      <w:hyperlink w:anchor="_Фиг._1_Разпространение" w:history="1">
        <w:r w:rsidR="00C644C4" w:rsidRPr="00C24E3D">
          <w:rPr>
            <w:rStyle w:val="Hyperlink"/>
            <w:b/>
            <w:color w:val="auto"/>
            <w:u w:val="none"/>
          </w:rPr>
          <w:t>Фиг. 1</w:t>
        </w:r>
      </w:hyperlink>
      <w:r w:rsidRPr="000712D9">
        <w:t xml:space="preserve">) е отделена в три подвида (Herrero </w:t>
      </w:r>
      <w:r w:rsidRPr="000712D9">
        <w:rPr>
          <w:i/>
        </w:rPr>
        <w:t>et al.</w:t>
      </w:r>
      <w:r w:rsidRPr="000712D9">
        <w:t>, 2020):</w:t>
      </w:r>
    </w:p>
    <w:p w14:paraId="693AEBD5" w14:textId="109BA6E6" w:rsidR="00196F84" w:rsidRPr="000712D9" w:rsidRDefault="00103BE2">
      <w:pPr>
        <w:numPr>
          <w:ilvl w:val="0"/>
          <w:numId w:val="22"/>
        </w:numPr>
        <w:pBdr>
          <w:top w:val="nil"/>
          <w:left w:val="nil"/>
          <w:bottom w:val="nil"/>
          <w:right w:val="nil"/>
          <w:between w:val="nil"/>
        </w:pBdr>
        <w:rPr>
          <w:i/>
          <w:color w:val="000000"/>
        </w:rPr>
      </w:pPr>
      <w:r w:rsidRPr="000712D9">
        <w:rPr>
          <w:i/>
          <w:color w:val="000000"/>
        </w:rPr>
        <w:t xml:space="preserve">R. p. parva </w:t>
      </w:r>
      <w:r w:rsidRPr="000712D9">
        <w:rPr>
          <w:color w:val="000000"/>
        </w:rPr>
        <w:t>(</w:t>
      </w:r>
      <w:r w:rsidR="006F0CEF">
        <w:rPr>
          <w:color w:val="000000"/>
        </w:rPr>
        <w:t>к</w:t>
      </w:r>
      <w:r w:rsidR="006F0CEF" w:rsidRPr="000712D9">
        <w:rPr>
          <w:color w:val="000000"/>
        </w:rPr>
        <w:t xml:space="preserve">антабрийска </w:t>
      </w:r>
      <w:r w:rsidRPr="000712D9">
        <w:rPr>
          <w:color w:val="000000"/>
        </w:rPr>
        <w:t>дива коза): среща се в Испания (</w:t>
      </w:r>
      <w:r w:rsidR="006F0CEF">
        <w:rPr>
          <w:color w:val="000000"/>
        </w:rPr>
        <w:t>к</w:t>
      </w:r>
      <w:r w:rsidR="006F0CEF" w:rsidRPr="000712D9">
        <w:rPr>
          <w:color w:val="000000"/>
        </w:rPr>
        <w:t xml:space="preserve">антабрийски </w:t>
      </w:r>
      <w:r w:rsidRPr="000712D9">
        <w:rPr>
          <w:color w:val="000000"/>
        </w:rPr>
        <w:t>планини);</w:t>
      </w:r>
    </w:p>
    <w:p w14:paraId="1476306F" w14:textId="3E5E7582" w:rsidR="00196F84" w:rsidRPr="000712D9" w:rsidRDefault="00103BE2">
      <w:pPr>
        <w:numPr>
          <w:ilvl w:val="0"/>
          <w:numId w:val="22"/>
        </w:numPr>
        <w:pBdr>
          <w:top w:val="nil"/>
          <w:left w:val="nil"/>
          <w:bottom w:val="nil"/>
          <w:right w:val="nil"/>
          <w:between w:val="nil"/>
        </w:pBdr>
        <w:spacing w:before="0"/>
      </w:pPr>
      <w:r w:rsidRPr="000712D9">
        <w:rPr>
          <w:i/>
          <w:color w:val="000000"/>
        </w:rPr>
        <w:t xml:space="preserve">R. p. pyrenaica </w:t>
      </w:r>
      <w:r w:rsidRPr="000712D9">
        <w:rPr>
          <w:color w:val="000000"/>
        </w:rPr>
        <w:t>(</w:t>
      </w:r>
      <w:r w:rsidR="006F0CEF">
        <w:rPr>
          <w:color w:val="000000"/>
        </w:rPr>
        <w:t>п</w:t>
      </w:r>
      <w:r w:rsidR="006F0CEF" w:rsidRPr="000712D9">
        <w:rPr>
          <w:color w:val="000000"/>
        </w:rPr>
        <w:t xml:space="preserve">иринейска </w:t>
      </w:r>
      <w:r w:rsidRPr="000712D9">
        <w:rPr>
          <w:color w:val="000000"/>
        </w:rPr>
        <w:t>дива коза): среща се в Андора, Франция и Испания;</w:t>
      </w:r>
    </w:p>
    <w:p w14:paraId="152CD4F0" w14:textId="48CEDFA8" w:rsidR="00196F84" w:rsidRPr="000712D9" w:rsidRDefault="00103BE2">
      <w:pPr>
        <w:numPr>
          <w:ilvl w:val="0"/>
          <w:numId w:val="22"/>
        </w:numPr>
        <w:pBdr>
          <w:top w:val="nil"/>
          <w:left w:val="nil"/>
          <w:bottom w:val="nil"/>
          <w:right w:val="nil"/>
          <w:between w:val="nil"/>
        </w:pBdr>
        <w:spacing w:before="0" w:line="240" w:lineRule="auto"/>
      </w:pPr>
      <w:r w:rsidRPr="000712D9">
        <w:rPr>
          <w:i/>
          <w:color w:val="000000"/>
        </w:rPr>
        <w:t xml:space="preserve">R. p. ornata </w:t>
      </w:r>
      <w:r w:rsidRPr="000712D9">
        <w:rPr>
          <w:color w:val="000000"/>
        </w:rPr>
        <w:t>(</w:t>
      </w:r>
      <w:r w:rsidR="006F0CEF">
        <w:rPr>
          <w:color w:val="000000"/>
        </w:rPr>
        <w:t>а</w:t>
      </w:r>
      <w:r w:rsidR="006F0CEF" w:rsidRPr="000712D9">
        <w:rPr>
          <w:color w:val="000000"/>
        </w:rPr>
        <w:t xml:space="preserve">пенинска </w:t>
      </w:r>
      <w:r w:rsidRPr="000712D9">
        <w:rPr>
          <w:color w:val="000000"/>
        </w:rPr>
        <w:t>дива коза): среща се в Италия, в пет много малки популации на територията на националните паркове Абруцо, Майела, Гран-Сасо-Монти дела Лага и Монти Сибилини, както и в регионалния парк Сиренте-Велино;</w:t>
      </w:r>
    </w:p>
    <w:p w14:paraId="73F1C105" w14:textId="77777777" w:rsidR="00D80410" w:rsidRDefault="005933F8" w:rsidP="00D80410">
      <w:pPr>
        <w:keepNext/>
        <w:jc w:val="center"/>
      </w:pPr>
      <w:r w:rsidRPr="00BC0BA3">
        <w:rPr>
          <w:noProof/>
          <w:lang w:val="en-GB"/>
        </w:rPr>
        <w:drawing>
          <wp:inline distT="0" distB="0" distL="0" distR="0" wp14:anchorId="389754B6" wp14:editId="20999366">
            <wp:extent cx="5943600" cy="4203700"/>
            <wp:effectExtent l="0" t="0" r="0" b="6350"/>
            <wp:docPr id="1" name="image9.png" descr="D:\Diana mydocs\1-Projects\5_Rashid\план дива коза2020-2022\нов план-работни\карти\genus Rupicapra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descr="D:\Diana mydocs\1-Projects\5_Rashid\план дива коза2020-2022\нов план-работни\карти\genus Rupicapra map.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4203700"/>
                    </a:xfrm>
                    <a:prstGeom prst="rect">
                      <a:avLst/>
                    </a:prstGeom>
                    <a:noFill/>
                    <a:ln>
                      <a:noFill/>
                    </a:ln>
                  </pic:spPr>
                </pic:pic>
              </a:graphicData>
            </a:graphic>
          </wp:inline>
        </w:drawing>
      </w:r>
    </w:p>
    <w:p w14:paraId="1C86C1BF" w14:textId="77777777" w:rsidR="003A0D1B" w:rsidRDefault="00D80410" w:rsidP="00457726">
      <w:pPr>
        <w:pStyle w:val="Heading8"/>
      </w:pPr>
      <w:bookmarkStart w:id="50" w:name="_Фиг._1_Разпространение"/>
      <w:bookmarkEnd w:id="50"/>
      <w:r>
        <w:t xml:space="preserve">Фиг. </w:t>
      </w:r>
      <w:r>
        <w:fldChar w:fldCharType="begin"/>
      </w:r>
      <w:r w:rsidRPr="00457726">
        <w:instrText xml:space="preserve"> SEQ Фиг. \* ARABIC </w:instrText>
      </w:r>
      <w:r>
        <w:fldChar w:fldCharType="separate"/>
      </w:r>
      <w:r w:rsidR="008520D0">
        <w:rPr>
          <w:noProof/>
        </w:rPr>
        <w:t>1</w:t>
      </w:r>
      <w:r>
        <w:fldChar w:fldCharType="end"/>
      </w:r>
      <w:r w:rsidRPr="00D80410">
        <w:t xml:space="preserve"> </w:t>
      </w:r>
      <w:r w:rsidRPr="003A0D1B">
        <w:t xml:space="preserve">Разпространение на двата вида дива коза (източник: Anderwald </w:t>
      </w:r>
      <w:r w:rsidRPr="003A0D1B">
        <w:rPr>
          <w:i/>
        </w:rPr>
        <w:t>et al.,</w:t>
      </w:r>
      <w:r w:rsidRPr="003A0D1B">
        <w:t xml:space="preserve"> 2020; Herrero </w:t>
      </w:r>
      <w:r w:rsidRPr="003A0D1B">
        <w:rPr>
          <w:i/>
        </w:rPr>
        <w:t>et al.,</w:t>
      </w:r>
      <w:r w:rsidRPr="003A0D1B">
        <w:t xml:space="preserve"> 2020)</w:t>
      </w:r>
    </w:p>
    <w:p w14:paraId="78C389A2" w14:textId="705331B2" w:rsidR="00196F84" w:rsidRPr="000712D9" w:rsidRDefault="00103BE2">
      <w:bookmarkStart w:id="51" w:name="_heading=h.1fob9te" w:colFirst="0" w:colLast="0"/>
      <w:bookmarkEnd w:id="51"/>
      <w:r w:rsidRPr="000712D9">
        <w:t xml:space="preserve">Разделянето на двата вида – </w:t>
      </w:r>
      <w:r w:rsidR="006F0CEF">
        <w:t>с</w:t>
      </w:r>
      <w:r w:rsidR="006F0CEF" w:rsidRPr="000712D9">
        <w:t xml:space="preserve">еверна </w:t>
      </w:r>
      <w:r w:rsidRPr="000712D9">
        <w:t xml:space="preserve">и </w:t>
      </w:r>
      <w:r w:rsidR="006F0CEF">
        <w:t>ю</w:t>
      </w:r>
      <w:r w:rsidR="006F0CEF" w:rsidRPr="000712D9">
        <w:t xml:space="preserve">жна </w:t>
      </w:r>
      <w:r w:rsidRPr="000712D9">
        <w:t xml:space="preserve">дива коза се поставя под съмнение от ново митогеномно изследване (Iacolina </w:t>
      </w:r>
      <w:r w:rsidRPr="000712D9">
        <w:rPr>
          <w:i/>
        </w:rPr>
        <w:t>et al.</w:t>
      </w:r>
      <w:r w:rsidRPr="000712D9">
        <w:t xml:space="preserve">, 2021). В това изследване за първи път </w:t>
      </w:r>
      <w:r w:rsidR="00D67E56" w:rsidRPr="000712D9">
        <w:t xml:space="preserve">се </w:t>
      </w:r>
      <w:r w:rsidRPr="000712D9">
        <w:t xml:space="preserve">анализират генетични проби от и двата подвида – </w:t>
      </w:r>
      <w:r w:rsidR="006F0CEF">
        <w:t>б</w:t>
      </w:r>
      <w:r w:rsidR="006F0CEF" w:rsidRPr="000712D9">
        <w:t xml:space="preserve">алканска </w:t>
      </w:r>
      <w:r w:rsidRPr="000712D9">
        <w:t xml:space="preserve">дива коза </w:t>
      </w:r>
      <w:r w:rsidRPr="000712D9">
        <w:rPr>
          <w:i/>
        </w:rPr>
        <w:t>R. r. balcanica</w:t>
      </w:r>
      <w:r w:rsidRPr="000712D9">
        <w:t xml:space="preserve"> и </w:t>
      </w:r>
      <w:r w:rsidR="006F0CEF">
        <w:t>д</w:t>
      </w:r>
      <w:r w:rsidR="006F0CEF" w:rsidRPr="000712D9">
        <w:t xml:space="preserve">ива </w:t>
      </w:r>
      <w:r w:rsidRPr="000712D9">
        <w:t xml:space="preserve">коза от Татрите </w:t>
      </w:r>
      <w:r w:rsidRPr="000712D9">
        <w:rPr>
          <w:i/>
        </w:rPr>
        <w:t xml:space="preserve">R. r. tatrica. </w:t>
      </w:r>
      <w:r w:rsidRPr="000712D9">
        <w:t xml:space="preserve">Изследването потвърждава наличието на три клада – </w:t>
      </w:r>
      <w:r w:rsidR="006F0CEF">
        <w:t>з</w:t>
      </w:r>
      <w:r w:rsidR="006F0CEF" w:rsidRPr="000712D9">
        <w:t xml:space="preserve">ападен </w:t>
      </w:r>
      <w:r w:rsidRPr="000712D9">
        <w:t xml:space="preserve">(включващ </w:t>
      </w:r>
      <w:r w:rsidRPr="000712D9">
        <w:rPr>
          <w:i/>
        </w:rPr>
        <w:t>R. p. pyrenaica</w:t>
      </w:r>
      <w:r w:rsidRPr="000712D9">
        <w:t xml:space="preserve">), </w:t>
      </w:r>
      <w:r w:rsidR="006F0CEF">
        <w:t>с</w:t>
      </w:r>
      <w:r w:rsidR="006F0CEF" w:rsidRPr="000712D9">
        <w:t xml:space="preserve">реден </w:t>
      </w:r>
      <w:r w:rsidRPr="000712D9">
        <w:t xml:space="preserve">(включващ </w:t>
      </w:r>
      <w:r w:rsidRPr="000712D9">
        <w:rPr>
          <w:i/>
        </w:rPr>
        <w:t xml:space="preserve">R. p. cartusiana и R. p. ornata) </w:t>
      </w:r>
      <w:r w:rsidRPr="000712D9">
        <w:t xml:space="preserve">и </w:t>
      </w:r>
      <w:r w:rsidR="006F0CEF">
        <w:t>и</w:t>
      </w:r>
      <w:r w:rsidR="006F0CEF" w:rsidRPr="000712D9">
        <w:t xml:space="preserve">зточен </w:t>
      </w:r>
      <w:r w:rsidRPr="000712D9">
        <w:t>(</w:t>
      </w:r>
      <w:r w:rsidRPr="000712D9">
        <w:rPr>
          <w:i/>
        </w:rPr>
        <w:t xml:space="preserve">R. r. rupicapra, R. r. tatrica </w:t>
      </w:r>
      <w:r w:rsidRPr="000712D9">
        <w:t xml:space="preserve">и </w:t>
      </w:r>
      <w:r w:rsidRPr="000712D9">
        <w:rPr>
          <w:i/>
        </w:rPr>
        <w:t>R. r.</w:t>
      </w:r>
      <w:r w:rsidRPr="000712D9">
        <w:t xml:space="preserve"> </w:t>
      </w:r>
      <w:r w:rsidRPr="000712D9">
        <w:rPr>
          <w:i/>
        </w:rPr>
        <w:t>balcanica</w:t>
      </w:r>
      <w:r w:rsidRPr="000712D9">
        <w:t>), както и монофилетичния произход на рода, но не потвърждава основание за разделянето на двата вида. Посочва се, че за това има нужда от включването на археологически останки, които да потвърдят двувидовия подход.</w:t>
      </w:r>
    </w:p>
    <w:p w14:paraId="00841679" w14:textId="77777777" w:rsidR="00196F84" w:rsidRPr="000712D9" w:rsidRDefault="00103BE2" w:rsidP="00457726">
      <w:pPr>
        <w:pStyle w:val="Heading3"/>
        <w:numPr>
          <w:ilvl w:val="1"/>
          <w:numId w:val="27"/>
        </w:numPr>
      </w:pPr>
      <w:bookmarkStart w:id="52" w:name="_Toc96590157"/>
      <w:r w:rsidRPr="000712D9">
        <w:t>Морфологично описание на вида</w:t>
      </w:r>
      <w:bookmarkEnd w:id="52"/>
      <w:r w:rsidRPr="000712D9">
        <w:t xml:space="preserve"> </w:t>
      </w:r>
    </w:p>
    <w:p w14:paraId="665ED4EE" w14:textId="76877DC9" w:rsidR="00196F84" w:rsidRPr="000712D9" w:rsidRDefault="00103BE2">
      <w:pPr>
        <w:rPr>
          <w:color w:val="000000"/>
        </w:rPr>
      </w:pPr>
      <w:r w:rsidRPr="000712D9">
        <w:t xml:space="preserve">Тялото е късо и набито, крайниците са сравнително дебели. Опашката е къса. Височината в холката е около 70–80 </w:t>
      </w:r>
      <w:r w:rsidR="006F0CEF">
        <w:rPr>
          <w:lang w:val="en-US"/>
        </w:rPr>
        <w:t>cm</w:t>
      </w:r>
      <w:r w:rsidR="006F0CEF" w:rsidRPr="000712D9">
        <w:t xml:space="preserve"> </w:t>
      </w:r>
      <w:r w:rsidRPr="000712D9">
        <w:t xml:space="preserve">Теглото на мъжките е 30–50 </w:t>
      </w:r>
      <w:r w:rsidR="006F0CEF">
        <w:rPr>
          <w:lang w:val="en-US"/>
        </w:rPr>
        <w:t>kg</w:t>
      </w:r>
      <w:r w:rsidRPr="000712D9">
        <w:t xml:space="preserve"> (като изключение 60 </w:t>
      </w:r>
      <w:r w:rsidR="006F0CEF">
        <w:rPr>
          <w:lang w:val="en-US"/>
        </w:rPr>
        <w:t>kg</w:t>
      </w:r>
      <w:r w:rsidRPr="000712D9">
        <w:t xml:space="preserve">), на женските – 25–42 </w:t>
      </w:r>
      <w:r w:rsidR="006F0CEF">
        <w:rPr>
          <w:lang w:val="en-US"/>
        </w:rPr>
        <w:t>kg</w:t>
      </w:r>
      <w:r w:rsidRPr="000712D9">
        <w:t>.</w:t>
      </w:r>
      <w:r w:rsidRPr="000712D9">
        <w:rPr>
          <w:color w:val="000000"/>
        </w:rPr>
        <w:t xml:space="preserve"> (Пешев </w:t>
      </w:r>
      <w:r w:rsidRPr="000712D9">
        <w:rPr>
          <w:i/>
          <w:color w:val="000000"/>
        </w:rPr>
        <w:t>et al.</w:t>
      </w:r>
      <w:r w:rsidRPr="000712D9">
        <w:rPr>
          <w:color w:val="000000"/>
        </w:rPr>
        <w:t xml:space="preserve">, 2004; Спасов, 2007). Копитата са с издължена форма. Следата от копитото е с дължина приблизително 5–6 </w:t>
      </w:r>
      <w:r w:rsidR="006F0CEF">
        <w:rPr>
          <w:color w:val="000000"/>
          <w:lang w:val="en-US"/>
        </w:rPr>
        <w:t>cm</w:t>
      </w:r>
      <w:r w:rsidR="006F0CEF" w:rsidRPr="000712D9">
        <w:rPr>
          <w:color w:val="000000"/>
        </w:rPr>
        <w:t xml:space="preserve"> </w:t>
      </w:r>
      <w:r w:rsidRPr="000712D9">
        <w:rPr>
          <w:color w:val="000000"/>
        </w:rPr>
        <w:t xml:space="preserve">и с широчина около 3 </w:t>
      </w:r>
      <w:r w:rsidR="006F0CEF">
        <w:rPr>
          <w:color w:val="000000"/>
          <w:lang w:val="en-US"/>
        </w:rPr>
        <w:t>cm</w:t>
      </w:r>
      <w:r w:rsidRPr="000712D9">
        <w:rPr>
          <w:color w:val="000000"/>
        </w:rPr>
        <w:t>.</w:t>
      </w:r>
    </w:p>
    <w:p w14:paraId="5F1B9869" w14:textId="281CB180" w:rsidR="00196F84" w:rsidRPr="000712D9" w:rsidRDefault="00103BE2">
      <w:r w:rsidRPr="000712D9">
        <w:t>Рогата (налични и при двата пола) са кухи, с кръгло сечение като излизат от черепа вертикално, а в горния си край се завиват назад под формата на кука. Роговият калъф е гладък, но в основата образува пръстени, свързани с годишното нарастване. Рогата слабо се раздалечават в краищата си и техния</w:t>
      </w:r>
      <w:r w:rsidR="00D67E56" w:rsidRPr="000712D9">
        <w:t>т</w:t>
      </w:r>
      <w:r w:rsidRPr="000712D9">
        <w:t xml:space="preserve"> размах зависи от пола и възрастта на индивидите. При зрелите мъжки този размах е най-голям </w:t>
      </w:r>
      <w:r w:rsidR="006F0CEF">
        <w:t>–</w:t>
      </w:r>
      <w:r w:rsidRPr="000712D9">
        <w:t xml:space="preserve"> рогата растат интензивно особено през третата и четвъртата година. Височината на втората година е около 11 </w:t>
      </w:r>
      <w:r w:rsidR="006F0CEF">
        <w:rPr>
          <w:lang w:val="en-US"/>
        </w:rPr>
        <w:t>cm</w:t>
      </w:r>
      <w:r w:rsidRPr="000712D9">
        <w:t xml:space="preserve">, на третата 14 </w:t>
      </w:r>
      <w:r w:rsidR="006F0CEF" w:rsidRPr="000712D9">
        <w:t>с</w:t>
      </w:r>
      <w:r w:rsidR="006F0CEF">
        <w:rPr>
          <w:lang w:val="en-US"/>
        </w:rPr>
        <w:t>m</w:t>
      </w:r>
      <w:r w:rsidR="006F0CEF" w:rsidRPr="000712D9">
        <w:t xml:space="preserve"> </w:t>
      </w:r>
      <w:r w:rsidRPr="000712D9">
        <w:t xml:space="preserve">и на четвъртата и петата в зависимост от ъгъла на извивката </w:t>
      </w:r>
      <w:r w:rsidR="006F0CEF">
        <w:t>–</w:t>
      </w:r>
      <w:r w:rsidRPr="000712D9">
        <w:t xml:space="preserve"> 15-17 </w:t>
      </w:r>
      <w:r w:rsidR="006F0CEF">
        <w:rPr>
          <w:lang w:val="en-US"/>
        </w:rPr>
        <w:t>cm</w:t>
      </w:r>
      <w:r w:rsidRPr="000712D9">
        <w:t xml:space="preserve">. Още през втората година височината на рогата надвишава тази на ушите, а през петата година те са над 1,5 пъти по-високи от ухото. Слабо изразен полов диморфизъм – зрелите мъжки имат по-масивното тяло и по-триъгълна глава от зрелите женски, </w:t>
      </w:r>
      <w:r w:rsidR="00D67E56" w:rsidRPr="000712D9">
        <w:rPr>
          <w:color w:val="000000"/>
        </w:rPr>
        <w:t xml:space="preserve">вратът </w:t>
      </w:r>
      <w:r w:rsidRPr="000712D9">
        <w:rPr>
          <w:color w:val="000000"/>
        </w:rPr>
        <w:t xml:space="preserve">е по-широк от дължината на брадата от върха на муцуната до врата. </w:t>
      </w:r>
      <w:r w:rsidR="00D67E56" w:rsidRPr="000712D9">
        <w:rPr>
          <w:color w:val="000000"/>
        </w:rPr>
        <w:t xml:space="preserve">Ъгълът, </w:t>
      </w:r>
      <w:r w:rsidRPr="000712D9">
        <w:rPr>
          <w:color w:val="000000"/>
        </w:rPr>
        <w:t>образуван между линията на муцуната и долната челюст е по-голям (около 43</w:t>
      </w:r>
      <w:r w:rsidRPr="000712D9">
        <w:rPr>
          <w:color w:val="000000"/>
          <w:vertAlign w:val="superscript"/>
        </w:rPr>
        <w:t>о</w:t>
      </w:r>
      <w:r w:rsidRPr="000712D9">
        <w:rPr>
          <w:color w:val="000000"/>
        </w:rPr>
        <w:t>) в сравнение с женските (около 30</w:t>
      </w:r>
      <w:r w:rsidRPr="000712D9">
        <w:rPr>
          <w:color w:val="000000"/>
          <w:vertAlign w:val="superscript"/>
        </w:rPr>
        <w:t>о</w:t>
      </w:r>
      <w:r w:rsidRPr="000712D9">
        <w:rPr>
          <w:color w:val="000000"/>
        </w:rPr>
        <w:t>).</w:t>
      </w:r>
      <w:r w:rsidRPr="000712D9">
        <w:t xml:space="preserve"> Ъгълът на куката при мъжките е около 24</w:t>
      </w:r>
      <w:r w:rsidRPr="000712D9">
        <w:rPr>
          <w:vertAlign w:val="superscript"/>
        </w:rPr>
        <w:t>о</w:t>
      </w:r>
      <w:r w:rsidRPr="000712D9">
        <w:t>, а при женските – около 50</w:t>
      </w:r>
      <w:r w:rsidRPr="000712D9">
        <w:rPr>
          <w:vertAlign w:val="superscript"/>
        </w:rPr>
        <w:t xml:space="preserve">о </w:t>
      </w:r>
      <w:r w:rsidR="00E6037C">
        <w:t xml:space="preserve"> (Приложение 3</w:t>
      </w:r>
      <w:r w:rsidRPr="000712D9">
        <w:t>).</w:t>
      </w:r>
    </w:p>
    <w:p w14:paraId="40B2D34E" w14:textId="6FD23664" w:rsidR="00196F84" w:rsidRPr="000712D9" w:rsidRDefault="00103BE2">
      <w:r w:rsidRPr="000712D9">
        <w:t xml:space="preserve">Козината е груба, като през лятото е къса, а през зимата </w:t>
      </w:r>
      <w:r w:rsidR="006F0CEF">
        <w:t>–</w:t>
      </w:r>
      <w:r w:rsidRPr="000712D9">
        <w:t xml:space="preserve"> гъста и дълга. Главата и подбрадието са белезникаво-жълти, а от основата на ухото или рогата, през окото към ъгъла на устата се простира тъмнокафява ивица. Лятната окраска на тялото и шията обикновено е рижа с черно-кафява препаска (гръбна линия), минаваща от тила до основата на опашката. Зимната окраска е черно-кафява. Окраската варира индивидуално — отгоре обикновено е сива и кафява с тъмна, почти черна ивица по средата на гърба; под опашката има светло петно; бузите, гърлото и средната част на устата са жълтеникаво-сиви. През зимата окраската е по-тъмна </w:t>
      </w:r>
      <w:r w:rsidRPr="000712D9">
        <w:rPr>
          <w:color w:val="000000"/>
        </w:rPr>
        <w:t xml:space="preserve">(Пешев </w:t>
      </w:r>
      <w:r w:rsidRPr="000712D9">
        <w:rPr>
          <w:i/>
          <w:color w:val="000000"/>
        </w:rPr>
        <w:t>et al.</w:t>
      </w:r>
      <w:r w:rsidRPr="000712D9">
        <w:rPr>
          <w:color w:val="000000"/>
        </w:rPr>
        <w:t>, 2004; Спасов, 2007)</w:t>
      </w:r>
      <w:r w:rsidRPr="000712D9">
        <w:t xml:space="preserve">. </w:t>
      </w:r>
    </w:p>
    <w:p w14:paraId="2761250A" w14:textId="77777777" w:rsidR="00196F84" w:rsidRPr="000712D9" w:rsidRDefault="00103BE2">
      <w:r w:rsidRPr="000712D9">
        <w:t>Основните разлики между двата вида (Северна и Южна дива коза) са в краниометрични и морфологични белези, както се откриват и генетични, дори и поведенчески разлики (Masini &amp; Lovari, 1988). Няма сигурен начин за разпознаване между балканската дива коза и останалите подвидове на вида по външни белези. Дребни разлики се откриват само в характеристиките на рогата и черепа.</w:t>
      </w:r>
    </w:p>
    <w:p w14:paraId="54D6B1F8" w14:textId="77777777" w:rsidR="00196F84" w:rsidRPr="000712D9" w:rsidRDefault="00103BE2">
      <w:pPr>
        <w:pStyle w:val="Heading2"/>
        <w:numPr>
          <w:ilvl w:val="0"/>
          <w:numId w:val="27"/>
        </w:numPr>
      </w:pPr>
      <w:bookmarkStart w:id="53" w:name="_Toc85526699"/>
      <w:bookmarkStart w:id="54" w:name="_Toc96505712"/>
      <w:bookmarkStart w:id="55" w:name="_Toc96590158"/>
      <w:r w:rsidRPr="000712D9">
        <w:t>Биология на вида</w:t>
      </w:r>
      <w:bookmarkEnd w:id="53"/>
      <w:bookmarkEnd w:id="54"/>
      <w:bookmarkEnd w:id="55"/>
    </w:p>
    <w:p w14:paraId="4B765FEB" w14:textId="77777777" w:rsidR="00196F84" w:rsidRPr="000712D9" w:rsidRDefault="00103BE2">
      <w:r w:rsidRPr="000712D9">
        <w:t xml:space="preserve">Проучванията върху биологията на вида у нас са оскъдни, проведени основно от Тюфекчиев през 70-те и 80-те години. Най-много проучвания върху биологията на вида са при алпийския подвид. </w:t>
      </w:r>
    </w:p>
    <w:p w14:paraId="174A98A2" w14:textId="77777777" w:rsidR="00196F84" w:rsidRPr="000712D9" w:rsidRDefault="00103BE2">
      <w:pPr>
        <w:rPr>
          <w:u w:val="single"/>
        </w:rPr>
      </w:pPr>
      <w:r w:rsidRPr="000712D9">
        <w:rPr>
          <w:u w:val="single"/>
        </w:rPr>
        <w:t>Хранене</w:t>
      </w:r>
    </w:p>
    <w:p w14:paraId="23CE45A9" w14:textId="624AF469" w:rsidR="00196F84" w:rsidRPr="000712D9" w:rsidRDefault="00103BE2">
      <w:r w:rsidRPr="000712D9">
        <w:t xml:space="preserve">В храната на дивата коза са откриват над сто вида растения, през лятото </w:t>
      </w:r>
      <w:r w:rsidR="00D47F41">
        <w:t>–</w:t>
      </w:r>
      <w:r w:rsidRPr="000712D9">
        <w:t xml:space="preserve"> главно тревисти, а през зимата и ранната пролет </w:t>
      </w:r>
      <w:r w:rsidR="00D47F41">
        <w:t>–</w:t>
      </w:r>
      <w:r w:rsidRPr="000712D9">
        <w:t xml:space="preserve"> и клонки, пъпки, букови листа и иглички от иглолистните дървета (Спасов, 2007). Данните от Пирин (Тюфекчиев, 1983) показват, че дивата коза използва 22 тревни вида, от които по-важни са: гълъбова гъжва (</w:t>
      </w:r>
      <w:r w:rsidRPr="000712D9">
        <w:rPr>
          <w:i/>
        </w:rPr>
        <w:t>Sesleria caerulea</w:t>
      </w:r>
      <w:r w:rsidRPr="000712D9">
        <w:t>), ливадина (</w:t>
      </w:r>
      <w:r w:rsidRPr="000712D9">
        <w:rPr>
          <w:i/>
        </w:rPr>
        <w:t xml:space="preserve">Poa </w:t>
      </w:r>
      <w:r w:rsidRPr="00457726">
        <w:t>sp.</w:t>
      </w:r>
      <w:r w:rsidRPr="000712D9">
        <w:t>), острица (</w:t>
      </w:r>
      <w:r w:rsidRPr="000712D9">
        <w:rPr>
          <w:i/>
        </w:rPr>
        <w:t xml:space="preserve">Carex </w:t>
      </w:r>
      <w:r w:rsidRPr="00457726">
        <w:t>sp</w:t>
      </w:r>
      <w:r w:rsidRPr="00457726">
        <w:rPr>
          <w:rFonts w:eastAsia="Calibri"/>
          <w:sz w:val="20"/>
          <w:szCs w:val="20"/>
        </w:rPr>
        <w:t>.</w:t>
      </w:r>
      <w:r w:rsidRPr="000712D9">
        <w:rPr>
          <w:rFonts w:eastAsia="Calibri"/>
          <w:i/>
          <w:sz w:val="20"/>
          <w:szCs w:val="20"/>
        </w:rPr>
        <w:t>)</w:t>
      </w:r>
      <w:r w:rsidRPr="000712D9">
        <w:t>, планински минзухар (</w:t>
      </w:r>
      <w:r w:rsidRPr="000712D9">
        <w:rPr>
          <w:i/>
        </w:rPr>
        <w:t>Crocus veluchensis</w:t>
      </w:r>
      <w:r w:rsidRPr="000712D9">
        <w:t>), жълтуга (</w:t>
      </w:r>
      <w:r w:rsidRPr="000712D9">
        <w:rPr>
          <w:i/>
        </w:rPr>
        <w:t>Genista</w:t>
      </w:r>
      <w:r w:rsidRPr="000712D9">
        <w:t xml:space="preserve"> </w:t>
      </w:r>
      <w:r w:rsidRPr="00457726">
        <w:t>sp.</w:t>
      </w:r>
      <w:r w:rsidRPr="000712D9">
        <w:t>), самогризка (</w:t>
      </w:r>
      <w:r w:rsidRPr="000712D9">
        <w:rPr>
          <w:i/>
        </w:rPr>
        <w:t>Scabiosa</w:t>
      </w:r>
      <w:r w:rsidRPr="000712D9">
        <w:t xml:space="preserve"> </w:t>
      </w:r>
      <w:r w:rsidRPr="00457726">
        <w:t>sp</w:t>
      </w:r>
      <w:r w:rsidRPr="00457726">
        <w:rPr>
          <w:rFonts w:eastAsia="Calibri"/>
          <w:sz w:val="20"/>
          <w:szCs w:val="20"/>
        </w:rPr>
        <w:t>.</w:t>
      </w:r>
      <w:r w:rsidRPr="000712D9">
        <w:rPr>
          <w:rFonts w:eastAsia="Calibri"/>
          <w:i/>
          <w:sz w:val="20"/>
          <w:szCs w:val="20"/>
        </w:rPr>
        <w:t>)</w:t>
      </w:r>
      <w:r w:rsidRPr="000712D9">
        <w:t>, див слънчоглед (</w:t>
      </w:r>
      <w:r w:rsidRPr="000712D9">
        <w:rPr>
          <w:i/>
        </w:rPr>
        <w:t>Doronicum columnae</w:t>
      </w:r>
      <w:r w:rsidRPr="000712D9">
        <w:t>), спореж (</w:t>
      </w:r>
      <w:r w:rsidRPr="000712D9">
        <w:rPr>
          <w:i/>
        </w:rPr>
        <w:t>Senecio vulgaris</w:t>
      </w:r>
      <w:r w:rsidRPr="000712D9">
        <w:t>) и рунянка (</w:t>
      </w:r>
      <w:r w:rsidRPr="000712D9">
        <w:rPr>
          <w:i/>
        </w:rPr>
        <w:t>Hieracium pilosella</w:t>
      </w:r>
      <w:r w:rsidRPr="000712D9">
        <w:t>). Храни се също с иглички и кора на ела (</w:t>
      </w:r>
      <w:r w:rsidRPr="000712D9">
        <w:rPr>
          <w:i/>
        </w:rPr>
        <w:t>Abies alba</w:t>
      </w:r>
      <w:r w:rsidRPr="000712D9">
        <w:t>), черен бор (</w:t>
      </w:r>
      <w:r w:rsidRPr="000712D9">
        <w:rPr>
          <w:i/>
        </w:rPr>
        <w:t>Pinus nigra</w:t>
      </w:r>
      <w:r w:rsidRPr="000712D9">
        <w:t>), бяла мура (</w:t>
      </w:r>
      <w:r w:rsidRPr="000712D9">
        <w:rPr>
          <w:i/>
        </w:rPr>
        <w:t>Pinus peuce</w:t>
      </w:r>
      <w:r w:rsidRPr="000712D9">
        <w:t>), планинска хвойна (</w:t>
      </w:r>
      <w:r w:rsidRPr="000712D9">
        <w:rPr>
          <w:i/>
        </w:rPr>
        <w:t>Juniperus communis</w:t>
      </w:r>
      <w:r w:rsidRPr="000712D9">
        <w:t>) и клек (</w:t>
      </w:r>
      <w:r w:rsidRPr="000712D9">
        <w:rPr>
          <w:i/>
        </w:rPr>
        <w:t>Pinus mugo</w:t>
      </w:r>
      <w:r w:rsidRPr="000712D9">
        <w:t>), както и листа на обикновен бук (</w:t>
      </w:r>
      <w:r w:rsidRPr="000712D9">
        <w:rPr>
          <w:i/>
        </w:rPr>
        <w:t>Fagus sylvatica</w:t>
      </w:r>
      <w:r w:rsidRPr="000712D9">
        <w:t>), върба (</w:t>
      </w:r>
      <w:r w:rsidRPr="000712D9">
        <w:rPr>
          <w:i/>
        </w:rPr>
        <w:t xml:space="preserve">Salix </w:t>
      </w:r>
      <w:r w:rsidRPr="00457726">
        <w:t>sp.</w:t>
      </w:r>
      <w:r w:rsidRPr="000712D9">
        <w:t>), мукина (</w:t>
      </w:r>
      <w:r w:rsidRPr="000712D9">
        <w:rPr>
          <w:i/>
        </w:rPr>
        <w:t>Sorbus aria</w:t>
      </w:r>
      <w:r w:rsidRPr="000712D9">
        <w:t>), балкански зановец (</w:t>
      </w:r>
      <w:r w:rsidRPr="000712D9">
        <w:rPr>
          <w:i/>
        </w:rPr>
        <w:t>Chamaecytisus absinthioides</w:t>
      </w:r>
      <w:r w:rsidRPr="000712D9">
        <w:t>), малина (</w:t>
      </w:r>
      <w:r w:rsidRPr="000712D9">
        <w:rPr>
          <w:i/>
        </w:rPr>
        <w:t>Rubus idaeus</w:t>
      </w:r>
      <w:r w:rsidRPr="000712D9">
        <w:t>), къпина (</w:t>
      </w:r>
      <w:r w:rsidRPr="000712D9">
        <w:rPr>
          <w:i/>
        </w:rPr>
        <w:t xml:space="preserve">Rubus </w:t>
      </w:r>
      <w:r w:rsidRPr="00457726">
        <w:t>sp</w:t>
      </w:r>
      <w:r w:rsidRPr="00457726">
        <w:rPr>
          <w:rFonts w:eastAsia="Calibri"/>
          <w:sz w:val="20"/>
          <w:szCs w:val="20"/>
        </w:rPr>
        <w:t>.</w:t>
      </w:r>
      <w:r w:rsidRPr="000712D9">
        <w:rPr>
          <w:rFonts w:eastAsia="Calibri"/>
          <w:i/>
          <w:sz w:val="20"/>
          <w:szCs w:val="20"/>
        </w:rPr>
        <w:t>)</w:t>
      </w:r>
      <w:r w:rsidRPr="000712D9">
        <w:t>, шипка (</w:t>
      </w:r>
      <w:r w:rsidRPr="000712D9">
        <w:rPr>
          <w:i/>
        </w:rPr>
        <w:t>Rosa canina</w:t>
      </w:r>
      <w:r w:rsidRPr="000712D9">
        <w:t>), девесил (</w:t>
      </w:r>
      <w:r w:rsidRPr="000712D9">
        <w:rPr>
          <w:i/>
        </w:rPr>
        <w:t>Levisticum officinale</w:t>
      </w:r>
      <w:r w:rsidRPr="000712D9">
        <w:t>), жълта и петниста тинтява (</w:t>
      </w:r>
      <w:r w:rsidRPr="000712D9">
        <w:rPr>
          <w:i/>
        </w:rPr>
        <w:t>Gentiana</w:t>
      </w:r>
      <w:r w:rsidRPr="000712D9">
        <w:t xml:space="preserve"> </w:t>
      </w:r>
      <w:r w:rsidRPr="000712D9">
        <w:rPr>
          <w:i/>
        </w:rPr>
        <w:t>sp</w:t>
      </w:r>
      <w:r w:rsidRPr="000712D9">
        <w:rPr>
          <w:rFonts w:eastAsia="Calibri"/>
          <w:i/>
          <w:sz w:val="20"/>
          <w:szCs w:val="20"/>
        </w:rPr>
        <w:t>.)</w:t>
      </w:r>
      <w:r w:rsidRPr="000712D9">
        <w:t>, червеноглавче (</w:t>
      </w:r>
      <w:r w:rsidRPr="000712D9">
        <w:rPr>
          <w:i/>
        </w:rPr>
        <w:t>Knautia</w:t>
      </w:r>
      <w:r w:rsidRPr="000712D9">
        <w:t xml:space="preserve"> </w:t>
      </w:r>
      <w:r w:rsidRPr="00457726">
        <w:t>sp</w:t>
      </w:r>
      <w:r w:rsidRPr="00457726">
        <w:rPr>
          <w:rFonts w:eastAsia="Calibri"/>
          <w:sz w:val="20"/>
          <w:szCs w:val="20"/>
        </w:rPr>
        <w:t>.</w:t>
      </w:r>
      <w:r w:rsidRPr="000712D9">
        <w:rPr>
          <w:rFonts w:eastAsia="Calibri"/>
          <w:i/>
          <w:sz w:val="20"/>
          <w:szCs w:val="20"/>
        </w:rPr>
        <w:t>)</w:t>
      </w:r>
      <w:r w:rsidRPr="000712D9">
        <w:t>, метличина (</w:t>
      </w:r>
      <w:r w:rsidRPr="000712D9">
        <w:rPr>
          <w:i/>
        </w:rPr>
        <w:t>Centaurea cyanus</w:t>
      </w:r>
      <w:r w:rsidRPr="000712D9">
        <w:t xml:space="preserve">) и др. При алпийската дива коза е установено голямо сходство в храната с благородния елен и сърната, което изтласква дивата коза в по-непригодни райони (Andreoli </w:t>
      </w:r>
      <w:r w:rsidRPr="000712D9">
        <w:rPr>
          <w:i/>
        </w:rPr>
        <w:t>et al.</w:t>
      </w:r>
      <w:r w:rsidRPr="000712D9">
        <w:t xml:space="preserve">, 2016), използвайки оскъдната растителност по скалисти или стръмни терени. Изключително важни за дивите кози са естествени (глинести почви и др.) и изкуствени солища. </w:t>
      </w:r>
    </w:p>
    <w:p w14:paraId="3B5330D2" w14:textId="77777777" w:rsidR="00196F84" w:rsidRPr="000712D9" w:rsidRDefault="00103BE2">
      <w:pPr>
        <w:rPr>
          <w:u w:val="single"/>
        </w:rPr>
      </w:pPr>
      <w:r w:rsidRPr="000712D9">
        <w:rPr>
          <w:u w:val="single"/>
        </w:rPr>
        <w:t>Размножаване</w:t>
      </w:r>
    </w:p>
    <w:p w14:paraId="0184CC9F" w14:textId="23A6F88E" w:rsidR="00196F84" w:rsidRPr="000712D9" w:rsidRDefault="00103BE2">
      <w:r w:rsidRPr="000712D9">
        <w:t xml:space="preserve">Разгонването в Стара планина е от края на октомври до края на ноември (Спасов, 2007), в Пирин – от средата на ноември до средата на декември (Тюфекчиев, 1978). Женските съзряват полово на втората година, като рядко се размножават преди третата година, като при липса на достатъчно храна могат да отложат за след четвъртата си година (Morin </w:t>
      </w:r>
      <w:r w:rsidRPr="000712D9">
        <w:rPr>
          <w:i/>
        </w:rPr>
        <w:t>et al.</w:t>
      </w:r>
      <w:r w:rsidRPr="000712D9">
        <w:t xml:space="preserve">, 2016). Мъжките могат </w:t>
      </w:r>
      <w:r w:rsidR="00A80B0E">
        <w:t xml:space="preserve">да </w:t>
      </w:r>
      <w:r w:rsidRPr="000712D9">
        <w:t xml:space="preserve">участват в размножаването от 3–4-годишна възраст (Спасов, 2007), когато вече могат да отстояват своята социална позиция, въпреки, че са открити активни сперматозоиди дори при едногодишни мъжки. Присъствие на по-стари мъжки възпрепятства участието на по-младите и може да доведе до по-къс брачен период и по-ниско ниво на заплодени женски. Активно сватбуващите мъжки често отслабват рязко и не могат да преживеят зимата. За разлика от тях, при женските не се наблюдава разлика в масата между родилите/кърмещи женски и тези без размножаване, което говори за ендогенни резерви при женските свързани с размножаването (Morin </w:t>
      </w:r>
      <w:r w:rsidRPr="000712D9">
        <w:rPr>
          <w:i/>
        </w:rPr>
        <w:t>et al.</w:t>
      </w:r>
      <w:r w:rsidRPr="000712D9">
        <w:t>, 2016). Същите автори са установили също, че репродуктивния</w:t>
      </w:r>
      <w:r w:rsidR="00D67E56" w:rsidRPr="000712D9">
        <w:t>т</w:t>
      </w:r>
      <w:r w:rsidRPr="000712D9">
        <w:t xml:space="preserve"> успех зависи от възрастта, като по-възрастните женски проявяват по-консервативна стратегия за запазване на енергията, като се въздържат от размножаване в годините с неблагоприятни ресурси, докато по-младите женски могат да се размножават всяка година.</w:t>
      </w:r>
    </w:p>
    <w:p w14:paraId="5EAAAB8E" w14:textId="708F5A80" w:rsidR="00196F84" w:rsidRPr="000712D9" w:rsidRDefault="00103BE2">
      <w:r w:rsidRPr="000712D9">
        <w:t xml:space="preserve">Ако не настъпи бременност при женските е възможна втора овулация с възможност за оплождане. Бременността е около 160–170 дни, но раждането поради забавената имплантация винаги е по едно и също време - от средата на май до средата на юни, а в Стара планина предимно през май (Спасов, 2007). </w:t>
      </w:r>
      <w:r w:rsidR="004A61BD" w:rsidRPr="000712D9">
        <w:t xml:space="preserve">В Западните Родопи новородени малки са наблюдавани и в края на април. </w:t>
      </w:r>
      <w:r w:rsidRPr="000712D9">
        <w:t>Дивата коза ражда едно, рядко две малки. Малките се кърмят около шест месеца. Репродуктивния</w:t>
      </w:r>
      <w:r w:rsidR="006713D8" w:rsidRPr="000712D9">
        <w:t>т</w:t>
      </w:r>
      <w:r w:rsidRPr="000712D9">
        <w:t xml:space="preserve"> успех спада след осмата година на женските, поради високата енергийна цена, която трябва да заплатят с напредване на възрастта (Morin </w:t>
      </w:r>
      <w:r w:rsidRPr="000712D9">
        <w:rPr>
          <w:i/>
        </w:rPr>
        <w:t>et al.</w:t>
      </w:r>
      <w:r w:rsidRPr="000712D9">
        <w:t xml:space="preserve">, 2016). Оцеляемостта на малките при изследвания на </w:t>
      </w:r>
      <w:r w:rsidR="00C644C4">
        <w:t>а</w:t>
      </w:r>
      <w:r w:rsidR="00C644C4" w:rsidRPr="000712D9">
        <w:t xml:space="preserve">лпийската </w:t>
      </w:r>
      <w:r w:rsidRPr="000712D9">
        <w:t xml:space="preserve">дива коза показват годишни средни стойности от 0.89±0.03, със средни стойности за малки оцелели след отбиване от 0.63±0.03 (Morin </w:t>
      </w:r>
      <w:r w:rsidRPr="000712D9">
        <w:rPr>
          <w:i/>
        </w:rPr>
        <w:t>et al.</w:t>
      </w:r>
      <w:r w:rsidRPr="000712D9">
        <w:t>, 2016).</w:t>
      </w:r>
    </w:p>
    <w:p w14:paraId="54843E7A" w14:textId="77777777" w:rsidR="00196F84" w:rsidRPr="000712D9" w:rsidRDefault="00103BE2">
      <w:r w:rsidRPr="000712D9">
        <w:t>Продължителността на живота при северната дива коза може да достигне до 19 години (Rughetti &amp; Festa-Bianchet, 2011), като са отбелязвани и случай на достигащи до 24 години индивиди (Knaus &amp; Schröeder, 1975). Наблюдавани са единични случаи на женски</w:t>
      </w:r>
      <w:r w:rsidR="006713D8" w:rsidRPr="000712D9">
        <w:t>,</w:t>
      </w:r>
      <w:r w:rsidRPr="000712D9">
        <w:t xml:space="preserve"> раждащи на преклонна възраст (до 18 години). </w:t>
      </w:r>
    </w:p>
    <w:p w14:paraId="705DB618" w14:textId="77777777" w:rsidR="00196F84" w:rsidRPr="000712D9" w:rsidRDefault="00103BE2">
      <w:pPr>
        <w:pStyle w:val="Heading2"/>
        <w:numPr>
          <w:ilvl w:val="0"/>
          <w:numId w:val="27"/>
        </w:numPr>
      </w:pPr>
      <w:bookmarkStart w:id="56" w:name="_Toc85526700"/>
      <w:bookmarkStart w:id="57" w:name="_Toc96505713"/>
      <w:bookmarkStart w:id="58" w:name="_Toc96590159"/>
      <w:r w:rsidRPr="000712D9">
        <w:t>Разпространение</w:t>
      </w:r>
      <w:bookmarkEnd w:id="56"/>
      <w:bookmarkEnd w:id="57"/>
      <w:bookmarkEnd w:id="58"/>
    </w:p>
    <w:p w14:paraId="561FA683" w14:textId="468FD217" w:rsidR="00196F84" w:rsidRPr="000712D9" w:rsidRDefault="00103BE2">
      <w:pPr>
        <w:rPr>
          <w:u w:val="single"/>
        </w:rPr>
      </w:pPr>
      <w:r w:rsidRPr="000712D9">
        <w:rPr>
          <w:u w:val="single"/>
        </w:rPr>
        <w:t xml:space="preserve">Настоящо разпространение на </w:t>
      </w:r>
      <w:r w:rsidR="006F0CEF">
        <w:rPr>
          <w:u w:val="single"/>
        </w:rPr>
        <w:t>б</w:t>
      </w:r>
      <w:r w:rsidR="006F0CEF" w:rsidRPr="000712D9">
        <w:rPr>
          <w:u w:val="single"/>
        </w:rPr>
        <w:t xml:space="preserve">алканската </w:t>
      </w:r>
      <w:r w:rsidRPr="000712D9">
        <w:rPr>
          <w:u w:val="single"/>
        </w:rPr>
        <w:t>дива коза</w:t>
      </w:r>
    </w:p>
    <w:p w14:paraId="1743C9BB" w14:textId="167BA449" w:rsidR="00196F84" w:rsidRPr="000712D9" w:rsidRDefault="00103BE2">
      <w:r w:rsidRPr="000712D9">
        <w:t xml:space="preserve">Единствено по-пълно съвременно описание на разпространението на </w:t>
      </w:r>
      <w:r w:rsidR="00C644C4">
        <w:t>б</w:t>
      </w:r>
      <w:r w:rsidR="00C644C4" w:rsidRPr="000712D9">
        <w:t xml:space="preserve">алканската </w:t>
      </w:r>
      <w:r w:rsidRPr="000712D9">
        <w:t xml:space="preserve">дива коза е дадено в Оценката на Световния съюз за защита на природата IUCN (Anderwald </w:t>
      </w:r>
      <w:r w:rsidRPr="000712D9">
        <w:rPr>
          <w:i/>
        </w:rPr>
        <w:t>et al.</w:t>
      </w:r>
      <w:r w:rsidRPr="000712D9">
        <w:t xml:space="preserve"> 2020). За Албания няма описание на обитаваните райони, видът вероятно присъства в по-голямата част от планинските масиви в северната и западната част от страната. В Босна и Херцеговина дивата коза обитава планините Зеленгора, Пренж, Чврсница, Чабуля, Вележа, Белашница, Трескавица и Сушица. В България има пет изолирани популации: в Централен Балкан, Рила, Пирин, Западни Родопи и Витоша</w:t>
      </w:r>
      <w:r w:rsidR="006713D8" w:rsidRPr="000712D9">
        <w:t>,</w:t>
      </w:r>
      <w:r w:rsidRPr="000712D9">
        <w:t xml:space="preserve"> като последната е в резултат на реинтродукция през последните 20 години (Valchev </w:t>
      </w:r>
      <w:r w:rsidRPr="000712D9">
        <w:rPr>
          <w:i/>
        </w:rPr>
        <w:t>et al.</w:t>
      </w:r>
      <w:r w:rsidRPr="000712D9">
        <w:t xml:space="preserve">, 2010). Правени са опити за реинтродуциране на вида и в Западна Стара планина, но засега неуспешни. В Гърция има 30 отделни субпопулации, образуващи шест отделни популационни блока в следните планински вериги: Северен Пиндус (12 субпопулации), Централен и Южен Пиндус (7), Южeн континентален масив (5), Северозападни планини (1), Олимп (1), Родопи (4). Първите три, а вероятно и четвъртият, изглежда имат общ генофонд, докато останалите се различават </w:t>
      </w:r>
      <w:r w:rsidR="003B733F" w:rsidRPr="000712D9">
        <w:t xml:space="preserve">минимално </w:t>
      </w:r>
      <w:r w:rsidRPr="000712D9">
        <w:t xml:space="preserve">(Haritakis Papaioannou </w:t>
      </w:r>
      <w:r w:rsidRPr="000712D9">
        <w:rPr>
          <w:i/>
        </w:rPr>
        <w:t>et al.</w:t>
      </w:r>
      <w:r w:rsidRPr="000712D9">
        <w:t xml:space="preserve">, 2019). Площта на разпространение на национално ниво се изчислява между 1950 - 2475 кв. км (H. Papaioannou, 2020). В Косово видът се среща в планините </w:t>
      </w:r>
      <w:r w:rsidR="006713D8" w:rsidRPr="000712D9">
        <w:t>Проклетия</w:t>
      </w:r>
      <w:r w:rsidRPr="000712D9">
        <w:t xml:space="preserve">, Мокра гора, Коритник и Шар планина. В Сърбия обитава планината Тара, района около река Лим, Джердапска клисура и Злот. В Хърватия дивата коза присъства в Динарските планини и Биоково, като данните от там са за хибридизирана популация от балканска и алпийска дива коза. В Черна гора се среща в планините Дурмитор, </w:t>
      </w:r>
      <w:r w:rsidR="006713D8" w:rsidRPr="000712D9">
        <w:t xml:space="preserve">Проклетия </w:t>
      </w:r>
      <w:r w:rsidRPr="000712D9">
        <w:t>и Ориен, както и в каньона на река Тара.</w:t>
      </w:r>
    </w:p>
    <w:p w14:paraId="1E9ED21E" w14:textId="77777777" w:rsidR="0081488C" w:rsidRDefault="005933F8" w:rsidP="0081488C">
      <w:pPr>
        <w:keepNext/>
        <w:jc w:val="center"/>
      </w:pPr>
      <w:r w:rsidRPr="00BC0BA3">
        <w:rPr>
          <w:noProof/>
          <w:lang w:val="en-GB"/>
        </w:rPr>
        <w:drawing>
          <wp:inline distT="0" distB="0" distL="0" distR="0" wp14:anchorId="3EB87C42" wp14:editId="4683BF67">
            <wp:extent cx="5594350" cy="3956050"/>
            <wp:effectExtent l="0" t="0" r="6350" b="6350"/>
            <wp:docPr id="2"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94350" cy="3956050"/>
                    </a:xfrm>
                    <a:prstGeom prst="rect">
                      <a:avLst/>
                    </a:prstGeom>
                    <a:noFill/>
                    <a:ln>
                      <a:noFill/>
                    </a:ln>
                  </pic:spPr>
                </pic:pic>
              </a:graphicData>
            </a:graphic>
          </wp:inline>
        </w:drawing>
      </w:r>
    </w:p>
    <w:p w14:paraId="4DEF91CE" w14:textId="205A3586" w:rsidR="00196F84" w:rsidRPr="00BC0BA3" w:rsidRDefault="0081488C" w:rsidP="00457726">
      <w:pPr>
        <w:pStyle w:val="Heading8"/>
      </w:pPr>
      <w:bookmarkStart w:id="59" w:name="_Toc94031656"/>
      <w:bookmarkStart w:id="60" w:name="_Toc94031701"/>
      <w:r>
        <w:t xml:space="preserve">Фиг. </w:t>
      </w:r>
      <w:r>
        <w:fldChar w:fldCharType="begin"/>
      </w:r>
      <w:r w:rsidRPr="00457726">
        <w:instrText xml:space="preserve"> SEQ Фиг. \* ARABIC </w:instrText>
      </w:r>
      <w:r>
        <w:fldChar w:fldCharType="separate"/>
      </w:r>
      <w:r w:rsidR="008520D0">
        <w:rPr>
          <w:noProof/>
        </w:rPr>
        <w:t>2</w:t>
      </w:r>
      <w:r>
        <w:fldChar w:fldCharType="end"/>
      </w:r>
      <w:r>
        <w:t xml:space="preserve"> </w:t>
      </w:r>
      <w:r w:rsidRPr="000712D9">
        <w:t xml:space="preserve">Разпространение на </w:t>
      </w:r>
      <w:r w:rsidR="003E71C8">
        <w:t>б</w:t>
      </w:r>
      <w:r w:rsidR="003E71C8" w:rsidRPr="000712D9">
        <w:t xml:space="preserve">алканската </w:t>
      </w:r>
      <w:r w:rsidRPr="000712D9">
        <w:t xml:space="preserve">дива коза </w:t>
      </w:r>
      <w:r w:rsidRPr="000712D9">
        <w:rPr>
          <w:i/>
        </w:rPr>
        <w:t>R. r. balcanica</w:t>
      </w:r>
      <w:r w:rsidRPr="000712D9">
        <w:t xml:space="preserve"> по два източника – Оценка на Световния съюз за защита на природата IUCN (Anderwald </w:t>
      </w:r>
      <w:r w:rsidRPr="000712D9">
        <w:rPr>
          <w:i/>
        </w:rPr>
        <w:t>et al.</w:t>
      </w:r>
      <w:r w:rsidRPr="000712D9">
        <w:t>, 2020) и докладване по чл. 17 от Директивата за местообитанията за България и Гърция</w:t>
      </w:r>
      <w:bookmarkEnd w:id="59"/>
      <w:bookmarkEnd w:id="60"/>
    </w:p>
    <w:p w14:paraId="7AB95B8E" w14:textId="77777777" w:rsidR="00196F84" w:rsidRPr="000712D9" w:rsidRDefault="00103BE2">
      <w:r w:rsidRPr="000712D9">
        <w:t xml:space="preserve">Общата численост на балканската дива коза според Anderwald </w:t>
      </w:r>
      <w:r w:rsidRPr="000712D9">
        <w:rPr>
          <w:i/>
        </w:rPr>
        <w:t>et al.</w:t>
      </w:r>
      <w:r w:rsidR="003B733F" w:rsidRPr="000712D9">
        <w:t>,</w:t>
      </w:r>
      <w:r w:rsidRPr="000712D9">
        <w:t xml:space="preserve"> 2020 се оценява на по-малко от 10000 индивида. България е единствената страна, която отчита положителна тенденция в развитието на числеността на вида през последните 10 години.</w:t>
      </w:r>
    </w:p>
    <w:p w14:paraId="33FA60FB" w14:textId="77777777" w:rsidR="00925936" w:rsidRDefault="00925936" w:rsidP="00457726">
      <w:pPr>
        <w:pStyle w:val="Heading8"/>
      </w:pPr>
      <w:r>
        <w:t xml:space="preserve">Табл. </w:t>
      </w:r>
      <w:r w:rsidR="00326A69">
        <w:rPr>
          <w:noProof/>
        </w:rPr>
        <w:fldChar w:fldCharType="begin"/>
      </w:r>
      <w:r w:rsidR="00326A69" w:rsidRPr="00457726">
        <w:rPr>
          <w:noProof/>
        </w:rPr>
        <w:instrText xml:space="preserve"> SEQ Табл. \* ARABIC </w:instrText>
      </w:r>
      <w:r w:rsidR="00326A69">
        <w:rPr>
          <w:noProof/>
        </w:rPr>
        <w:fldChar w:fldCharType="separate"/>
      </w:r>
      <w:r w:rsidR="008520D0">
        <w:rPr>
          <w:noProof/>
        </w:rPr>
        <w:t>1</w:t>
      </w:r>
      <w:r w:rsidR="00326A69">
        <w:rPr>
          <w:noProof/>
        </w:rPr>
        <w:fldChar w:fldCharType="end"/>
      </w:r>
      <w:r w:rsidRPr="00925936">
        <w:t xml:space="preserve"> Докладвана численост по Оценка на Световния съюз за защита на природата IUCN (Anderwald </w:t>
      </w:r>
      <w:r w:rsidRPr="00925936">
        <w:rPr>
          <w:i/>
        </w:rPr>
        <w:t>et al</w:t>
      </w:r>
      <w:r w:rsidRPr="00925936">
        <w:t>., 2020).</w:t>
      </w:r>
    </w:p>
    <w:tbl>
      <w:tblPr>
        <w:tblW w:w="8613" w:type="dxa"/>
        <w:jc w:val="center"/>
        <w:tblLayout w:type="fixed"/>
        <w:tblCellMar>
          <w:left w:w="115" w:type="dxa"/>
          <w:right w:w="115" w:type="dxa"/>
        </w:tblCellMar>
        <w:tblLook w:val="0400" w:firstRow="0" w:lastRow="0" w:firstColumn="0" w:lastColumn="0" w:noHBand="0" w:noVBand="1"/>
      </w:tblPr>
      <w:tblGrid>
        <w:gridCol w:w="2802"/>
        <w:gridCol w:w="5811"/>
      </w:tblGrid>
      <w:tr w:rsidR="00196F84" w:rsidRPr="000712D9" w14:paraId="1D2DC304" w14:textId="77777777" w:rsidTr="00E904EA">
        <w:trPr>
          <w:jc w:val="center"/>
        </w:trPr>
        <w:tc>
          <w:tcPr>
            <w:tcW w:w="2802" w:type="dxa"/>
            <w:tcBorders>
              <w:top w:val="single" w:sz="4" w:space="0" w:color="auto"/>
              <w:bottom w:val="single" w:sz="4" w:space="0" w:color="auto"/>
            </w:tcBorders>
            <w:shd w:val="clear" w:color="auto" w:fill="auto"/>
          </w:tcPr>
          <w:p w14:paraId="2767438B" w14:textId="77777777" w:rsidR="00196F84" w:rsidRPr="000712D9" w:rsidRDefault="00103BE2" w:rsidP="003D7787">
            <w:pPr>
              <w:spacing w:before="60" w:line="240" w:lineRule="auto"/>
              <w:rPr>
                <w:b/>
                <w:color w:val="000000"/>
                <w:sz w:val="20"/>
                <w:szCs w:val="20"/>
              </w:rPr>
            </w:pPr>
            <w:r w:rsidRPr="000712D9">
              <w:rPr>
                <w:b/>
                <w:color w:val="000000"/>
                <w:sz w:val="20"/>
                <w:szCs w:val="20"/>
              </w:rPr>
              <w:t>Държава</w:t>
            </w:r>
          </w:p>
        </w:tc>
        <w:tc>
          <w:tcPr>
            <w:tcW w:w="5811" w:type="dxa"/>
            <w:tcBorders>
              <w:top w:val="single" w:sz="4" w:space="0" w:color="auto"/>
              <w:bottom w:val="single" w:sz="4" w:space="0" w:color="auto"/>
            </w:tcBorders>
            <w:shd w:val="clear" w:color="auto" w:fill="auto"/>
          </w:tcPr>
          <w:p w14:paraId="3F96F47A" w14:textId="77777777" w:rsidR="00196F84" w:rsidRPr="000712D9" w:rsidRDefault="00103BE2" w:rsidP="003D7787">
            <w:pPr>
              <w:spacing w:before="60" w:line="240" w:lineRule="auto"/>
              <w:rPr>
                <w:b/>
                <w:color w:val="000000"/>
                <w:sz w:val="20"/>
                <w:szCs w:val="20"/>
              </w:rPr>
            </w:pPr>
            <w:r w:rsidRPr="000712D9">
              <w:rPr>
                <w:b/>
                <w:color w:val="000000"/>
                <w:sz w:val="20"/>
                <w:szCs w:val="20"/>
              </w:rPr>
              <w:t>Оценена численост по IUCN 2020</w:t>
            </w:r>
          </w:p>
        </w:tc>
      </w:tr>
      <w:tr w:rsidR="00196F84" w:rsidRPr="000712D9" w14:paraId="6027F9F5" w14:textId="77777777" w:rsidTr="00E904EA">
        <w:trPr>
          <w:jc w:val="center"/>
        </w:trPr>
        <w:tc>
          <w:tcPr>
            <w:tcW w:w="2802" w:type="dxa"/>
            <w:tcBorders>
              <w:top w:val="single" w:sz="4" w:space="0" w:color="auto"/>
            </w:tcBorders>
            <w:shd w:val="clear" w:color="auto" w:fill="auto"/>
          </w:tcPr>
          <w:p w14:paraId="7F9F29FF" w14:textId="77777777" w:rsidR="00196F84" w:rsidRPr="000712D9" w:rsidRDefault="00103BE2" w:rsidP="003D7787">
            <w:pPr>
              <w:spacing w:before="60" w:line="240" w:lineRule="auto"/>
              <w:rPr>
                <w:color w:val="000000"/>
                <w:sz w:val="20"/>
                <w:szCs w:val="20"/>
              </w:rPr>
            </w:pPr>
            <w:r w:rsidRPr="000712D9">
              <w:rPr>
                <w:color w:val="000000"/>
                <w:sz w:val="20"/>
                <w:szCs w:val="20"/>
              </w:rPr>
              <w:t>Албания</w:t>
            </w:r>
          </w:p>
        </w:tc>
        <w:tc>
          <w:tcPr>
            <w:tcW w:w="5811" w:type="dxa"/>
            <w:tcBorders>
              <w:top w:val="single" w:sz="4" w:space="0" w:color="auto"/>
            </w:tcBorders>
            <w:shd w:val="clear" w:color="auto" w:fill="auto"/>
          </w:tcPr>
          <w:p w14:paraId="181B08A9" w14:textId="77777777" w:rsidR="00196F84" w:rsidRPr="000712D9" w:rsidRDefault="00103BE2" w:rsidP="003D7787">
            <w:pPr>
              <w:spacing w:before="60" w:line="240" w:lineRule="auto"/>
              <w:rPr>
                <w:color w:val="000000"/>
                <w:sz w:val="20"/>
                <w:szCs w:val="20"/>
              </w:rPr>
            </w:pPr>
            <w:r w:rsidRPr="000712D9">
              <w:rPr>
                <w:color w:val="000000"/>
                <w:sz w:val="20"/>
                <w:szCs w:val="20"/>
              </w:rPr>
              <w:t>~ 450-600</w:t>
            </w:r>
          </w:p>
        </w:tc>
      </w:tr>
      <w:tr w:rsidR="00196F84" w:rsidRPr="000712D9" w14:paraId="277E7C0B" w14:textId="77777777" w:rsidTr="00E904EA">
        <w:trPr>
          <w:jc w:val="center"/>
        </w:trPr>
        <w:tc>
          <w:tcPr>
            <w:tcW w:w="2802" w:type="dxa"/>
            <w:shd w:val="clear" w:color="auto" w:fill="auto"/>
          </w:tcPr>
          <w:p w14:paraId="78AD1F8A" w14:textId="77777777" w:rsidR="00196F84" w:rsidRPr="000712D9" w:rsidRDefault="00103BE2" w:rsidP="003D7787">
            <w:pPr>
              <w:spacing w:before="60" w:line="240" w:lineRule="auto"/>
              <w:rPr>
                <w:color w:val="000000"/>
                <w:sz w:val="20"/>
                <w:szCs w:val="20"/>
              </w:rPr>
            </w:pPr>
            <w:r w:rsidRPr="000712D9">
              <w:rPr>
                <w:color w:val="000000"/>
                <w:sz w:val="20"/>
                <w:szCs w:val="20"/>
              </w:rPr>
              <w:t>Босна и Херцеговина</w:t>
            </w:r>
          </w:p>
        </w:tc>
        <w:tc>
          <w:tcPr>
            <w:tcW w:w="5811" w:type="dxa"/>
            <w:shd w:val="clear" w:color="auto" w:fill="auto"/>
          </w:tcPr>
          <w:p w14:paraId="249FF4C9" w14:textId="77777777" w:rsidR="00196F84" w:rsidRPr="000712D9" w:rsidRDefault="00103BE2" w:rsidP="003D7787">
            <w:pPr>
              <w:spacing w:before="60" w:line="240" w:lineRule="auto"/>
              <w:rPr>
                <w:color w:val="000000"/>
                <w:sz w:val="20"/>
                <w:szCs w:val="20"/>
              </w:rPr>
            </w:pPr>
            <w:r w:rsidRPr="000712D9">
              <w:rPr>
                <w:color w:val="000000"/>
                <w:sz w:val="20"/>
                <w:szCs w:val="20"/>
              </w:rPr>
              <w:t>&lt; 1000</w:t>
            </w:r>
          </w:p>
        </w:tc>
      </w:tr>
      <w:tr w:rsidR="00196F84" w:rsidRPr="000712D9" w14:paraId="7AF4F315" w14:textId="77777777" w:rsidTr="00E904EA">
        <w:trPr>
          <w:jc w:val="center"/>
        </w:trPr>
        <w:tc>
          <w:tcPr>
            <w:tcW w:w="2802" w:type="dxa"/>
            <w:shd w:val="clear" w:color="auto" w:fill="auto"/>
          </w:tcPr>
          <w:p w14:paraId="3A696E3D" w14:textId="77777777" w:rsidR="00196F84" w:rsidRPr="000712D9" w:rsidRDefault="00103BE2" w:rsidP="003D7787">
            <w:pPr>
              <w:spacing w:before="60" w:line="240" w:lineRule="auto"/>
              <w:rPr>
                <w:color w:val="000000"/>
                <w:sz w:val="20"/>
                <w:szCs w:val="20"/>
              </w:rPr>
            </w:pPr>
            <w:r w:rsidRPr="000712D9">
              <w:rPr>
                <w:color w:val="000000"/>
                <w:sz w:val="20"/>
                <w:szCs w:val="20"/>
              </w:rPr>
              <w:t>България</w:t>
            </w:r>
          </w:p>
        </w:tc>
        <w:tc>
          <w:tcPr>
            <w:tcW w:w="5811" w:type="dxa"/>
            <w:shd w:val="clear" w:color="auto" w:fill="auto"/>
          </w:tcPr>
          <w:p w14:paraId="79B6F57F" w14:textId="77777777" w:rsidR="00196F84" w:rsidRPr="000712D9" w:rsidRDefault="00103BE2" w:rsidP="003D7787">
            <w:pPr>
              <w:spacing w:before="60" w:line="240" w:lineRule="auto"/>
              <w:rPr>
                <w:color w:val="000000"/>
                <w:sz w:val="20"/>
                <w:szCs w:val="20"/>
              </w:rPr>
            </w:pPr>
            <w:r w:rsidRPr="000712D9">
              <w:rPr>
                <w:color w:val="000000"/>
                <w:sz w:val="20"/>
                <w:szCs w:val="20"/>
              </w:rPr>
              <w:t>~ 2500-3000</w:t>
            </w:r>
          </w:p>
        </w:tc>
      </w:tr>
      <w:tr w:rsidR="00196F84" w:rsidRPr="000712D9" w14:paraId="7BFE09BA" w14:textId="77777777" w:rsidTr="00E904EA">
        <w:trPr>
          <w:jc w:val="center"/>
        </w:trPr>
        <w:tc>
          <w:tcPr>
            <w:tcW w:w="2802" w:type="dxa"/>
            <w:shd w:val="clear" w:color="auto" w:fill="auto"/>
            <w:vAlign w:val="center"/>
          </w:tcPr>
          <w:p w14:paraId="221E66D7" w14:textId="77777777" w:rsidR="00196F84" w:rsidRPr="000712D9" w:rsidRDefault="00103BE2" w:rsidP="00E904EA">
            <w:pPr>
              <w:spacing w:before="60" w:line="240" w:lineRule="auto"/>
              <w:jc w:val="left"/>
              <w:rPr>
                <w:color w:val="000000"/>
                <w:sz w:val="20"/>
                <w:szCs w:val="20"/>
              </w:rPr>
            </w:pPr>
            <w:r w:rsidRPr="000712D9">
              <w:rPr>
                <w:color w:val="000000"/>
                <w:sz w:val="20"/>
                <w:szCs w:val="20"/>
              </w:rPr>
              <w:t>Гърция</w:t>
            </w:r>
          </w:p>
        </w:tc>
        <w:tc>
          <w:tcPr>
            <w:tcW w:w="5811" w:type="dxa"/>
            <w:shd w:val="clear" w:color="auto" w:fill="auto"/>
          </w:tcPr>
          <w:p w14:paraId="035C037A" w14:textId="77777777" w:rsidR="00196F84" w:rsidRPr="000712D9" w:rsidRDefault="00103BE2" w:rsidP="003D7787">
            <w:pPr>
              <w:spacing w:before="60" w:line="240" w:lineRule="auto"/>
              <w:rPr>
                <w:color w:val="000000"/>
                <w:sz w:val="20"/>
                <w:szCs w:val="20"/>
              </w:rPr>
            </w:pPr>
            <w:r w:rsidRPr="000712D9">
              <w:rPr>
                <w:color w:val="000000"/>
                <w:sz w:val="20"/>
                <w:szCs w:val="20"/>
              </w:rPr>
              <w:t>~ 1500 (4 по-големи субполулации с над 150 инд., най-малката суб-популация – с ~ 5-15 инд.)</w:t>
            </w:r>
          </w:p>
        </w:tc>
      </w:tr>
      <w:tr w:rsidR="00196F84" w:rsidRPr="000712D9" w14:paraId="3FE7F0EC" w14:textId="77777777" w:rsidTr="00E904EA">
        <w:trPr>
          <w:jc w:val="center"/>
        </w:trPr>
        <w:tc>
          <w:tcPr>
            <w:tcW w:w="2802" w:type="dxa"/>
            <w:shd w:val="clear" w:color="auto" w:fill="auto"/>
          </w:tcPr>
          <w:p w14:paraId="5BC81D6E" w14:textId="77777777" w:rsidR="00196F84" w:rsidRPr="000712D9" w:rsidRDefault="00103BE2" w:rsidP="003D7787">
            <w:pPr>
              <w:spacing w:before="60" w:line="240" w:lineRule="auto"/>
              <w:rPr>
                <w:color w:val="000000"/>
                <w:sz w:val="20"/>
                <w:szCs w:val="20"/>
              </w:rPr>
            </w:pPr>
            <w:r w:rsidRPr="000712D9">
              <w:rPr>
                <w:color w:val="000000"/>
                <w:sz w:val="20"/>
                <w:szCs w:val="20"/>
              </w:rPr>
              <w:t>Косово</w:t>
            </w:r>
          </w:p>
        </w:tc>
        <w:tc>
          <w:tcPr>
            <w:tcW w:w="5811" w:type="dxa"/>
            <w:shd w:val="clear" w:color="auto" w:fill="auto"/>
          </w:tcPr>
          <w:p w14:paraId="271DDE5A" w14:textId="77777777" w:rsidR="00196F84" w:rsidRPr="000712D9" w:rsidRDefault="00103BE2" w:rsidP="003D7787">
            <w:pPr>
              <w:spacing w:before="60" w:line="240" w:lineRule="auto"/>
              <w:rPr>
                <w:color w:val="000000"/>
                <w:sz w:val="20"/>
                <w:szCs w:val="20"/>
              </w:rPr>
            </w:pPr>
            <w:r w:rsidRPr="000712D9">
              <w:rPr>
                <w:color w:val="000000"/>
                <w:sz w:val="20"/>
                <w:szCs w:val="20"/>
              </w:rPr>
              <w:t>~ 200-300</w:t>
            </w:r>
          </w:p>
        </w:tc>
      </w:tr>
      <w:tr w:rsidR="00196F84" w:rsidRPr="000712D9" w14:paraId="64B6A2D8" w14:textId="77777777" w:rsidTr="00E904EA">
        <w:trPr>
          <w:jc w:val="center"/>
        </w:trPr>
        <w:tc>
          <w:tcPr>
            <w:tcW w:w="2802" w:type="dxa"/>
            <w:shd w:val="clear" w:color="auto" w:fill="auto"/>
          </w:tcPr>
          <w:p w14:paraId="4012597D" w14:textId="77777777" w:rsidR="00196F84" w:rsidRPr="000712D9" w:rsidRDefault="00103BE2" w:rsidP="003D7787">
            <w:pPr>
              <w:spacing w:before="60" w:line="240" w:lineRule="auto"/>
              <w:rPr>
                <w:color w:val="000000"/>
                <w:sz w:val="20"/>
                <w:szCs w:val="20"/>
              </w:rPr>
            </w:pPr>
            <w:r w:rsidRPr="000712D9">
              <w:rPr>
                <w:color w:val="000000"/>
                <w:sz w:val="20"/>
                <w:szCs w:val="20"/>
              </w:rPr>
              <w:t>Северна Македония</w:t>
            </w:r>
          </w:p>
        </w:tc>
        <w:tc>
          <w:tcPr>
            <w:tcW w:w="5811" w:type="dxa"/>
            <w:shd w:val="clear" w:color="auto" w:fill="auto"/>
          </w:tcPr>
          <w:p w14:paraId="1AFFDC64" w14:textId="77777777" w:rsidR="00196F84" w:rsidRPr="000712D9" w:rsidRDefault="00103BE2" w:rsidP="003D7787">
            <w:pPr>
              <w:spacing w:before="60" w:line="240" w:lineRule="auto"/>
              <w:rPr>
                <w:color w:val="000000"/>
                <w:sz w:val="20"/>
                <w:szCs w:val="20"/>
              </w:rPr>
            </w:pPr>
            <w:r w:rsidRPr="000712D9">
              <w:rPr>
                <w:color w:val="000000"/>
                <w:sz w:val="20"/>
                <w:szCs w:val="20"/>
              </w:rPr>
              <w:t>~ 1400</w:t>
            </w:r>
          </w:p>
        </w:tc>
      </w:tr>
      <w:tr w:rsidR="00196F84" w:rsidRPr="000712D9" w14:paraId="4046A9AF" w14:textId="77777777" w:rsidTr="00E904EA">
        <w:trPr>
          <w:jc w:val="center"/>
        </w:trPr>
        <w:tc>
          <w:tcPr>
            <w:tcW w:w="2802" w:type="dxa"/>
            <w:shd w:val="clear" w:color="auto" w:fill="auto"/>
          </w:tcPr>
          <w:p w14:paraId="4D92335A" w14:textId="77777777" w:rsidR="00196F84" w:rsidRPr="000712D9" w:rsidRDefault="00103BE2" w:rsidP="003D7787">
            <w:pPr>
              <w:spacing w:before="60" w:line="240" w:lineRule="auto"/>
              <w:rPr>
                <w:color w:val="000000"/>
                <w:sz w:val="20"/>
                <w:szCs w:val="20"/>
              </w:rPr>
            </w:pPr>
            <w:r w:rsidRPr="000712D9">
              <w:rPr>
                <w:color w:val="000000"/>
                <w:sz w:val="20"/>
                <w:szCs w:val="20"/>
              </w:rPr>
              <w:t>Сърбия (централна)</w:t>
            </w:r>
          </w:p>
        </w:tc>
        <w:tc>
          <w:tcPr>
            <w:tcW w:w="5811" w:type="dxa"/>
            <w:shd w:val="clear" w:color="auto" w:fill="auto"/>
          </w:tcPr>
          <w:p w14:paraId="7CC8D956" w14:textId="77777777" w:rsidR="00196F84" w:rsidRPr="000712D9" w:rsidRDefault="00103BE2" w:rsidP="003D7787">
            <w:pPr>
              <w:spacing w:before="60" w:line="240" w:lineRule="auto"/>
              <w:rPr>
                <w:color w:val="000000"/>
                <w:sz w:val="20"/>
                <w:szCs w:val="20"/>
              </w:rPr>
            </w:pPr>
            <w:r w:rsidRPr="000712D9">
              <w:rPr>
                <w:color w:val="000000"/>
                <w:sz w:val="20"/>
                <w:szCs w:val="20"/>
              </w:rPr>
              <w:t>~ 320 (данни от 2017 г.)</w:t>
            </w:r>
          </w:p>
        </w:tc>
      </w:tr>
      <w:tr w:rsidR="00196F84" w:rsidRPr="000712D9" w14:paraId="087101D1" w14:textId="77777777" w:rsidTr="00E904EA">
        <w:trPr>
          <w:jc w:val="center"/>
        </w:trPr>
        <w:tc>
          <w:tcPr>
            <w:tcW w:w="2802" w:type="dxa"/>
            <w:shd w:val="clear" w:color="auto" w:fill="auto"/>
          </w:tcPr>
          <w:p w14:paraId="71E878B6" w14:textId="77777777" w:rsidR="00196F84" w:rsidRPr="000712D9" w:rsidRDefault="00103BE2" w:rsidP="003D7787">
            <w:pPr>
              <w:spacing w:before="60" w:line="240" w:lineRule="auto"/>
              <w:rPr>
                <w:color w:val="000000"/>
                <w:sz w:val="20"/>
                <w:szCs w:val="20"/>
              </w:rPr>
            </w:pPr>
            <w:r w:rsidRPr="000712D9">
              <w:rPr>
                <w:color w:val="000000"/>
                <w:sz w:val="20"/>
                <w:szCs w:val="20"/>
              </w:rPr>
              <w:t>Хърватия</w:t>
            </w:r>
          </w:p>
        </w:tc>
        <w:tc>
          <w:tcPr>
            <w:tcW w:w="5811" w:type="dxa"/>
            <w:shd w:val="clear" w:color="auto" w:fill="auto"/>
          </w:tcPr>
          <w:p w14:paraId="7E6BCBA9" w14:textId="77777777" w:rsidR="00196F84" w:rsidRPr="000712D9" w:rsidRDefault="00103BE2" w:rsidP="003D7787">
            <w:pPr>
              <w:spacing w:before="60" w:line="240" w:lineRule="auto"/>
              <w:rPr>
                <w:color w:val="000000"/>
                <w:sz w:val="20"/>
                <w:szCs w:val="20"/>
              </w:rPr>
            </w:pPr>
            <w:r w:rsidRPr="000712D9">
              <w:rPr>
                <w:color w:val="000000"/>
                <w:sz w:val="20"/>
                <w:szCs w:val="20"/>
              </w:rPr>
              <w:t>~ 500</w:t>
            </w:r>
          </w:p>
        </w:tc>
      </w:tr>
      <w:tr w:rsidR="00196F84" w:rsidRPr="000712D9" w14:paraId="62855D35" w14:textId="77777777" w:rsidTr="00E904EA">
        <w:trPr>
          <w:jc w:val="center"/>
        </w:trPr>
        <w:tc>
          <w:tcPr>
            <w:tcW w:w="2802" w:type="dxa"/>
            <w:tcBorders>
              <w:bottom w:val="single" w:sz="4" w:space="0" w:color="auto"/>
            </w:tcBorders>
            <w:shd w:val="clear" w:color="auto" w:fill="auto"/>
          </w:tcPr>
          <w:p w14:paraId="725F664C" w14:textId="77777777" w:rsidR="00196F84" w:rsidRPr="000712D9" w:rsidRDefault="00103BE2" w:rsidP="003D7787">
            <w:pPr>
              <w:spacing w:before="60" w:line="240" w:lineRule="auto"/>
              <w:rPr>
                <w:color w:val="000000"/>
                <w:sz w:val="20"/>
                <w:szCs w:val="20"/>
              </w:rPr>
            </w:pPr>
            <w:r w:rsidRPr="000712D9">
              <w:rPr>
                <w:color w:val="000000"/>
                <w:sz w:val="20"/>
                <w:szCs w:val="20"/>
              </w:rPr>
              <w:t>Черна гора</w:t>
            </w:r>
          </w:p>
        </w:tc>
        <w:tc>
          <w:tcPr>
            <w:tcW w:w="5811" w:type="dxa"/>
            <w:tcBorders>
              <w:bottom w:val="single" w:sz="4" w:space="0" w:color="auto"/>
            </w:tcBorders>
            <w:shd w:val="clear" w:color="auto" w:fill="auto"/>
          </w:tcPr>
          <w:p w14:paraId="50E4545D" w14:textId="77777777" w:rsidR="00196F84" w:rsidRPr="000712D9" w:rsidRDefault="00103BE2" w:rsidP="003D7787">
            <w:pPr>
              <w:spacing w:before="60" w:line="240" w:lineRule="auto"/>
              <w:rPr>
                <w:color w:val="000000"/>
                <w:sz w:val="20"/>
                <w:szCs w:val="20"/>
              </w:rPr>
            </w:pPr>
            <w:r w:rsidRPr="000712D9">
              <w:rPr>
                <w:color w:val="000000"/>
                <w:sz w:val="20"/>
                <w:szCs w:val="20"/>
              </w:rPr>
              <w:t>~ 1400</w:t>
            </w:r>
          </w:p>
        </w:tc>
      </w:tr>
    </w:tbl>
    <w:p w14:paraId="3155A9E6" w14:textId="11A69E38" w:rsidR="00196F84" w:rsidRPr="000712D9" w:rsidRDefault="00103BE2" w:rsidP="00457726">
      <w:pPr>
        <w:spacing w:after="240"/>
      </w:pPr>
      <w:r w:rsidRPr="000712D9">
        <w:t xml:space="preserve">Последните две докладвания по чл. 17 на ДМ за Гърция и България показва следната обобщена информация за състоянието на вида за двете страни със споделени популации </w:t>
      </w:r>
      <w:r w:rsidRPr="00C644C4">
        <w:t>(</w:t>
      </w:r>
      <w:hyperlink w:anchor="_Табл._2_Природозащитно" w:history="1">
        <w:r w:rsidRPr="00262E5B">
          <w:rPr>
            <w:rStyle w:val="Hyperlink"/>
            <w:b/>
            <w:color w:val="auto"/>
            <w:u w:val="none"/>
          </w:rPr>
          <w:t>Табл. 2</w:t>
        </w:r>
      </w:hyperlink>
      <w:r w:rsidRPr="00C644C4">
        <w:t>):</w:t>
      </w:r>
    </w:p>
    <w:p w14:paraId="3E63A8C2" w14:textId="77777777" w:rsidR="00196F84" w:rsidRPr="000712D9" w:rsidRDefault="002E5770" w:rsidP="00457726">
      <w:pPr>
        <w:pStyle w:val="Heading8"/>
      </w:pPr>
      <w:bookmarkStart w:id="61" w:name="_heading=h.3znysh7" w:colFirst="0" w:colLast="0"/>
      <w:bookmarkStart w:id="62" w:name="_Табл._2_Природозащитно"/>
      <w:bookmarkEnd w:id="61"/>
      <w:bookmarkEnd w:id="62"/>
      <w:r>
        <w:t xml:space="preserve">Табл. </w:t>
      </w:r>
      <w:r>
        <w:fldChar w:fldCharType="begin"/>
      </w:r>
      <w:r w:rsidRPr="00457726">
        <w:instrText xml:space="preserve"> SEQ Табл. \* ARABIC </w:instrText>
      </w:r>
      <w:r>
        <w:fldChar w:fldCharType="separate"/>
      </w:r>
      <w:r w:rsidR="008520D0">
        <w:rPr>
          <w:noProof/>
        </w:rPr>
        <w:t>2</w:t>
      </w:r>
      <w:r>
        <w:fldChar w:fldCharType="end"/>
      </w:r>
      <w:r>
        <w:t xml:space="preserve"> </w:t>
      </w:r>
      <w:r w:rsidR="00103BE2" w:rsidRPr="000712D9">
        <w:t>Природозащитно състояние на вида в България и Гърция по биогеографски райони посочени в докладване чл. 17 на ДМ за периодите 2007-2012 г. и 2013-2018 г.</w:t>
      </w:r>
    </w:p>
    <w:p w14:paraId="104DE9E7" w14:textId="77777777" w:rsidR="002E5770" w:rsidRPr="002E5770" w:rsidRDefault="002E5770" w:rsidP="002E5770"/>
    <w:tbl>
      <w:tblPr>
        <w:tblW w:w="9576" w:type="dxa"/>
        <w:tblLayout w:type="fixed"/>
        <w:tblCellMar>
          <w:left w:w="115" w:type="dxa"/>
          <w:right w:w="115" w:type="dxa"/>
        </w:tblCellMar>
        <w:tblLook w:val="0400" w:firstRow="0" w:lastRow="0" w:firstColumn="0" w:lastColumn="0" w:noHBand="0" w:noVBand="1"/>
      </w:tblPr>
      <w:tblGrid>
        <w:gridCol w:w="1526"/>
        <w:gridCol w:w="2126"/>
        <w:gridCol w:w="2962"/>
        <w:gridCol w:w="2962"/>
      </w:tblGrid>
      <w:tr w:rsidR="00F67591" w:rsidRPr="000712D9" w14:paraId="057A4C00" w14:textId="77777777" w:rsidTr="00E904EA">
        <w:tc>
          <w:tcPr>
            <w:tcW w:w="1526" w:type="dxa"/>
            <w:tcBorders>
              <w:top w:val="single" w:sz="4" w:space="0" w:color="auto"/>
              <w:bottom w:val="single" w:sz="4" w:space="0" w:color="auto"/>
            </w:tcBorders>
            <w:shd w:val="clear" w:color="auto" w:fill="auto"/>
            <w:vAlign w:val="center"/>
          </w:tcPr>
          <w:p w14:paraId="18130B14" w14:textId="77777777" w:rsidR="00196F84" w:rsidRPr="000712D9" w:rsidRDefault="00103BE2" w:rsidP="003D7787">
            <w:pPr>
              <w:spacing w:line="240" w:lineRule="auto"/>
              <w:jc w:val="center"/>
              <w:rPr>
                <w:b/>
                <w:color w:val="000000"/>
                <w:sz w:val="20"/>
                <w:szCs w:val="20"/>
              </w:rPr>
            </w:pPr>
            <w:r w:rsidRPr="000712D9">
              <w:rPr>
                <w:b/>
                <w:color w:val="000000"/>
                <w:sz w:val="20"/>
                <w:szCs w:val="20"/>
              </w:rPr>
              <w:t>Държава</w:t>
            </w:r>
          </w:p>
        </w:tc>
        <w:tc>
          <w:tcPr>
            <w:tcW w:w="2126" w:type="dxa"/>
            <w:tcBorders>
              <w:top w:val="single" w:sz="4" w:space="0" w:color="auto"/>
              <w:bottom w:val="single" w:sz="4" w:space="0" w:color="auto"/>
            </w:tcBorders>
            <w:shd w:val="clear" w:color="auto" w:fill="auto"/>
            <w:vAlign w:val="center"/>
          </w:tcPr>
          <w:p w14:paraId="2D9CAEAC" w14:textId="77777777" w:rsidR="00196F84" w:rsidRPr="000712D9" w:rsidRDefault="00103BE2" w:rsidP="003D7787">
            <w:pPr>
              <w:spacing w:line="240" w:lineRule="auto"/>
              <w:jc w:val="center"/>
              <w:rPr>
                <w:b/>
                <w:color w:val="000000"/>
                <w:sz w:val="20"/>
                <w:szCs w:val="20"/>
              </w:rPr>
            </w:pPr>
            <w:r w:rsidRPr="000712D9">
              <w:rPr>
                <w:b/>
                <w:color w:val="000000"/>
                <w:sz w:val="20"/>
                <w:szCs w:val="20"/>
              </w:rPr>
              <w:t>Биогеографски район</w:t>
            </w:r>
          </w:p>
        </w:tc>
        <w:tc>
          <w:tcPr>
            <w:tcW w:w="2962" w:type="dxa"/>
            <w:tcBorders>
              <w:top w:val="single" w:sz="4" w:space="0" w:color="auto"/>
              <w:bottom w:val="single" w:sz="4" w:space="0" w:color="auto"/>
            </w:tcBorders>
            <w:shd w:val="clear" w:color="auto" w:fill="auto"/>
            <w:vAlign w:val="center"/>
          </w:tcPr>
          <w:p w14:paraId="6EE5BCFF" w14:textId="77777777" w:rsidR="00196F84" w:rsidRPr="000712D9" w:rsidRDefault="00103BE2" w:rsidP="003D7787">
            <w:pPr>
              <w:spacing w:line="240" w:lineRule="auto"/>
              <w:jc w:val="center"/>
              <w:rPr>
                <w:b/>
                <w:color w:val="000000"/>
                <w:sz w:val="20"/>
                <w:szCs w:val="20"/>
              </w:rPr>
            </w:pPr>
            <w:r w:rsidRPr="000712D9">
              <w:rPr>
                <w:b/>
                <w:color w:val="000000"/>
                <w:sz w:val="20"/>
                <w:szCs w:val="20"/>
              </w:rPr>
              <w:t>Природозащитно състояние (обща оценка) за периода 2007-2012 г.</w:t>
            </w:r>
          </w:p>
        </w:tc>
        <w:tc>
          <w:tcPr>
            <w:tcW w:w="2962" w:type="dxa"/>
            <w:tcBorders>
              <w:top w:val="single" w:sz="4" w:space="0" w:color="auto"/>
              <w:bottom w:val="single" w:sz="4" w:space="0" w:color="auto"/>
            </w:tcBorders>
            <w:shd w:val="clear" w:color="auto" w:fill="auto"/>
            <w:vAlign w:val="center"/>
          </w:tcPr>
          <w:p w14:paraId="7E906B88" w14:textId="77777777" w:rsidR="00196F84" w:rsidRPr="000712D9" w:rsidRDefault="00103BE2" w:rsidP="003D7787">
            <w:pPr>
              <w:spacing w:line="240" w:lineRule="auto"/>
              <w:jc w:val="center"/>
              <w:rPr>
                <w:b/>
                <w:color w:val="000000"/>
                <w:sz w:val="20"/>
                <w:szCs w:val="20"/>
              </w:rPr>
            </w:pPr>
            <w:r w:rsidRPr="000712D9">
              <w:rPr>
                <w:b/>
                <w:color w:val="000000"/>
                <w:sz w:val="20"/>
                <w:szCs w:val="20"/>
              </w:rPr>
              <w:t>Природозащитно състояние (обща оценка) за периода 2013-2018 г.</w:t>
            </w:r>
          </w:p>
        </w:tc>
      </w:tr>
      <w:tr w:rsidR="00F67591" w:rsidRPr="000712D9" w14:paraId="405CE693" w14:textId="77777777" w:rsidTr="00E904EA">
        <w:tc>
          <w:tcPr>
            <w:tcW w:w="1526" w:type="dxa"/>
            <w:tcBorders>
              <w:top w:val="single" w:sz="4" w:space="0" w:color="auto"/>
            </w:tcBorders>
            <w:shd w:val="clear" w:color="auto" w:fill="auto"/>
            <w:vAlign w:val="center"/>
          </w:tcPr>
          <w:p w14:paraId="3FC25EC3" w14:textId="77777777" w:rsidR="00196F84" w:rsidRPr="000712D9" w:rsidRDefault="00103BE2" w:rsidP="003D7787">
            <w:pPr>
              <w:spacing w:line="240" w:lineRule="auto"/>
              <w:jc w:val="center"/>
              <w:rPr>
                <w:color w:val="000000"/>
                <w:sz w:val="20"/>
                <w:szCs w:val="20"/>
              </w:rPr>
            </w:pPr>
            <w:r w:rsidRPr="000712D9">
              <w:rPr>
                <w:color w:val="000000"/>
                <w:sz w:val="20"/>
                <w:szCs w:val="20"/>
              </w:rPr>
              <w:t>България</w:t>
            </w:r>
          </w:p>
        </w:tc>
        <w:tc>
          <w:tcPr>
            <w:tcW w:w="2126" w:type="dxa"/>
            <w:tcBorders>
              <w:top w:val="single" w:sz="4" w:space="0" w:color="auto"/>
            </w:tcBorders>
            <w:shd w:val="clear" w:color="auto" w:fill="auto"/>
            <w:vAlign w:val="center"/>
          </w:tcPr>
          <w:p w14:paraId="1EBA329D" w14:textId="77777777" w:rsidR="00196F84" w:rsidRPr="000712D9" w:rsidRDefault="00103BE2" w:rsidP="003D7787">
            <w:pPr>
              <w:spacing w:line="240" w:lineRule="auto"/>
              <w:jc w:val="center"/>
              <w:rPr>
                <w:color w:val="000000"/>
                <w:sz w:val="20"/>
                <w:szCs w:val="20"/>
              </w:rPr>
            </w:pPr>
            <w:r w:rsidRPr="000712D9">
              <w:rPr>
                <w:color w:val="000000"/>
                <w:sz w:val="20"/>
                <w:szCs w:val="20"/>
              </w:rPr>
              <w:t>Алпийски (ALP)</w:t>
            </w:r>
          </w:p>
        </w:tc>
        <w:tc>
          <w:tcPr>
            <w:tcW w:w="2962" w:type="dxa"/>
            <w:tcBorders>
              <w:top w:val="single" w:sz="4" w:space="0" w:color="auto"/>
            </w:tcBorders>
            <w:shd w:val="clear" w:color="auto" w:fill="auto"/>
            <w:vAlign w:val="center"/>
          </w:tcPr>
          <w:p w14:paraId="6834675B" w14:textId="77777777" w:rsidR="00196F84" w:rsidRPr="000712D9" w:rsidRDefault="00103BE2" w:rsidP="003D7787">
            <w:pPr>
              <w:spacing w:line="240" w:lineRule="auto"/>
              <w:jc w:val="center"/>
              <w:rPr>
                <w:color w:val="000000"/>
                <w:sz w:val="20"/>
                <w:szCs w:val="20"/>
              </w:rPr>
            </w:pPr>
            <w:r w:rsidRPr="000712D9">
              <w:rPr>
                <w:color w:val="000000"/>
                <w:sz w:val="20"/>
                <w:szCs w:val="20"/>
              </w:rPr>
              <w:t>Благоприятно (FV)</w:t>
            </w:r>
          </w:p>
        </w:tc>
        <w:tc>
          <w:tcPr>
            <w:tcW w:w="2962" w:type="dxa"/>
            <w:tcBorders>
              <w:top w:val="single" w:sz="4" w:space="0" w:color="auto"/>
            </w:tcBorders>
            <w:shd w:val="clear" w:color="auto" w:fill="auto"/>
            <w:vAlign w:val="center"/>
          </w:tcPr>
          <w:p w14:paraId="3D6E0259" w14:textId="77777777" w:rsidR="00196F84" w:rsidRPr="000712D9" w:rsidRDefault="00103BE2" w:rsidP="003D7787">
            <w:pPr>
              <w:spacing w:line="240" w:lineRule="auto"/>
              <w:jc w:val="center"/>
              <w:rPr>
                <w:color w:val="000000"/>
                <w:sz w:val="20"/>
                <w:szCs w:val="20"/>
              </w:rPr>
            </w:pPr>
            <w:r w:rsidRPr="000712D9">
              <w:rPr>
                <w:color w:val="000000"/>
                <w:sz w:val="20"/>
                <w:szCs w:val="20"/>
              </w:rPr>
              <w:t>Неблагоприятно незадоволително (U1)</w:t>
            </w:r>
          </w:p>
        </w:tc>
      </w:tr>
      <w:tr w:rsidR="00F67591" w:rsidRPr="000712D9" w14:paraId="7214843A" w14:textId="77777777" w:rsidTr="00E904EA">
        <w:tc>
          <w:tcPr>
            <w:tcW w:w="1526" w:type="dxa"/>
            <w:shd w:val="clear" w:color="auto" w:fill="auto"/>
            <w:vAlign w:val="center"/>
          </w:tcPr>
          <w:p w14:paraId="470671DD" w14:textId="77777777" w:rsidR="00196F84" w:rsidRPr="000712D9" w:rsidRDefault="00103BE2" w:rsidP="003D7787">
            <w:pPr>
              <w:spacing w:line="240" w:lineRule="auto"/>
              <w:jc w:val="center"/>
              <w:rPr>
                <w:color w:val="000000"/>
                <w:sz w:val="20"/>
                <w:szCs w:val="20"/>
              </w:rPr>
            </w:pPr>
            <w:r w:rsidRPr="000712D9">
              <w:rPr>
                <w:color w:val="000000"/>
                <w:sz w:val="20"/>
                <w:szCs w:val="20"/>
              </w:rPr>
              <w:t>България</w:t>
            </w:r>
          </w:p>
        </w:tc>
        <w:tc>
          <w:tcPr>
            <w:tcW w:w="2126" w:type="dxa"/>
            <w:shd w:val="clear" w:color="auto" w:fill="auto"/>
            <w:vAlign w:val="center"/>
          </w:tcPr>
          <w:p w14:paraId="5D4B0AAB" w14:textId="77777777" w:rsidR="00196F84" w:rsidRPr="000712D9" w:rsidRDefault="00103BE2" w:rsidP="003D7787">
            <w:pPr>
              <w:spacing w:line="240" w:lineRule="auto"/>
              <w:jc w:val="center"/>
              <w:rPr>
                <w:color w:val="000000"/>
                <w:sz w:val="20"/>
                <w:szCs w:val="20"/>
              </w:rPr>
            </w:pPr>
            <w:r w:rsidRPr="000712D9">
              <w:rPr>
                <w:color w:val="000000"/>
                <w:sz w:val="20"/>
                <w:szCs w:val="20"/>
              </w:rPr>
              <w:t>Континентален (CON)</w:t>
            </w:r>
          </w:p>
        </w:tc>
        <w:tc>
          <w:tcPr>
            <w:tcW w:w="2962" w:type="dxa"/>
            <w:shd w:val="clear" w:color="auto" w:fill="auto"/>
            <w:vAlign w:val="center"/>
          </w:tcPr>
          <w:p w14:paraId="22E524BB" w14:textId="77777777" w:rsidR="00196F84" w:rsidRPr="000712D9" w:rsidRDefault="00103BE2" w:rsidP="003D7787">
            <w:pPr>
              <w:spacing w:line="240" w:lineRule="auto"/>
              <w:jc w:val="center"/>
              <w:rPr>
                <w:color w:val="000000"/>
                <w:sz w:val="20"/>
                <w:szCs w:val="20"/>
              </w:rPr>
            </w:pPr>
            <w:r w:rsidRPr="000712D9">
              <w:rPr>
                <w:color w:val="000000"/>
                <w:sz w:val="20"/>
                <w:szCs w:val="20"/>
              </w:rPr>
              <w:t>Неблагоприятно незадоволително (U1)</w:t>
            </w:r>
          </w:p>
        </w:tc>
        <w:tc>
          <w:tcPr>
            <w:tcW w:w="2962" w:type="dxa"/>
            <w:shd w:val="clear" w:color="auto" w:fill="auto"/>
            <w:vAlign w:val="center"/>
          </w:tcPr>
          <w:p w14:paraId="4BBECEE8" w14:textId="77777777" w:rsidR="00196F84" w:rsidRPr="000712D9" w:rsidRDefault="00103BE2" w:rsidP="003D7787">
            <w:pPr>
              <w:spacing w:line="240" w:lineRule="auto"/>
              <w:jc w:val="center"/>
              <w:rPr>
                <w:color w:val="000000"/>
                <w:sz w:val="20"/>
                <w:szCs w:val="20"/>
              </w:rPr>
            </w:pPr>
            <w:r w:rsidRPr="000712D9">
              <w:rPr>
                <w:color w:val="000000"/>
                <w:sz w:val="20"/>
                <w:szCs w:val="20"/>
              </w:rPr>
              <w:t>Неблагоприятно незадоволително (U1)</w:t>
            </w:r>
          </w:p>
        </w:tc>
      </w:tr>
      <w:tr w:rsidR="00F67591" w:rsidRPr="000712D9" w14:paraId="1CD2BADE" w14:textId="77777777" w:rsidTr="00E904EA">
        <w:tc>
          <w:tcPr>
            <w:tcW w:w="1526" w:type="dxa"/>
            <w:tcBorders>
              <w:bottom w:val="single" w:sz="4" w:space="0" w:color="auto"/>
            </w:tcBorders>
            <w:shd w:val="clear" w:color="auto" w:fill="auto"/>
            <w:vAlign w:val="center"/>
          </w:tcPr>
          <w:p w14:paraId="18219F22" w14:textId="77777777" w:rsidR="00196F84" w:rsidRPr="000712D9" w:rsidRDefault="00103BE2" w:rsidP="003D7787">
            <w:pPr>
              <w:spacing w:line="240" w:lineRule="auto"/>
              <w:jc w:val="center"/>
              <w:rPr>
                <w:color w:val="000000"/>
                <w:sz w:val="20"/>
                <w:szCs w:val="20"/>
              </w:rPr>
            </w:pPr>
            <w:r w:rsidRPr="000712D9">
              <w:rPr>
                <w:color w:val="000000"/>
                <w:sz w:val="20"/>
                <w:szCs w:val="20"/>
              </w:rPr>
              <w:t>Гърция</w:t>
            </w:r>
          </w:p>
        </w:tc>
        <w:tc>
          <w:tcPr>
            <w:tcW w:w="2126" w:type="dxa"/>
            <w:tcBorders>
              <w:bottom w:val="single" w:sz="4" w:space="0" w:color="auto"/>
            </w:tcBorders>
            <w:shd w:val="clear" w:color="auto" w:fill="auto"/>
            <w:vAlign w:val="center"/>
          </w:tcPr>
          <w:p w14:paraId="5CE28AC8" w14:textId="77777777" w:rsidR="00196F84" w:rsidRPr="000712D9" w:rsidRDefault="00103BE2" w:rsidP="003D7787">
            <w:pPr>
              <w:spacing w:line="240" w:lineRule="auto"/>
              <w:jc w:val="center"/>
              <w:rPr>
                <w:color w:val="000000"/>
                <w:sz w:val="20"/>
                <w:szCs w:val="20"/>
              </w:rPr>
            </w:pPr>
            <w:r w:rsidRPr="000712D9">
              <w:rPr>
                <w:color w:val="000000"/>
                <w:sz w:val="20"/>
                <w:szCs w:val="20"/>
              </w:rPr>
              <w:t>Средиземноморски (MED)</w:t>
            </w:r>
          </w:p>
        </w:tc>
        <w:tc>
          <w:tcPr>
            <w:tcW w:w="2962" w:type="dxa"/>
            <w:tcBorders>
              <w:bottom w:val="single" w:sz="4" w:space="0" w:color="auto"/>
            </w:tcBorders>
            <w:shd w:val="clear" w:color="auto" w:fill="auto"/>
            <w:vAlign w:val="center"/>
          </w:tcPr>
          <w:p w14:paraId="79F2F3AB" w14:textId="77777777" w:rsidR="00196F84" w:rsidRPr="000712D9" w:rsidRDefault="00103BE2" w:rsidP="003D7787">
            <w:pPr>
              <w:spacing w:line="240" w:lineRule="auto"/>
              <w:jc w:val="center"/>
              <w:rPr>
                <w:color w:val="000000"/>
                <w:sz w:val="20"/>
                <w:szCs w:val="20"/>
              </w:rPr>
            </w:pPr>
            <w:r w:rsidRPr="000712D9">
              <w:rPr>
                <w:color w:val="000000"/>
                <w:sz w:val="20"/>
                <w:szCs w:val="20"/>
              </w:rPr>
              <w:t>Неблагоприятно лошо (U2)</w:t>
            </w:r>
          </w:p>
        </w:tc>
        <w:tc>
          <w:tcPr>
            <w:tcW w:w="2962" w:type="dxa"/>
            <w:tcBorders>
              <w:bottom w:val="single" w:sz="4" w:space="0" w:color="auto"/>
            </w:tcBorders>
            <w:shd w:val="clear" w:color="auto" w:fill="auto"/>
            <w:vAlign w:val="center"/>
          </w:tcPr>
          <w:p w14:paraId="787ADF3A" w14:textId="77777777" w:rsidR="00196F84" w:rsidRPr="000712D9" w:rsidRDefault="00103BE2" w:rsidP="003D7787">
            <w:pPr>
              <w:spacing w:line="240" w:lineRule="auto"/>
              <w:jc w:val="center"/>
              <w:rPr>
                <w:color w:val="000000"/>
                <w:sz w:val="20"/>
                <w:szCs w:val="20"/>
              </w:rPr>
            </w:pPr>
            <w:r w:rsidRPr="000712D9">
              <w:rPr>
                <w:color w:val="000000"/>
                <w:sz w:val="20"/>
                <w:szCs w:val="20"/>
              </w:rPr>
              <w:t>Неблагоприятно лошо (U2)</w:t>
            </w:r>
          </w:p>
        </w:tc>
      </w:tr>
    </w:tbl>
    <w:p w14:paraId="5B57A7CB" w14:textId="77777777" w:rsidR="00196F84" w:rsidRPr="000712D9" w:rsidRDefault="00196F84"/>
    <w:p w14:paraId="4CCD0C15" w14:textId="77777777" w:rsidR="00196F84" w:rsidRPr="000712D9" w:rsidRDefault="00103BE2">
      <w:pPr>
        <w:rPr>
          <w:u w:val="single"/>
        </w:rPr>
      </w:pPr>
      <w:r w:rsidRPr="000712D9">
        <w:rPr>
          <w:u w:val="single"/>
        </w:rPr>
        <w:t>Разпространение и численост в България</w:t>
      </w:r>
    </w:p>
    <w:p w14:paraId="71556CB3" w14:textId="6327DBB4" w:rsidR="00196F84" w:rsidRPr="000712D9" w:rsidRDefault="00103BE2">
      <w:r w:rsidRPr="000712D9">
        <w:t>Останки от дива коза в България се срещат често в къснопалеолитните обиталища на човека в района на Предбалкана</w:t>
      </w:r>
      <w:r w:rsidR="00C644C4">
        <w:t xml:space="preserve"> – </w:t>
      </w:r>
      <w:r w:rsidRPr="000712D9">
        <w:t xml:space="preserve">пещерите „Бачо Киро“, „Темната дупка“, „Козарника“ и др., докато в археологичните находки по-рядко се срещат останки от холоцена (Пешев </w:t>
      </w:r>
      <w:r w:rsidRPr="000712D9">
        <w:rPr>
          <w:i/>
        </w:rPr>
        <w:t>et al.</w:t>
      </w:r>
      <w:r w:rsidRPr="000712D9">
        <w:t>, 2004), като съществуват данни за ловуване на диви кози от траките, споменато от Ксенофон (Петров, 1965). До средата на 19</w:t>
      </w:r>
      <w:r w:rsidR="00C644C4">
        <w:t>-</w:t>
      </w:r>
      <w:r w:rsidRPr="000712D9">
        <w:t>ти век дивата коза в България има все още широко разпространение, срещайки се в почти всички скални и горскопланински местообитания на Стара планина и Рило</w:t>
      </w:r>
      <w:r w:rsidR="00C644C4">
        <w:t>-</w:t>
      </w:r>
      <w:r w:rsidRPr="000712D9">
        <w:t>Родопския масив. След войните в края на 19</w:t>
      </w:r>
      <w:r w:rsidR="003E71C8">
        <w:t>-</w:t>
      </w:r>
      <w:r w:rsidRPr="000712D9">
        <w:t>ти и началото на 20</w:t>
      </w:r>
      <w:r w:rsidR="003E71C8">
        <w:t>-</w:t>
      </w:r>
      <w:r w:rsidRPr="000712D9">
        <w:t xml:space="preserve">ти век обаче, много от войниците се завръщат по родните си места с огнестрелно оръжие. Голяма част от земеделието тогава е унищожено или свито само до малки домакинства поради липса на работна ръка, което е довело до много по-засилен натиск върху горските копитни с цел бързо добиване на високоенергийна храна за изхранване на семействата. По това време няма ограничения за лов и ловен сезон. Така в този период се регистрира изключително бързо намаляване на разпространението и числеността на всички диви копитни, в това число и на дивата коза. За разлика от останалите видове обаче, дивата коза е подложена на много по-силен натиск, поради специфичното си поведение, което я прави по-видима и лесна за отстрел. Това е предвидено и през 1897 г. със Закон за лова е въведен ловен сезон за диви кози само за периода от 1 август до 31 декември, а през следващата 1898 г. е наложена 10 годишна забрана за лов в Стара планина (Петков, 1898), тъй като дивите кози там са под критичния минимум от 30 индивида. По-късно със следващите закони за лова ловният сезон е намаляван, за да достигне до един месец (октомври) при Закона за лова от 1948 г. Въпреки намаляването на ловния сезон и забраната за лов на много места запасът на дивата коза остава незадоволителен, поради съществуващото бракониерство за изхранване на населението (в този период концепцията за трофеен лов все още не е въведена). Така дивата коза изчезва от много райони </w:t>
      </w:r>
      <w:r w:rsidR="006713D8" w:rsidRPr="000712D9">
        <w:t xml:space="preserve">от нейното </w:t>
      </w:r>
      <w:r w:rsidRPr="000712D9">
        <w:t xml:space="preserve">разпространение, а в други значително намалява или свива разпространението и числеността си (Генов </w:t>
      </w:r>
      <w:r w:rsidRPr="000712D9">
        <w:rPr>
          <w:i/>
        </w:rPr>
        <w:t>et al.</w:t>
      </w:r>
      <w:r w:rsidRPr="000712D9">
        <w:t xml:space="preserve">, 2003). Макар и непълни, данните говорят само за няколко десетки диви кози в Рила и дори за още по-малко в Средна Стара планина. Това води и до днес съществуващото мозаично разпространение не само у нас, но и във всички останали страни в Европа. </w:t>
      </w:r>
    </w:p>
    <w:p w14:paraId="7537FE85" w14:textId="02192BDE" w:rsidR="00196F84" w:rsidRPr="000712D9" w:rsidRDefault="00103BE2">
      <w:r w:rsidRPr="000712D9">
        <w:t xml:space="preserve">Понастоящем в България дивата коза се среща по стръмни склонове със скални комплекси в Рила, Пирин, Стара планина и Родопите от около 600 до 2 900 </w:t>
      </w:r>
      <w:r w:rsidR="00C644C4">
        <w:rPr>
          <w:lang w:val="en-US"/>
        </w:rPr>
        <w:t>m</w:t>
      </w:r>
      <w:r w:rsidR="00C644C4" w:rsidRPr="000712D9">
        <w:t xml:space="preserve"> </w:t>
      </w:r>
      <w:r w:rsidRPr="000712D9">
        <w:t>н.в. В План за действие за дивата коза в България (2007</w:t>
      </w:r>
      <w:r w:rsidR="00C644C4">
        <w:t>-</w:t>
      </w:r>
      <w:r w:rsidRPr="000712D9">
        <w:t xml:space="preserve">2016) разпространението на вида е представено много оскъдно без приложена карта и само в следния текст „В България дивата коза се среща по стръмни склонове със скални комплекси в Рила, Пирин, Стара планина и Родопите от около 600 до 2 900 </w:t>
      </w:r>
      <w:r w:rsidR="00C644C4">
        <w:t>м</w:t>
      </w:r>
      <w:r w:rsidR="00C644C4" w:rsidRPr="000712D9">
        <w:t xml:space="preserve"> </w:t>
      </w:r>
      <w:r w:rsidRPr="000712D9">
        <w:t xml:space="preserve">н.в.“. В този план са предоставени някои исторически данни, но не е представено съществуващото разпространение към момента на създаване му. Това не позволява сравняването на миналото и настоящото разпространение на вида у нас между двата плана. </w:t>
      </w:r>
    </w:p>
    <w:p w14:paraId="002C18F3" w14:textId="29C8FB80" w:rsidR="00196F84" w:rsidRPr="000712D9" w:rsidRDefault="00103BE2">
      <w:r w:rsidRPr="000712D9">
        <w:t>Анализът на събраната допълнителна информация върху разпространение и численост в отделни субпопулации, местни или реинтродуцирани за изготвянето на настоящия план (за периода 2019-2028 г</w:t>
      </w:r>
      <w:r w:rsidR="00C644C4">
        <w:rPr>
          <w:lang w:val="en-US"/>
        </w:rPr>
        <w:t>.</w:t>
      </w:r>
      <w:r w:rsidRPr="000712D9">
        <w:t>) показва следното:</w:t>
      </w:r>
    </w:p>
    <w:p w14:paraId="36C5D3A8" w14:textId="1AB48478" w:rsidR="00196F84" w:rsidRPr="000712D9" w:rsidRDefault="00103BE2">
      <w:pPr>
        <w:numPr>
          <w:ilvl w:val="0"/>
          <w:numId w:val="16"/>
        </w:numPr>
        <w:pBdr>
          <w:top w:val="nil"/>
          <w:left w:val="nil"/>
          <w:bottom w:val="nil"/>
          <w:right w:val="nil"/>
          <w:between w:val="nil"/>
        </w:pBdr>
        <w:ind w:left="426" w:hanging="284"/>
      </w:pPr>
      <w:r w:rsidRPr="000712D9">
        <w:rPr>
          <w:color w:val="000000"/>
        </w:rPr>
        <w:t>Картиране на разпространението и реална оценка на природозащитния статус на вида започва едва през 2011 г</w:t>
      </w:r>
      <w:r w:rsidR="00C644C4">
        <w:rPr>
          <w:color w:val="000000"/>
        </w:rPr>
        <w:t>.</w:t>
      </w:r>
      <w:r w:rsidRPr="000712D9">
        <w:rPr>
          <w:color w:val="000000"/>
        </w:rPr>
        <w:t xml:space="preserve"> с „Картиране и определяне на природозащитното състояние на природни местообитания и видове в Натура 2000“ </w:t>
      </w:r>
      <w:r w:rsidR="00C644C4">
        <w:rPr>
          <w:color w:val="000000"/>
        </w:rPr>
        <w:t>–</w:t>
      </w:r>
      <w:r w:rsidRPr="000712D9">
        <w:rPr>
          <w:color w:val="000000"/>
        </w:rPr>
        <w:t xml:space="preserve"> в Обособена позиция 4 (Бозайници без прилепи). Тогава са разработени и модели описващи пригодните местообитания и потенциала за разселване на вида у нас;</w:t>
      </w:r>
    </w:p>
    <w:p w14:paraId="5E55A268" w14:textId="1654782E" w:rsidR="00196F84" w:rsidRPr="000712D9" w:rsidRDefault="00103BE2">
      <w:pPr>
        <w:numPr>
          <w:ilvl w:val="0"/>
          <w:numId w:val="16"/>
        </w:numPr>
        <w:pBdr>
          <w:top w:val="nil"/>
          <w:left w:val="nil"/>
          <w:bottom w:val="nil"/>
          <w:right w:val="nil"/>
          <w:between w:val="nil"/>
        </w:pBdr>
        <w:spacing w:before="0"/>
        <w:ind w:left="426" w:hanging="284"/>
      </w:pPr>
      <w:r w:rsidRPr="000712D9">
        <w:rPr>
          <w:color w:val="000000"/>
        </w:rPr>
        <w:t>Подаваните ежегодно данни от мониторинг на национално ниво в райони с разпространение на вида към ИАОС дават възможност за съставяне на карта на разпространението на вида у нас. Такива карти на разпространение са подадени при докладване по чл. 17 на Директивата за местообитания (ДМ) за периодите 2007</w:t>
      </w:r>
      <w:r w:rsidR="00C644C4">
        <w:rPr>
          <w:color w:val="000000"/>
        </w:rPr>
        <w:t>-</w:t>
      </w:r>
      <w:r w:rsidRPr="000712D9">
        <w:rPr>
          <w:color w:val="000000"/>
        </w:rPr>
        <w:t>2012 г. (МОСВ, 2013) и 2013</w:t>
      </w:r>
      <w:r w:rsidR="00C644C4">
        <w:rPr>
          <w:color w:val="000000"/>
        </w:rPr>
        <w:t>-</w:t>
      </w:r>
      <w:r w:rsidRPr="000712D9">
        <w:rPr>
          <w:color w:val="000000"/>
        </w:rPr>
        <w:t xml:space="preserve">2018 г. (МОСВ, 2020). Тези карти са изготвени въз основа на грид с размер </w:t>
      </w:r>
      <w:r w:rsidR="00C644C4" w:rsidRPr="000712D9">
        <w:t>10</w:t>
      </w:r>
      <w:r w:rsidR="00C644C4">
        <w:t>×</w:t>
      </w:r>
      <w:r w:rsidR="00C644C4" w:rsidRPr="000712D9">
        <w:t xml:space="preserve">10 </w:t>
      </w:r>
      <w:r w:rsidR="00C644C4">
        <w:rPr>
          <w:lang w:val="en-US"/>
        </w:rPr>
        <w:t>km</w:t>
      </w:r>
      <w:r w:rsidRPr="000712D9">
        <w:rPr>
          <w:color w:val="000000"/>
        </w:rPr>
        <w:t>, тоест независимо от броя и площта на регистрациите, при попадане на такива регистрации в съответната клетка на грида се смята, че тази клетка е заета от вида.</w:t>
      </w:r>
    </w:p>
    <w:p w14:paraId="164457DC" w14:textId="41932A31" w:rsidR="00196F84" w:rsidRPr="000712D9" w:rsidRDefault="00103BE2">
      <w:pPr>
        <w:numPr>
          <w:ilvl w:val="0"/>
          <w:numId w:val="16"/>
        </w:numPr>
        <w:pBdr>
          <w:top w:val="nil"/>
          <w:left w:val="nil"/>
          <w:bottom w:val="nil"/>
          <w:right w:val="nil"/>
          <w:between w:val="nil"/>
        </w:pBdr>
        <w:spacing w:before="0"/>
        <w:ind w:left="426" w:hanging="284"/>
      </w:pPr>
      <w:r w:rsidRPr="000712D9">
        <w:rPr>
          <w:color w:val="000000"/>
        </w:rPr>
        <w:t xml:space="preserve">Карта на разпространението на вида е включена и в Червената книга на България (Спиридонов </w:t>
      </w:r>
      <w:r w:rsidRPr="000712D9">
        <w:rPr>
          <w:i/>
          <w:color w:val="000000"/>
        </w:rPr>
        <w:t>et al.</w:t>
      </w:r>
      <w:r w:rsidRPr="000712D9">
        <w:rPr>
          <w:color w:val="000000"/>
        </w:rPr>
        <w:t>, 2015), като показаното разпространение се припокрива (и е по-малко) с докладваното по чл. 17 на ДМ за периода 2013</w:t>
      </w:r>
      <w:r w:rsidR="00C644C4">
        <w:rPr>
          <w:color w:val="000000"/>
          <w:lang w:val="en-US"/>
        </w:rPr>
        <w:t>-</w:t>
      </w:r>
      <w:r w:rsidRPr="000712D9">
        <w:rPr>
          <w:color w:val="000000"/>
        </w:rPr>
        <w:t>2018 г.</w:t>
      </w:r>
    </w:p>
    <w:p w14:paraId="56EB51DC" w14:textId="77777777" w:rsidR="00196F84" w:rsidRPr="000712D9" w:rsidRDefault="00103BE2">
      <w:pPr>
        <w:numPr>
          <w:ilvl w:val="0"/>
          <w:numId w:val="16"/>
        </w:numPr>
        <w:pBdr>
          <w:top w:val="nil"/>
          <w:left w:val="nil"/>
          <w:bottom w:val="nil"/>
          <w:right w:val="nil"/>
          <w:between w:val="nil"/>
        </w:pBdr>
        <w:spacing w:before="0"/>
        <w:ind w:left="426" w:hanging="284"/>
      </w:pPr>
      <w:r w:rsidRPr="000712D9">
        <w:rPr>
          <w:color w:val="000000"/>
        </w:rPr>
        <w:t>Анализи на състоянието на дивата коза от мониторинг на национално ниво за първи път се публикуват в Национален доклад за състоянието и опазването на околната среда за 2014 г. Такива анализи стават редовна част за националния доклад за всяка година от 2016 до 2019 включително. Последният анализ за 2019 г. включен в Национален доклад за състоянието и опазването на околната среда за 2019 г. обобщава състоянието на вида за периода от 2009 до 2019 г. Тези анализи обаче не включват промени в разпространението на вида у нас, а се базират на индикатор представляващ численост на наблюдаваните диви кози от пролетния и есенния мониторинг (численост основана на реално преброените по време на мониторинга индивиди).</w:t>
      </w:r>
    </w:p>
    <w:p w14:paraId="1CB054F1" w14:textId="6AC7BB4E" w:rsidR="00196F84" w:rsidRPr="000712D9" w:rsidRDefault="00103BE2">
      <w:r w:rsidRPr="000712D9">
        <w:t xml:space="preserve">Карта на сегашното разпространение на вида е показана на </w:t>
      </w:r>
      <w:hyperlink w:anchor="_Фиг._3_Настоящо" w:history="1">
        <w:r w:rsidRPr="00262E5B">
          <w:rPr>
            <w:rStyle w:val="Hyperlink"/>
            <w:b/>
            <w:color w:val="auto"/>
            <w:u w:val="none"/>
          </w:rPr>
          <w:t>Фиг. 3</w:t>
        </w:r>
      </w:hyperlink>
      <w:r w:rsidRPr="00457726">
        <w:rPr>
          <w:b/>
        </w:rPr>
        <w:t>.</w:t>
      </w:r>
      <w:r w:rsidRPr="00C644C4">
        <w:t xml:space="preserve"> </w:t>
      </w:r>
      <w:r w:rsidRPr="000712D9">
        <w:t>В нея са включени данните подадени при докладваното по чл. 17 на ДМ за периода 2013</w:t>
      </w:r>
      <w:r w:rsidR="004771CA">
        <w:rPr>
          <w:lang w:val="en-US"/>
        </w:rPr>
        <w:t>-</w:t>
      </w:r>
      <w:r w:rsidRPr="000712D9">
        <w:t>2018 г., както и отчетените допълнителни наблюдения от служители на паркове и горски структури. Анализът на данните може да се обобщи в следното:</w:t>
      </w:r>
    </w:p>
    <w:p w14:paraId="33B76A3B" w14:textId="77777777" w:rsidR="00196F84" w:rsidRPr="000712D9" w:rsidRDefault="00103BE2">
      <w:r w:rsidRPr="000712D9">
        <w:t>Видът се среща предимно в трите национални парка и в Западните Родопи, като за Западните Родопи липсва достатъчно географски реферирана информация за разпространението му.</w:t>
      </w:r>
      <w:r w:rsidR="001557A7" w:rsidRPr="000712D9">
        <w:t xml:space="preserve"> Единични наблюдения извън типичното разпространение на вида са регистрирани при мъжки индивиди и в района на ПП Сините камъни през 2021 г. (Зелени Балкани, 2021) и Осоговска планина през 2014 г. (Zlatanova </w:t>
      </w:r>
      <w:r w:rsidR="001557A7" w:rsidRPr="00626ABC">
        <w:rPr>
          <w:i/>
        </w:rPr>
        <w:t>et.al.</w:t>
      </w:r>
      <w:r w:rsidR="001557A7" w:rsidRPr="000712D9">
        <w:t>, 2020)</w:t>
      </w:r>
      <w:r w:rsidR="001557A7" w:rsidRPr="00BC0BA3">
        <w:t xml:space="preserve"> </w:t>
      </w:r>
      <w:r w:rsidRPr="00AB16BD">
        <w:t xml:space="preserve"> </w:t>
      </w:r>
    </w:p>
    <w:p w14:paraId="1E733A9E" w14:textId="77777777" w:rsidR="00196F84" w:rsidRPr="000712D9" w:rsidRDefault="00103BE2">
      <w:pPr>
        <w:rPr>
          <w:u w:val="single"/>
        </w:rPr>
      </w:pPr>
      <w:r w:rsidRPr="000712D9">
        <w:rPr>
          <w:u w:val="single"/>
        </w:rPr>
        <w:t>Референтен ареал</w:t>
      </w:r>
    </w:p>
    <w:p w14:paraId="459C896D" w14:textId="7A01A74F" w:rsidR="00196F84" w:rsidRPr="000712D9" w:rsidRDefault="00103BE2" w:rsidP="00457726">
      <w:pPr>
        <w:spacing w:after="240"/>
      </w:pPr>
      <w:r w:rsidRPr="000712D9">
        <w:t>Референтния ареал от вида по докладването по чл.17 на ДМ за периодите 2007-2012 г. и 2013</w:t>
      </w:r>
      <w:r w:rsidR="00C644C4">
        <w:rPr>
          <w:lang w:val="en-US"/>
        </w:rPr>
        <w:t>-</w:t>
      </w:r>
      <w:r w:rsidRPr="000712D9">
        <w:t xml:space="preserve">2018 г. е представен в </w:t>
      </w:r>
      <w:hyperlink w:anchor="_Табл._3_Докладван" w:history="1">
        <w:r w:rsidRPr="00457726">
          <w:rPr>
            <w:rStyle w:val="Hyperlink"/>
            <w:b/>
            <w:color w:val="auto"/>
            <w:u w:val="none"/>
          </w:rPr>
          <w:t>Табл. 3</w:t>
        </w:r>
      </w:hyperlink>
      <w:r w:rsidRPr="00C644C4">
        <w:t xml:space="preserve">. </w:t>
      </w:r>
      <w:r w:rsidRPr="000712D9">
        <w:t>Референтния</w:t>
      </w:r>
      <w:r w:rsidR="006713D8" w:rsidRPr="000712D9">
        <w:t>т</w:t>
      </w:r>
      <w:r w:rsidRPr="000712D9">
        <w:t xml:space="preserve"> ареал включва следните показатели: историческо разпространение, потенциално разпространение, биологични и екологични условия, пътища за миграция и/или разселване, генетични потоци и др.. Тъй като се използват стандартни 10</w:t>
      </w:r>
      <w:r w:rsidR="00C644C4">
        <w:t>×</w:t>
      </w:r>
      <w:r w:rsidRPr="000712D9">
        <w:t xml:space="preserve">10 </w:t>
      </w:r>
      <w:r w:rsidR="00C644C4">
        <w:rPr>
          <w:lang w:val="en-US"/>
        </w:rPr>
        <w:t>km</w:t>
      </w:r>
      <w:r w:rsidR="00C644C4" w:rsidRPr="000712D9">
        <w:t xml:space="preserve"> </w:t>
      </w:r>
      <w:r w:rsidRPr="000712D9">
        <w:t xml:space="preserve">квадрати според изискванията на ЕК, на тези цифри следва да се гледа като на формална оценка. </w:t>
      </w:r>
    </w:p>
    <w:p w14:paraId="2151061F" w14:textId="77777777" w:rsidR="002E5770" w:rsidRPr="002E5770" w:rsidRDefault="002E5770" w:rsidP="00457726">
      <w:pPr>
        <w:pStyle w:val="Heading8"/>
      </w:pPr>
      <w:bookmarkStart w:id="63" w:name="_heading=h.2et92p0" w:colFirst="0" w:colLast="0"/>
      <w:bookmarkStart w:id="64" w:name="_Табл._3_Докладван"/>
      <w:bookmarkEnd w:id="63"/>
      <w:bookmarkEnd w:id="64"/>
      <w:r w:rsidRPr="002E5770">
        <w:t xml:space="preserve">Табл. </w:t>
      </w:r>
      <w:r w:rsidR="00326A69">
        <w:rPr>
          <w:noProof/>
        </w:rPr>
        <w:fldChar w:fldCharType="begin"/>
      </w:r>
      <w:r w:rsidR="00326A69" w:rsidRPr="00457726">
        <w:rPr>
          <w:noProof/>
        </w:rPr>
        <w:instrText xml:space="preserve"> SEQ Табл. \* ARABIC </w:instrText>
      </w:r>
      <w:r w:rsidR="00326A69">
        <w:rPr>
          <w:noProof/>
        </w:rPr>
        <w:fldChar w:fldCharType="separate"/>
      </w:r>
      <w:r w:rsidR="008520D0">
        <w:rPr>
          <w:noProof/>
        </w:rPr>
        <w:t>3</w:t>
      </w:r>
      <w:r w:rsidR="00326A69">
        <w:rPr>
          <w:noProof/>
        </w:rPr>
        <w:fldChar w:fldCharType="end"/>
      </w:r>
      <w:r w:rsidRPr="002E5770">
        <w:t xml:space="preserve"> Докладван референтен ареал за двата периода по чл.17 на ДМ</w:t>
      </w:r>
    </w:p>
    <w:tbl>
      <w:tblPr>
        <w:tblW w:w="6656" w:type="dxa"/>
        <w:jc w:val="center"/>
        <w:tblBorders>
          <w:top w:val="single" w:sz="8" w:space="0" w:color="000000"/>
          <w:left w:val="single" w:sz="4" w:space="0" w:color="000000"/>
          <w:bottom w:val="single" w:sz="8"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2206"/>
        <w:gridCol w:w="2175"/>
        <w:gridCol w:w="2275"/>
      </w:tblGrid>
      <w:tr w:rsidR="00196F84" w:rsidRPr="000712D9" w14:paraId="480B7938" w14:textId="77777777" w:rsidTr="003D7787">
        <w:trPr>
          <w:trHeight w:val="576"/>
          <w:jc w:val="center"/>
        </w:trPr>
        <w:tc>
          <w:tcPr>
            <w:tcW w:w="2206" w:type="dxa"/>
            <w:tcBorders>
              <w:top w:val="single" w:sz="4" w:space="0" w:color="000000"/>
              <w:left w:val="nil"/>
              <w:bottom w:val="single" w:sz="4" w:space="0" w:color="000000"/>
              <w:right w:val="nil"/>
            </w:tcBorders>
            <w:shd w:val="clear" w:color="auto" w:fill="auto"/>
            <w:vAlign w:val="center"/>
          </w:tcPr>
          <w:p w14:paraId="3C649FD7" w14:textId="77777777" w:rsidR="00196F84" w:rsidRPr="000712D9" w:rsidRDefault="00103BE2" w:rsidP="00E904EA">
            <w:pPr>
              <w:spacing w:line="360" w:lineRule="auto"/>
              <w:jc w:val="center"/>
              <w:rPr>
                <w:b/>
                <w:color w:val="000000"/>
                <w:sz w:val="20"/>
                <w:szCs w:val="20"/>
              </w:rPr>
            </w:pPr>
            <w:r w:rsidRPr="000712D9">
              <w:rPr>
                <w:b/>
                <w:color w:val="000000"/>
                <w:sz w:val="20"/>
                <w:szCs w:val="20"/>
              </w:rPr>
              <w:t>Биогеографски Район</w:t>
            </w:r>
          </w:p>
        </w:tc>
        <w:tc>
          <w:tcPr>
            <w:tcW w:w="2175" w:type="dxa"/>
            <w:tcBorders>
              <w:top w:val="single" w:sz="4" w:space="0" w:color="000000"/>
              <w:left w:val="nil"/>
              <w:bottom w:val="single" w:sz="4" w:space="0" w:color="000000"/>
              <w:right w:val="nil"/>
            </w:tcBorders>
            <w:shd w:val="clear" w:color="auto" w:fill="auto"/>
            <w:vAlign w:val="center"/>
          </w:tcPr>
          <w:p w14:paraId="7B54C701" w14:textId="77777777" w:rsidR="00196F84" w:rsidRPr="000712D9" w:rsidRDefault="00103BE2" w:rsidP="00E904EA">
            <w:pPr>
              <w:spacing w:line="360" w:lineRule="auto"/>
              <w:jc w:val="center"/>
              <w:rPr>
                <w:b/>
                <w:color w:val="000000"/>
                <w:sz w:val="20"/>
                <w:szCs w:val="20"/>
              </w:rPr>
            </w:pPr>
            <w:r w:rsidRPr="000712D9">
              <w:rPr>
                <w:b/>
                <w:color w:val="000000"/>
                <w:sz w:val="20"/>
                <w:szCs w:val="20"/>
              </w:rPr>
              <w:t xml:space="preserve">докладване 2007-2012 </w:t>
            </w:r>
          </w:p>
        </w:tc>
        <w:tc>
          <w:tcPr>
            <w:tcW w:w="2275" w:type="dxa"/>
            <w:tcBorders>
              <w:top w:val="single" w:sz="4" w:space="0" w:color="000000"/>
              <w:left w:val="nil"/>
              <w:bottom w:val="single" w:sz="4" w:space="0" w:color="000000"/>
              <w:right w:val="nil"/>
            </w:tcBorders>
            <w:shd w:val="clear" w:color="auto" w:fill="auto"/>
            <w:vAlign w:val="center"/>
          </w:tcPr>
          <w:p w14:paraId="7E6371A3" w14:textId="77777777" w:rsidR="00196F84" w:rsidRPr="000712D9" w:rsidRDefault="00103BE2" w:rsidP="00E904EA">
            <w:pPr>
              <w:spacing w:line="360" w:lineRule="auto"/>
              <w:jc w:val="center"/>
              <w:rPr>
                <w:b/>
                <w:color w:val="000000"/>
                <w:sz w:val="20"/>
                <w:szCs w:val="20"/>
              </w:rPr>
            </w:pPr>
            <w:r w:rsidRPr="000712D9">
              <w:rPr>
                <w:b/>
                <w:color w:val="000000"/>
                <w:sz w:val="20"/>
                <w:szCs w:val="20"/>
              </w:rPr>
              <w:t>докладване 20013-2018</w:t>
            </w:r>
          </w:p>
        </w:tc>
      </w:tr>
      <w:tr w:rsidR="00196F84" w:rsidRPr="000712D9" w14:paraId="3418E718" w14:textId="77777777" w:rsidTr="003D7787">
        <w:trPr>
          <w:trHeight w:val="288"/>
          <w:jc w:val="center"/>
        </w:trPr>
        <w:tc>
          <w:tcPr>
            <w:tcW w:w="2206" w:type="dxa"/>
            <w:tcBorders>
              <w:top w:val="single" w:sz="4" w:space="0" w:color="000000"/>
              <w:left w:val="nil"/>
              <w:bottom w:val="nil"/>
              <w:right w:val="nil"/>
            </w:tcBorders>
            <w:shd w:val="clear" w:color="auto" w:fill="auto"/>
            <w:vAlign w:val="bottom"/>
          </w:tcPr>
          <w:p w14:paraId="7B362EAF" w14:textId="77777777" w:rsidR="00196F84" w:rsidRPr="000712D9" w:rsidRDefault="00103BE2" w:rsidP="00E904EA">
            <w:pPr>
              <w:spacing w:line="360" w:lineRule="auto"/>
              <w:jc w:val="center"/>
              <w:rPr>
                <w:color w:val="000000"/>
                <w:sz w:val="20"/>
                <w:szCs w:val="20"/>
              </w:rPr>
            </w:pPr>
            <w:r w:rsidRPr="000712D9">
              <w:rPr>
                <w:color w:val="000000"/>
                <w:sz w:val="20"/>
                <w:szCs w:val="20"/>
              </w:rPr>
              <w:t>Алпийски (ALP)</w:t>
            </w:r>
          </w:p>
        </w:tc>
        <w:tc>
          <w:tcPr>
            <w:tcW w:w="2175" w:type="dxa"/>
            <w:tcBorders>
              <w:top w:val="single" w:sz="4" w:space="0" w:color="000000"/>
              <w:left w:val="nil"/>
              <w:bottom w:val="nil"/>
              <w:right w:val="nil"/>
            </w:tcBorders>
            <w:shd w:val="clear" w:color="auto" w:fill="auto"/>
            <w:vAlign w:val="bottom"/>
          </w:tcPr>
          <w:p w14:paraId="68A9EB81" w14:textId="77777777" w:rsidR="00196F84" w:rsidRPr="000712D9" w:rsidRDefault="00103BE2" w:rsidP="00E904EA">
            <w:pPr>
              <w:spacing w:line="360" w:lineRule="auto"/>
              <w:jc w:val="center"/>
              <w:rPr>
                <w:color w:val="000000"/>
                <w:sz w:val="20"/>
                <w:szCs w:val="20"/>
              </w:rPr>
            </w:pPr>
            <w:r w:rsidRPr="000712D9">
              <w:rPr>
                <w:color w:val="000000"/>
                <w:sz w:val="20"/>
                <w:szCs w:val="20"/>
              </w:rPr>
              <w:t>24200</w:t>
            </w:r>
          </w:p>
        </w:tc>
        <w:tc>
          <w:tcPr>
            <w:tcW w:w="2275" w:type="dxa"/>
            <w:tcBorders>
              <w:top w:val="single" w:sz="4" w:space="0" w:color="000000"/>
              <w:left w:val="nil"/>
              <w:bottom w:val="nil"/>
              <w:right w:val="nil"/>
            </w:tcBorders>
            <w:shd w:val="clear" w:color="auto" w:fill="auto"/>
            <w:vAlign w:val="center"/>
          </w:tcPr>
          <w:p w14:paraId="59BC9E7C" w14:textId="77777777" w:rsidR="00196F84" w:rsidRPr="000712D9" w:rsidRDefault="00103BE2" w:rsidP="00E904EA">
            <w:pPr>
              <w:spacing w:line="360" w:lineRule="auto"/>
              <w:jc w:val="center"/>
              <w:rPr>
                <w:color w:val="000000"/>
                <w:sz w:val="20"/>
                <w:szCs w:val="20"/>
              </w:rPr>
            </w:pPr>
            <w:r w:rsidRPr="000712D9">
              <w:rPr>
                <w:color w:val="000000"/>
                <w:sz w:val="20"/>
                <w:szCs w:val="20"/>
              </w:rPr>
              <w:t>16500</w:t>
            </w:r>
          </w:p>
        </w:tc>
      </w:tr>
      <w:tr w:rsidR="00196F84" w:rsidRPr="000712D9" w14:paraId="46CDDFB0" w14:textId="77777777" w:rsidTr="003D7787">
        <w:trPr>
          <w:trHeight w:val="288"/>
          <w:jc w:val="center"/>
        </w:trPr>
        <w:tc>
          <w:tcPr>
            <w:tcW w:w="2206" w:type="dxa"/>
            <w:tcBorders>
              <w:top w:val="nil"/>
              <w:left w:val="nil"/>
              <w:bottom w:val="single" w:sz="4" w:space="0" w:color="000000"/>
              <w:right w:val="nil"/>
            </w:tcBorders>
            <w:shd w:val="clear" w:color="auto" w:fill="auto"/>
            <w:vAlign w:val="bottom"/>
          </w:tcPr>
          <w:p w14:paraId="3A665AB6" w14:textId="77777777" w:rsidR="00196F84" w:rsidRPr="000712D9" w:rsidRDefault="00103BE2" w:rsidP="00E904EA">
            <w:pPr>
              <w:spacing w:line="360" w:lineRule="auto"/>
              <w:jc w:val="center"/>
              <w:rPr>
                <w:color w:val="000000"/>
                <w:sz w:val="20"/>
                <w:szCs w:val="20"/>
              </w:rPr>
            </w:pPr>
            <w:r w:rsidRPr="000712D9">
              <w:rPr>
                <w:color w:val="000000"/>
                <w:sz w:val="20"/>
                <w:szCs w:val="20"/>
              </w:rPr>
              <w:t>Континентален (CON)</w:t>
            </w:r>
          </w:p>
        </w:tc>
        <w:tc>
          <w:tcPr>
            <w:tcW w:w="2175" w:type="dxa"/>
            <w:tcBorders>
              <w:top w:val="nil"/>
              <w:left w:val="nil"/>
              <w:bottom w:val="single" w:sz="4" w:space="0" w:color="000000"/>
              <w:right w:val="nil"/>
            </w:tcBorders>
            <w:shd w:val="clear" w:color="auto" w:fill="auto"/>
            <w:vAlign w:val="bottom"/>
          </w:tcPr>
          <w:p w14:paraId="03B2CD8A" w14:textId="77777777" w:rsidR="00196F84" w:rsidRPr="000712D9" w:rsidRDefault="00103BE2" w:rsidP="00E904EA">
            <w:pPr>
              <w:spacing w:line="360" w:lineRule="auto"/>
              <w:jc w:val="center"/>
              <w:rPr>
                <w:color w:val="000000"/>
                <w:sz w:val="20"/>
                <w:szCs w:val="20"/>
              </w:rPr>
            </w:pPr>
            <w:r w:rsidRPr="000712D9">
              <w:rPr>
                <w:color w:val="000000"/>
                <w:sz w:val="20"/>
                <w:szCs w:val="20"/>
              </w:rPr>
              <w:t>21600</w:t>
            </w:r>
          </w:p>
        </w:tc>
        <w:tc>
          <w:tcPr>
            <w:tcW w:w="2275" w:type="dxa"/>
            <w:tcBorders>
              <w:top w:val="nil"/>
              <w:left w:val="nil"/>
              <w:bottom w:val="single" w:sz="4" w:space="0" w:color="000000"/>
              <w:right w:val="nil"/>
            </w:tcBorders>
            <w:shd w:val="clear" w:color="auto" w:fill="auto"/>
            <w:vAlign w:val="center"/>
          </w:tcPr>
          <w:p w14:paraId="7D83DD4D" w14:textId="77777777" w:rsidR="00196F84" w:rsidRPr="000712D9" w:rsidRDefault="00103BE2" w:rsidP="00E904EA">
            <w:pPr>
              <w:spacing w:line="360" w:lineRule="auto"/>
              <w:jc w:val="center"/>
              <w:rPr>
                <w:color w:val="000000"/>
                <w:sz w:val="20"/>
                <w:szCs w:val="20"/>
              </w:rPr>
            </w:pPr>
            <w:r w:rsidRPr="000712D9">
              <w:rPr>
                <w:color w:val="000000"/>
                <w:sz w:val="20"/>
                <w:szCs w:val="20"/>
              </w:rPr>
              <w:t>16800</w:t>
            </w:r>
          </w:p>
        </w:tc>
      </w:tr>
      <w:tr w:rsidR="00196F84" w:rsidRPr="000712D9" w14:paraId="4BF9F077" w14:textId="77777777" w:rsidTr="003D7787">
        <w:trPr>
          <w:trHeight w:val="288"/>
          <w:jc w:val="center"/>
        </w:trPr>
        <w:tc>
          <w:tcPr>
            <w:tcW w:w="2206" w:type="dxa"/>
            <w:tcBorders>
              <w:top w:val="single" w:sz="4" w:space="0" w:color="000000"/>
              <w:left w:val="nil"/>
              <w:bottom w:val="nil"/>
              <w:right w:val="nil"/>
            </w:tcBorders>
            <w:shd w:val="clear" w:color="auto" w:fill="auto"/>
            <w:vAlign w:val="bottom"/>
          </w:tcPr>
          <w:p w14:paraId="630B4192" w14:textId="77777777" w:rsidR="00196F84" w:rsidRPr="000712D9" w:rsidRDefault="00103BE2" w:rsidP="00E904EA">
            <w:pPr>
              <w:spacing w:line="360" w:lineRule="auto"/>
              <w:jc w:val="center"/>
              <w:rPr>
                <w:b/>
                <w:color w:val="000000"/>
                <w:sz w:val="20"/>
                <w:szCs w:val="20"/>
              </w:rPr>
            </w:pPr>
            <w:r w:rsidRPr="000712D9">
              <w:rPr>
                <w:b/>
                <w:color w:val="000000"/>
                <w:sz w:val="20"/>
                <w:szCs w:val="20"/>
              </w:rPr>
              <w:t>Общо</w:t>
            </w:r>
          </w:p>
        </w:tc>
        <w:tc>
          <w:tcPr>
            <w:tcW w:w="2175" w:type="dxa"/>
            <w:tcBorders>
              <w:top w:val="single" w:sz="4" w:space="0" w:color="000000"/>
              <w:left w:val="nil"/>
              <w:bottom w:val="nil"/>
              <w:right w:val="nil"/>
            </w:tcBorders>
            <w:shd w:val="clear" w:color="auto" w:fill="auto"/>
            <w:vAlign w:val="bottom"/>
          </w:tcPr>
          <w:p w14:paraId="41DF67B0" w14:textId="77777777" w:rsidR="00196F84" w:rsidRPr="000712D9" w:rsidRDefault="00103BE2" w:rsidP="00E904EA">
            <w:pPr>
              <w:spacing w:line="360" w:lineRule="auto"/>
              <w:jc w:val="center"/>
              <w:rPr>
                <w:b/>
                <w:color w:val="000000"/>
                <w:sz w:val="20"/>
                <w:szCs w:val="20"/>
              </w:rPr>
            </w:pPr>
            <w:r w:rsidRPr="000712D9">
              <w:rPr>
                <w:b/>
                <w:color w:val="000000"/>
                <w:sz w:val="20"/>
                <w:szCs w:val="20"/>
              </w:rPr>
              <w:t>45800</w:t>
            </w:r>
          </w:p>
        </w:tc>
        <w:tc>
          <w:tcPr>
            <w:tcW w:w="2275" w:type="dxa"/>
            <w:tcBorders>
              <w:top w:val="single" w:sz="4" w:space="0" w:color="000000"/>
              <w:left w:val="nil"/>
              <w:bottom w:val="nil"/>
              <w:right w:val="nil"/>
            </w:tcBorders>
            <w:shd w:val="clear" w:color="auto" w:fill="auto"/>
            <w:vAlign w:val="bottom"/>
          </w:tcPr>
          <w:p w14:paraId="3299A920" w14:textId="77777777" w:rsidR="00196F84" w:rsidRPr="000712D9" w:rsidRDefault="00103BE2" w:rsidP="00E904EA">
            <w:pPr>
              <w:spacing w:line="360" w:lineRule="auto"/>
              <w:jc w:val="center"/>
              <w:rPr>
                <w:b/>
                <w:color w:val="000000"/>
                <w:sz w:val="20"/>
                <w:szCs w:val="20"/>
              </w:rPr>
            </w:pPr>
            <w:r w:rsidRPr="000712D9">
              <w:rPr>
                <w:b/>
                <w:color w:val="000000"/>
                <w:sz w:val="20"/>
                <w:szCs w:val="20"/>
              </w:rPr>
              <w:t>33300</w:t>
            </w:r>
          </w:p>
        </w:tc>
      </w:tr>
    </w:tbl>
    <w:p w14:paraId="4E8AD5C7" w14:textId="77777777" w:rsidR="00196F84" w:rsidRPr="000712D9" w:rsidRDefault="00103BE2">
      <w:r w:rsidRPr="000712D9">
        <w:t xml:space="preserve">Разликите в референтния ареал в двата периода се дължат основно на различните методи на събиране на данни – при първия период </w:t>
      </w:r>
      <w:r w:rsidR="006713D8" w:rsidRPr="000712D9">
        <w:t xml:space="preserve"> ареалът </w:t>
      </w:r>
      <w:r w:rsidRPr="000712D9">
        <w:t xml:space="preserve">е базиран на оценка върху частични данни с екстраполация и моделиране без реално отчитане на това кои пригодни местообитания </w:t>
      </w:r>
      <w:r w:rsidR="006713D8" w:rsidRPr="000712D9">
        <w:t xml:space="preserve">са </w:t>
      </w:r>
      <w:r w:rsidRPr="000712D9">
        <w:t>заети и кои не. За втория период за метод е посочен „Пълно проучване или статистически подкрепена оценка“, но в крайната оценка липсва информация как е създаден този референтен ареал. Допълнително, второто докладване следва да използва вече зададения референтен ареал от първото докладване, но това не е направено.</w:t>
      </w:r>
    </w:p>
    <w:p w14:paraId="3F38173F" w14:textId="77777777" w:rsidR="00196F84" w:rsidRPr="000712D9" w:rsidRDefault="00103BE2">
      <w:pPr>
        <w:rPr>
          <w:u w:val="single"/>
        </w:rPr>
      </w:pPr>
      <w:r w:rsidRPr="000712D9">
        <w:rPr>
          <w:u w:val="single"/>
        </w:rPr>
        <w:t>Разпространение на вида</w:t>
      </w:r>
    </w:p>
    <w:p w14:paraId="65E0B190" w14:textId="729E934E" w:rsidR="00196F84" w:rsidRPr="000712D9" w:rsidRDefault="00103BE2">
      <w:r w:rsidRPr="000712D9">
        <w:t xml:space="preserve">Разпространението на вида у нас по докладването по чл. 17 от ДМ е следното: за периода 2007-2012 г. то е 8285 </w:t>
      </w:r>
      <w:r w:rsidR="004771CA">
        <w:rPr>
          <w:lang w:val="en-US"/>
        </w:rPr>
        <w:t>km</w:t>
      </w:r>
      <w:r w:rsidR="004771CA" w:rsidRPr="00457726">
        <w:rPr>
          <w:vertAlign w:val="superscript"/>
          <w:lang w:val="en-US"/>
        </w:rPr>
        <w:t>2</w:t>
      </w:r>
      <w:r w:rsidRPr="000712D9">
        <w:t xml:space="preserve"> (828470 </w:t>
      </w:r>
      <w:r w:rsidR="004771CA">
        <w:rPr>
          <w:lang w:val="en-US"/>
        </w:rPr>
        <w:t>ha</w:t>
      </w:r>
      <w:r w:rsidRPr="000712D9">
        <w:t>), а за 2013</w:t>
      </w:r>
      <w:r w:rsidR="004771CA">
        <w:rPr>
          <w:lang w:val="en-US"/>
        </w:rPr>
        <w:t>-</w:t>
      </w:r>
      <w:r w:rsidRPr="000712D9">
        <w:t>2018 г.</w:t>
      </w:r>
      <w:r w:rsidR="004771CA">
        <w:rPr>
          <w:lang w:val="en-US"/>
        </w:rPr>
        <w:t xml:space="preserve"> – </w:t>
      </w:r>
      <w:r w:rsidRPr="000712D9">
        <w:t xml:space="preserve">8206 </w:t>
      </w:r>
      <w:r w:rsidR="004771CA">
        <w:rPr>
          <w:lang w:val="en-US"/>
        </w:rPr>
        <w:t>km</w:t>
      </w:r>
      <w:r w:rsidR="004771CA" w:rsidRPr="00C24E3D">
        <w:rPr>
          <w:vertAlign w:val="superscript"/>
          <w:lang w:val="en-US"/>
        </w:rPr>
        <w:t>2</w:t>
      </w:r>
      <w:r w:rsidR="004771CA">
        <w:rPr>
          <w:vertAlign w:val="superscript"/>
          <w:lang w:val="en-US"/>
        </w:rPr>
        <w:t xml:space="preserve"> </w:t>
      </w:r>
      <w:r w:rsidRPr="000712D9">
        <w:t xml:space="preserve">(820551 </w:t>
      </w:r>
      <w:r w:rsidR="004771CA">
        <w:rPr>
          <w:lang w:val="en-US"/>
        </w:rPr>
        <w:t>ha</w:t>
      </w:r>
      <w:r w:rsidRPr="000712D9">
        <w:t xml:space="preserve">) Приложение </w:t>
      </w:r>
      <w:r w:rsidR="00E6037C">
        <w:t>4</w:t>
      </w:r>
      <w:r w:rsidRPr="000712D9">
        <w:t>. Разликите се дължат на посочените по-горе за референтния ареал причини.</w:t>
      </w:r>
    </w:p>
    <w:p w14:paraId="7808CDCE" w14:textId="04A901F9" w:rsidR="00196F84" w:rsidRPr="000712D9" w:rsidRDefault="00103BE2">
      <w:r w:rsidRPr="000712D9">
        <w:t>За реални следва да се приемат тези от докладваното по чл. 17 на ДМ за периода 2013</w:t>
      </w:r>
      <w:r w:rsidR="004771CA">
        <w:rPr>
          <w:lang w:val="en-US"/>
        </w:rPr>
        <w:t>-</w:t>
      </w:r>
      <w:r w:rsidRPr="000712D9">
        <w:t xml:space="preserve">2018 г. и да се считат за референтни при следваща актуализация на разпространението. </w:t>
      </w:r>
      <w:r w:rsidR="006713D8" w:rsidRPr="000712D9">
        <w:t>В</w:t>
      </w:r>
      <w:r w:rsidRPr="000712D9">
        <w:t xml:space="preserve"> процеса на изготвяне на настоящия план бяха събрани допълнителни данни за разпространението на вид</w:t>
      </w:r>
      <w:r w:rsidRPr="004771CA">
        <w:t>а (</w:t>
      </w:r>
      <w:hyperlink w:anchor="_Фиг._3_Настоящо" w:history="1">
        <w:r w:rsidRPr="00262E5B">
          <w:rPr>
            <w:rStyle w:val="Hyperlink"/>
            <w:b/>
            <w:color w:val="auto"/>
            <w:u w:val="none"/>
          </w:rPr>
          <w:t>Фиг. 3</w:t>
        </w:r>
      </w:hyperlink>
      <w:r w:rsidRPr="004771CA">
        <w:t xml:space="preserve">), </w:t>
      </w:r>
      <w:r w:rsidRPr="000712D9">
        <w:t xml:space="preserve">които са посочени като допълнителни наблюдения. Наблюдението от Осоговската планина през 2014 г. е единичен случай и не следва да се приема за постоянно разпространение на вида. Така крайната площ на разпространението на вида у нас възлиза на 9170 </w:t>
      </w:r>
      <w:r w:rsidR="004771CA">
        <w:rPr>
          <w:lang w:val="en-US"/>
        </w:rPr>
        <w:t>km</w:t>
      </w:r>
      <w:r w:rsidR="004771CA" w:rsidRPr="00C24E3D">
        <w:rPr>
          <w:vertAlign w:val="superscript"/>
          <w:lang w:val="en-US"/>
        </w:rPr>
        <w:t>2</w:t>
      </w:r>
      <w:r w:rsidRPr="000712D9">
        <w:t xml:space="preserve"> (916996 </w:t>
      </w:r>
      <w:r w:rsidR="004771CA">
        <w:rPr>
          <w:lang w:val="en-US"/>
        </w:rPr>
        <w:t>ha</w:t>
      </w:r>
      <w:r w:rsidRPr="000712D9">
        <w:t xml:space="preserve">). </w:t>
      </w:r>
    </w:p>
    <w:p w14:paraId="04CC58A4" w14:textId="04250DB2" w:rsidR="00196F84" w:rsidRPr="000712D9" w:rsidRDefault="00103BE2">
      <w:r w:rsidRPr="000712D9">
        <w:t>По извършеното картиране за докладването по чл. 17 на ДМ за периода 2013</w:t>
      </w:r>
      <w:r w:rsidR="004771CA">
        <w:rPr>
          <w:lang w:val="en-US"/>
        </w:rPr>
        <w:t>-</w:t>
      </w:r>
      <w:r w:rsidRPr="000712D9">
        <w:t>2018 г. 85.9% от разпространението (7879.1</w:t>
      </w:r>
      <w:r w:rsidR="004771CA">
        <w:rPr>
          <w:lang w:val="en-US"/>
        </w:rPr>
        <w:t xml:space="preserve"> km</w:t>
      </w:r>
      <w:r w:rsidR="004771CA" w:rsidRPr="00C24E3D">
        <w:rPr>
          <w:vertAlign w:val="superscript"/>
          <w:lang w:val="en-US"/>
        </w:rPr>
        <w:t>2</w:t>
      </w:r>
      <w:r w:rsidRPr="000712D9">
        <w:t xml:space="preserve"> или 787915 </w:t>
      </w:r>
      <w:r w:rsidR="004771CA">
        <w:rPr>
          <w:lang w:val="en-US"/>
        </w:rPr>
        <w:t>ha</w:t>
      </w:r>
      <w:r w:rsidRPr="000712D9">
        <w:t>) се намират в Алпийския биогеографски район (</w:t>
      </w:r>
      <w:r w:rsidRPr="000712D9">
        <w:rPr>
          <w:u w:val="single"/>
        </w:rPr>
        <w:t>ALP</w:t>
      </w:r>
      <w:r w:rsidRPr="000712D9">
        <w:t xml:space="preserve">), а 14.1% (1290.8 </w:t>
      </w:r>
      <w:r w:rsidR="004771CA">
        <w:rPr>
          <w:lang w:val="en-US"/>
        </w:rPr>
        <w:t>km</w:t>
      </w:r>
      <w:r w:rsidR="004771CA" w:rsidRPr="00C24E3D">
        <w:rPr>
          <w:vertAlign w:val="superscript"/>
          <w:lang w:val="en-US"/>
        </w:rPr>
        <w:t>2</w:t>
      </w:r>
      <w:r w:rsidRPr="000712D9">
        <w:t xml:space="preserve"> или 129081 </w:t>
      </w:r>
      <w:r w:rsidR="004771CA">
        <w:rPr>
          <w:lang w:val="en-US"/>
        </w:rPr>
        <w:t>ha</w:t>
      </w:r>
      <w:r w:rsidRPr="000712D9">
        <w:t>) се намират в Континенталния биогеографски район (CON).</w:t>
      </w:r>
    </w:p>
    <w:p w14:paraId="2E714859" w14:textId="77777777" w:rsidR="0081488C" w:rsidRDefault="00DD19A3" w:rsidP="0081488C">
      <w:pPr>
        <w:keepNext/>
        <w:jc w:val="center"/>
      </w:pPr>
      <w:r>
        <w:rPr>
          <w:noProof/>
          <w:lang w:val="en-GB"/>
        </w:rPr>
        <w:drawing>
          <wp:inline distT="0" distB="0" distL="0" distR="0" wp14:anchorId="47529A93" wp14:editId="4700D02B">
            <wp:extent cx="5732145" cy="4054051"/>
            <wp:effectExtent l="0" t="0" r="1905" b="3810"/>
            <wp:docPr id="47" name="Picture 47" descr="D:\Diana mydocs\1-Projects\5_Rashid\план дива коза2020-2022\1_нов план-работни\карти\Разпространение в България-fina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ana mydocs\1-Projects\5_Rashid\план дива коза2020-2022\1_нов план-работни\карти\Разпространение в България-final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2145" cy="4054051"/>
                    </a:xfrm>
                    <a:prstGeom prst="rect">
                      <a:avLst/>
                    </a:prstGeom>
                    <a:noFill/>
                    <a:ln>
                      <a:noFill/>
                    </a:ln>
                  </pic:spPr>
                </pic:pic>
              </a:graphicData>
            </a:graphic>
          </wp:inline>
        </w:drawing>
      </w:r>
    </w:p>
    <w:p w14:paraId="4AF13DB9" w14:textId="1C8B26A1" w:rsidR="00196F84" w:rsidRPr="00BC0BA3" w:rsidRDefault="0081488C" w:rsidP="00457726">
      <w:pPr>
        <w:pStyle w:val="Heading8"/>
      </w:pPr>
      <w:bookmarkStart w:id="65" w:name="_Фиг._3_Настоящо"/>
      <w:bookmarkStart w:id="66" w:name="_Toc94031657"/>
      <w:bookmarkStart w:id="67" w:name="_Toc94031702"/>
      <w:bookmarkEnd w:id="65"/>
      <w:r>
        <w:t xml:space="preserve">Фиг. </w:t>
      </w:r>
      <w:r w:rsidR="00326A69">
        <w:rPr>
          <w:noProof/>
        </w:rPr>
        <w:fldChar w:fldCharType="begin"/>
      </w:r>
      <w:r w:rsidR="00326A69" w:rsidRPr="00457726">
        <w:rPr>
          <w:noProof/>
        </w:rPr>
        <w:instrText xml:space="preserve"> SEQ Фиг. \* ARABIC </w:instrText>
      </w:r>
      <w:r w:rsidR="00326A69">
        <w:rPr>
          <w:noProof/>
        </w:rPr>
        <w:fldChar w:fldCharType="separate"/>
      </w:r>
      <w:r w:rsidR="008520D0">
        <w:rPr>
          <w:noProof/>
        </w:rPr>
        <w:t>3</w:t>
      </w:r>
      <w:r w:rsidR="00326A69">
        <w:rPr>
          <w:noProof/>
        </w:rPr>
        <w:fldChar w:fldCharType="end"/>
      </w:r>
      <w:r w:rsidRPr="0081488C">
        <w:t xml:space="preserve"> </w:t>
      </w:r>
      <w:r w:rsidRPr="000712D9">
        <w:t xml:space="preserve">Настоящо разпространение на </w:t>
      </w:r>
      <w:r w:rsidR="00875748">
        <w:t>б</w:t>
      </w:r>
      <w:r w:rsidR="00875748" w:rsidRPr="000712D9">
        <w:t xml:space="preserve">алканската </w:t>
      </w:r>
      <w:r w:rsidRPr="000712D9">
        <w:t>дива коза на територията на България</w:t>
      </w:r>
      <w:bookmarkEnd w:id="66"/>
      <w:bookmarkEnd w:id="67"/>
    </w:p>
    <w:p w14:paraId="71274004" w14:textId="1892F9FA" w:rsidR="00196F84" w:rsidRDefault="00103BE2">
      <w:bookmarkStart w:id="68" w:name="_heading=h.tyjcwt" w:colFirst="0" w:colLast="0"/>
      <w:bookmarkEnd w:id="68"/>
      <w:r w:rsidRPr="000712D9">
        <w:t>Площта на разпространение,</w:t>
      </w:r>
      <w:r w:rsidRPr="000712D9">
        <w:rPr>
          <w:b/>
        </w:rPr>
        <w:t xml:space="preserve"> </w:t>
      </w:r>
      <w:r w:rsidRPr="000712D9">
        <w:t>основана на докладването по чл. 17, които вида покрива в трите национални парка и в три природни п</w:t>
      </w:r>
      <w:r w:rsidR="0081488C">
        <w:t>аркове е както следва (</w:t>
      </w:r>
      <w:hyperlink w:anchor="_Табл._2_Природозащитно" w:history="1">
        <w:r w:rsidR="0081488C" w:rsidRPr="00457726">
          <w:rPr>
            <w:rStyle w:val="Hyperlink"/>
            <w:b/>
            <w:color w:val="auto"/>
            <w:u w:val="none"/>
          </w:rPr>
          <w:t>Табл. 2</w:t>
        </w:r>
      </w:hyperlink>
      <w:r w:rsidR="0081488C">
        <w:t>)</w:t>
      </w:r>
    </w:p>
    <w:p w14:paraId="09CFBCE3" w14:textId="6FF95275" w:rsidR="0081488C" w:rsidRPr="000712D9" w:rsidRDefault="0081488C" w:rsidP="00457726">
      <w:pPr>
        <w:spacing w:after="240"/>
      </w:pPr>
      <w:r w:rsidRPr="000712D9">
        <w:t>Високият процент на покритие (над 90%) на разпространението на дивата коза в четири от шестте парка показват, че тяхното предназначение е правилно и изключително важно за опазването на популациите на вида у нас. Те обаче общо покриват само 25.6% от цялото разпространение на вида у нас. Защитените зони по Натура 2000 покриват 67.8% от разпространението на дивата коза в България (</w:t>
      </w:r>
      <w:hyperlink w:anchor="_ПРИЛОЖЕНИЕ_5._Разпространение" w:history="1">
        <w:r w:rsidRPr="00457726">
          <w:rPr>
            <w:rStyle w:val="Hyperlink"/>
            <w:color w:val="auto"/>
            <w:u w:val="none"/>
          </w:rPr>
          <w:t xml:space="preserve">Приложение </w:t>
        </w:r>
        <w:r w:rsidR="00E6037C" w:rsidRPr="00457726">
          <w:rPr>
            <w:rStyle w:val="Hyperlink"/>
            <w:color w:val="auto"/>
            <w:u w:val="none"/>
          </w:rPr>
          <w:t>5</w:t>
        </w:r>
      </w:hyperlink>
      <w:r w:rsidRPr="000712D9">
        <w:t xml:space="preserve">). 32.2% (2874.6 </w:t>
      </w:r>
      <w:r w:rsidR="004771CA">
        <w:rPr>
          <w:lang w:val="en-US"/>
        </w:rPr>
        <w:t>km</w:t>
      </w:r>
      <w:r w:rsidR="004771CA" w:rsidRPr="00C24E3D">
        <w:rPr>
          <w:vertAlign w:val="superscript"/>
          <w:lang w:val="en-US"/>
        </w:rPr>
        <w:t>2</w:t>
      </w:r>
      <w:r w:rsidRPr="000712D9">
        <w:t xml:space="preserve">, 287463 </w:t>
      </w:r>
      <w:r w:rsidR="004771CA">
        <w:rPr>
          <w:lang w:val="en-US"/>
        </w:rPr>
        <w:t>ha</w:t>
      </w:r>
      <w:r w:rsidRPr="000712D9">
        <w:t xml:space="preserve">) от разпространението остават извън защитата на защитени зони или защитени територии. </w:t>
      </w:r>
    </w:p>
    <w:p w14:paraId="018E0571" w14:textId="77777777" w:rsidR="002E5770" w:rsidRDefault="002E5770" w:rsidP="00457726">
      <w:pPr>
        <w:pStyle w:val="Heading8"/>
      </w:pPr>
      <w:bookmarkStart w:id="69" w:name="_heading=h.3dy6vkm" w:colFirst="0" w:colLast="0"/>
      <w:bookmarkEnd w:id="69"/>
      <w:r>
        <w:t xml:space="preserve">Табл. </w:t>
      </w:r>
      <w:r w:rsidR="00326A69">
        <w:rPr>
          <w:noProof/>
        </w:rPr>
        <w:fldChar w:fldCharType="begin"/>
      </w:r>
      <w:r w:rsidR="00326A69" w:rsidRPr="00457726">
        <w:rPr>
          <w:noProof/>
        </w:rPr>
        <w:instrText xml:space="preserve"> SEQ Табл. \* ARABIC </w:instrText>
      </w:r>
      <w:r w:rsidR="00326A69">
        <w:rPr>
          <w:noProof/>
        </w:rPr>
        <w:fldChar w:fldCharType="separate"/>
      </w:r>
      <w:r w:rsidR="008520D0">
        <w:rPr>
          <w:noProof/>
        </w:rPr>
        <w:t>4</w:t>
      </w:r>
      <w:r w:rsidR="00326A69">
        <w:rPr>
          <w:noProof/>
        </w:rPr>
        <w:fldChar w:fldCharType="end"/>
      </w:r>
      <w:r w:rsidRPr="002E5770">
        <w:rPr>
          <w:color w:val="000000"/>
        </w:rPr>
        <w:t xml:space="preserve"> </w:t>
      </w:r>
      <w:r w:rsidRPr="002E5770">
        <w:t>Площ на разпространение по защитени територии и процентно покритие на тези площи спрямо площта на защитената територия</w:t>
      </w:r>
    </w:p>
    <w:tbl>
      <w:tblPr>
        <w:tblW w:w="8472" w:type="dxa"/>
        <w:jc w:val="center"/>
        <w:tblBorders>
          <w:top w:val="single" w:sz="8" w:space="0" w:color="000000"/>
          <w:left w:val="single" w:sz="4" w:space="0" w:color="000000"/>
          <w:bottom w:val="single" w:sz="8"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2105"/>
        <w:gridCol w:w="1831"/>
        <w:gridCol w:w="1842"/>
        <w:gridCol w:w="1418"/>
        <w:gridCol w:w="1276"/>
      </w:tblGrid>
      <w:tr w:rsidR="00F67591" w:rsidRPr="000712D9" w14:paraId="64552CE4" w14:textId="77777777" w:rsidTr="0081488C">
        <w:trPr>
          <w:trHeight w:val="682"/>
          <w:jc w:val="center"/>
        </w:trPr>
        <w:tc>
          <w:tcPr>
            <w:tcW w:w="2105" w:type="dxa"/>
            <w:tcBorders>
              <w:top w:val="single" w:sz="4" w:space="0" w:color="000000"/>
              <w:left w:val="nil"/>
              <w:bottom w:val="single" w:sz="4" w:space="0" w:color="000000"/>
              <w:right w:val="nil"/>
            </w:tcBorders>
            <w:shd w:val="clear" w:color="auto" w:fill="auto"/>
            <w:vAlign w:val="center"/>
          </w:tcPr>
          <w:p w14:paraId="407383A3" w14:textId="77777777" w:rsidR="00196F84" w:rsidRPr="000712D9" w:rsidRDefault="00103BE2" w:rsidP="0081488C">
            <w:pPr>
              <w:spacing w:before="0" w:line="240" w:lineRule="auto"/>
              <w:jc w:val="left"/>
              <w:rPr>
                <w:b/>
                <w:color w:val="000000"/>
                <w:sz w:val="20"/>
                <w:szCs w:val="20"/>
              </w:rPr>
            </w:pPr>
            <w:r w:rsidRPr="000712D9">
              <w:rPr>
                <w:b/>
                <w:color w:val="000000"/>
                <w:sz w:val="20"/>
                <w:szCs w:val="20"/>
              </w:rPr>
              <w:t>Защитена територия обитавана от вида</w:t>
            </w:r>
          </w:p>
        </w:tc>
        <w:tc>
          <w:tcPr>
            <w:tcW w:w="1831" w:type="dxa"/>
            <w:tcBorders>
              <w:top w:val="single" w:sz="4" w:space="0" w:color="000000"/>
              <w:left w:val="nil"/>
              <w:bottom w:val="single" w:sz="4" w:space="0" w:color="000000"/>
              <w:right w:val="nil"/>
            </w:tcBorders>
            <w:shd w:val="clear" w:color="auto" w:fill="auto"/>
            <w:vAlign w:val="center"/>
          </w:tcPr>
          <w:p w14:paraId="2A8DD7EA" w14:textId="4ADD3DCD" w:rsidR="00196F84" w:rsidRPr="000712D9" w:rsidRDefault="00103BE2" w:rsidP="0081488C">
            <w:pPr>
              <w:spacing w:before="0" w:line="240" w:lineRule="auto"/>
              <w:ind w:right="-108"/>
              <w:jc w:val="center"/>
              <w:rPr>
                <w:b/>
                <w:color w:val="000000"/>
                <w:sz w:val="20"/>
                <w:szCs w:val="20"/>
              </w:rPr>
            </w:pPr>
            <w:r w:rsidRPr="000712D9">
              <w:rPr>
                <w:b/>
                <w:color w:val="000000"/>
                <w:sz w:val="20"/>
                <w:szCs w:val="20"/>
              </w:rPr>
              <w:t xml:space="preserve">Разпространение в </w:t>
            </w:r>
            <w:r w:rsidR="004771CA" w:rsidRPr="00457726">
              <w:rPr>
                <w:b/>
                <w:sz w:val="20"/>
                <w:lang w:val="en-US"/>
              </w:rPr>
              <w:t>km</w:t>
            </w:r>
            <w:r w:rsidR="004771CA" w:rsidRPr="00457726">
              <w:rPr>
                <w:b/>
                <w:sz w:val="20"/>
                <w:vertAlign w:val="superscript"/>
                <w:lang w:val="en-US"/>
              </w:rPr>
              <w:t>2</w:t>
            </w:r>
          </w:p>
        </w:tc>
        <w:tc>
          <w:tcPr>
            <w:tcW w:w="1842" w:type="dxa"/>
            <w:tcBorders>
              <w:top w:val="single" w:sz="4" w:space="0" w:color="000000"/>
              <w:left w:val="nil"/>
              <w:bottom w:val="single" w:sz="4" w:space="0" w:color="000000"/>
              <w:right w:val="nil"/>
            </w:tcBorders>
            <w:shd w:val="clear" w:color="auto" w:fill="auto"/>
            <w:vAlign w:val="center"/>
          </w:tcPr>
          <w:p w14:paraId="1EA0E6D4" w14:textId="2498BF82" w:rsidR="00196F84" w:rsidRPr="00262E5B" w:rsidRDefault="00103BE2">
            <w:pPr>
              <w:spacing w:before="0" w:line="240" w:lineRule="auto"/>
              <w:jc w:val="center"/>
              <w:rPr>
                <w:b/>
                <w:color w:val="000000"/>
                <w:sz w:val="20"/>
                <w:szCs w:val="20"/>
                <w:lang w:val="en-US"/>
              </w:rPr>
            </w:pPr>
            <w:r w:rsidRPr="000712D9">
              <w:rPr>
                <w:b/>
                <w:color w:val="000000"/>
                <w:sz w:val="20"/>
                <w:szCs w:val="20"/>
              </w:rPr>
              <w:t xml:space="preserve">Разпространение в </w:t>
            </w:r>
            <w:r w:rsidR="004771CA">
              <w:rPr>
                <w:b/>
                <w:color w:val="000000"/>
                <w:sz w:val="20"/>
                <w:szCs w:val="20"/>
                <w:lang w:val="en-US"/>
              </w:rPr>
              <w:t>ha</w:t>
            </w:r>
          </w:p>
        </w:tc>
        <w:tc>
          <w:tcPr>
            <w:tcW w:w="1418" w:type="dxa"/>
            <w:tcBorders>
              <w:top w:val="single" w:sz="4" w:space="0" w:color="000000"/>
              <w:left w:val="nil"/>
              <w:bottom w:val="single" w:sz="4" w:space="0" w:color="000000"/>
              <w:right w:val="nil"/>
            </w:tcBorders>
            <w:shd w:val="clear" w:color="auto" w:fill="auto"/>
            <w:vAlign w:val="center"/>
          </w:tcPr>
          <w:p w14:paraId="1DC41D0C" w14:textId="12F7B67F" w:rsidR="00196F84" w:rsidRPr="000712D9" w:rsidRDefault="00103BE2" w:rsidP="0081488C">
            <w:pPr>
              <w:spacing w:before="0" w:line="240" w:lineRule="auto"/>
              <w:ind w:right="-115"/>
              <w:jc w:val="center"/>
              <w:rPr>
                <w:b/>
                <w:color w:val="000000"/>
                <w:sz w:val="20"/>
                <w:szCs w:val="20"/>
              </w:rPr>
            </w:pPr>
            <w:r w:rsidRPr="000712D9">
              <w:rPr>
                <w:b/>
                <w:color w:val="000000"/>
                <w:sz w:val="20"/>
                <w:szCs w:val="20"/>
              </w:rPr>
              <w:t xml:space="preserve">Площ на ЗТ в </w:t>
            </w:r>
            <w:r w:rsidR="004771CA" w:rsidRPr="00457726">
              <w:rPr>
                <w:b/>
                <w:sz w:val="20"/>
                <w:lang w:val="en-US"/>
              </w:rPr>
              <w:t>km</w:t>
            </w:r>
            <w:r w:rsidR="004771CA" w:rsidRPr="00457726">
              <w:rPr>
                <w:b/>
                <w:sz w:val="20"/>
                <w:vertAlign w:val="superscript"/>
                <w:lang w:val="en-US"/>
              </w:rPr>
              <w:t>2</w:t>
            </w:r>
          </w:p>
        </w:tc>
        <w:tc>
          <w:tcPr>
            <w:tcW w:w="1276" w:type="dxa"/>
            <w:tcBorders>
              <w:top w:val="single" w:sz="4" w:space="0" w:color="000000"/>
              <w:left w:val="nil"/>
              <w:bottom w:val="single" w:sz="4" w:space="0" w:color="000000"/>
              <w:right w:val="nil"/>
            </w:tcBorders>
            <w:shd w:val="clear" w:color="auto" w:fill="auto"/>
            <w:vAlign w:val="center"/>
          </w:tcPr>
          <w:p w14:paraId="079B1A86" w14:textId="77777777" w:rsidR="00196F84" w:rsidRPr="000712D9" w:rsidRDefault="00103BE2" w:rsidP="0081488C">
            <w:pPr>
              <w:spacing w:before="0" w:line="240" w:lineRule="auto"/>
              <w:jc w:val="center"/>
              <w:rPr>
                <w:b/>
                <w:color w:val="000000"/>
                <w:sz w:val="20"/>
                <w:szCs w:val="20"/>
              </w:rPr>
            </w:pPr>
            <w:r w:rsidRPr="000712D9">
              <w:rPr>
                <w:b/>
                <w:color w:val="000000"/>
                <w:sz w:val="20"/>
                <w:szCs w:val="20"/>
              </w:rPr>
              <w:t>% от ЗТ</w:t>
            </w:r>
          </w:p>
        </w:tc>
      </w:tr>
      <w:tr w:rsidR="00F67591" w:rsidRPr="000712D9" w14:paraId="231BC4B5" w14:textId="77777777" w:rsidTr="003D7787">
        <w:trPr>
          <w:trHeight w:val="288"/>
          <w:jc w:val="center"/>
        </w:trPr>
        <w:tc>
          <w:tcPr>
            <w:tcW w:w="2105" w:type="dxa"/>
            <w:tcBorders>
              <w:top w:val="single" w:sz="4" w:space="0" w:color="000000"/>
              <w:left w:val="nil"/>
              <w:bottom w:val="nil"/>
              <w:right w:val="nil"/>
            </w:tcBorders>
            <w:shd w:val="clear" w:color="auto" w:fill="auto"/>
            <w:vAlign w:val="bottom"/>
          </w:tcPr>
          <w:p w14:paraId="32A81918" w14:textId="77777777" w:rsidR="00196F84" w:rsidRPr="000712D9" w:rsidRDefault="00103BE2" w:rsidP="00E904EA">
            <w:pPr>
              <w:spacing w:before="60" w:after="60"/>
              <w:jc w:val="left"/>
              <w:rPr>
                <w:color w:val="000000"/>
                <w:sz w:val="20"/>
                <w:szCs w:val="20"/>
              </w:rPr>
            </w:pPr>
            <w:r w:rsidRPr="000712D9">
              <w:rPr>
                <w:color w:val="000000"/>
                <w:sz w:val="20"/>
                <w:szCs w:val="20"/>
              </w:rPr>
              <w:t>НП Пирин</w:t>
            </w:r>
          </w:p>
        </w:tc>
        <w:tc>
          <w:tcPr>
            <w:tcW w:w="1831" w:type="dxa"/>
            <w:tcBorders>
              <w:top w:val="single" w:sz="4" w:space="0" w:color="000000"/>
              <w:left w:val="nil"/>
              <w:bottom w:val="nil"/>
              <w:right w:val="nil"/>
            </w:tcBorders>
            <w:shd w:val="clear" w:color="auto" w:fill="auto"/>
            <w:vAlign w:val="center"/>
          </w:tcPr>
          <w:p w14:paraId="75D787A1" w14:textId="77777777" w:rsidR="00196F84" w:rsidRPr="000712D9" w:rsidRDefault="00103BE2" w:rsidP="00E904EA">
            <w:pPr>
              <w:spacing w:before="60" w:after="60"/>
              <w:jc w:val="center"/>
              <w:rPr>
                <w:color w:val="000000"/>
                <w:sz w:val="20"/>
                <w:szCs w:val="20"/>
              </w:rPr>
            </w:pPr>
            <w:r w:rsidRPr="000712D9">
              <w:rPr>
                <w:color w:val="000000"/>
                <w:sz w:val="20"/>
                <w:szCs w:val="20"/>
              </w:rPr>
              <w:t>400.6</w:t>
            </w:r>
          </w:p>
        </w:tc>
        <w:tc>
          <w:tcPr>
            <w:tcW w:w="1842" w:type="dxa"/>
            <w:tcBorders>
              <w:top w:val="single" w:sz="4" w:space="0" w:color="000000"/>
              <w:left w:val="nil"/>
              <w:bottom w:val="nil"/>
              <w:right w:val="nil"/>
            </w:tcBorders>
            <w:shd w:val="clear" w:color="auto" w:fill="auto"/>
            <w:vAlign w:val="center"/>
          </w:tcPr>
          <w:p w14:paraId="687B2A7D" w14:textId="77777777" w:rsidR="00196F84" w:rsidRPr="000712D9" w:rsidRDefault="00103BE2" w:rsidP="00E904EA">
            <w:pPr>
              <w:spacing w:before="60" w:after="60"/>
              <w:jc w:val="center"/>
              <w:rPr>
                <w:color w:val="000000"/>
                <w:sz w:val="20"/>
                <w:szCs w:val="20"/>
              </w:rPr>
            </w:pPr>
            <w:r w:rsidRPr="000712D9">
              <w:rPr>
                <w:color w:val="000000"/>
                <w:sz w:val="20"/>
                <w:szCs w:val="20"/>
              </w:rPr>
              <w:t>40057</w:t>
            </w:r>
          </w:p>
        </w:tc>
        <w:tc>
          <w:tcPr>
            <w:tcW w:w="1418" w:type="dxa"/>
            <w:tcBorders>
              <w:top w:val="single" w:sz="4" w:space="0" w:color="000000"/>
              <w:left w:val="nil"/>
              <w:bottom w:val="nil"/>
              <w:right w:val="nil"/>
            </w:tcBorders>
            <w:shd w:val="clear" w:color="auto" w:fill="auto"/>
            <w:vAlign w:val="center"/>
          </w:tcPr>
          <w:p w14:paraId="5819F91E" w14:textId="77777777" w:rsidR="00196F84" w:rsidRPr="000712D9" w:rsidRDefault="00103BE2" w:rsidP="00E904EA">
            <w:pPr>
              <w:spacing w:before="60" w:after="60"/>
              <w:jc w:val="center"/>
              <w:rPr>
                <w:color w:val="000000"/>
                <w:sz w:val="20"/>
                <w:szCs w:val="20"/>
              </w:rPr>
            </w:pPr>
            <w:r w:rsidRPr="000712D9">
              <w:rPr>
                <w:color w:val="000000"/>
                <w:sz w:val="20"/>
                <w:szCs w:val="20"/>
              </w:rPr>
              <w:t>403.6</w:t>
            </w:r>
          </w:p>
        </w:tc>
        <w:tc>
          <w:tcPr>
            <w:tcW w:w="1276" w:type="dxa"/>
            <w:tcBorders>
              <w:top w:val="single" w:sz="4" w:space="0" w:color="000000"/>
              <w:left w:val="nil"/>
              <w:bottom w:val="nil"/>
              <w:right w:val="nil"/>
            </w:tcBorders>
            <w:shd w:val="clear" w:color="auto" w:fill="auto"/>
            <w:vAlign w:val="center"/>
          </w:tcPr>
          <w:p w14:paraId="7776C977" w14:textId="77777777" w:rsidR="00196F84" w:rsidRPr="000712D9" w:rsidRDefault="00103BE2" w:rsidP="00E904EA">
            <w:pPr>
              <w:spacing w:before="60" w:after="60"/>
              <w:jc w:val="center"/>
              <w:rPr>
                <w:color w:val="000000"/>
                <w:sz w:val="20"/>
                <w:szCs w:val="20"/>
              </w:rPr>
            </w:pPr>
            <w:r w:rsidRPr="000712D9">
              <w:rPr>
                <w:color w:val="000000"/>
                <w:sz w:val="20"/>
                <w:szCs w:val="20"/>
              </w:rPr>
              <w:t>99.2</w:t>
            </w:r>
          </w:p>
        </w:tc>
      </w:tr>
      <w:tr w:rsidR="00F67591" w:rsidRPr="000712D9" w14:paraId="05952347" w14:textId="77777777" w:rsidTr="003D7787">
        <w:trPr>
          <w:trHeight w:val="288"/>
          <w:jc w:val="center"/>
        </w:trPr>
        <w:tc>
          <w:tcPr>
            <w:tcW w:w="2105" w:type="dxa"/>
            <w:tcBorders>
              <w:top w:val="nil"/>
              <w:left w:val="nil"/>
              <w:bottom w:val="nil"/>
              <w:right w:val="nil"/>
            </w:tcBorders>
            <w:shd w:val="clear" w:color="auto" w:fill="auto"/>
            <w:vAlign w:val="bottom"/>
          </w:tcPr>
          <w:p w14:paraId="7B560B92" w14:textId="77777777" w:rsidR="00196F84" w:rsidRPr="000712D9" w:rsidRDefault="00103BE2" w:rsidP="00E904EA">
            <w:pPr>
              <w:spacing w:before="60" w:after="60"/>
              <w:jc w:val="left"/>
              <w:rPr>
                <w:color w:val="000000"/>
                <w:sz w:val="20"/>
                <w:szCs w:val="20"/>
              </w:rPr>
            </w:pPr>
            <w:r w:rsidRPr="000712D9">
              <w:rPr>
                <w:color w:val="000000"/>
                <w:sz w:val="20"/>
                <w:szCs w:val="20"/>
              </w:rPr>
              <w:t>НП Рила</w:t>
            </w:r>
          </w:p>
        </w:tc>
        <w:tc>
          <w:tcPr>
            <w:tcW w:w="1831" w:type="dxa"/>
            <w:tcBorders>
              <w:top w:val="nil"/>
              <w:left w:val="nil"/>
              <w:bottom w:val="nil"/>
              <w:right w:val="nil"/>
            </w:tcBorders>
            <w:shd w:val="clear" w:color="auto" w:fill="auto"/>
            <w:vAlign w:val="center"/>
          </w:tcPr>
          <w:p w14:paraId="2F06EC9B" w14:textId="77777777" w:rsidR="00196F84" w:rsidRPr="000712D9" w:rsidRDefault="00103BE2" w:rsidP="00E904EA">
            <w:pPr>
              <w:spacing w:before="60" w:after="60"/>
              <w:jc w:val="center"/>
              <w:rPr>
                <w:color w:val="000000"/>
                <w:sz w:val="20"/>
                <w:szCs w:val="20"/>
              </w:rPr>
            </w:pPr>
            <w:r w:rsidRPr="000712D9">
              <w:rPr>
                <w:color w:val="000000"/>
                <w:sz w:val="20"/>
                <w:szCs w:val="20"/>
              </w:rPr>
              <w:t>739.6</w:t>
            </w:r>
          </w:p>
        </w:tc>
        <w:tc>
          <w:tcPr>
            <w:tcW w:w="1842" w:type="dxa"/>
            <w:tcBorders>
              <w:top w:val="nil"/>
              <w:left w:val="nil"/>
              <w:bottom w:val="nil"/>
              <w:right w:val="nil"/>
            </w:tcBorders>
            <w:shd w:val="clear" w:color="auto" w:fill="auto"/>
            <w:vAlign w:val="center"/>
          </w:tcPr>
          <w:p w14:paraId="37AFC6DB" w14:textId="77777777" w:rsidR="00196F84" w:rsidRPr="000712D9" w:rsidRDefault="00103BE2" w:rsidP="00E904EA">
            <w:pPr>
              <w:spacing w:before="60" w:after="60"/>
              <w:jc w:val="center"/>
              <w:rPr>
                <w:color w:val="000000"/>
                <w:sz w:val="20"/>
                <w:szCs w:val="20"/>
              </w:rPr>
            </w:pPr>
            <w:r w:rsidRPr="000712D9">
              <w:rPr>
                <w:color w:val="000000"/>
                <w:sz w:val="20"/>
                <w:szCs w:val="20"/>
              </w:rPr>
              <w:t>73964</w:t>
            </w:r>
          </w:p>
        </w:tc>
        <w:tc>
          <w:tcPr>
            <w:tcW w:w="1418" w:type="dxa"/>
            <w:tcBorders>
              <w:top w:val="nil"/>
              <w:left w:val="nil"/>
              <w:bottom w:val="nil"/>
              <w:right w:val="nil"/>
            </w:tcBorders>
            <w:shd w:val="clear" w:color="auto" w:fill="auto"/>
            <w:vAlign w:val="center"/>
          </w:tcPr>
          <w:p w14:paraId="6D6CA383" w14:textId="77777777" w:rsidR="00196F84" w:rsidRPr="000712D9" w:rsidRDefault="00103BE2" w:rsidP="00E904EA">
            <w:pPr>
              <w:spacing w:before="60" w:after="60"/>
              <w:jc w:val="center"/>
              <w:rPr>
                <w:color w:val="000000"/>
                <w:sz w:val="20"/>
                <w:szCs w:val="20"/>
              </w:rPr>
            </w:pPr>
            <w:r w:rsidRPr="000712D9">
              <w:rPr>
                <w:color w:val="000000"/>
                <w:sz w:val="20"/>
                <w:szCs w:val="20"/>
              </w:rPr>
              <w:t>810.5</w:t>
            </w:r>
          </w:p>
        </w:tc>
        <w:tc>
          <w:tcPr>
            <w:tcW w:w="1276" w:type="dxa"/>
            <w:tcBorders>
              <w:top w:val="nil"/>
              <w:left w:val="nil"/>
              <w:bottom w:val="nil"/>
              <w:right w:val="nil"/>
            </w:tcBorders>
            <w:shd w:val="clear" w:color="auto" w:fill="auto"/>
            <w:vAlign w:val="center"/>
          </w:tcPr>
          <w:p w14:paraId="7BC9BE44" w14:textId="77777777" w:rsidR="00196F84" w:rsidRPr="000712D9" w:rsidRDefault="00103BE2" w:rsidP="00E904EA">
            <w:pPr>
              <w:spacing w:before="60" w:after="60"/>
              <w:jc w:val="center"/>
              <w:rPr>
                <w:color w:val="000000"/>
                <w:sz w:val="20"/>
                <w:szCs w:val="20"/>
              </w:rPr>
            </w:pPr>
            <w:r w:rsidRPr="000712D9">
              <w:rPr>
                <w:color w:val="000000"/>
                <w:sz w:val="20"/>
                <w:szCs w:val="20"/>
              </w:rPr>
              <w:t>91.3</w:t>
            </w:r>
          </w:p>
        </w:tc>
      </w:tr>
      <w:tr w:rsidR="00F67591" w:rsidRPr="000712D9" w14:paraId="2BB37F58" w14:textId="77777777" w:rsidTr="003D7787">
        <w:trPr>
          <w:trHeight w:val="288"/>
          <w:jc w:val="center"/>
        </w:trPr>
        <w:tc>
          <w:tcPr>
            <w:tcW w:w="2105" w:type="dxa"/>
            <w:tcBorders>
              <w:top w:val="nil"/>
              <w:left w:val="nil"/>
              <w:bottom w:val="nil"/>
              <w:right w:val="nil"/>
            </w:tcBorders>
            <w:shd w:val="clear" w:color="auto" w:fill="auto"/>
            <w:vAlign w:val="bottom"/>
          </w:tcPr>
          <w:p w14:paraId="457715E9" w14:textId="77777777" w:rsidR="00196F84" w:rsidRPr="000712D9" w:rsidRDefault="00103BE2" w:rsidP="00E904EA">
            <w:pPr>
              <w:spacing w:before="60" w:after="60"/>
              <w:jc w:val="left"/>
              <w:rPr>
                <w:color w:val="000000"/>
                <w:sz w:val="20"/>
                <w:szCs w:val="20"/>
              </w:rPr>
            </w:pPr>
            <w:r w:rsidRPr="000712D9">
              <w:rPr>
                <w:color w:val="000000"/>
                <w:sz w:val="20"/>
                <w:szCs w:val="20"/>
              </w:rPr>
              <w:t>НП Ц. Балкан</w:t>
            </w:r>
          </w:p>
        </w:tc>
        <w:tc>
          <w:tcPr>
            <w:tcW w:w="1831" w:type="dxa"/>
            <w:tcBorders>
              <w:top w:val="nil"/>
              <w:left w:val="nil"/>
              <w:bottom w:val="nil"/>
              <w:right w:val="nil"/>
            </w:tcBorders>
            <w:shd w:val="clear" w:color="auto" w:fill="auto"/>
            <w:vAlign w:val="center"/>
          </w:tcPr>
          <w:p w14:paraId="0490718D" w14:textId="77777777" w:rsidR="00196F84" w:rsidRPr="000712D9" w:rsidRDefault="00103BE2" w:rsidP="00E904EA">
            <w:pPr>
              <w:spacing w:before="60" w:after="60"/>
              <w:jc w:val="center"/>
              <w:rPr>
                <w:color w:val="000000"/>
                <w:sz w:val="20"/>
                <w:szCs w:val="20"/>
              </w:rPr>
            </w:pPr>
            <w:r w:rsidRPr="000712D9">
              <w:rPr>
                <w:color w:val="000000"/>
                <w:sz w:val="20"/>
                <w:szCs w:val="20"/>
              </w:rPr>
              <w:t>703.4</w:t>
            </w:r>
          </w:p>
        </w:tc>
        <w:tc>
          <w:tcPr>
            <w:tcW w:w="1842" w:type="dxa"/>
            <w:tcBorders>
              <w:top w:val="nil"/>
              <w:left w:val="nil"/>
              <w:bottom w:val="nil"/>
              <w:right w:val="nil"/>
            </w:tcBorders>
            <w:shd w:val="clear" w:color="auto" w:fill="auto"/>
            <w:vAlign w:val="center"/>
          </w:tcPr>
          <w:p w14:paraId="3460E2E6" w14:textId="77777777" w:rsidR="00196F84" w:rsidRPr="000712D9" w:rsidRDefault="00103BE2" w:rsidP="00E904EA">
            <w:pPr>
              <w:spacing w:before="60" w:after="60"/>
              <w:jc w:val="center"/>
              <w:rPr>
                <w:color w:val="000000"/>
                <w:sz w:val="20"/>
                <w:szCs w:val="20"/>
              </w:rPr>
            </w:pPr>
            <w:r w:rsidRPr="000712D9">
              <w:rPr>
                <w:color w:val="000000"/>
                <w:sz w:val="20"/>
                <w:szCs w:val="20"/>
              </w:rPr>
              <w:t>70340</w:t>
            </w:r>
          </w:p>
        </w:tc>
        <w:tc>
          <w:tcPr>
            <w:tcW w:w="1418" w:type="dxa"/>
            <w:tcBorders>
              <w:top w:val="nil"/>
              <w:left w:val="nil"/>
              <w:bottom w:val="nil"/>
              <w:right w:val="nil"/>
            </w:tcBorders>
            <w:shd w:val="clear" w:color="auto" w:fill="auto"/>
            <w:vAlign w:val="center"/>
          </w:tcPr>
          <w:p w14:paraId="03ED5FA2" w14:textId="77777777" w:rsidR="00196F84" w:rsidRPr="000712D9" w:rsidRDefault="00103BE2" w:rsidP="00E904EA">
            <w:pPr>
              <w:spacing w:before="60" w:after="60"/>
              <w:jc w:val="center"/>
              <w:rPr>
                <w:color w:val="000000"/>
                <w:sz w:val="20"/>
                <w:szCs w:val="20"/>
              </w:rPr>
            </w:pPr>
            <w:r w:rsidRPr="000712D9">
              <w:rPr>
                <w:color w:val="000000"/>
                <w:sz w:val="20"/>
                <w:szCs w:val="20"/>
              </w:rPr>
              <w:t>720.2</w:t>
            </w:r>
          </w:p>
        </w:tc>
        <w:tc>
          <w:tcPr>
            <w:tcW w:w="1276" w:type="dxa"/>
            <w:tcBorders>
              <w:top w:val="nil"/>
              <w:left w:val="nil"/>
              <w:bottom w:val="nil"/>
              <w:right w:val="nil"/>
            </w:tcBorders>
            <w:shd w:val="clear" w:color="auto" w:fill="auto"/>
            <w:vAlign w:val="center"/>
          </w:tcPr>
          <w:p w14:paraId="447A87AB" w14:textId="77777777" w:rsidR="00196F84" w:rsidRPr="000712D9" w:rsidRDefault="00103BE2" w:rsidP="00E904EA">
            <w:pPr>
              <w:spacing w:before="60" w:after="60"/>
              <w:jc w:val="center"/>
              <w:rPr>
                <w:color w:val="000000"/>
                <w:sz w:val="20"/>
                <w:szCs w:val="20"/>
              </w:rPr>
            </w:pPr>
            <w:r w:rsidRPr="000712D9">
              <w:rPr>
                <w:color w:val="000000"/>
                <w:sz w:val="20"/>
                <w:szCs w:val="20"/>
              </w:rPr>
              <w:t>97.7</w:t>
            </w:r>
          </w:p>
        </w:tc>
      </w:tr>
      <w:tr w:rsidR="00F67591" w:rsidRPr="000712D9" w14:paraId="591C98AF" w14:textId="77777777" w:rsidTr="003D7787">
        <w:trPr>
          <w:trHeight w:val="288"/>
          <w:jc w:val="center"/>
        </w:trPr>
        <w:tc>
          <w:tcPr>
            <w:tcW w:w="2105" w:type="dxa"/>
            <w:tcBorders>
              <w:top w:val="nil"/>
              <w:left w:val="nil"/>
              <w:bottom w:val="nil"/>
              <w:right w:val="nil"/>
            </w:tcBorders>
            <w:shd w:val="clear" w:color="auto" w:fill="auto"/>
            <w:vAlign w:val="bottom"/>
          </w:tcPr>
          <w:p w14:paraId="20290CBE" w14:textId="77777777" w:rsidR="00196F84" w:rsidRPr="000712D9" w:rsidRDefault="00103BE2" w:rsidP="00E904EA">
            <w:pPr>
              <w:spacing w:before="60" w:after="60"/>
              <w:jc w:val="left"/>
              <w:rPr>
                <w:color w:val="000000"/>
                <w:sz w:val="20"/>
                <w:szCs w:val="20"/>
              </w:rPr>
            </w:pPr>
            <w:r w:rsidRPr="000712D9">
              <w:rPr>
                <w:color w:val="000000"/>
                <w:sz w:val="20"/>
                <w:szCs w:val="20"/>
              </w:rPr>
              <w:t>ПП Българка</w:t>
            </w:r>
          </w:p>
        </w:tc>
        <w:tc>
          <w:tcPr>
            <w:tcW w:w="1831" w:type="dxa"/>
            <w:tcBorders>
              <w:top w:val="nil"/>
              <w:left w:val="nil"/>
              <w:bottom w:val="nil"/>
              <w:right w:val="nil"/>
            </w:tcBorders>
            <w:shd w:val="clear" w:color="auto" w:fill="auto"/>
            <w:vAlign w:val="center"/>
          </w:tcPr>
          <w:p w14:paraId="61DA8A39" w14:textId="77777777" w:rsidR="00196F84" w:rsidRPr="000712D9" w:rsidRDefault="00103BE2" w:rsidP="00E904EA">
            <w:pPr>
              <w:spacing w:before="60" w:after="60"/>
              <w:jc w:val="center"/>
              <w:rPr>
                <w:color w:val="000000"/>
                <w:sz w:val="20"/>
                <w:szCs w:val="20"/>
              </w:rPr>
            </w:pPr>
            <w:r w:rsidRPr="000712D9">
              <w:rPr>
                <w:color w:val="000000"/>
                <w:sz w:val="20"/>
                <w:szCs w:val="20"/>
              </w:rPr>
              <w:t>2.1</w:t>
            </w:r>
          </w:p>
        </w:tc>
        <w:tc>
          <w:tcPr>
            <w:tcW w:w="1842" w:type="dxa"/>
            <w:tcBorders>
              <w:top w:val="nil"/>
              <w:left w:val="nil"/>
              <w:bottom w:val="nil"/>
              <w:right w:val="nil"/>
            </w:tcBorders>
            <w:shd w:val="clear" w:color="auto" w:fill="auto"/>
            <w:vAlign w:val="center"/>
          </w:tcPr>
          <w:p w14:paraId="17F58533" w14:textId="77777777" w:rsidR="00196F84" w:rsidRPr="000712D9" w:rsidRDefault="00103BE2" w:rsidP="00E904EA">
            <w:pPr>
              <w:spacing w:before="60" w:after="60"/>
              <w:jc w:val="center"/>
              <w:rPr>
                <w:color w:val="000000"/>
                <w:sz w:val="20"/>
                <w:szCs w:val="20"/>
              </w:rPr>
            </w:pPr>
            <w:r w:rsidRPr="000712D9">
              <w:rPr>
                <w:color w:val="000000"/>
                <w:sz w:val="20"/>
                <w:szCs w:val="20"/>
              </w:rPr>
              <w:t>208</w:t>
            </w:r>
          </w:p>
        </w:tc>
        <w:tc>
          <w:tcPr>
            <w:tcW w:w="1418" w:type="dxa"/>
            <w:tcBorders>
              <w:top w:val="nil"/>
              <w:left w:val="nil"/>
              <w:bottom w:val="nil"/>
              <w:right w:val="nil"/>
            </w:tcBorders>
            <w:shd w:val="clear" w:color="auto" w:fill="auto"/>
            <w:vAlign w:val="center"/>
          </w:tcPr>
          <w:p w14:paraId="4103BCDC" w14:textId="77777777" w:rsidR="00196F84" w:rsidRPr="000712D9" w:rsidRDefault="00103BE2" w:rsidP="00E904EA">
            <w:pPr>
              <w:spacing w:before="60" w:after="60"/>
              <w:jc w:val="center"/>
              <w:rPr>
                <w:color w:val="000000"/>
                <w:sz w:val="20"/>
                <w:szCs w:val="20"/>
              </w:rPr>
            </w:pPr>
            <w:r w:rsidRPr="000712D9">
              <w:rPr>
                <w:color w:val="000000"/>
                <w:sz w:val="20"/>
                <w:szCs w:val="20"/>
              </w:rPr>
              <w:t>217.7</w:t>
            </w:r>
          </w:p>
        </w:tc>
        <w:tc>
          <w:tcPr>
            <w:tcW w:w="1276" w:type="dxa"/>
            <w:tcBorders>
              <w:top w:val="nil"/>
              <w:left w:val="nil"/>
              <w:bottom w:val="nil"/>
              <w:right w:val="nil"/>
            </w:tcBorders>
            <w:shd w:val="clear" w:color="auto" w:fill="auto"/>
            <w:vAlign w:val="center"/>
          </w:tcPr>
          <w:p w14:paraId="47711AC3" w14:textId="77777777" w:rsidR="00196F84" w:rsidRPr="000712D9" w:rsidRDefault="00103BE2" w:rsidP="00E904EA">
            <w:pPr>
              <w:spacing w:before="60" w:after="60"/>
              <w:jc w:val="center"/>
              <w:rPr>
                <w:color w:val="000000"/>
                <w:sz w:val="20"/>
                <w:szCs w:val="20"/>
              </w:rPr>
            </w:pPr>
            <w:r w:rsidRPr="000712D9">
              <w:rPr>
                <w:color w:val="000000"/>
                <w:sz w:val="20"/>
                <w:szCs w:val="20"/>
              </w:rPr>
              <w:t>1.0</w:t>
            </w:r>
          </w:p>
        </w:tc>
      </w:tr>
      <w:tr w:rsidR="00F67591" w:rsidRPr="000712D9" w14:paraId="0073C67C" w14:textId="77777777" w:rsidTr="0081488C">
        <w:trPr>
          <w:trHeight w:val="288"/>
          <w:jc w:val="center"/>
        </w:trPr>
        <w:tc>
          <w:tcPr>
            <w:tcW w:w="2105" w:type="dxa"/>
            <w:tcBorders>
              <w:top w:val="nil"/>
              <w:left w:val="nil"/>
              <w:bottom w:val="nil"/>
              <w:right w:val="nil"/>
            </w:tcBorders>
            <w:shd w:val="clear" w:color="auto" w:fill="auto"/>
            <w:vAlign w:val="bottom"/>
          </w:tcPr>
          <w:p w14:paraId="391A565B" w14:textId="77777777" w:rsidR="00196F84" w:rsidRPr="000712D9" w:rsidRDefault="00103BE2" w:rsidP="00E904EA">
            <w:pPr>
              <w:spacing w:before="60" w:after="60"/>
              <w:jc w:val="left"/>
              <w:rPr>
                <w:color w:val="000000"/>
                <w:sz w:val="20"/>
                <w:szCs w:val="20"/>
              </w:rPr>
            </w:pPr>
            <w:r w:rsidRPr="000712D9">
              <w:rPr>
                <w:color w:val="000000"/>
                <w:sz w:val="20"/>
                <w:szCs w:val="20"/>
              </w:rPr>
              <w:t>ПП Витоша</w:t>
            </w:r>
          </w:p>
        </w:tc>
        <w:tc>
          <w:tcPr>
            <w:tcW w:w="1831" w:type="dxa"/>
            <w:tcBorders>
              <w:top w:val="nil"/>
              <w:left w:val="nil"/>
              <w:bottom w:val="nil"/>
              <w:right w:val="nil"/>
            </w:tcBorders>
            <w:shd w:val="clear" w:color="auto" w:fill="auto"/>
            <w:vAlign w:val="center"/>
          </w:tcPr>
          <w:p w14:paraId="426FA04C" w14:textId="77777777" w:rsidR="00196F84" w:rsidRPr="000712D9" w:rsidRDefault="00103BE2" w:rsidP="00E904EA">
            <w:pPr>
              <w:spacing w:before="60" w:after="60"/>
              <w:jc w:val="center"/>
              <w:rPr>
                <w:color w:val="000000"/>
                <w:sz w:val="20"/>
                <w:szCs w:val="20"/>
              </w:rPr>
            </w:pPr>
            <w:r w:rsidRPr="000712D9">
              <w:rPr>
                <w:color w:val="000000"/>
                <w:sz w:val="20"/>
                <w:szCs w:val="20"/>
              </w:rPr>
              <w:t>184.5</w:t>
            </w:r>
          </w:p>
        </w:tc>
        <w:tc>
          <w:tcPr>
            <w:tcW w:w="1842" w:type="dxa"/>
            <w:tcBorders>
              <w:top w:val="nil"/>
              <w:left w:val="nil"/>
              <w:bottom w:val="nil"/>
              <w:right w:val="nil"/>
            </w:tcBorders>
            <w:shd w:val="clear" w:color="auto" w:fill="auto"/>
            <w:vAlign w:val="center"/>
          </w:tcPr>
          <w:p w14:paraId="4F656923" w14:textId="77777777" w:rsidR="00196F84" w:rsidRPr="000712D9" w:rsidRDefault="00103BE2" w:rsidP="00E904EA">
            <w:pPr>
              <w:spacing w:before="60" w:after="60"/>
              <w:jc w:val="center"/>
              <w:rPr>
                <w:color w:val="000000"/>
                <w:sz w:val="20"/>
                <w:szCs w:val="20"/>
              </w:rPr>
            </w:pPr>
            <w:r w:rsidRPr="000712D9">
              <w:rPr>
                <w:color w:val="000000"/>
                <w:sz w:val="20"/>
                <w:szCs w:val="20"/>
              </w:rPr>
              <w:t>18454</w:t>
            </w:r>
          </w:p>
        </w:tc>
        <w:tc>
          <w:tcPr>
            <w:tcW w:w="1418" w:type="dxa"/>
            <w:tcBorders>
              <w:top w:val="nil"/>
              <w:left w:val="nil"/>
              <w:bottom w:val="nil"/>
              <w:right w:val="nil"/>
            </w:tcBorders>
            <w:shd w:val="clear" w:color="auto" w:fill="auto"/>
            <w:vAlign w:val="center"/>
          </w:tcPr>
          <w:p w14:paraId="007F4247" w14:textId="77777777" w:rsidR="00196F84" w:rsidRPr="000712D9" w:rsidRDefault="00103BE2" w:rsidP="00E904EA">
            <w:pPr>
              <w:spacing w:before="60" w:after="60"/>
              <w:jc w:val="center"/>
              <w:rPr>
                <w:color w:val="000000"/>
                <w:sz w:val="20"/>
                <w:szCs w:val="20"/>
              </w:rPr>
            </w:pPr>
            <w:r w:rsidRPr="000712D9">
              <w:rPr>
                <w:color w:val="000000"/>
                <w:sz w:val="20"/>
                <w:szCs w:val="20"/>
              </w:rPr>
              <w:t>270.8</w:t>
            </w:r>
          </w:p>
        </w:tc>
        <w:tc>
          <w:tcPr>
            <w:tcW w:w="1276" w:type="dxa"/>
            <w:tcBorders>
              <w:top w:val="nil"/>
              <w:left w:val="nil"/>
              <w:bottom w:val="nil"/>
              <w:right w:val="nil"/>
            </w:tcBorders>
            <w:shd w:val="clear" w:color="auto" w:fill="auto"/>
            <w:vAlign w:val="center"/>
          </w:tcPr>
          <w:p w14:paraId="2D1E5A1D" w14:textId="77777777" w:rsidR="00196F84" w:rsidRPr="000712D9" w:rsidRDefault="00103BE2" w:rsidP="00E904EA">
            <w:pPr>
              <w:spacing w:before="60" w:after="60"/>
              <w:jc w:val="center"/>
              <w:rPr>
                <w:color w:val="000000"/>
                <w:sz w:val="20"/>
                <w:szCs w:val="20"/>
              </w:rPr>
            </w:pPr>
            <w:r w:rsidRPr="000712D9">
              <w:rPr>
                <w:color w:val="000000"/>
                <w:sz w:val="20"/>
                <w:szCs w:val="20"/>
              </w:rPr>
              <w:t>68.1</w:t>
            </w:r>
          </w:p>
        </w:tc>
      </w:tr>
      <w:tr w:rsidR="00F67591" w:rsidRPr="000712D9" w14:paraId="581A5D75" w14:textId="77777777" w:rsidTr="003D7787">
        <w:trPr>
          <w:trHeight w:val="288"/>
          <w:jc w:val="center"/>
        </w:trPr>
        <w:tc>
          <w:tcPr>
            <w:tcW w:w="2105" w:type="dxa"/>
            <w:tcBorders>
              <w:top w:val="nil"/>
              <w:left w:val="nil"/>
              <w:bottom w:val="single" w:sz="4" w:space="0" w:color="000000"/>
              <w:right w:val="nil"/>
            </w:tcBorders>
            <w:shd w:val="clear" w:color="auto" w:fill="auto"/>
            <w:vAlign w:val="bottom"/>
          </w:tcPr>
          <w:p w14:paraId="749227A5" w14:textId="77777777" w:rsidR="00196F84" w:rsidRPr="000712D9" w:rsidRDefault="00103BE2" w:rsidP="00E904EA">
            <w:pPr>
              <w:spacing w:before="60" w:after="60"/>
              <w:jc w:val="left"/>
              <w:rPr>
                <w:color w:val="000000"/>
                <w:sz w:val="20"/>
                <w:szCs w:val="20"/>
              </w:rPr>
            </w:pPr>
            <w:r w:rsidRPr="000712D9">
              <w:rPr>
                <w:color w:val="000000"/>
                <w:sz w:val="20"/>
                <w:szCs w:val="20"/>
              </w:rPr>
              <w:t>ПП Рилски манастир</w:t>
            </w:r>
          </w:p>
        </w:tc>
        <w:tc>
          <w:tcPr>
            <w:tcW w:w="1831" w:type="dxa"/>
            <w:tcBorders>
              <w:top w:val="nil"/>
              <w:left w:val="nil"/>
              <w:bottom w:val="single" w:sz="4" w:space="0" w:color="000000"/>
              <w:right w:val="nil"/>
            </w:tcBorders>
            <w:shd w:val="clear" w:color="auto" w:fill="auto"/>
            <w:vAlign w:val="center"/>
          </w:tcPr>
          <w:p w14:paraId="2607EE07" w14:textId="77777777" w:rsidR="00196F84" w:rsidRPr="000712D9" w:rsidRDefault="00103BE2" w:rsidP="00E904EA">
            <w:pPr>
              <w:spacing w:before="60" w:after="60"/>
              <w:jc w:val="center"/>
              <w:rPr>
                <w:color w:val="000000"/>
                <w:sz w:val="20"/>
                <w:szCs w:val="20"/>
              </w:rPr>
            </w:pPr>
            <w:r w:rsidRPr="000712D9">
              <w:rPr>
                <w:color w:val="000000"/>
                <w:sz w:val="20"/>
                <w:szCs w:val="20"/>
              </w:rPr>
              <w:t>247.0</w:t>
            </w:r>
          </w:p>
        </w:tc>
        <w:tc>
          <w:tcPr>
            <w:tcW w:w="1842" w:type="dxa"/>
            <w:tcBorders>
              <w:top w:val="nil"/>
              <w:left w:val="nil"/>
              <w:bottom w:val="single" w:sz="4" w:space="0" w:color="000000"/>
              <w:right w:val="nil"/>
            </w:tcBorders>
            <w:shd w:val="clear" w:color="auto" w:fill="auto"/>
            <w:vAlign w:val="center"/>
          </w:tcPr>
          <w:p w14:paraId="19433A5E" w14:textId="77777777" w:rsidR="00196F84" w:rsidRPr="000712D9" w:rsidRDefault="00103BE2" w:rsidP="00E904EA">
            <w:pPr>
              <w:spacing w:before="60" w:after="60"/>
              <w:jc w:val="center"/>
              <w:rPr>
                <w:color w:val="000000"/>
                <w:sz w:val="20"/>
                <w:szCs w:val="20"/>
              </w:rPr>
            </w:pPr>
            <w:r w:rsidRPr="000712D9">
              <w:rPr>
                <w:color w:val="000000"/>
                <w:sz w:val="20"/>
                <w:szCs w:val="20"/>
              </w:rPr>
              <w:t>24697</w:t>
            </w:r>
          </w:p>
        </w:tc>
        <w:tc>
          <w:tcPr>
            <w:tcW w:w="1418" w:type="dxa"/>
            <w:tcBorders>
              <w:top w:val="nil"/>
              <w:left w:val="nil"/>
              <w:bottom w:val="single" w:sz="4" w:space="0" w:color="000000"/>
              <w:right w:val="nil"/>
            </w:tcBorders>
            <w:shd w:val="clear" w:color="auto" w:fill="auto"/>
            <w:vAlign w:val="center"/>
          </w:tcPr>
          <w:p w14:paraId="4322E7FD" w14:textId="77777777" w:rsidR="00196F84" w:rsidRPr="000712D9" w:rsidRDefault="00103BE2" w:rsidP="00E904EA">
            <w:pPr>
              <w:spacing w:before="60" w:after="60"/>
              <w:jc w:val="center"/>
              <w:rPr>
                <w:color w:val="000000"/>
                <w:sz w:val="20"/>
                <w:szCs w:val="20"/>
              </w:rPr>
            </w:pPr>
            <w:r w:rsidRPr="000712D9">
              <w:rPr>
                <w:color w:val="000000"/>
                <w:sz w:val="20"/>
                <w:szCs w:val="20"/>
              </w:rPr>
              <w:t>252.5</w:t>
            </w:r>
          </w:p>
        </w:tc>
        <w:tc>
          <w:tcPr>
            <w:tcW w:w="1276" w:type="dxa"/>
            <w:tcBorders>
              <w:top w:val="nil"/>
              <w:left w:val="nil"/>
              <w:bottom w:val="single" w:sz="4" w:space="0" w:color="000000"/>
              <w:right w:val="nil"/>
            </w:tcBorders>
            <w:shd w:val="clear" w:color="auto" w:fill="auto"/>
            <w:vAlign w:val="center"/>
          </w:tcPr>
          <w:p w14:paraId="2D2AA576" w14:textId="77777777" w:rsidR="00196F84" w:rsidRPr="000712D9" w:rsidRDefault="00103BE2" w:rsidP="00E904EA">
            <w:pPr>
              <w:spacing w:before="60" w:after="60"/>
              <w:jc w:val="center"/>
              <w:rPr>
                <w:color w:val="000000"/>
                <w:sz w:val="20"/>
                <w:szCs w:val="20"/>
              </w:rPr>
            </w:pPr>
            <w:r w:rsidRPr="000712D9">
              <w:rPr>
                <w:color w:val="000000"/>
                <w:sz w:val="20"/>
                <w:szCs w:val="20"/>
              </w:rPr>
              <w:t>97.8</w:t>
            </w:r>
          </w:p>
        </w:tc>
      </w:tr>
    </w:tbl>
    <w:p w14:paraId="0680372F" w14:textId="77777777" w:rsidR="00486BEC" w:rsidRDefault="00486BEC">
      <w:pPr>
        <w:rPr>
          <w:lang w:val="en-US"/>
        </w:rPr>
      </w:pPr>
    </w:p>
    <w:p w14:paraId="4707DD51" w14:textId="00CD28E2" w:rsidR="00F92302" w:rsidRPr="00F92302" w:rsidRDefault="00F92302">
      <w:pPr>
        <w:rPr>
          <w:lang w:val="en-US"/>
        </w:rPr>
      </w:pPr>
      <w:r w:rsidRPr="00F92302">
        <w:t>Дивата коза присъства на територията на 302 общини у нас (по азбучен ред): Александрово, Алино, Антон, Априлци, Арда, Асен, Асеновград, Балканец, Банско, Барутин, Батак, Бачево, Бачково, Беден, Безводно, Бели Искър, Бели Осъм, Белица, Белово, Белчин, Бельово, Бистрица, Богдан, Богутево, Бождово, Бойково, Бор, Бориково, Борино, Борово, Босилково, Боснек, Бояна, Брацигово, Брежани, Брезе, Брезница, Брестовица, Брусен, Буйново, Васил Левски, Васильово, Велинград, Велчево, Видима, Витошко, Вихрен, Влахи, Врата, Вълчан дол, Габарево, Габровица, Гайтаниново, Гела, Глогино, Говедарци, Годлево, Голем Цалим, Голешово, Голямо Дряново, Горна Диканя, Горна Сушица, Горно Драглище, Горно Сахране, Горно Спанчево, Горнослав, Градево, Грашево, Грохотно, Гуцал, Гълъбово, Гьоврен, Дагоново, Две тополи, Дебрене, Девин, Дедово, Делчево, Джигурово, Джурково, Дивчовото, Добралък, Добринище, Добростан, Добротино, Добърско, Долени, Долна баня, Долна Градешница, Долна Диканя, Долно Осеново, Долнослав, Доспат, Доспей, Драгостин, Драгушиново, Дрен, Дряново, Дунавци, Душанци, Държаново, Етрополе, Железница, Жребичко, Забърдо, Загражден, Здравец, Зла река, Златица, Златовръх, Змеица, Зорница, Иганово, Извор, Илинденци, Калиманци, Калофер, Карлово, Кашина, Кестен, Киселичево, Кладница, Клисура, Ковачевица, Ковачево, Ковачевци, Кожари, Козарско, Кокаляне, Корница, Косово, Костенец, Крайници, Крапец, Кремен, Кремене, Кричим, Кръвеник, Кръстава, Куклен, Кърланово, Кърнаре, Късак, Ладарево, Лилково, Лиляново, Лъжница, Лъкавица, Лъки, Любовка, Лясково, Маджаре, Мала църква, Малево, Малки Цалим, Манастир, Манолово, Марица, Медени поляни, Михалково, Млечево, Могилица, Момина клисура, Момчиловци, Московец, Мостово, Мугла, Мулдава, Мърчаево, Нареченски бани, Нова Ловча, Нова махала, Новаково, Обидим, Овчарци, Орехово, Орешец, Осетеново, Осиково, Осина, Острец, Очуша, Ощава, Павелско, Падала, Парил, Пастра, Пашови, Певците, Перущица, Петрово, Пирдоп, Пирин, Плана, Планинско, Плетена, Пловдивци, Плоски, Побит камък, Поповяне, Проглед, Продановци, Равногор, Радуил, Разлог, Райово, Ракитово, Рельово, Ресилово, Рибарица, Рибен дол, Рила, Рилски манастир, Рожен, Розино, Розово, Рударци, Самоков, Самораново, Сапарева баня, Сапарево, Сатовча, Света Петка, Селча, Сенокос, Сестримо, Сини връх, Ситово, Скандалото, Скобелево, Слатина, Смирненски, Смолево, Смолян, Солища, Сопот, Средна, Стоево, Стойките, Стоките, Столетово, Столът, Стоманево, Стърница, Сугарево, Сушица, Сърница, Тешово, Топлеш, Тополово, Три могили, Триград, Троян, Турия, Турян, Тъжа, Търничени, Узуново, Устина, Фотиново, Хвойна, Храбрино, Храсна, Христо Даново, Цар Калоян, Църквище, Чала, Чепеларе, Червен, Черешница, Черна Места, Черни Осъм, Чифлик, Чуйпетлово, Чурен, Чуруково, Шейново, Шипка, Шипково, Шипочане, Широка лъка, Широки дол, Югово, Юруково, Яврово, Ягодина, Якоруда, Ямна, Ярлово, Ясеново</w:t>
      </w:r>
      <w:r>
        <w:rPr>
          <w:lang w:val="en-US"/>
        </w:rPr>
        <w:t>.</w:t>
      </w:r>
    </w:p>
    <w:p w14:paraId="7FD1CC34" w14:textId="77777777" w:rsidR="00196F84" w:rsidRPr="000712D9" w:rsidRDefault="00103BE2">
      <w:r w:rsidRPr="000712D9">
        <w:t xml:space="preserve">Понастоящем съществува една трансгранична популация с Гърция, като контактът се осъществява през териториите на ДГС </w:t>
      </w:r>
      <w:r w:rsidR="006713D8" w:rsidRPr="000712D9">
        <w:t>„</w:t>
      </w:r>
      <w:r w:rsidRPr="000712D9">
        <w:t>Триград</w:t>
      </w:r>
      <w:r w:rsidR="006713D8" w:rsidRPr="000712D9">
        <w:t>“</w:t>
      </w:r>
      <w:r w:rsidRPr="000712D9">
        <w:t xml:space="preserve">, </w:t>
      </w:r>
      <w:r w:rsidR="00F545B8" w:rsidRPr="000712D9">
        <w:t xml:space="preserve">ДГС </w:t>
      </w:r>
      <w:r w:rsidR="006713D8" w:rsidRPr="000712D9">
        <w:t>„</w:t>
      </w:r>
      <w:r w:rsidRPr="000712D9">
        <w:t>Мугла</w:t>
      </w:r>
      <w:r w:rsidR="006713D8" w:rsidRPr="000712D9">
        <w:t>“</w:t>
      </w:r>
      <w:r w:rsidRPr="000712D9">
        <w:t xml:space="preserve">, ДГС </w:t>
      </w:r>
      <w:r w:rsidR="006713D8" w:rsidRPr="000712D9">
        <w:t>„</w:t>
      </w:r>
      <w:r w:rsidRPr="000712D9">
        <w:t>Смолян</w:t>
      </w:r>
      <w:r w:rsidR="006713D8" w:rsidRPr="000712D9">
        <w:t>“</w:t>
      </w:r>
      <w:r w:rsidRPr="000712D9">
        <w:t xml:space="preserve"> и ДГС </w:t>
      </w:r>
      <w:r w:rsidR="006713D8" w:rsidRPr="000712D9">
        <w:t>„</w:t>
      </w:r>
      <w:r w:rsidRPr="000712D9">
        <w:t>Смилян</w:t>
      </w:r>
      <w:r w:rsidR="006713D8" w:rsidRPr="000712D9">
        <w:t>“</w:t>
      </w:r>
      <w:r w:rsidRPr="000712D9">
        <w:t xml:space="preserve">. Възможна връзка с гръцките популации за в бъдеще е и през териториите на ДГС </w:t>
      </w:r>
      <w:r w:rsidR="006713D8" w:rsidRPr="000712D9">
        <w:t>„</w:t>
      </w:r>
      <w:r w:rsidRPr="000712D9">
        <w:t>Катунци</w:t>
      </w:r>
      <w:r w:rsidR="006713D8" w:rsidRPr="000712D9">
        <w:t>“</w:t>
      </w:r>
      <w:r w:rsidRPr="000712D9">
        <w:t xml:space="preserve">, ДГС </w:t>
      </w:r>
      <w:r w:rsidR="006713D8" w:rsidRPr="000712D9">
        <w:t>„</w:t>
      </w:r>
      <w:r w:rsidRPr="000712D9">
        <w:t>Гоце Делчев</w:t>
      </w:r>
      <w:r w:rsidR="006713D8" w:rsidRPr="000712D9">
        <w:t>“</w:t>
      </w:r>
      <w:r w:rsidRPr="000712D9">
        <w:t xml:space="preserve"> и ДГС </w:t>
      </w:r>
      <w:r w:rsidR="006713D8" w:rsidRPr="000712D9">
        <w:t>„</w:t>
      </w:r>
      <w:r w:rsidRPr="000712D9">
        <w:t>Дикчан</w:t>
      </w:r>
      <w:r w:rsidR="006713D8" w:rsidRPr="000712D9">
        <w:t>“</w:t>
      </w:r>
      <w:r w:rsidRPr="000712D9">
        <w:t xml:space="preserve">. Останалите находища в Северна Македония и Сърбия понастоящем са разделени от антропогенни бариери и райони с непригодни за обитаване места. </w:t>
      </w:r>
    </w:p>
    <w:p w14:paraId="2E93E7B2" w14:textId="77777777" w:rsidR="00196F84" w:rsidRPr="000712D9" w:rsidRDefault="00103BE2">
      <w:pPr>
        <w:pStyle w:val="Heading2"/>
        <w:numPr>
          <w:ilvl w:val="0"/>
          <w:numId w:val="27"/>
        </w:numPr>
      </w:pPr>
      <w:bookmarkStart w:id="70" w:name="_Toc85526701"/>
      <w:bookmarkStart w:id="71" w:name="_Toc96505714"/>
      <w:bookmarkStart w:id="72" w:name="_Toc96590160"/>
      <w:r w:rsidRPr="000712D9">
        <w:t>Състояние на популациите</w:t>
      </w:r>
      <w:bookmarkEnd w:id="70"/>
      <w:bookmarkEnd w:id="71"/>
      <w:bookmarkEnd w:id="72"/>
    </w:p>
    <w:p w14:paraId="7B2C546D" w14:textId="4FD32A32" w:rsidR="00196F84" w:rsidRPr="000712D9" w:rsidRDefault="00103BE2">
      <w:r w:rsidRPr="000712D9">
        <w:t xml:space="preserve">В предишния план за действие за вида за периода 2007–2016 г. е посочено плавно покачване на числеността на вида у нас около 300 индивиди през 1954 г. до около 2250 индивида (максимално регистрирана численост) </w:t>
      </w:r>
      <w:r w:rsidR="00490A15" w:rsidRPr="000712D9">
        <w:t xml:space="preserve">в </w:t>
      </w:r>
      <w:r w:rsidRPr="000712D9">
        <w:t>края на 80</w:t>
      </w:r>
      <w:r w:rsidR="004771CA">
        <w:rPr>
          <w:lang w:val="en-US"/>
        </w:rPr>
        <w:t>-</w:t>
      </w:r>
      <w:r w:rsidRPr="000712D9">
        <w:t>те и началото на 90</w:t>
      </w:r>
      <w:r w:rsidR="004771CA">
        <w:rPr>
          <w:lang w:val="en-US"/>
        </w:rPr>
        <w:t>-</w:t>
      </w:r>
      <w:r w:rsidRPr="000712D9">
        <w:t xml:space="preserve">те. Тази численост обаче може да се постави под съмнение поради липса на единна методика за </w:t>
      </w:r>
      <w:r w:rsidR="00CF6D3B" w:rsidRPr="000712D9">
        <w:t xml:space="preserve">събиране </w:t>
      </w:r>
      <w:r w:rsidRPr="000712D9">
        <w:t>и обработване на данни</w:t>
      </w:r>
      <w:r w:rsidR="00CF6D3B" w:rsidRPr="000712D9">
        <w:t>те</w:t>
      </w:r>
      <w:r w:rsidRPr="000712D9">
        <w:t>. След този период поради настъпилите политически и социално-икономически промени се наблюдава рязко намаляване на числеността на вида в Рила, Пирин и Централен Балкан поради слаб контрол върху бракониерството и неприлагане на законодателството</w:t>
      </w:r>
      <w:r w:rsidR="00490A15" w:rsidRPr="000712D9">
        <w:t>,</w:t>
      </w:r>
      <w:r w:rsidRPr="000712D9">
        <w:t xml:space="preserve"> независимо от създадените през този период национални паркове. В Родопите според таксациите през 90</w:t>
      </w:r>
      <w:r w:rsidR="004771CA">
        <w:rPr>
          <w:lang w:val="en-US"/>
        </w:rPr>
        <w:t>-</w:t>
      </w:r>
      <w:r w:rsidRPr="000712D9">
        <w:t>те се наблюдава обратния</w:t>
      </w:r>
      <w:r w:rsidR="00490A15" w:rsidRPr="000712D9">
        <w:t>т</w:t>
      </w:r>
      <w:r w:rsidRPr="000712D9">
        <w:t xml:space="preserve"> процес на увеличаване на числеността и заемане на нови райони в Мугла, Широка лъка, около с. Фотиново и др. Посочените причини са няколко (Valchev et </w:t>
      </w:r>
      <w:r w:rsidRPr="000712D9">
        <w:rPr>
          <w:i/>
        </w:rPr>
        <w:t>al.</w:t>
      </w:r>
      <w:r w:rsidRPr="000712D9">
        <w:t>, 2005): 1. По-ниско ниво на бракониерство поради завишен контрол в създадените през този период държавните дивечовъдни станции, от където животните се саморазселват и заемат подходящи местообитания извън тези стопанства, 2. Интродуцираните през 1977 г. алпийски диви кози в ловно стопанство “Кормисош”; 3. Неподдържане загражденията по границата с Гърция, което създава възможност за свързаност с популациите в цялата част на Родопите.</w:t>
      </w:r>
    </w:p>
    <w:p w14:paraId="6EAFE5B6" w14:textId="611235BB" w:rsidR="00196F84" w:rsidRPr="000712D9" w:rsidRDefault="00103BE2">
      <w:r w:rsidRPr="000712D9">
        <w:t>След официалната забрана за лов на вида през 2007 г. с влизането на страната в Европейската общност, за референтна стойност на състоянието му следва да приемам обявените към 2007 г. данни</w:t>
      </w:r>
      <w:r w:rsidR="00490A15" w:rsidRPr="000712D9">
        <w:t>,</w:t>
      </w:r>
      <w:r w:rsidRPr="000712D9">
        <w:t xml:space="preserve"> включени в предишния план за действие за периода 2007</w:t>
      </w:r>
      <w:r w:rsidR="004771CA">
        <w:rPr>
          <w:lang w:val="en-US"/>
        </w:rPr>
        <w:t>-</w:t>
      </w:r>
      <w:r w:rsidRPr="000712D9">
        <w:t xml:space="preserve">2016 г. През 2005 година във връзка с разработването на предишния план за действие </w:t>
      </w:r>
      <w:r w:rsidR="00490A15" w:rsidRPr="000712D9">
        <w:t xml:space="preserve">са </w:t>
      </w:r>
      <w:r w:rsidRPr="000712D9">
        <w:t>извършени контролни таксации</w:t>
      </w:r>
      <w:r w:rsidR="00F545B8" w:rsidRPr="000712D9">
        <w:t>,</w:t>
      </w:r>
      <w:r w:rsidRPr="000712D9">
        <w:t xml:space="preserve"> при които се тестват единни подходи за събиране на информация за състоянието на вида. Първи реални данни за състоянието на вида от общ национален мониторинг с единна методика, които могат да подлежат на анализ започват да постъпват в създадената Информационната система към Националната система за мониторинг на биологичното разнообразие (НСМБР) едва от 2009 г. нататък. </w:t>
      </w:r>
    </w:p>
    <w:p w14:paraId="6D0C6ABB" w14:textId="77777777" w:rsidR="00196F84" w:rsidRPr="000712D9" w:rsidRDefault="00103BE2">
      <w:r w:rsidRPr="000712D9">
        <w:rPr>
          <w:u w:val="single"/>
        </w:rPr>
        <w:t>Състояние на вида за 10 годишен период – от 2009 до 2019 г.</w:t>
      </w:r>
      <w:r w:rsidRPr="000712D9">
        <w:t xml:space="preserve"> </w:t>
      </w:r>
    </w:p>
    <w:p w14:paraId="10676C44" w14:textId="3E421553" w:rsidR="00196F84" w:rsidRPr="000712D9" w:rsidRDefault="00CF6D3B">
      <w:r w:rsidRPr="000712D9">
        <w:t xml:space="preserve">В Националния доклад за състоянието и опазването на околната среда за 2019 г. (ИАОС, 2021) е посочен установения брой диви кози, в резултат от преведения през 2019 г. мониторинг на </w:t>
      </w:r>
      <w:r w:rsidR="004771CA">
        <w:t>б</w:t>
      </w:r>
      <w:r w:rsidR="004771CA" w:rsidRPr="000712D9">
        <w:t xml:space="preserve">алканска </w:t>
      </w:r>
      <w:r w:rsidRPr="000712D9">
        <w:t xml:space="preserve">дива коза, като е направен и преглед на състоянието на дивата коза за 10 годишен период </w:t>
      </w:r>
      <w:r w:rsidR="00103BE2" w:rsidRPr="000712D9">
        <w:t>През 2019 г. са наблюдавани общо 1311</w:t>
      </w:r>
      <w:r w:rsidR="00F545B8" w:rsidRPr="000712D9">
        <w:t xml:space="preserve">, </w:t>
      </w:r>
      <w:r w:rsidR="00103BE2" w:rsidRPr="000712D9">
        <w:t>в Рила</w:t>
      </w:r>
      <w:r w:rsidR="00F545B8" w:rsidRPr="000712D9">
        <w:t xml:space="preserve"> – 408 индивида</w:t>
      </w:r>
      <w:r w:rsidR="00103BE2" w:rsidRPr="000712D9">
        <w:t>, Пирин планина –</w:t>
      </w:r>
      <w:r w:rsidR="00F545B8" w:rsidRPr="000712D9">
        <w:t xml:space="preserve"> 379 </w:t>
      </w:r>
      <w:r w:rsidR="00103BE2" w:rsidRPr="000712D9">
        <w:t>индивида, Западни Родопи</w:t>
      </w:r>
      <w:r w:rsidR="00F545B8" w:rsidRPr="000712D9">
        <w:t xml:space="preserve"> – 349,</w:t>
      </w:r>
      <w:r w:rsidR="00103BE2" w:rsidRPr="000712D9">
        <w:t xml:space="preserve"> Средна стара планина </w:t>
      </w:r>
      <w:r w:rsidR="00F545B8" w:rsidRPr="000712D9">
        <w:t xml:space="preserve">– 169 </w:t>
      </w:r>
      <w:r w:rsidR="005D18A4" w:rsidRPr="000712D9">
        <w:t>индивида,</w:t>
      </w:r>
      <w:r w:rsidR="00103BE2" w:rsidRPr="000712D9">
        <w:t xml:space="preserve"> ПП Витоша</w:t>
      </w:r>
      <w:r w:rsidR="00F545B8" w:rsidRPr="000712D9">
        <w:t xml:space="preserve"> – 6 индивида</w:t>
      </w:r>
      <w:r w:rsidR="00103BE2" w:rsidRPr="000712D9">
        <w:t>.</w:t>
      </w:r>
    </w:p>
    <w:p w14:paraId="6AB12892" w14:textId="0838EF57" w:rsidR="00196F84" w:rsidRPr="000712D9" w:rsidRDefault="00103BE2">
      <w:r w:rsidRPr="000712D9">
        <w:t xml:space="preserve">Това състояние се оценява чрез един индикатор </w:t>
      </w:r>
      <w:r w:rsidR="004771CA">
        <w:t>–</w:t>
      </w:r>
      <w:r w:rsidRPr="000712D9">
        <w:t xml:space="preserve"> численост на наблюдаваните диви кози от пролетния и есенния мониторинг (реално преброени по време на мониторинга индивиди, а не на цялата популация на територията на Република България).</w:t>
      </w:r>
    </w:p>
    <w:p w14:paraId="296E47E6" w14:textId="77777777" w:rsidR="00196F84" w:rsidRPr="000712D9" w:rsidRDefault="00103BE2">
      <w:r w:rsidRPr="000712D9">
        <w:t xml:space="preserve">Оценката на индикатора включва три компонента: </w:t>
      </w:r>
    </w:p>
    <w:p w14:paraId="06C91AC0" w14:textId="157891F7" w:rsidR="00196F84" w:rsidRPr="000712D9" w:rsidRDefault="00103BE2" w:rsidP="007B0045">
      <w:pPr>
        <w:numPr>
          <w:ilvl w:val="0"/>
          <w:numId w:val="32"/>
        </w:numPr>
        <w:pBdr>
          <w:top w:val="nil"/>
          <w:left w:val="nil"/>
          <w:bottom w:val="nil"/>
          <w:right w:val="nil"/>
          <w:between w:val="nil"/>
        </w:pBdr>
        <w:ind w:left="426"/>
        <w:rPr>
          <w:color w:val="000000"/>
        </w:rPr>
      </w:pPr>
      <w:r w:rsidRPr="000712D9">
        <w:rPr>
          <w:color w:val="000000"/>
        </w:rPr>
        <w:t>Тенденция на числеността по географски територии за периода 2009</w:t>
      </w:r>
      <w:r w:rsidR="004771CA">
        <w:rPr>
          <w:color w:val="000000"/>
        </w:rPr>
        <w:t>-</w:t>
      </w:r>
      <w:r w:rsidRPr="000712D9">
        <w:rPr>
          <w:color w:val="000000"/>
        </w:rPr>
        <w:t>2019 г.</w:t>
      </w:r>
    </w:p>
    <w:p w14:paraId="6C13E335" w14:textId="4D846E52" w:rsidR="00196F84" w:rsidRPr="000712D9" w:rsidRDefault="00103BE2" w:rsidP="007B0045">
      <w:pPr>
        <w:numPr>
          <w:ilvl w:val="0"/>
          <w:numId w:val="32"/>
        </w:numPr>
        <w:pBdr>
          <w:top w:val="nil"/>
          <w:left w:val="nil"/>
          <w:bottom w:val="nil"/>
          <w:right w:val="nil"/>
          <w:between w:val="nil"/>
        </w:pBdr>
        <w:spacing w:before="0"/>
        <w:ind w:left="426"/>
        <w:rPr>
          <w:color w:val="000000"/>
        </w:rPr>
      </w:pPr>
      <w:r w:rsidRPr="000712D9">
        <w:rPr>
          <w:color w:val="000000"/>
        </w:rPr>
        <w:t>Срещаемост (честота</w:t>
      </w:r>
      <w:r w:rsidR="004771CA">
        <w:rPr>
          <w:color w:val="000000"/>
        </w:rPr>
        <w:t xml:space="preserve"> – </w:t>
      </w:r>
      <w:r w:rsidRPr="000712D9">
        <w:rPr>
          <w:color w:val="000000"/>
        </w:rPr>
        <w:t>F) на дивите кози в процент (%)</w:t>
      </w:r>
    </w:p>
    <w:p w14:paraId="52004F94" w14:textId="77777777" w:rsidR="00196F84" w:rsidRPr="000712D9" w:rsidRDefault="00103BE2" w:rsidP="007B0045">
      <w:pPr>
        <w:numPr>
          <w:ilvl w:val="0"/>
          <w:numId w:val="32"/>
        </w:numPr>
        <w:pBdr>
          <w:top w:val="nil"/>
          <w:left w:val="nil"/>
          <w:bottom w:val="nil"/>
          <w:right w:val="nil"/>
          <w:between w:val="nil"/>
        </w:pBdr>
        <w:spacing w:before="0"/>
        <w:ind w:left="426"/>
        <w:rPr>
          <w:color w:val="000000"/>
        </w:rPr>
      </w:pPr>
      <w:r w:rsidRPr="000712D9">
        <w:rPr>
          <w:color w:val="000000"/>
        </w:rPr>
        <w:t>Възрастова и полова структура</w:t>
      </w:r>
    </w:p>
    <w:p w14:paraId="70F9CD2F" w14:textId="77777777" w:rsidR="00196F84" w:rsidRPr="000712D9" w:rsidRDefault="00CF6D3B">
      <w:r w:rsidRPr="000712D9">
        <w:t xml:space="preserve">Направен е и преглед на състоянието на дивата коза за 10 годишен период (2009-2019 г.). </w:t>
      </w:r>
      <w:r w:rsidR="00103BE2" w:rsidRPr="000712D9">
        <w:t xml:space="preserve">В доклада е отчетена вариация в числеността на дивите кози през различните години. Увеличение в числеността на вида е регистрирано на териториите на Средна Стара планина, Пирин и Западни Родопи, докато за територията на Рила е отчетен лек спад за този показател. </w:t>
      </w:r>
    </w:p>
    <w:p w14:paraId="3A417DE9" w14:textId="77777777" w:rsidR="0081488C" w:rsidRDefault="005933F8" w:rsidP="0081488C">
      <w:pPr>
        <w:keepNext/>
        <w:jc w:val="center"/>
      </w:pPr>
      <w:r w:rsidRPr="00BC0BA3">
        <w:rPr>
          <w:noProof/>
          <w:lang w:val="en-GB"/>
        </w:rPr>
        <w:drawing>
          <wp:inline distT="0" distB="0" distL="0" distR="0" wp14:anchorId="053EE880" wp14:editId="596A3909">
            <wp:extent cx="4616450" cy="2876550"/>
            <wp:effectExtent l="0" t="0" r="0" b="0"/>
            <wp:docPr id="4"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16450" cy="2876550"/>
                    </a:xfrm>
                    <a:prstGeom prst="rect">
                      <a:avLst/>
                    </a:prstGeom>
                    <a:noFill/>
                    <a:ln>
                      <a:noFill/>
                    </a:ln>
                  </pic:spPr>
                </pic:pic>
              </a:graphicData>
            </a:graphic>
          </wp:inline>
        </w:drawing>
      </w:r>
    </w:p>
    <w:p w14:paraId="7D88149B" w14:textId="77777777" w:rsidR="00196F84" w:rsidRPr="00BC0BA3" w:rsidRDefault="0081488C" w:rsidP="00457726">
      <w:pPr>
        <w:pStyle w:val="Heading8"/>
      </w:pPr>
      <w:bookmarkStart w:id="73" w:name="_Toc94031658"/>
      <w:bookmarkStart w:id="74" w:name="_Toc94031703"/>
      <w:r>
        <w:t xml:space="preserve">Фиг. </w:t>
      </w:r>
      <w:r w:rsidR="00326A69">
        <w:rPr>
          <w:noProof/>
        </w:rPr>
        <w:fldChar w:fldCharType="begin"/>
      </w:r>
      <w:r w:rsidR="00326A69" w:rsidRPr="00457726">
        <w:rPr>
          <w:noProof/>
        </w:rPr>
        <w:instrText xml:space="preserve"> SEQ Фиг. \* ARABIC </w:instrText>
      </w:r>
      <w:r w:rsidR="00326A69">
        <w:rPr>
          <w:noProof/>
        </w:rPr>
        <w:fldChar w:fldCharType="separate"/>
      </w:r>
      <w:r w:rsidR="008520D0">
        <w:rPr>
          <w:noProof/>
        </w:rPr>
        <w:t>4</w:t>
      </w:r>
      <w:r w:rsidR="00326A69">
        <w:rPr>
          <w:noProof/>
        </w:rPr>
        <w:fldChar w:fldCharType="end"/>
      </w:r>
      <w:r w:rsidRPr="0081488C">
        <w:t xml:space="preserve"> </w:t>
      </w:r>
      <w:r w:rsidRPr="000712D9">
        <w:t xml:space="preserve">Динамика на средната численост на наблюдаваните диви кози, регистрирани през пролетния и есенния сезон за периода 2009-2019 г. </w:t>
      </w:r>
      <w:r w:rsidRPr="0081488C">
        <w:t>Източник: ИАОС (Информационна система към НСМБР)</w:t>
      </w:r>
      <w:bookmarkEnd w:id="73"/>
      <w:bookmarkEnd w:id="74"/>
    </w:p>
    <w:p w14:paraId="688B6AA7" w14:textId="77777777" w:rsidR="0081488C" w:rsidRDefault="0081488C"/>
    <w:p w14:paraId="47877BAF" w14:textId="646F32BA" w:rsidR="00196F84" w:rsidRPr="000712D9" w:rsidRDefault="00103BE2">
      <w:r w:rsidRPr="000712D9">
        <w:t>Отчетените наблюдения от контролните таксации от 2005 г. при прилагане на сходна на наблюдение в рамките на изготвянето на предишния план за действие (2007-2016 г</w:t>
      </w:r>
      <w:r w:rsidR="00F92302">
        <w:rPr>
          <w:lang w:val="en-US"/>
        </w:rPr>
        <w:t>.</w:t>
      </w:r>
      <w:r w:rsidRPr="000712D9">
        <w:t xml:space="preserve">) са следните: Западни Родопи – 631 индивида, Средна Стара планина </w:t>
      </w:r>
      <w:r w:rsidR="004771CA">
        <w:t>–</w:t>
      </w:r>
      <w:r w:rsidRPr="000712D9">
        <w:t xml:space="preserve"> 211 индивида, Рила - 378 индивида, Пирин </w:t>
      </w:r>
      <w:r w:rsidR="004771CA">
        <w:t>–</w:t>
      </w:r>
      <w:r w:rsidR="005D18A4" w:rsidRPr="000712D9">
        <w:t xml:space="preserve"> </w:t>
      </w:r>
      <w:r w:rsidRPr="000712D9">
        <w:t xml:space="preserve">276 индивида. Сравнението с отчетените през 2009 г. брой индивиди показва, че само в НП „Пирин“ са отчетени по-голям брой индивиди. Трябва да се има предвид, че тези разлики най-вероятно не се дължат на спад в числеността, а по-скоро от различия в броя и дължината на изминатите трансекти и броя на наблюдателите. Поради тази причина следва като референтата стойност за състоянието на дивата коза у нас по отношение на индикатор численост да се използват данните от 2009 г., тъй като от тази година до днес данните се събират по един и същи начин и с еднаква дължина на трансектите. </w:t>
      </w:r>
    </w:p>
    <w:p w14:paraId="33A0BB72" w14:textId="18F9E403" w:rsidR="00196F84" w:rsidRPr="000712D9" w:rsidRDefault="00103BE2">
      <w:pPr>
        <w:rPr>
          <w:i/>
        </w:rPr>
      </w:pPr>
      <w:r w:rsidRPr="000712D9">
        <w:rPr>
          <w:i/>
        </w:rPr>
        <w:t>Тенденция на числеността по географски територии за периода 2009</w:t>
      </w:r>
      <w:r w:rsidR="004771CA">
        <w:rPr>
          <w:i/>
        </w:rPr>
        <w:t>-</w:t>
      </w:r>
      <w:r w:rsidRPr="000712D9">
        <w:rPr>
          <w:i/>
        </w:rPr>
        <w:t>2019 г.</w:t>
      </w:r>
    </w:p>
    <w:p w14:paraId="3843DA35" w14:textId="06837406" w:rsidR="00196F84" w:rsidRPr="000712D9" w:rsidRDefault="00103BE2" w:rsidP="00457726">
      <w:pPr>
        <w:spacing w:after="240"/>
      </w:pPr>
      <w:r w:rsidRPr="000712D9">
        <w:t xml:space="preserve">На </w:t>
      </w:r>
      <w:hyperlink w:anchor="_Фиг._5_А." w:history="1">
        <w:r w:rsidRPr="00262E5B">
          <w:rPr>
            <w:rStyle w:val="Hyperlink"/>
            <w:b/>
            <w:color w:val="auto"/>
            <w:u w:val="none"/>
          </w:rPr>
          <w:t>Фиг. 5</w:t>
        </w:r>
      </w:hyperlink>
      <w:r w:rsidRPr="000712D9">
        <w:t xml:space="preserve"> е посочен статистически анализ на тенденцията в развитие на числеността на дивата коза в България за последните 10 години. И двата метода показват макар и слабо, увеличение на числеността на вида у нас в сравнение с 2009 г.</w:t>
      </w:r>
    </w:p>
    <w:tbl>
      <w:tblPr>
        <w:tblW w:w="10436" w:type="dxa"/>
        <w:tblLayout w:type="fixed"/>
        <w:tblCellMar>
          <w:left w:w="115" w:type="dxa"/>
          <w:right w:w="115" w:type="dxa"/>
        </w:tblCellMar>
        <w:tblLook w:val="0400" w:firstRow="0" w:lastRow="0" w:firstColumn="0" w:lastColumn="0" w:noHBand="0" w:noVBand="1"/>
      </w:tblPr>
      <w:tblGrid>
        <w:gridCol w:w="4793"/>
        <w:gridCol w:w="5643"/>
      </w:tblGrid>
      <w:tr w:rsidR="00196F84" w:rsidRPr="000712D9" w14:paraId="170A160D" w14:textId="77777777" w:rsidTr="00486BEC">
        <w:tc>
          <w:tcPr>
            <w:tcW w:w="4793" w:type="dxa"/>
            <w:shd w:val="clear" w:color="auto" w:fill="auto"/>
          </w:tcPr>
          <w:p w14:paraId="1E16FC45" w14:textId="77777777" w:rsidR="0081488C" w:rsidRDefault="005933F8" w:rsidP="00486BEC">
            <w:pPr>
              <w:keepNext/>
              <w:spacing w:before="0" w:line="240" w:lineRule="auto"/>
              <w:jc w:val="left"/>
            </w:pPr>
            <w:r w:rsidRPr="00BC0BA3">
              <w:rPr>
                <w:noProof/>
                <w:color w:val="000000"/>
                <w:lang w:val="en-GB"/>
              </w:rPr>
              <w:drawing>
                <wp:inline distT="0" distB="0" distL="0" distR="0" wp14:anchorId="5B1AF37F" wp14:editId="33FC3830">
                  <wp:extent cx="2765792" cy="2164080"/>
                  <wp:effectExtent l="0" t="0" r="0" b="7620"/>
                  <wp:docPr id="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18" cstate="print">
                            <a:lum contrast="40000"/>
                            <a:extLst>
                              <a:ext uri="{28A0092B-C50C-407E-A947-70E740481C1C}">
                                <a14:useLocalDpi xmlns:a14="http://schemas.microsoft.com/office/drawing/2010/main" val="0"/>
                              </a:ext>
                            </a:extLst>
                          </a:blip>
                          <a:srcRect/>
                          <a:stretch>
                            <a:fillRect/>
                          </a:stretch>
                        </pic:blipFill>
                        <pic:spPr bwMode="auto">
                          <a:xfrm>
                            <a:off x="0" y="0"/>
                            <a:ext cx="2767415" cy="2165350"/>
                          </a:xfrm>
                          <a:prstGeom prst="rect">
                            <a:avLst/>
                          </a:prstGeom>
                          <a:noFill/>
                          <a:ln>
                            <a:noFill/>
                          </a:ln>
                        </pic:spPr>
                      </pic:pic>
                    </a:graphicData>
                  </a:graphic>
                </wp:inline>
              </w:drawing>
            </w:r>
          </w:p>
          <w:p w14:paraId="72D8B4CF" w14:textId="77777777" w:rsidR="00196F84" w:rsidRPr="000712D9" w:rsidRDefault="00103BE2" w:rsidP="003D7787">
            <w:pPr>
              <w:keepNext/>
              <w:spacing w:line="240" w:lineRule="auto"/>
              <w:jc w:val="center"/>
              <w:rPr>
                <w:color w:val="000000"/>
              </w:rPr>
            </w:pPr>
            <w:r w:rsidRPr="000712D9">
              <w:rPr>
                <w:color w:val="000000"/>
              </w:rPr>
              <w:t>А</w:t>
            </w:r>
          </w:p>
        </w:tc>
        <w:tc>
          <w:tcPr>
            <w:tcW w:w="5643" w:type="dxa"/>
            <w:shd w:val="clear" w:color="auto" w:fill="auto"/>
          </w:tcPr>
          <w:p w14:paraId="7E9D6FEB" w14:textId="77777777" w:rsidR="00196F84" w:rsidRPr="00BC0BA3" w:rsidRDefault="005933F8" w:rsidP="00486BEC">
            <w:pPr>
              <w:keepNext/>
              <w:spacing w:line="240" w:lineRule="auto"/>
              <w:jc w:val="left"/>
              <w:rPr>
                <w:color w:val="000000"/>
              </w:rPr>
            </w:pPr>
            <w:r w:rsidRPr="00BC0BA3">
              <w:rPr>
                <w:noProof/>
                <w:color w:val="000000"/>
                <w:lang w:val="en-GB"/>
              </w:rPr>
              <w:drawing>
                <wp:inline distT="0" distB="0" distL="0" distR="0" wp14:anchorId="6E04563D" wp14:editId="376D42F8">
                  <wp:extent cx="3246120" cy="2055630"/>
                  <wp:effectExtent l="0" t="0" r="0" b="1905"/>
                  <wp:docPr id="6"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19" cstate="print">
                            <a:lum contrast="40000"/>
                            <a:extLst>
                              <a:ext uri="{28A0092B-C50C-407E-A947-70E740481C1C}">
                                <a14:useLocalDpi xmlns:a14="http://schemas.microsoft.com/office/drawing/2010/main" val="0"/>
                              </a:ext>
                            </a:extLst>
                          </a:blip>
                          <a:srcRect/>
                          <a:stretch>
                            <a:fillRect/>
                          </a:stretch>
                        </pic:blipFill>
                        <pic:spPr bwMode="auto">
                          <a:xfrm>
                            <a:off x="0" y="0"/>
                            <a:ext cx="3250012" cy="2058095"/>
                          </a:xfrm>
                          <a:prstGeom prst="rect">
                            <a:avLst/>
                          </a:prstGeom>
                          <a:noFill/>
                          <a:ln>
                            <a:noFill/>
                          </a:ln>
                        </pic:spPr>
                      </pic:pic>
                    </a:graphicData>
                  </a:graphic>
                </wp:inline>
              </w:drawing>
            </w:r>
          </w:p>
          <w:p w14:paraId="78DB7AFC" w14:textId="77777777" w:rsidR="00196F84" w:rsidRPr="000712D9" w:rsidRDefault="00103BE2" w:rsidP="003D7787">
            <w:pPr>
              <w:keepNext/>
              <w:spacing w:line="240" w:lineRule="auto"/>
              <w:jc w:val="center"/>
              <w:rPr>
                <w:color w:val="000000"/>
              </w:rPr>
            </w:pPr>
            <w:r w:rsidRPr="000712D9">
              <w:rPr>
                <w:color w:val="000000"/>
              </w:rPr>
              <w:t>Б</w:t>
            </w:r>
          </w:p>
        </w:tc>
      </w:tr>
    </w:tbl>
    <w:p w14:paraId="78FCB7FA" w14:textId="77777777" w:rsidR="00196F84" w:rsidRPr="000712D9" w:rsidRDefault="0081488C" w:rsidP="00457726">
      <w:pPr>
        <w:pStyle w:val="Heading8"/>
        <w:rPr>
          <w:highlight w:val="cyan"/>
        </w:rPr>
      </w:pPr>
      <w:bookmarkStart w:id="75" w:name="_heading=h.1t3h5sf" w:colFirst="0" w:colLast="0"/>
      <w:bookmarkStart w:id="76" w:name="_Фиг._5_А."/>
      <w:bookmarkStart w:id="77" w:name="_Toc94031659"/>
      <w:bookmarkStart w:id="78" w:name="_Toc94031704"/>
      <w:bookmarkEnd w:id="75"/>
      <w:bookmarkEnd w:id="76"/>
      <w:r>
        <w:t xml:space="preserve">Фиг. </w:t>
      </w:r>
      <w:r>
        <w:fldChar w:fldCharType="begin"/>
      </w:r>
      <w:r w:rsidRPr="00457726">
        <w:instrText xml:space="preserve"> SEQ Фиг. \* ARABIC </w:instrText>
      </w:r>
      <w:r>
        <w:fldChar w:fldCharType="separate"/>
      </w:r>
      <w:r w:rsidR="008520D0">
        <w:rPr>
          <w:noProof/>
        </w:rPr>
        <w:t>5</w:t>
      </w:r>
      <w:r>
        <w:fldChar w:fldCharType="end"/>
      </w:r>
      <w:r w:rsidRPr="0081488C">
        <w:t xml:space="preserve"> </w:t>
      </w:r>
      <w:r w:rsidRPr="000712D9">
        <w:t>А.</w:t>
      </w:r>
      <w:r>
        <w:t xml:space="preserve"> </w:t>
      </w:r>
      <w:r w:rsidR="00103BE2" w:rsidRPr="000712D9">
        <w:t xml:space="preserve">Тенденция в числеността на дивата коза в страната е изчислена и чрез лог-линейна Поасонова регресия.. </w:t>
      </w:r>
      <w:r w:rsidR="00103BE2" w:rsidRPr="0081488C">
        <w:t>Б. TRIM Index</w:t>
      </w:r>
      <w:r w:rsidR="00103BE2" w:rsidRPr="000712D9">
        <w:t xml:space="preserve"> - тенденция в числеността на дивата козата на национално ниво, спрямо базовата година 2009 г. </w:t>
      </w:r>
      <w:r w:rsidR="00103BE2" w:rsidRPr="0081488C">
        <w:t>(rtrim, статистически софтуер R, Rstudio)</w:t>
      </w:r>
      <w:r w:rsidR="00716108" w:rsidRPr="0081488C">
        <w:t xml:space="preserve"> </w:t>
      </w:r>
      <w:r w:rsidR="00103BE2" w:rsidRPr="0081488C">
        <w:t>Източник: ИАОС</w:t>
      </w:r>
      <w:bookmarkEnd w:id="77"/>
      <w:bookmarkEnd w:id="78"/>
    </w:p>
    <w:p w14:paraId="122AE80F" w14:textId="77777777" w:rsidR="0081488C" w:rsidRDefault="0081488C">
      <w:pPr>
        <w:rPr>
          <w:i/>
        </w:rPr>
      </w:pPr>
    </w:p>
    <w:p w14:paraId="13155334" w14:textId="45AD03C8" w:rsidR="00196F84" w:rsidRPr="000712D9" w:rsidRDefault="00103BE2">
      <w:pPr>
        <w:rPr>
          <w:i/>
        </w:rPr>
      </w:pPr>
      <w:r w:rsidRPr="000712D9">
        <w:rPr>
          <w:i/>
        </w:rPr>
        <w:t>Срещаемост (честота</w:t>
      </w:r>
      <w:r w:rsidR="004771CA">
        <w:rPr>
          <w:i/>
        </w:rPr>
        <w:t xml:space="preserve"> – </w:t>
      </w:r>
      <w:r w:rsidRPr="000712D9">
        <w:rPr>
          <w:i/>
        </w:rPr>
        <w:t>F) на дивите кози в процент (%)</w:t>
      </w:r>
    </w:p>
    <w:p w14:paraId="3425BDDE" w14:textId="77777777" w:rsidR="00196F84" w:rsidRPr="000712D9" w:rsidRDefault="00103BE2">
      <w:r w:rsidRPr="000712D9">
        <w:t>Параметърът дава косвена информация за промените в числеността на вида и пряка информация за неговото разпространение. При изчислението е приложена следната формула:</w:t>
      </w:r>
    </w:p>
    <w:p w14:paraId="26F1CE88" w14:textId="77777777" w:rsidR="00196F84" w:rsidRPr="00BC0BA3" w:rsidRDefault="005933F8">
      <w:pPr>
        <w:jc w:val="center"/>
        <w:rPr>
          <w:i/>
        </w:rPr>
      </w:pPr>
      <w:r w:rsidRPr="00BC0BA3">
        <w:rPr>
          <w:noProof/>
          <w:lang w:val="en-GB"/>
        </w:rPr>
        <w:drawing>
          <wp:inline distT="0" distB="0" distL="0" distR="0" wp14:anchorId="75AEF1A4" wp14:editId="537920B4">
            <wp:extent cx="1054100" cy="520700"/>
            <wp:effectExtent l="0" t="0" r="0" b="0"/>
            <wp:docPr id="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54100" cy="520700"/>
                    </a:xfrm>
                    <a:prstGeom prst="rect">
                      <a:avLst/>
                    </a:prstGeom>
                    <a:noFill/>
                    <a:ln>
                      <a:noFill/>
                    </a:ln>
                  </pic:spPr>
                </pic:pic>
              </a:graphicData>
            </a:graphic>
          </wp:inline>
        </w:drawing>
      </w:r>
    </w:p>
    <w:p w14:paraId="258D0BED" w14:textId="77777777" w:rsidR="00196F84" w:rsidRPr="000712D9" w:rsidRDefault="00103BE2">
      <w:r w:rsidRPr="000712D9">
        <w:t xml:space="preserve">където </w:t>
      </w:r>
      <w:r w:rsidRPr="000712D9">
        <w:rPr>
          <w:b/>
        </w:rPr>
        <w:t xml:space="preserve">n </w:t>
      </w:r>
      <w:r w:rsidRPr="000712D9">
        <w:t xml:space="preserve">– брой маршрути на които са установени диви кози, </w:t>
      </w:r>
      <w:r w:rsidRPr="000712D9">
        <w:rPr>
          <w:b/>
        </w:rPr>
        <w:t>N</w:t>
      </w:r>
      <w:r w:rsidRPr="000712D9">
        <w:t xml:space="preserve"> – общ брой посетени маршрути.</w:t>
      </w:r>
    </w:p>
    <w:p w14:paraId="2F0F58BE" w14:textId="3D7CF15F" w:rsidR="00196F84" w:rsidRPr="000712D9" w:rsidRDefault="00103BE2">
      <w:r w:rsidRPr="000712D9">
        <w:t>Този параметър показва, че например за 2019 г. пролетната срещаемост е от 75% за Средна Стара Планина, до 100%</w:t>
      </w:r>
      <w:r w:rsidR="004771CA">
        <w:t xml:space="preserve"> </w:t>
      </w:r>
      <w:r w:rsidR="004771CA">
        <w:rPr>
          <w:i/>
        </w:rPr>
        <w:t>–</w:t>
      </w:r>
      <w:r w:rsidR="004771CA">
        <w:t xml:space="preserve"> </w:t>
      </w:r>
      <w:r w:rsidRPr="000712D9">
        <w:t>за Западни Родопи, Пирин и Витоша. Есенната срещаемост е от 68.75% за Западни Родопи</w:t>
      </w:r>
      <w:r w:rsidR="004771CA">
        <w:t>,</w:t>
      </w:r>
      <w:r w:rsidRPr="000712D9">
        <w:t xml:space="preserve"> до 100% </w:t>
      </w:r>
      <w:r w:rsidR="004771CA">
        <w:rPr>
          <w:i/>
        </w:rPr>
        <w:t xml:space="preserve">– </w:t>
      </w:r>
      <w:r w:rsidRPr="000712D9">
        <w:t>за Пирин и Витоша.</w:t>
      </w:r>
    </w:p>
    <w:p w14:paraId="7ACC3C19" w14:textId="77777777" w:rsidR="00196F84" w:rsidRPr="000712D9" w:rsidRDefault="00103BE2">
      <w:pPr>
        <w:rPr>
          <w:i/>
        </w:rPr>
      </w:pPr>
      <w:r w:rsidRPr="000712D9">
        <w:rPr>
          <w:i/>
        </w:rPr>
        <w:t>Възрастова и полова структура</w:t>
      </w:r>
    </w:p>
    <w:p w14:paraId="082A8B70" w14:textId="4F32A5BD" w:rsidR="00196F84" w:rsidRPr="000712D9" w:rsidRDefault="00103BE2">
      <w:pPr>
        <w:rPr>
          <w:highlight w:val="cyan"/>
        </w:rPr>
      </w:pPr>
      <w:r w:rsidRPr="000712D9">
        <w:t>Анализът на данните за целия период 2009</w:t>
      </w:r>
      <w:r w:rsidR="004771CA">
        <w:t>-</w:t>
      </w:r>
      <w:r w:rsidRPr="000712D9">
        <w:t xml:space="preserve">2019 г. се установява, че процентът на новородените (ярета) </w:t>
      </w:r>
      <w:r w:rsidR="00490A15" w:rsidRPr="000712D9">
        <w:t xml:space="preserve">е </w:t>
      </w:r>
      <w:r w:rsidRPr="000712D9">
        <w:t xml:space="preserve">най-нисък </w:t>
      </w:r>
      <w:r w:rsidR="00490A15" w:rsidRPr="000712D9">
        <w:t>(</w:t>
      </w:r>
      <w:r w:rsidRPr="000712D9">
        <w:t>min 8.7%, max 17.1%, средно = 12.9%)</w:t>
      </w:r>
      <w:r w:rsidR="00490A15" w:rsidRPr="000712D9">
        <w:t>, както</w:t>
      </w:r>
      <w:r w:rsidRPr="000712D9">
        <w:t xml:space="preserve"> и</w:t>
      </w:r>
      <w:r w:rsidR="00490A15" w:rsidRPr="000712D9">
        <w:t xml:space="preserve"> този на</w:t>
      </w:r>
      <w:r w:rsidRPr="000712D9">
        <w:t xml:space="preserve"> едногодишните индивиди (min 3.2%, max 9.7%, средно = 6.7% ). През 2019 г. е установено 5% увеличение на наблюдаваните новородени в сравнение с 2018 г.</w:t>
      </w:r>
    </w:p>
    <w:p w14:paraId="63340101" w14:textId="77777777" w:rsidR="00196F84" w:rsidRPr="000712D9" w:rsidRDefault="00103BE2">
      <w:r w:rsidRPr="000712D9">
        <w:t>Най-висок е процентът на неопределените по пол и възраст индивиди (min 18.1%, max 42.9%, средно = 30.5%), поради редица причини – наблюдение за много кратко време, от далечно разстояние, зад визуални бариери и др. Числеността на наблюдаваните мъжки (min 8.7%, max 14.1%, средно = 11.4%) и женски индивиди през отделните години е сравнително постоянна, като</w:t>
      </w:r>
      <w:r w:rsidR="00490A15" w:rsidRPr="000712D9">
        <w:t xml:space="preserve"> </w:t>
      </w:r>
      <w:r w:rsidRPr="000712D9">
        <w:t>по-висока (в съотношение 1:3</w:t>
      </w:r>
      <w:r w:rsidR="00490A15" w:rsidRPr="000712D9">
        <w:t>)</w:t>
      </w:r>
      <w:r w:rsidRPr="000712D9">
        <w:t xml:space="preserve"> е тази на женските диви кози (min 20.7%, max 48.8%, средно = 36.2%). Такъв превес на женските е наблюдаван и по време на контролните таксации през 2005 г., което не е необичайно за този вид (Loison </w:t>
      </w:r>
      <w:r w:rsidRPr="000712D9">
        <w:rPr>
          <w:i/>
        </w:rPr>
        <w:t>et al.</w:t>
      </w:r>
      <w:r w:rsidRPr="000712D9">
        <w:t xml:space="preserve">, 1999), като причината за това в повечето случаи е биологична. </w:t>
      </w:r>
    </w:p>
    <w:p w14:paraId="5D1781D7" w14:textId="77777777" w:rsidR="00196F84" w:rsidRPr="000712D9" w:rsidRDefault="00103BE2">
      <w:pPr>
        <w:rPr>
          <w:u w:val="single"/>
        </w:rPr>
      </w:pPr>
      <w:r w:rsidRPr="000712D9">
        <w:rPr>
          <w:u w:val="single"/>
        </w:rPr>
        <w:t>Численост на популацията и състояние на популацията докладвана по чл. 17 на ДМ за периодите 2007-2012 г. и 2013-2018 г.</w:t>
      </w:r>
    </w:p>
    <w:p w14:paraId="79DE8339" w14:textId="07CE4900" w:rsidR="00E904EA" w:rsidRPr="000712D9" w:rsidRDefault="00103BE2">
      <w:r w:rsidRPr="000712D9">
        <w:t xml:space="preserve">Минималната численост по съответните два доклада е представени в </w:t>
      </w:r>
      <w:hyperlink w:anchor="_Табл._5_Докладвана" w:history="1">
        <w:r w:rsidRPr="00262E5B">
          <w:rPr>
            <w:rStyle w:val="Hyperlink"/>
            <w:b/>
            <w:color w:val="auto"/>
            <w:u w:val="none"/>
          </w:rPr>
          <w:t>Табл. 5</w:t>
        </w:r>
      </w:hyperlink>
      <w:r w:rsidRPr="000712D9">
        <w:t>. Тук следва да се посочи, че в двата доклада са дадени различни минимални числености за определяне на благоприятно състояние, което не позволява да се оцени правилно дали видът е в благоприятно състояние по отношението на числеността си или не. Допълнително, за минимална численост за благоприятно състояние за периода 2007-2012 г. е взета минимално отчетената през периода, а за 2013-2018 г. – максимално отчетената. Пряко наблюдавани индивиди (1311) през 2019 г</w:t>
      </w:r>
      <w:r w:rsidR="00875748">
        <w:t>.</w:t>
      </w:r>
      <w:r w:rsidRPr="000712D9">
        <w:t xml:space="preserve"> са в границите на референтната минимална численост за периода 2013-2018 г. Но тъй като за референтна стойност за минималната численост се смята първата съобщена стойност към влизането на страната в ЕО и от там начало на нейните задължения за отчитане по чл. 17 на ДМ, следва да приемем че такива са тези за периода 2007-2012 г. Данните за периода 2007-2012 г. са получени от пряка теренна работа с пълна статическа обработка, по време на проект „Картиране и определяне на природозащитното състояние на природни местообитания и видове в Натура 2000“. Тук трябва да се има в предвид, референтните стойности от докладването по чл. 17 за периода 2007-2012 г. не могат директно да се сравняват с посочената минимална численост за 2019 г., тъй като последната е получена в резултат на много по-малко теренно усилие (двудневен мониторинг два пъти годишно – през пролетта и есента), в сравнение с данните от споменатия проект (двугодишно интензивно изследване). </w:t>
      </w:r>
    </w:p>
    <w:p w14:paraId="5F48633C" w14:textId="52306B75" w:rsidR="00196F84" w:rsidRPr="000712D9" w:rsidRDefault="002E5770" w:rsidP="00457726">
      <w:pPr>
        <w:pStyle w:val="Heading8"/>
      </w:pPr>
      <w:bookmarkStart w:id="79" w:name="_heading=h.4d34og8" w:colFirst="0" w:colLast="0"/>
      <w:bookmarkStart w:id="80" w:name="_Табл._5_Докладвана"/>
      <w:bookmarkEnd w:id="79"/>
      <w:bookmarkEnd w:id="80"/>
      <w:r>
        <w:t xml:space="preserve">Табл. </w:t>
      </w:r>
      <w:r>
        <w:fldChar w:fldCharType="begin"/>
      </w:r>
      <w:r w:rsidRPr="00457726">
        <w:instrText xml:space="preserve"> SEQ Табл. \* ARABIC </w:instrText>
      </w:r>
      <w:r>
        <w:fldChar w:fldCharType="separate"/>
      </w:r>
      <w:r w:rsidR="008520D0">
        <w:rPr>
          <w:noProof/>
        </w:rPr>
        <w:t>5</w:t>
      </w:r>
      <w:r>
        <w:fldChar w:fldCharType="end"/>
      </w:r>
      <w:r w:rsidR="00F92302">
        <w:rPr>
          <w:lang w:val="en-US"/>
        </w:rPr>
        <w:t xml:space="preserve"> </w:t>
      </w:r>
      <w:r w:rsidR="00103BE2" w:rsidRPr="000712D9">
        <w:t>Докладвана минимална численост за двата периода на докладване 2007-2012 г. и 2013-2018 г. и използвани методи за оценка</w:t>
      </w:r>
    </w:p>
    <w:tbl>
      <w:tblPr>
        <w:tblW w:w="9576" w:type="dxa"/>
        <w:tblLayout w:type="fixed"/>
        <w:tblCellMar>
          <w:left w:w="115" w:type="dxa"/>
          <w:right w:w="115" w:type="dxa"/>
        </w:tblCellMar>
        <w:tblLook w:val="0400" w:firstRow="0" w:lastRow="0" w:firstColumn="0" w:lastColumn="0" w:noHBand="0" w:noVBand="1"/>
      </w:tblPr>
      <w:tblGrid>
        <w:gridCol w:w="2222"/>
        <w:gridCol w:w="1430"/>
        <w:gridCol w:w="1418"/>
        <w:gridCol w:w="1708"/>
        <w:gridCol w:w="2798"/>
      </w:tblGrid>
      <w:tr w:rsidR="00F67591" w:rsidRPr="000712D9" w14:paraId="6CE73543" w14:textId="77777777" w:rsidTr="002D27A2">
        <w:trPr>
          <w:trHeight w:val="1062"/>
        </w:trPr>
        <w:tc>
          <w:tcPr>
            <w:tcW w:w="2222" w:type="dxa"/>
            <w:tcBorders>
              <w:top w:val="single" w:sz="4" w:space="0" w:color="auto"/>
              <w:bottom w:val="single" w:sz="4" w:space="0" w:color="auto"/>
            </w:tcBorders>
            <w:shd w:val="clear" w:color="auto" w:fill="auto"/>
            <w:vAlign w:val="center"/>
          </w:tcPr>
          <w:p w14:paraId="7713E0C4" w14:textId="77777777" w:rsidR="00196F84" w:rsidRPr="000712D9" w:rsidRDefault="00103BE2" w:rsidP="003D7787">
            <w:pPr>
              <w:spacing w:after="120" w:line="240" w:lineRule="auto"/>
              <w:jc w:val="center"/>
              <w:rPr>
                <w:b/>
                <w:color w:val="000000"/>
                <w:sz w:val="20"/>
                <w:szCs w:val="20"/>
              </w:rPr>
            </w:pPr>
            <w:r w:rsidRPr="000712D9">
              <w:rPr>
                <w:b/>
                <w:color w:val="000000"/>
                <w:sz w:val="20"/>
                <w:szCs w:val="20"/>
              </w:rPr>
              <w:t>Биогеографски район</w:t>
            </w:r>
          </w:p>
        </w:tc>
        <w:tc>
          <w:tcPr>
            <w:tcW w:w="1430" w:type="dxa"/>
            <w:tcBorders>
              <w:top w:val="single" w:sz="4" w:space="0" w:color="auto"/>
              <w:bottom w:val="single" w:sz="4" w:space="0" w:color="auto"/>
            </w:tcBorders>
            <w:shd w:val="clear" w:color="auto" w:fill="auto"/>
          </w:tcPr>
          <w:p w14:paraId="50A2B597" w14:textId="77777777" w:rsidR="00196F84" w:rsidRPr="000712D9" w:rsidRDefault="00103BE2" w:rsidP="003D7787">
            <w:pPr>
              <w:spacing w:after="120" w:line="240" w:lineRule="auto"/>
              <w:jc w:val="center"/>
              <w:rPr>
                <w:b/>
                <w:color w:val="000000"/>
                <w:sz w:val="20"/>
                <w:szCs w:val="20"/>
              </w:rPr>
            </w:pPr>
            <w:r w:rsidRPr="000712D9">
              <w:rPr>
                <w:b/>
                <w:color w:val="000000"/>
                <w:sz w:val="20"/>
                <w:szCs w:val="20"/>
              </w:rPr>
              <w:t>минимална численост за периода 2007-2012 г.</w:t>
            </w:r>
          </w:p>
        </w:tc>
        <w:tc>
          <w:tcPr>
            <w:tcW w:w="1418" w:type="dxa"/>
            <w:tcBorders>
              <w:top w:val="single" w:sz="4" w:space="0" w:color="auto"/>
              <w:bottom w:val="single" w:sz="4" w:space="0" w:color="auto"/>
            </w:tcBorders>
            <w:shd w:val="clear" w:color="auto" w:fill="auto"/>
          </w:tcPr>
          <w:p w14:paraId="0D1D3B66" w14:textId="77777777" w:rsidR="00196F84" w:rsidRPr="000712D9" w:rsidRDefault="00103BE2" w:rsidP="003D7787">
            <w:pPr>
              <w:spacing w:after="120" w:line="240" w:lineRule="auto"/>
              <w:jc w:val="center"/>
              <w:rPr>
                <w:b/>
                <w:color w:val="000000"/>
                <w:sz w:val="20"/>
                <w:szCs w:val="20"/>
              </w:rPr>
            </w:pPr>
            <w:r w:rsidRPr="000712D9">
              <w:rPr>
                <w:b/>
                <w:color w:val="000000"/>
                <w:sz w:val="20"/>
                <w:szCs w:val="20"/>
              </w:rPr>
              <w:t>минимална численост за периода 2013-2018 г.</w:t>
            </w:r>
          </w:p>
        </w:tc>
        <w:tc>
          <w:tcPr>
            <w:tcW w:w="1708" w:type="dxa"/>
            <w:tcBorders>
              <w:top w:val="single" w:sz="4" w:space="0" w:color="auto"/>
              <w:bottom w:val="single" w:sz="4" w:space="0" w:color="auto"/>
            </w:tcBorders>
            <w:shd w:val="clear" w:color="auto" w:fill="auto"/>
          </w:tcPr>
          <w:p w14:paraId="357C6DDB" w14:textId="77777777" w:rsidR="00196F84" w:rsidRPr="000712D9" w:rsidRDefault="00103BE2" w:rsidP="003D7787">
            <w:pPr>
              <w:spacing w:after="120" w:line="240" w:lineRule="auto"/>
              <w:jc w:val="center"/>
              <w:rPr>
                <w:b/>
                <w:color w:val="000000"/>
                <w:sz w:val="20"/>
                <w:szCs w:val="20"/>
              </w:rPr>
            </w:pPr>
            <w:r w:rsidRPr="000712D9">
              <w:rPr>
                <w:b/>
                <w:color w:val="000000"/>
                <w:sz w:val="20"/>
                <w:szCs w:val="20"/>
              </w:rPr>
              <w:t>Минимална численост за благоприятно състояние</w:t>
            </w:r>
          </w:p>
        </w:tc>
        <w:tc>
          <w:tcPr>
            <w:tcW w:w="2798" w:type="dxa"/>
            <w:tcBorders>
              <w:top w:val="single" w:sz="4" w:space="0" w:color="auto"/>
              <w:bottom w:val="single" w:sz="4" w:space="0" w:color="auto"/>
            </w:tcBorders>
            <w:shd w:val="clear" w:color="auto" w:fill="auto"/>
            <w:vAlign w:val="center"/>
          </w:tcPr>
          <w:p w14:paraId="018F2E13" w14:textId="77777777" w:rsidR="00196F84" w:rsidRPr="000712D9" w:rsidRDefault="00103BE2" w:rsidP="003D7787">
            <w:pPr>
              <w:spacing w:after="120" w:line="240" w:lineRule="auto"/>
              <w:jc w:val="center"/>
              <w:rPr>
                <w:b/>
                <w:color w:val="000000"/>
                <w:sz w:val="20"/>
                <w:szCs w:val="20"/>
              </w:rPr>
            </w:pPr>
            <w:r w:rsidRPr="000712D9">
              <w:rPr>
                <w:b/>
                <w:color w:val="000000"/>
                <w:sz w:val="20"/>
                <w:szCs w:val="20"/>
              </w:rPr>
              <w:t>Метод за оценка</w:t>
            </w:r>
          </w:p>
        </w:tc>
      </w:tr>
      <w:tr w:rsidR="00F67591" w:rsidRPr="000712D9" w14:paraId="0B4C8F23" w14:textId="77777777" w:rsidTr="002D27A2">
        <w:trPr>
          <w:trHeight w:val="1032"/>
        </w:trPr>
        <w:tc>
          <w:tcPr>
            <w:tcW w:w="2222" w:type="dxa"/>
            <w:tcBorders>
              <w:top w:val="single" w:sz="4" w:space="0" w:color="auto"/>
              <w:bottom w:val="single" w:sz="4" w:space="0" w:color="auto"/>
            </w:tcBorders>
            <w:shd w:val="clear" w:color="auto" w:fill="auto"/>
            <w:vAlign w:val="center"/>
          </w:tcPr>
          <w:p w14:paraId="7CF34B8A" w14:textId="77777777" w:rsidR="00196F84" w:rsidRPr="000712D9" w:rsidRDefault="00103BE2" w:rsidP="003D7787">
            <w:pPr>
              <w:spacing w:before="0" w:line="240" w:lineRule="auto"/>
              <w:jc w:val="center"/>
              <w:rPr>
                <w:b/>
                <w:color w:val="000000"/>
                <w:sz w:val="20"/>
                <w:szCs w:val="20"/>
              </w:rPr>
            </w:pPr>
            <w:r w:rsidRPr="000712D9">
              <w:rPr>
                <w:b/>
                <w:color w:val="000000"/>
                <w:sz w:val="20"/>
                <w:szCs w:val="20"/>
              </w:rPr>
              <w:t>Алпийски</w:t>
            </w:r>
          </w:p>
          <w:p w14:paraId="1CA5F0C9" w14:textId="77777777" w:rsidR="00196F84" w:rsidRPr="000712D9" w:rsidRDefault="00103BE2" w:rsidP="003D7787">
            <w:pPr>
              <w:spacing w:before="0" w:line="240" w:lineRule="auto"/>
              <w:jc w:val="center"/>
              <w:rPr>
                <w:color w:val="000000"/>
                <w:sz w:val="20"/>
                <w:szCs w:val="20"/>
              </w:rPr>
            </w:pPr>
            <w:r w:rsidRPr="000712D9">
              <w:rPr>
                <w:b/>
                <w:color w:val="000000"/>
                <w:sz w:val="20"/>
                <w:szCs w:val="20"/>
              </w:rPr>
              <w:t>(ALP)</w:t>
            </w:r>
          </w:p>
        </w:tc>
        <w:tc>
          <w:tcPr>
            <w:tcW w:w="1430" w:type="dxa"/>
            <w:tcBorders>
              <w:top w:val="single" w:sz="4" w:space="0" w:color="auto"/>
              <w:bottom w:val="single" w:sz="4" w:space="0" w:color="auto"/>
            </w:tcBorders>
            <w:shd w:val="clear" w:color="auto" w:fill="auto"/>
            <w:vAlign w:val="center"/>
          </w:tcPr>
          <w:p w14:paraId="2513080B" w14:textId="37D3B358" w:rsidR="00196F84" w:rsidRPr="000712D9" w:rsidRDefault="00103BE2">
            <w:pPr>
              <w:spacing w:before="0" w:after="120" w:line="240" w:lineRule="auto"/>
              <w:jc w:val="center"/>
              <w:rPr>
                <w:color w:val="333333"/>
                <w:sz w:val="20"/>
                <w:szCs w:val="20"/>
              </w:rPr>
            </w:pPr>
            <w:r w:rsidRPr="000712D9">
              <w:rPr>
                <w:color w:val="333333"/>
                <w:sz w:val="20"/>
                <w:szCs w:val="20"/>
              </w:rPr>
              <w:t>2150</w:t>
            </w:r>
            <w:r w:rsidR="00875748">
              <w:rPr>
                <w:color w:val="333333"/>
                <w:sz w:val="20"/>
                <w:szCs w:val="20"/>
              </w:rPr>
              <w:t>-</w:t>
            </w:r>
            <w:r w:rsidRPr="000712D9">
              <w:rPr>
                <w:color w:val="333333"/>
                <w:sz w:val="20"/>
                <w:szCs w:val="20"/>
              </w:rPr>
              <w:t>2300</w:t>
            </w:r>
          </w:p>
        </w:tc>
        <w:tc>
          <w:tcPr>
            <w:tcW w:w="1418" w:type="dxa"/>
            <w:tcBorders>
              <w:top w:val="single" w:sz="4" w:space="0" w:color="auto"/>
              <w:bottom w:val="single" w:sz="4" w:space="0" w:color="auto"/>
            </w:tcBorders>
            <w:shd w:val="clear" w:color="auto" w:fill="auto"/>
            <w:vAlign w:val="center"/>
          </w:tcPr>
          <w:p w14:paraId="66284A3D" w14:textId="4F93FEC0" w:rsidR="00196F84" w:rsidRPr="000712D9" w:rsidRDefault="00103BE2" w:rsidP="003D7787">
            <w:pPr>
              <w:spacing w:before="0" w:after="120" w:line="240" w:lineRule="auto"/>
              <w:jc w:val="center"/>
              <w:rPr>
                <w:color w:val="000000"/>
                <w:sz w:val="20"/>
                <w:szCs w:val="20"/>
              </w:rPr>
            </w:pPr>
            <w:r w:rsidRPr="000712D9">
              <w:rPr>
                <w:color w:val="000000"/>
                <w:sz w:val="20"/>
                <w:szCs w:val="20"/>
              </w:rPr>
              <w:t>1150</w:t>
            </w:r>
            <w:r w:rsidR="00875748">
              <w:rPr>
                <w:color w:val="000000"/>
                <w:sz w:val="20"/>
                <w:szCs w:val="20"/>
              </w:rPr>
              <w:t>-</w:t>
            </w:r>
            <w:r w:rsidRPr="000712D9">
              <w:rPr>
                <w:rFonts w:eastAsia="CIDFont+F1"/>
                <w:color w:val="333333"/>
                <w:sz w:val="19"/>
                <w:szCs w:val="19"/>
              </w:rPr>
              <w:t>1</w:t>
            </w:r>
            <w:r w:rsidRPr="000712D9">
              <w:rPr>
                <w:color w:val="000000"/>
                <w:sz w:val="20"/>
                <w:szCs w:val="20"/>
              </w:rPr>
              <w:t>750</w:t>
            </w:r>
          </w:p>
        </w:tc>
        <w:tc>
          <w:tcPr>
            <w:tcW w:w="1708" w:type="dxa"/>
            <w:tcBorders>
              <w:top w:val="single" w:sz="4" w:space="0" w:color="auto"/>
              <w:bottom w:val="single" w:sz="4" w:space="0" w:color="auto"/>
            </w:tcBorders>
            <w:shd w:val="clear" w:color="auto" w:fill="auto"/>
            <w:vAlign w:val="center"/>
          </w:tcPr>
          <w:p w14:paraId="32B4E180" w14:textId="77777777" w:rsidR="002E5770" w:rsidRDefault="00103BE2" w:rsidP="002E5770">
            <w:pPr>
              <w:spacing w:before="0" w:line="240" w:lineRule="auto"/>
              <w:jc w:val="center"/>
              <w:rPr>
                <w:color w:val="333333"/>
                <w:sz w:val="20"/>
                <w:szCs w:val="20"/>
              </w:rPr>
            </w:pPr>
            <w:r w:rsidRPr="000712D9">
              <w:rPr>
                <w:color w:val="333333"/>
                <w:sz w:val="20"/>
                <w:szCs w:val="20"/>
              </w:rPr>
              <w:t xml:space="preserve">2150 </w:t>
            </w:r>
          </w:p>
          <w:p w14:paraId="603BAF15" w14:textId="77777777" w:rsidR="00196F84" w:rsidRPr="000712D9" w:rsidRDefault="00103BE2" w:rsidP="003D7787">
            <w:pPr>
              <w:spacing w:before="0" w:after="120" w:line="240" w:lineRule="auto"/>
              <w:jc w:val="center"/>
              <w:rPr>
                <w:color w:val="000000"/>
                <w:sz w:val="20"/>
                <w:szCs w:val="20"/>
              </w:rPr>
            </w:pPr>
            <w:r w:rsidRPr="000712D9">
              <w:rPr>
                <w:color w:val="333333"/>
                <w:sz w:val="20"/>
                <w:szCs w:val="20"/>
              </w:rPr>
              <w:t>(</w:t>
            </w:r>
            <w:r w:rsidRPr="000712D9">
              <w:rPr>
                <w:color w:val="000000"/>
                <w:sz w:val="20"/>
                <w:szCs w:val="20"/>
              </w:rPr>
              <w:t>2007-2012 г.)</w:t>
            </w:r>
          </w:p>
          <w:p w14:paraId="6CB8B2AF" w14:textId="77777777" w:rsidR="002E5770" w:rsidRDefault="00103BE2" w:rsidP="002E5770">
            <w:pPr>
              <w:spacing w:before="0" w:line="240" w:lineRule="auto"/>
              <w:jc w:val="center"/>
              <w:rPr>
                <w:color w:val="333333"/>
                <w:sz w:val="19"/>
                <w:szCs w:val="19"/>
              </w:rPr>
            </w:pPr>
            <w:r w:rsidRPr="000712D9">
              <w:rPr>
                <w:color w:val="333333"/>
                <w:sz w:val="19"/>
                <w:szCs w:val="19"/>
              </w:rPr>
              <w:t xml:space="preserve">1750 </w:t>
            </w:r>
          </w:p>
          <w:p w14:paraId="04ABDFA9" w14:textId="77777777" w:rsidR="00196F84" w:rsidRPr="000712D9" w:rsidRDefault="00103BE2" w:rsidP="003D7787">
            <w:pPr>
              <w:spacing w:before="0" w:after="120" w:line="240" w:lineRule="auto"/>
              <w:jc w:val="center"/>
              <w:rPr>
                <w:color w:val="000000"/>
                <w:sz w:val="20"/>
                <w:szCs w:val="20"/>
              </w:rPr>
            </w:pPr>
            <w:r w:rsidRPr="000712D9">
              <w:rPr>
                <w:color w:val="000000"/>
                <w:sz w:val="20"/>
                <w:szCs w:val="20"/>
              </w:rPr>
              <w:t>(2013-2018 г.)</w:t>
            </w:r>
          </w:p>
        </w:tc>
        <w:tc>
          <w:tcPr>
            <w:tcW w:w="2798" w:type="dxa"/>
            <w:tcBorders>
              <w:top w:val="single" w:sz="4" w:space="0" w:color="auto"/>
              <w:bottom w:val="single" w:sz="4" w:space="0" w:color="auto"/>
            </w:tcBorders>
            <w:shd w:val="clear" w:color="auto" w:fill="auto"/>
            <w:vAlign w:val="center"/>
          </w:tcPr>
          <w:p w14:paraId="50B00214" w14:textId="77777777" w:rsidR="00196F84" w:rsidRPr="000712D9" w:rsidRDefault="00103BE2" w:rsidP="003D7787">
            <w:pPr>
              <w:spacing w:before="0" w:line="240" w:lineRule="auto"/>
              <w:jc w:val="center"/>
              <w:rPr>
                <w:color w:val="000000"/>
                <w:sz w:val="20"/>
                <w:szCs w:val="20"/>
              </w:rPr>
            </w:pPr>
            <w:r w:rsidRPr="000712D9">
              <w:rPr>
                <w:color w:val="000000"/>
                <w:sz w:val="20"/>
                <w:szCs w:val="20"/>
              </w:rPr>
              <w:t>Пълно проучване или статистически обоснована оценка</w:t>
            </w:r>
          </w:p>
        </w:tc>
      </w:tr>
      <w:tr w:rsidR="00F67591" w:rsidRPr="000712D9" w14:paraId="5B78A1A4" w14:textId="77777777" w:rsidTr="002D27A2">
        <w:tc>
          <w:tcPr>
            <w:tcW w:w="2222" w:type="dxa"/>
            <w:tcBorders>
              <w:top w:val="single" w:sz="4" w:space="0" w:color="auto"/>
              <w:bottom w:val="single" w:sz="4" w:space="0" w:color="auto"/>
            </w:tcBorders>
            <w:shd w:val="clear" w:color="auto" w:fill="auto"/>
            <w:vAlign w:val="center"/>
          </w:tcPr>
          <w:p w14:paraId="131BEB56" w14:textId="77777777" w:rsidR="00196F84" w:rsidRPr="000712D9" w:rsidRDefault="00103BE2" w:rsidP="003D7787">
            <w:pPr>
              <w:spacing w:before="0" w:line="240" w:lineRule="auto"/>
              <w:jc w:val="center"/>
              <w:rPr>
                <w:b/>
                <w:color w:val="000000"/>
                <w:sz w:val="20"/>
                <w:szCs w:val="20"/>
              </w:rPr>
            </w:pPr>
            <w:r w:rsidRPr="000712D9">
              <w:rPr>
                <w:b/>
                <w:color w:val="000000"/>
                <w:sz w:val="20"/>
                <w:szCs w:val="20"/>
              </w:rPr>
              <w:t>Континентален</w:t>
            </w:r>
          </w:p>
          <w:p w14:paraId="31200FDE" w14:textId="77777777" w:rsidR="00196F84" w:rsidRPr="000712D9" w:rsidRDefault="00103BE2" w:rsidP="003D7787">
            <w:pPr>
              <w:spacing w:before="0" w:line="240" w:lineRule="auto"/>
              <w:jc w:val="center"/>
              <w:rPr>
                <w:color w:val="000000"/>
                <w:sz w:val="20"/>
                <w:szCs w:val="20"/>
              </w:rPr>
            </w:pPr>
            <w:r w:rsidRPr="000712D9">
              <w:rPr>
                <w:b/>
                <w:color w:val="000000"/>
                <w:sz w:val="20"/>
                <w:szCs w:val="20"/>
              </w:rPr>
              <w:t>CON</w:t>
            </w:r>
          </w:p>
        </w:tc>
        <w:tc>
          <w:tcPr>
            <w:tcW w:w="1430" w:type="dxa"/>
            <w:tcBorders>
              <w:top w:val="single" w:sz="4" w:space="0" w:color="auto"/>
              <w:bottom w:val="single" w:sz="4" w:space="0" w:color="auto"/>
            </w:tcBorders>
            <w:shd w:val="clear" w:color="auto" w:fill="auto"/>
            <w:vAlign w:val="center"/>
          </w:tcPr>
          <w:p w14:paraId="360D9862" w14:textId="7BA0E609" w:rsidR="00196F84" w:rsidRPr="000712D9" w:rsidRDefault="00103BE2" w:rsidP="003D7787">
            <w:pPr>
              <w:spacing w:before="0" w:after="120" w:line="240" w:lineRule="auto"/>
              <w:jc w:val="center"/>
              <w:rPr>
                <w:color w:val="000000"/>
                <w:sz w:val="20"/>
                <w:szCs w:val="20"/>
              </w:rPr>
            </w:pPr>
            <w:r w:rsidRPr="000712D9">
              <w:rPr>
                <w:color w:val="000000"/>
                <w:sz w:val="20"/>
                <w:szCs w:val="20"/>
              </w:rPr>
              <w:t>196</w:t>
            </w:r>
            <w:r w:rsidR="00875748">
              <w:rPr>
                <w:color w:val="000000"/>
                <w:sz w:val="20"/>
                <w:szCs w:val="20"/>
              </w:rPr>
              <w:t>-</w:t>
            </w:r>
            <w:r w:rsidRPr="000712D9">
              <w:rPr>
                <w:color w:val="000000"/>
                <w:sz w:val="20"/>
                <w:szCs w:val="20"/>
              </w:rPr>
              <w:t>200</w:t>
            </w:r>
          </w:p>
        </w:tc>
        <w:tc>
          <w:tcPr>
            <w:tcW w:w="1418" w:type="dxa"/>
            <w:tcBorders>
              <w:top w:val="single" w:sz="4" w:space="0" w:color="auto"/>
              <w:bottom w:val="single" w:sz="4" w:space="0" w:color="auto"/>
            </w:tcBorders>
            <w:shd w:val="clear" w:color="auto" w:fill="auto"/>
            <w:vAlign w:val="center"/>
          </w:tcPr>
          <w:p w14:paraId="429BAE2F" w14:textId="66A5E2C0" w:rsidR="00196F84" w:rsidRPr="000712D9" w:rsidRDefault="00103BE2" w:rsidP="003D7787">
            <w:pPr>
              <w:spacing w:before="0" w:after="120" w:line="240" w:lineRule="auto"/>
              <w:jc w:val="center"/>
              <w:rPr>
                <w:color w:val="000000"/>
                <w:sz w:val="20"/>
                <w:szCs w:val="20"/>
              </w:rPr>
            </w:pPr>
            <w:r w:rsidRPr="000712D9">
              <w:rPr>
                <w:color w:val="000000"/>
                <w:sz w:val="20"/>
                <w:szCs w:val="20"/>
              </w:rPr>
              <w:t>30</w:t>
            </w:r>
            <w:r w:rsidR="00875748">
              <w:rPr>
                <w:color w:val="000000"/>
                <w:sz w:val="20"/>
                <w:szCs w:val="20"/>
              </w:rPr>
              <w:t>-</w:t>
            </w:r>
            <w:r w:rsidRPr="000712D9">
              <w:rPr>
                <w:color w:val="000000"/>
                <w:sz w:val="20"/>
                <w:szCs w:val="20"/>
              </w:rPr>
              <w:t xml:space="preserve">50 </w:t>
            </w:r>
          </w:p>
        </w:tc>
        <w:tc>
          <w:tcPr>
            <w:tcW w:w="1708" w:type="dxa"/>
            <w:tcBorders>
              <w:top w:val="single" w:sz="4" w:space="0" w:color="auto"/>
              <w:bottom w:val="single" w:sz="4" w:space="0" w:color="auto"/>
            </w:tcBorders>
            <w:shd w:val="clear" w:color="auto" w:fill="auto"/>
            <w:vAlign w:val="center"/>
          </w:tcPr>
          <w:p w14:paraId="69761EF5" w14:textId="77777777" w:rsidR="002E5770" w:rsidRDefault="00103BE2" w:rsidP="002E5770">
            <w:pPr>
              <w:spacing w:before="0" w:line="240" w:lineRule="auto"/>
              <w:jc w:val="center"/>
              <w:rPr>
                <w:color w:val="333333"/>
                <w:sz w:val="20"/>
                <w:szCs w:val="20"/>
              </w:rPr>
            </w:pPr>
            <w:r w:rsidRPr="000712D9">
              <w:rPr>
                <w:color w:val="333333"/>
                <w:sz w:val="20"/>
                <w:szCs w:val="20"/>
              </w:rPr>
              <w:t xml:space="preserve">196 </w:t>
            </w:r>
          </w:p>
          <w:p w14:paraId="738E8DB1" w14:textId="77777777" w:rsidR="00196F84" w:rsidRPr="000712D9" w:rsidRDefault="00103BE2" w:rsidP="003D7787">
            <w:pPr>
              <w:spacing w:before="0" w:after="120" w:line="240" w:lineRule="auto"/>
              <w:jc w:val="center"/>
              <w:rPr>
                <w:color w:val="000000"/>
                <w:sz w:val="20"/>
                <w:szCs w:val="20"/>
              </w:rPr>
            </w:pPr>
            <w:r w:rsidRPr="000712D9">
              <w:rPr>
                <w:color w:val="333333"/>
                <w:sz w:val="20"/>
                <w:szCs w:val="20"/>
              </w:rPr>
              <w:t>(</w:t>
            </w:r>
            <w:r w:rsidRPr="000712D9">
              <w:rPr>
                <w:color w:val="000000"/>
                <w:sz w:val="20"/>
                <w:szCs w:val="20"/>
              </w:rPr>
              <w:t>2007-2012 г.)</w:t>
            </w:r>
          </w:p>
          <w:p w14:paraId="3EDEC6B2" w14:textId="77777777" w:rsidR="002E5770" w:rsidRDefault="00103BE2" w:rsidP="002E5770">
            <w:pPr>
              <w:spacing w:before="0" w:line="240" w:lineRule="auto"/>
              <w:jc w:val="center"/>
              <w:rPr>
                <w:color w:val="333333"/>
                <w:sz w:val="20"/>
                <w:szCs w:val="20"/>
              </w:rPr>
            </w:pPr>
            <w:r w:rsidRPr="000712D9">
              <w:rPr>
                <w:color w:val="333333"/>
                <w:sz w:val="20"/>
                <w:szCs w:val="20"/>
              </w:rPr>
              <w:t xml:space="preserve">50 </w:t>
            </w:r>
          </w:p>
          <w:p w14:paraId="03797D33" w14:textId="77777777" w:rsidR="00196F84" w:rsidRPr="000712D9" w:rsidRDefault="00103BE2" w:rsidP="003D7787">
            <w:pPr>
              <w:spacing w:before="0" w:after="120" w:line="240" w:lineRule="auto"/>
              <w:jc w:val="center"/>
              <w:rPr>
                <w:color w:val="333333"/>
                <w:sz w:val="20"/>
                <w:szCs w:val="20"/>
              </w:rPr>
            </w:pPr>
            <w:r w:rsidRPr="000712D9">
              <w:rPr>
                <w:color w:val="000000"/>
                <w:sz w:val="20"/>
                <w:szCs w:val="20"/>
              </w:rPr>
              <w:t>(2013-2018 г.)</w:t>
            </w:r>
          </w:p>
        </w:tc>
        <w:tc>
          <w:tcPr>
            <w:tcW w:w="2798" w:type="dxa"/>
            <w:tcBorders>
              <w:top w:val="single" w:sz="4" w:space="0" w:color="auto"/>
              <w:bottom w:val="single" w:sz="4" w:space="0" w:color="auto"/>
            </w:tcBorders>
            <w:shd w:val="clear" w:color="auto" w:fill="auto"/>
            <w:vAlign w:val="center"/>
          </w:tcPr>
          <w:p w14:paraId="66C4BB88" w14:textId="04F8C6C8" w:rsidR="00196F84" w:rsidRPr="000712D9" w:rsidRDefault="00103BE2" w:rsidP="003D7787">
            <w:pPr>
              <w:spacing w:before="0" w:line="240" w:lineRule="auto"/>
              <w:jc w:val="center"/>
              <w:rPr>
                <w:color w:val="000000"/>
                <w:sz w:val="20"/>
                <w:szCs w:val="20"/>
              </w:rPr>
            </w:pPr>
            <w:r w:rsidRPr="002E5770">
              <w:rPr>
                <w:b/>
                <w:color w:val="000000"/>
                <w:sz w:val="20"/>
                <w:szCs w:val="20"/>
              </w:rPr>
              <w:t>2007-2012 г.</w:t>
            </w:r>
            <w:r w:rsidRPr="000712D9">
              <w:rPr>
                <w:color w:val="000000"/>
                <w:sz w:val="20"/>
                <w:szCs w:val="20"/>
              </w:rPr>
              <w:t xml:space="preserve"> </w:t>
            </w:r>
            <w:r w:rsidR="00875748">
              <w:rPr>
                <w:color w:val="000000"/>
                <w:sz w:val="20"/>
                <w:szCs w:val="20"/>
              </w:rPr>
              <w:t>–</w:t>
            </w:r>
            <w:r w:rsidRPr="000712D9">
              <w:rPr>
                <w:color w:val="000000"/>
                <w:sz w:val="20"/>
                <w:szCs w:val="20"/>
              </w:rPr>
              <w:t xml:space="preserve"> Пълно проучване или статистически обоснована оценка</w:t>
            </w:r>
          </w:p>
          <w:p w14:paraId="245B3E7A" w14:textId="77777777" w:rsidR="00196F84" w:rsidRPr="000712D9" w:rsidRDefault="00103BE2" w:rsidP="003D7787">
            <w:pPr>
              <w:spacing w:before="0" w:line="240" w:lineRule="auto"/>
              <w:jc w:val="center"/>
              <w:rPr>
                <w:color w:val="000000"/>
                <w:sz w:val="20"/>
                <w:szCs w:val="20"/>
              </w:rPr>
            </w:pPr>
            <w:r w:rsidRPr="002E5770">
              <w:rPr>
                <w:b/>
                <w:color w:val="000000"/>
                <w:sz w:val="20"/>
                <w:szCs w:val="20"/>
              </w:rPr>
              <w:t>2013-2018 г.</w:t>
            </w:r>
            <w:r w:rsidRPr="000712D9">
              <w:rPr>
                <w:color w:val="000000"/>
                <w:sz w:val="20"/>
                <w:szCs w:val="20"/>
              </w:rPr>
              <w:t xml:space="preserve"> – Частична оценка въз основа на екстраполация от ограничено количество данни</w:t>
            </w:r>
          </w:p>
        </w:tc>
      </w:tr>
    </w:tbl>
    <w:p w14:paraId="3DDDE9D1" w14:textId="56EE90C4" w:rsidR="00196F84" w:rsidRPr="000712D9" w:rsidRDefault="00103BE2" w:rsidP="00457726">
      <w:pPr>
        <w:spacing w:before="240" w:after="240"/>
      </w:pPr>
      <w:r w:rsidRPr="000712D9">
        <w:t xml:space="preserve">Обобщената оценка на природозащитното състояние на вида </w:t>
      </w:r>
      <w:r w:rsidR="00875748">
        <w:t>д</w:t>
      </w:r>
      <w:r w:rsidR="00875748" w:rsidRPr="000712D9">
        <w:t xml:space="preserve">ива </w:t>
      </w:r>
      <w:r w:rsidRPr="000712D9">
        <w:t>коза посочена в докладването по чл. 17 на ДМ за периода 2013-2018 г. (</w:t>
      </w:r>
      <w:hyperlink w:anchor="_Табл._6_Обобщена" w:history="1">
        <w:r w:rsidRPr="00262E5B">
          <w:rPr>
            <w:rStyle w:val="Hyperlink"/>
            <w:b/>
            <w:color w:val="auto"/>
            <w:u w:val="none"/>
          </w:rPr>
          <w:t xml:space="preserve">Табл. </w:t>
        </w:r>
        <w:r w:rsidR="00484176" w:rsidRPr="00262E5B">
          <w:rPr>
            <w:rStyle w:val="Hyperlink"/>
            <w:b/>
            <w:color w:val="auto"/>
            <w:u w:val="none"/>
          </w:rPr>
          <w:t>6</w:t>
        </w:r>
      </w:hyperlink>
      <w:r w:rsidRPr="000712D9">
        <w:t>) показва, че въпреки заключението за тенденция „Без промяна“ от предишното докладване за периода 2007-2012 г. в разпространението, числеността на популацията и качеството на местообитанията в Алпийския биогеографски район и разпространението и качеството на местообитанията в Континенталния биогеографски район бъдещите перспективи са лоши. Това е и основанието за общата оценка</w:t>
      </w:r>
      <w:r w:rsidR="00BF536D" w:rsidRPr="000712D9">
        <w:t>.</w:t>
      </w:r>
      <w:r w:rsidRPr="000712D9">
        <w:t xml:space="preserve"> </w:t>
      </w:r>
    </w:p>
    <w:p w14:paraId="055FDD95" w14:textId="19B01E8A" w:rsidR="00196F84" w:rsidRPr="00486BEC" w:rsidRDefault="002E5770" w:rsidP="00457726">
      <w:pPr>
        <w:pStyle w:val="Heading8"/>
        <w:rPr>
          <w:color w:val="000000"/>
        </w:rPr>
      </w:pPr>
      <w:bookmarkStart w:id="81" w:name="_heading=h.2s8eyo1" w:colFirst="0" w:colLast="0"/>
      <w:bookmarkStart w:id="82" w:name="_Табл._6_Обобщена"/>
      <w:bookmarkEnd w:id="81"/>
      <w:bookmarkEnd w:id="82"/>
      <w:r>
        <w:t xml:space="preserve">Табл. </w:t>
      </w:r>
      <w:r>
        <w:fldChar w:fldCharType="begin"/>
      </w:r>
      <w:r w:rsidRPr="00457726">
        <w:instrText xml:space="preserve"> SEQ Табл. \* ARABIC </w:instrText>
      </w:r>
      <w:r>
        <w:fldChar w:fldCharType="separate"/>
      </w:r>
      <w:r w:rsidR="008520D0">
        <w:rPr>
          <w:noProof/>
        </w:rPr>
        <w:t>6</w:t>
      </w:r>
      <w:r>
        <w:fldChar w:fldCharType="end"/>
      </w:r>
      <w:r w:rsidR="000E4790">
        <w:t xml:space="preserve"> </w:t>
      </w:r>
      <w:r w:rsidR="00103BE2" w:rsidRPr="000712D9">
        <w:t xml:space="preserve">Обобщена оценка на тенденциите и бъдещите перспективи в разпространението, популацията и качеството на местообитанията според докладването по чл. 17 от ДМ за периода  2013-2018 г. </w:t>
      </w:r>
      <w:r w:rsidR="00103BE2" w:rsidRPr="00457726">
        <w:rPr>
          <w:b w:val="0"/>
          <w:color w:val="000000"/>
        </w:rPr>
        <w:t>Означения:  = без промяна; - намаляване; + увеличение;</w:t>
      </w:r>
    </w:p>
    <w:tbl>
      <w:tblPr>
        <w:tblW w:w="10064" w:type="dxa"/>
        <w:tblLayout w:type="fixed"/>
        <w:tblCellMar>
          <w:left w:w="115" w:type="dxa"/>
          <w:right w:w="115" w:type="dxa"/>
        </w:tblCellMar>
        <w:tblLook w:val="0600" w:firstRow="0" w:lastRow="0" w:firstColumn="0" w:lastColumn="0" w:noHBand="1" w:noVBand="1"/>
      </w:tblPr>
      <w:tblGrid>
        <w:gridCol w:w="1593"/>
        <w:gridCol w:w="1169"/>
        <w:gridCol w:w="1087"/>
        <w:gridCol w:w="1271"/>
        <w:gridCol w:w="1172"/>
        <w:gridCol w:w="1087"/>
        <w:gridCol w:w="1268"/>
        <w:gridCol w:w="1417"/>
      </w:tblGrid>
      <w:tr w:rsidR="00F67591" w:rsidRPr="000712D9" w14:paraId="39E6DB76" w14:textId="77777777" w:rsidTr="002D27A2">
        <w:trPr>
          <w:trHeight w:val="474"/>
        </w:trPr>
        <w:tc>
          <w:tcPr>
            <w:tcW w:w="1593" w:type="dxa"/>
            <w:vMerge w:val="restart"/>
            <w:tcBorders>
              <w:top w:val="single" w:sz="4" w:space="0" w:color="auto"/>
              <w:bottom w:val="single" w:sz="4" w:space="0" w:color="auto"/>
            </w:tcBorders>
            <w:shd w:val="clear" w:color="auto" w:fill="auto"/>
            <w:tcMar>
              <w:top w:w="9" w:type="dxa"/>
              <w:left w:w="9" w:type="dxa"/>
              <w:bottom w:w="0" w:type="dxa"/>
              <w:right w:w="9" w:type="dxa"/>
            </w:tcMar>
            <w:vAlign w:val="center"/>
          </w:tcPr>
          <w:p w14:paraId="49C44AC3" w14:textId="77777777" w:rsidR="00196F84" w:rsidRPr="000712D9" w:rsidRDefault="00103BE2" w:rsidP="003D7787">
            <w:pPr>
              <w:spacing w:line="240" w:lineRule="auto"/>
              <w:jc w:val="center"/>
              <w:rPr>
                <w:color w:val="000000"/>
                <w:sz w:val="20"/>
                <w:szCs w:val="20"/>
              </w:rPr>
            </w:pPr>
            <w:r w:rsidRPr="000712D9">
              <w:rPr>
                <w:b/>
                <w:color w:val="000000"/>
                <w:sz w:val="20"/>
                <w:szCs w:val="20"/>
              </w:rPr>
              <w:t>Биогеографски район</w:t>
            </w:r>
          </w:p>
        </w:tc>
        <w:tc>
          <w:tcPr>
            <w:tcW w:w="3527" w:type="dxa"/>
            <w:gridSpan w:val="3"/>
            <w:tcBorders>
              <w:top w:val="single" w:sz="4" w:space="0" w:color="auto"/>
              <w:bottom w:val="single" w:sz="4" w:space="0" w:color="auto"/>
            </w:tcBorders>
            <w:shd w:val="clear" w:color="auto" w:fill="auto"/>
            <w:tcMar>
              <w:top w:w="9" w:type="dxa"/>
              <w:left w:w="9" w:type="dxa"/>
              <w:bottom w:w="0" w:type="dxa"/>
              <w:right w:w="9" w:type="dxa"/>
            </w:tcMar>
            <w:vAlign w:val="center"/>
          </w:tcPr>
          <w:p w14:paraId="0A74E612" w14:textId="77777777" w:rsidR="00196F84" w:rsidRPr="000712D9" w:rsidRDefault="00103BE2" w:rsidP="003D7787">
            <w:pPr>
              <w:spacing w:line="240" w:lineRule="auto"/>
              <w:jc w:val="center"/>
              <w:rPr>
                <w:color w:val="000000"/>
                <w:sz w:val="20"/>
                <w:szCs w:val="20"/>
              </w:rPr>
            </w:pPr>
            <w:r w:rsidRPr="000712D9">
              <w:rPr>
                <w:b/>
                <w:color w:val="000000"/>
                <w:sz w:val="20"/>
                <w:szCs w:val="20"/>
              </w:rPr>
              <w:t>Тенденции</w:t>
            </w:r>
          </w:p>
        </w:tc>
        <w:tc>
          <w:tcPr>
            <w:tcW w:w="3527" w:type="dxa"/>
            <w:gridSpan w:val="3"/>
            <w:tcBorders>
              <w:top w:val="single" w:sz="4" w:space="0" w:color="auto"/>
              <w:bottom w:val="single" w:sz="4" w:space="0" w:color="auto"/>
            </w:tcBorders>
            <w:shd w:val="clear" w:color="auto" w:fill="auto"/>
            <w:tcMar>
              <w:top w:w="9" w:type="dxa"/>
              <w:left w:w="9" w:type="dxa"/>
              <w:bottom w:w="0" w:type="dxa"/>
              <w:right w:w="9" w:type="dxa"/>
            </w:tcMar>
            <w:vAlign w:val="center"/>
          </w:tcPr>
          <w:p w14:paraId="41AB021A" w14:textId="77777777" w:rsidR="00196F84" w:rsidRPr="000712D9" w:rsidRDefault="00103BE2" w:rsidP="003D7787">
            <w:pPr>
              <w:spacing w:line="240" w:lineRule="auto"/>
              <w:jc w:val="center"/>
              <w:rPr>
                <w:color w:val="000000"/>
                <w:sz w:val="20"/>
                <w:szCs w:val="20"/>
              </w:rPr>
            </w:pPr>
            <w:r w:rsidRPr="000712D9">
              <w:rPr>
                <w:b/>
                <w:color w:val="000000"/>
                <w:sz w:val="20"/>
                <w:szCs w:val="20"/>
              </w:rPr>
              <w:t>Бъдещи перспективи</w:t>
            </w:r>
          </w:p>
        </w:tc>
        <w:tc>
          <w:tcPr>
            <w:tcW w:w="1417" w:type="dxa"/>
            <w:vMerge w:val="restart"/>
            <w:tcBorders>
              <w:top w:val="single" w:sz="4" w:space="0" w:color="auto"/>
              <w:bottom w:val="single" w:sz="4" w:space="0" w:color="auto"/>
            </w:tcBorders>
            <w:shd w:val="clear" w:color="auto" w:fill="auto"/>
            <w:vAlign w:val="center"/>
          </w:tcPr>
          <w:p w14:paraId="587C76CF" w14:textId="77777777" w:rsidR="00196F84" w:rsidRPr="000712D9" w:rsidRDefault="00103BE2" w:rsidP="003D7787">
            <w:pPr>
              <w:spacing w:line="240" w:lineRule="auto"/>
              <w:jc w:val="center"/>
              <w:rPr>
                <w:b/>
                <w:color w:val="000000"/>
                <w:sz w:val="20"/>
                <w:szCs w:val="20"/>
              </w:rPr>
            </w:pPr>
            <w:r w:rsidRPr="000712D9">
              <w:rPr>
                <w:b/>
                <w:color w:val="000000"/>
                <w:sz w:val="20"/>
                <w:szCs w:val="20"/>
              </w:rPr>
              <w:t>Метод</w:t>
            </w:r>
          </w:p>
        </w:tc>
      </w:tr>
      <w:tr w:rsidR="00F67591" w:rsidRPr="000712D9" w14:paraId="738ADBA6" w14:textId="77777777" w:rsidTr="002D27A2">
        <w:trPr>
          <w:trHeight w:val="668"/>
        </w:trPr>
        <w:tc>
          <w:tcPr>
            <w:tcW w:w="1593" w:type="dxa"/>
            <w:vMerge/>
            <w:tcBorders>
              <w:top w:val="single" w:sz="4" w:space="0" w:color="auto"/>
              <w:bottom w:val="single" w:sz="4" w:space="0" w:color="auto"/>
            </w:tcBorders>
            <w:shd w:val="clear" w:color="auto" w:fill="auto"/>
            <w:tcMar>
              <w:top w:w="9" w:type="dxa"/>
              <w:left w:w="9" w:type="dxa"/>
              <w:bottom w:w="0" w:type="dxa"/>
              <w:right w:w="9" w:type="dxa"/>
            </w:tcMar>
            <w:vAlign w:val="center"/>
          </w:tcPr>
          <w:p w14:paraId="687E05CC" w14:textId="77777777" w:rsidR="00196F84" w:rsidRPr="000712D9" w:rsidRDefault="00196F84" w:rsidP="003D7787">
            <w:pPr>
              <w:widowControl w:val="0"/>
              <w:pBdr>
                <w:top w:val="nil"/>
                <w:left w:val="nil"/>
                <w:bottom w:val="nil"/>
                <w:right w:val="nil"/>
                <w:between w:val="nil"/>
              </w:pBdr>
              <w:spacing w:before="0"/>
              <w:jc w:val="left"/>
              <w:rPr>
                <w:b/>
                <w:color w:val="000000"/>
                <w:sz w:val="20"/>
                <w:szCs w:val="20"/>
              </w:rPr>
            </w:pPr>
          </w:p>
        </w:tc>
        <w:tc>
          <w:tcPr>
            <w:tcW w:w="1169" w:type="dxa"/>
            <w:tcBorders>
              <w:top w:val="single" w:sz="4" w:space="0" w:color="auto"/>
              <w:bottom w:val="single" w:sz="4" w:space="0" w:color="auto"/>
            </w:tcBorders>
            <w:shd w:val="clear" w:color="auto" w:fill="auto"/>
            <w:tcMar>
              <w:top w:w="9" w:type="dxa"/>
              <w:left w:w="9" w:type="dxa"/>
              <w:bottom w:w="0" w:type="dxa"/>
              <w:right w:w="9" w:type="dxa"/>
            </w:tcMar>
            <w:vAlign w:val="center"/>
          </w:tcPr>
          <w:p w14:paraId="45B14B56" w14:textId="77777777" w:rsidR="00196F84" w:rsidRPr="000712D9" w:rsidRDefault="00103BE2" w:rsidP="003D7787">
            <w:pPr>
              <w:spacing w:line="240" w:lineRule="auto"/>
              <w:jc w:val="center"/>
              <w:rPr>
                <w:color w:val="000000"/>
                <w:sz w:val="20"/>
                <w:szCs w:val="20"/>
              </w:rPr>
            </w:pPr>
            <w:r w:rsidRPr="000712D9">
              <w:rPr>
                <w:color w:val="000000"/>
                <w:sz w:val="20"/>
                <w:szCs w:val="20"/>
              </w:rPr>
              <w:t>Разпростра-нение</w:t>
            </w:r>
          </w:p>
        </w:tc>
        <w:tc>
          <w:tcPr>
            <w:tcW w:w="1087" w:type="dxa"/>
            <w:tcBorders>
              <w:top w:val="single" w:sz="4" w:space="0" w:color="auto"/>
              <w:bottom w:val="single" w:sz="4" w:space="0" w:color="auto"/>
            </w:tcBorders>
            <w:shd w:val="clear" w:color="auto" w:fill="auto"/>
            <w:tcMar>
              <w:top w:w="9" w:type="dxa"/>
              <w:left w:w="9" w:type="dxa"/>
              <w:bottom w:w="0" w:type="dxa"/>
              <w:right w:w="9" w:type="dxa"/>
            </w:tcMar>
            <w:vAlign w:val="center"/>
          </w:tcPr>
          <w:p w14:paraId="3DA3EF1E" w14:textId="77777777" w:rsidR="00196F84" w:rsidRPr="000712D9" w:rsidRDefault="00103BE2" w:rsidP="003D7787">
            <w:pPr>
              <w:spacing w:line="240" w:lineRule="auto"/>
              <w:jc w:val="center"/>
              <w:rPr>
                <w:color w:val="000000"/>
                <w:sz w:val="20"/>
                <w:szCs w:val="20"/>
              </w:rPr>
            </w:pPr>
            <w:r w:rsidRPr="000712D9">
              <w:rPr>
                <w:color w:val="000000"/>
                <w:sz w:val="20"/>
                <w:szCs w:val="20"/>
              </w:rPr>
              <w:t>Популация</w:t>
            </w:r>
          </w:p>
        </w:tc>
        <w:tc>
          <w:tcPr>
            <w:tcW w:w="1271" w:type="dxa"/>
            <w:tcBorders>
              <w:top w:val="single" w:sz="4" w:space="0" w:color="auto"/>
              <w:bottom w:val="single" w:sz="4" w:space="0" w:color="auto"/>
            </w:tcBorders>
            <w:shd w:val="clear" w:color="auto" w:fill="auto"/>
            <w:tcMar>
              <w:top w:w="9" w:type="dxa"/>
              <w:left w:w="9" w:type="dxa"/>
              <w:bottom w:w="0" w:type="dxa"/>
              <w:right w:w="9" w:type="dxa"/>
            </w:tcMar>
            <w:vAlign w:val="center"/>
          </w:tcPr>
          <w:p w14:paraId="551939AC" w14:textId="77777777" w:rsidR="00196F84" w:rsidRPr="000712D9" w:rsidRDefault="00103BE2" w:rsidP="003D7787">
            <w:pPr>
              <w:spacing w:line="240" w:lineRule="auto"/>
              <w:jc w:val="center"/>
              <w:rPr>
                <w:color w:val="000000"/>
                <w:sz w:val="20"/>
                <w:szCs w:val="20"/>
              </w:rPr>
            </w:pPr>
            <w:r w:rsidRPr="000712D9">
              <w:rPr>
                <w:color w:val="000000"/>
                <w:sz w:val="20"/>
                <w:szCs w:val="20"/>
              </w:rPr>
              <w:t>Местообита-ния</w:t>
            </w:r>
          </w:p>
        </w:tc>
        <w:tc>
          <w:tcPr>
            <w:tcW w:w="1172" w:type="dxa"/>
            <w:tcBorders>
              <w:top w:val="single" w:sz="4" w:space="0" w:color="auto"/>
              <w:bottom w:val="single" w:sz="4" w:space="0" w:color="auto"/>
            </w:tcBorders>
            <w:shd w:val="clear" w:color="auto" w:fill="auto"/>
            <w:tcMar>
              <w:top w:w="9" w:type="dxa"/>
              <w:left w:w="9" w:type="dxa"/>
              <w:bottom w:w="0" w:type="dxa"/>
              <w:right w:w="9" w:type="dxa"/>
            </w:tcMar>
            <w:vAlign w:val="center"/>
          </w:tcPr>
          <w:p w14:paraId="43C66B47" w14:textId="77777777" w:rsidR="00196F84" w:rsidRPr="000712D9" w:rsidRDefault="00103BE2" w:rsidP="003D7787">
            <w:pPr>
              <w:spacing w:line="240" w:lineRule="auto"/>
              <w:jc w:val="center"/>
              <w:rPr>
                <w:color w:val="000000"/>
                <w:sz w:val="20"/>
                <w:szCs w:val="20"/>
              </w:rPr>
            </w:pPr>
            <w:r w:rsidRPr="000712D9">
              <w:rPr>
                <w:color w:val="000000"/>
                <w:sz w:val="20"/>
                <w:szCs w:val="20"/>
              </w:rPr>
              <w:t>Разпростра-нение</w:t>
            </w:r>
          </w:p>
        </w:tc>
        <w:tc>
          <w:tcPr>
            <w:tcW w:w="1087" w:type="dxa"/>
            <w:tcBorders>
              <w:top w:val="single" w:sz="4" w:space="0" w:color="auto"/>
              <w:bottom w:val="single" w:sz="4" w:space="0" w:color="auto"/>
            </w:tcBorders>
            <w:shd w:val="clear" w:color="auto" w:fill="auto"/>
            <w:tcMar>
              <w:top w:w="9" w:type="dxa"/>
              <w:left w:w="9" w:type="dxa"/>
              <w:bottom w:w="0" w:type="dxa"/>
              <w:right w:w="9" w:type="dxa"/>
            </w:tcMar>
            <w:vAlign w:val="center"/>
          </w:tcPr>
          <w:p w14:paraId="2E0E5CEF" w14:textId="77777777" w:rsidR="00196F84" w:rsidRPr="000712D9" w:rsidRDefault="00103BE2" w:rsidP="003D7787">
            <w:pPr>
              <w:spacing w:line="240" w:lineRule="auto"/>
              <w:jc w:val="center"/>
              <w:rPr>
                <w:color w:val="000000"/>
                <w:sz w:val="20"/>
                <w:szCs w:val="20"/>
              </w:rPr>
            </w:pPr>
            <w:r w:rsidRPr="000712D9">
              <w:rPr>
                <w:color w:val="000000"/>
                <w:sz w:val="20"/>
                <w:szCs w:val="20"/>
              </w:rPr>
              <w:t>Популация</w:t>
            </w:r>
          </w:p>
        </w:tc>
        <w:tc>
          <w:tcPr>
            <w:tcW w:w="1268" w:type="dxa"/>
            <w:tcBorders>
              <w:top w:val="single" w:sz="4" w:space="0" w:color="auto"/>
              <w:bottom w:val="single" w:sz="4" w:space="0" w:color="auto"/>
            </w:tcBorders>
            <w:shd w:val="clear" w:color="auto" w:fill="auto"/>
            <w:tcMar>
              <w:top w:w="9" w:type="dxa"/>
              <w:left w:w="9" w:type="dxa"/>
              <w:bottom w:w="0" w:type="dxa"/>
              <w:right w:w="9" w:type="dxa"/>
            </w:tcMar>
            <w:vAlign w:val="center"/>
          </w:tcPr>
          <w:p w14:paraId="78100401" w14:textId="77777777" w:rsidR="00196F84" w:rsidRPr="000712D9" w:rsidRDefault="00103BE2" w:rsidP="003D7787">
            <w:pPr>
              <w:spacing w:line="240" w:lineRule="auto"/>
              <w:jc w:val="center"/>
              <w:rPr>
                <w:color w:val="000000"/>
                <w:sz w:val="20"/>
                <w:szCs w:val="20"/>
              </w:rPr>
            </w:pPr>
            <w:r w:rsidRPr="000712D9">
              <w:rPr>
                <w:color w:val="000000"/>
                <w:sz w:val="20"/>
                <w:szCs w:val="20"/>
              </w:rPr>
              <w:t>Местообита-ния</w:t>
            </w:r>
          </w:p>
        </w:tc>
        <w:tc>
          <w:tcPr>
            <w:tcW w:w="1417" w:type="dxa"/>
            <w:vMerge/>
            <w:tcBorders>
              <w:top w:val="single" w:sz="4" w:space="0" w:color="auto"/>
              <w:bottom w:val="single" w:sz="4" w:space="0" w:color="auto"/>
            </w:tcBorders>
            <w:shd w:val="clear" w:color="auto" w:fill="auto"/>
            <w:vAlign w:val="center"/>
          </w:tcPr>
          <w:p w14:paraId="197689A2" w14:textId="77777777" w:rsidR="00196F84" w:rsidRPr="000712D9" w:rsidRDefault="00196F84" w:rsidP="003D7787">
            <w:pPr>
              <w:widowControl w:val="0"/>
              <w:pBdr>
                <w:top w:val="nil"/>
                <w:left w:val="nil"/>
                <w:bottom w:val="nil"/>
                <w:right w:val="nil"/>
                <w:between w:val="nil"/>
              </w:pBdr>
              <w:spacing w:before="0"/>
              <w:jc w:val="left"/>
              <w:rPr>
                <w:color w:val="000000"/>
                <w:sz w:val="20"/>
                <w:szCs w:val="20"/>
              </w:rPr>
            </w:pPr>
          </w:p>
        </w:tc>
      </w:tr>
      <w:tr w:rsidR="00F67591" w:rsidRPr="000712D9" w14:paraId="44402F85" w14:textId="77777777" w:rsidTr="002D27A2">
        <w:trPr>
          <w:trHeight w:val="891"/>
        </w:trPr>
        <w:tc>
          <w:tcPr>
            <w:tcW w:w="1593" w:type="dxa"/>
            <w:tcBorders>
              <w:top w:val="single" w:sz="4" w:space="0" w:color="auto"/>
            </w:tcBorders>
            <w:shd w:val="clear" w:color="auto" w:fill="auto"/>
            <w:tcMar>
              <w:top w:w="9" w:type="dxa"/>
              <w:left w:w="9" w:type="dxa"/>
              <w:bottom w:w="0" w:type="dxa"/>
              <w:right w:w="9" w:type="dxa"/>
            </w:tcMar>
            <w:vAlign w:val="center"/>
          </w:tcPr>
          <w:p w14:paraId="31195A4E" w14:textId="77777777" w:rsidR="00196F84" w:rsidRPr="000712D9" w:rsidRDefault="00103BE2" w:rsidP="003D7787">
            <w:pPr>
              <w:spacing w:line="240" w:lineRule="auto"/>
              <w:jc w:val="center"/>
              <w:rPr>
                <w:b/>
                <w:color w:val="000000"/>
                <w:sz w:val="20"/>
                <w:szCs w:val="20"/>
              </w:rPr>
            </w:pPr>
            <w:r w:rsidRPr="000712D9">
              <w:rPr>
                <w:b/>
                <w:color w:val="000000"/>
                <w:sz w:val="20"/>
                <w:szCs w:val="20"/>
              </w:rPr>
              <w:t xml:space="preserve">Алпийски </w:t>
            </w:r>
          </w:p>
          <w:p w14:paraId="34AA2480" w14:textId="77777777" w:rsidR="00196F84" w:rsidRPr="000712D9" w:rsidRDefault="00103BE2" w:rsidP="003D7787">
            <w:pPr>
              <w:spacing w:line="240" w:lineRule="auto"/>
              <w:jc w:val="center"/>
              <w:rPr>
                <w:b/>
                <w:color w:val="000000"/>
                <w:sz w:val="20"/>
                <w:szCs w:val="20"/>
              </w:rPr>
            </w:pPr>
            <w:r w:rsidRPr="000712D9">
              <w:rPr>
                <w:b/>
                <w:color w:val="000000"/>
                <w:sz w:val="20"/>
                <w:szCs w:val="20"/>
              </w:rPr>
              <w:t>(ALP)</w:t>
            </w:r>
          </w:p>
        </w:tc>
        <w:tc>
          <w:tcPr>
            <w:tcW w:w="1169" w:type="dxa"/>
            <w:tcBorders>
              <w:top w:val="single" w:sz="4" w:space="0" w:color="auto"/>
            </w:tcBorders>
            <w:shd w:val="clear" w:color="auto" w:fill="auto"/>
            <w:tcMar>
              <w:top w:w="9" w:type="dxa"/>
              <w:left w:w="9" w:type="dxa"/>
              <w:bottom w:w="0" w:type="dxa"/>
              <w:right w:w="9" w:type="dxa"/>
            </w:tcMar>
            <w:vAlign w:val="center"/>
          </w:tcPr>
          <w:p w14:paraId="7E4704E2" w14:textId="77777777" w:rsidR="00196F84" w:rsidRPr="000712D9" w:rsidRDefault="00103BE2" w:rsidP="003D7787">
            <w:pPr>
              <w:spacing w:line="240" w:lineRule="auto"/>
              <w:jc w:val="center"/>
              <w:rPr>
                <w:color w:val="000000"/>
                <w:sz w:val="20"/>
                <w:szCs w:val="20"/>
              </w:rPr>
            </w:pPr>
            <w:r w:rsidRPr="000712D9">
              <w:rPr>
                <w:color w:val="000000"/>
                <w:sz w:val="20"/>
                <w:szCs w:val="20"/>
              </w:rPr>
              <w:t>=</w:t>
            </w:r>
          </w:p>
        </w:tc>
        <w:tc>
          <w:tcPr>
            <w:tcW w:w="1087" w:type="dxa"/>
            <w:tcBorders>
              <w:top w:val="single" w:sz="4" w:space="0" w:color="auto"/>
            </w:tcBorders>
            <w:shd w:val="clear" w:color="auto" w:fill="auto"/>
            <w:tcMar>
              <w:top w:w="9" w:type="dxa"/>
              <w:left w:w="9" w:type="dxa"/>
              <w:bottom w:w="0" w:type="dxa"/>
              <w:right w:w="9" w:type="dxa"/>
            </w:tcMar>
            <w:vAlign w:val="center"/>
          </w:tcPr>
          <w:p w14:paraId="05934FC3" w14:textId="77777777" w:rsidR="00196F84" w:rsidRPr="000712D9" w:rsidRDefault="00103BE2" w:rsidP="003D7787">
            <w:pPr>
              <w:spacing w:line="240" w:lineRule="auto"/>
              <w:jc w:val="center"/>
              <w:rPr>
                <w:color w:val="000000"/>
                <w:sz w:val="20"/>
                <w:szCs w:val="20"/>
              </w:rPr>
            </w:pPr>
            <w:r w:rsidRPr="000712D9">
              <w:rPr>
                <w:color w:val="000000"/>
                <w:sz w:val="20"/>
                <w:szCs w:val="20"/>
              </w:rPr>
              <w:t>=</w:t>
            </w:r>
          </w:p>
        </w:tc>
        <w:tc>
          <w:tcPr>
            <w:tcW w:w="1271" w:type="dxa"/>
            <w:tcBorders>
              <w:top w:val="single" w:sz="4" w:space="0" w:color="auto"/>
            </w:tcBorders>
            <w:shd w:val="clear" w:color="auto" w:fill="auto"/>
            <w:tcMar>
              <w:top w:w="9" w:type="dxa"/>
              <w:left w:w="9" w:type="dxa"/>
              <w:bottom w:w="0" w:type="dxa"/>
              <w:right w:w="9" w:type="dxa"/>
            </w:tcMar>
            <w:vAlign w:val="center"/>
          </w:tcPr>
          <w:p w14:paraId="7F67907A" w14:textId="77777777" w:rsidR="00196F84" w:rsidRPr="000712D9" w:rsidRDefault="00103BE2" w:rsidP="003D7787">
            <w:pPr>
              <w:spacing w:line="240" w:lineRule="auto"/>
              <w:jc w:val="center"/>
              <w:rPr>
                <w:color w:val="000000"/>
                <w:sz w:val="20"/>
                <w:szCs w:val="20"/>
              </w:rPr>
            </w:pPr>
            <w:r w:rsidRPr="000712D9">
              <w:rPr>
                <w:color w:val="000000"/>
                <w:sz w:val="20"/>
                <w:szCs w:val="20"/>
              </w:rPr>
              <w:t>=</w:t>
            </w:r>
          </w:p>
        </w:tc>
        <w:tc>
          <w:tcPr>
            <w:tcW w:w="1172" w:type="dxa"/>
            <w:tcBorders>
              <w:top w:val="single" w:sz="4" w:space="0" w:color="auto"/>
            </w:tcBorders>
            <w:shd w:val="clear" w:color="auto" w:fill="auto"/>
            <w:tcMar>
              <w:top w:w="9" w:type="dxa"/>
              <w:left w:w="9" w:type="dxa"/>
              <w:bottom w:w="0" w:type="dxa"/>
              <w:right w:w="9" w:type="dxa"/>
            </w:tcMar>
            <w:vAlign w:val="center"/>
          </w:tcPr>
          <w:p w14:paraId="431E91B4" w14:textId="77777777" w:rsidR="00196F84" w:rsidRPr="000712D9" w:rsidRDefault="00103BE2" w:rsidP="003D7787">
            <w:pPr>
              <w:spacing w:line="240" w:lineRule="auto"/>
              <w:jc w:val="center"/>
              <w:rPr>
                <w:color w:val="000000"/>
                <w:sz w:val="20"/>
                <w:szCs w:val="20"/>
              </w:rPr>
            </w:pPr>
            <w:r w:rsidRPr="000712D9">
              <w:rPr>
                <w:color w:val="000000"/>
                <w:sz w:val="20"/>
                <w:szCs w:val="20"/>
              </w:rPr>
              <w:t>Лошо</w:t>
            </w:r>
          </w:p>
        </w:tc>
        <w:tc>
          <w:tcPr>
            <w:tcW w:w="1087" w:type="dxa"/>
            <w:tcBorders>
              <w:top w:val="single" w:sz="4" w:space="0" w:color="auto"/>
            </w:tcBorders>
            <w:shd w:val="clear" w:color="auto" w:fill="auto"/>
            <w:tcMar>
              <w:top w:w="9" w:type="dxa"/>
              <w:left w:w="9" w:type="dxa"/>
              <w:bottom w:w="0" w:type="dxa"/>
              <w:right w:w="9" w:type="dxa"/>
            </w:tcMar>
            <w:vAlign w:val="center"/>
          </w:tcPr>
          <w:p w14:paraId="06C88A20" w14:textId="77777777" w:rsidR="00196F84" w:rsidRPr="000712D9" w:rsidRDefault="00103BE2" w:rsidP="003D7787">
            <w:pPr>
              <w:spacing w:line="240" w:lineRule="auto"/>
              <w:jc w:val="center"/>
              <w:rPr>
                <w:color w:val="000000"/>
                <w:sz w:val="20"/>
                <w:szCs w:val="20"/>
              </w:rPr>
            </w:pPr>
            <w:r w:rsidRPr="000712D9">
              <w:rPr>
                <w:color w:val="000000"/>
                <w:sz w:val="20"/>
                <w:szCs w:val="20"/>
              </w:rPr>
              <w:t>Лошо</w:t>
            </w:r>
          </w:p>
        </w:tc>
        <w:tc>
          <w:tcPr>
            <w:tcW w:w="1268" w:type="dxa"/>
            <w:tcBorders>
              <w:top w:val="single" w:sz="4" w:space="0" w:color="auto"/>
            </w:tcBorders>
            <w:shd w:val="clear" w:color="auto" w:fill="auto"/>
            <w:tcMar>
              <w:top w:w="9" w:type="dxa"/>
              <w:left w:w="9" w:type="dxa"/>
              <w:bottom w:w="0" w:type="dxa"/>
              <w:right w:w="9" w:type="dxa"/>
            </w:tcMar>
            <w:vAlign w:val="center"/>
          </w:tcPr>
          <w:p w14:paraId="56679809" w14:textId="77777777" w:rsidR="00196F84" w:rsidRPr="000712D9" w:rsidRDefault="00103BE2" w:rsidP="003D7787">
            <w:pPr>
              <w:spacing w:line="240" w:lineRule="auto"/>
              <w:jc w:val="center"/>
              <w:rPr>
                <w:color w:val="000000"/>
                <w:sz w:val="20"/>
                <w:szCs w:val="20"/>
              </w:rPr>
            </w:pPr>
            <w:r w:rsidRPr="000712D9">
              <w:rPr>
                <w:color w:val="000000"/>
                <w:sz w:val="20"/>
                <w:szCs w:val="20"/>
              </w:rPr>
              <w:t>Лошо</w:t>
            </w:r>
          </w:p>
        </w:tc>
        <w:tc>
          <w:tcPr>
            <w:tcW w:w="1417" w:type="dxa"/>
            <w:tcBorders>
              <w:top w:val="single" w:sz="4" w:space="0" w:color="auto"/>
            </w:tcBorders>
            <w:shd w:val="clear" w:color="auto" w:fill="auto"/>
            <w:vAlign w:val="center"/>
          </w:tcPr>
          <w:p w14:paraId="5F4063C4" w14:textId="77777777" w:rsidR="00196F84" w:rsidRPr="000712D9" w:rsidRDefault="00103BE2" w:rsidP="002D27A2">
            <w:pPr>
              <w:spacing w:line="240" w:lineRule="auto"/>
              <w:ind w:right="-125"/>
              <w:jc w:val="center"/>
              <w:rPr>
                <w:color w:val="000000"/>
                <w:sz w:val="20"/>
                <w:szCs w:val="20"/>
              </w:rPr>
            </w:pPr>
            <w:r w:rsidRPr="000712D9">
              <w:rPr>
                <w:color w:val="000000"/>
                <w:sz w:val="20"/>
                <w:szCs w:val="20"/>
              </w:rPr>
              <w:t>оценка на основата на статистически анализ</w:t>
            </w:r>
          </w:p>
        </w:tc>
      </w:tr>
      <w:tr w:rsidR="00F67591" w:rsidRPr="000712D9" w14:paraId="2FD15B3A" w14:textId="77777777" w:rsidTr="002D27A2">
        <w:trPr>
          <w:trHeight w:val="891"/>
        </w:trPr>
        <w:tc>
          <w:tcPr>
            <w:tcW w:w="1593" w:type="dxa"/>
            <w:tcBorders>
              <w:bottom w:val="single" w:sz="4" w:space="0" w:color="auto"/>
            </w:tcBorders>
            <w:shd w:val="clear" w:color="auto" w:fill="auto"/>
            <w:tcMar>
              <w:top w:w="9" w:type="dxa"/>
              <w:left w:w="9" w:type="dxa"/>
              <w:bottom w:w="0" w:type="dxa"/>
              <w:right w:w="9" w:type="dxa"/>
            </w:tcMar>
            <w:vAlign w:val="center"/>
          </w:tcPr>
          <w:p w14:paraId="6D6BC892" w14:textId="77777777" w:rsidR="00196F84" w:rsidRPr="000712D9" w:rsidRDefault="00103BE2" w:rsidP="003D7787">
            <w:pPr>
              <w:spacing w:line="240" w:lineRule="auto"/>
              <w:jc w:val="center"/>
              <w:rPr>
                <w:b/>
                <w:color w:val="000000"/>
                <w:sz w:val="20"/>
                <w:szCs w:val="20"/>
              </w:rPr>
            </w:pPr>
            <w:r w:rsidRPr="000712D9">
              <w:rPr>
                <w:b/>
                <w:color w:val="000000"/>
                <w:sz w:val="20"/>
                <w:szCs w:val="20"/>
              </w:rPr>
              <w:t>Континентален</w:t>
            </w:r>
          </w:p>
          <w:p w14:paraId="5AFA7F46" w14:textId="77777777" w:rsidR="00196F84" w:rsidRPr="000712D9" w:rsidRDefault="00103BE2" w:rsidP="003D7787">
            <w:pPr>
              <w:spacing w:line="240" w:lineRule="auto"/>
              <w:jc w:val="center"/>
              <w:rPr>
                <w:b/>
                <w:color w:val="000000"/>
                <w:sz w:val="20"/>
                <w:szCs w:val="20"/>
              </w:rPr>
            </w:pPr>
            <w:r w:rsidRPr="000712D9">
              <w:rPr>
                <w:b/>
                <w:color w:val="000000"/>
                <w:sz w:val="20"/>
                <w:szCs w:val="20"/>
              </w:rPr>
              <w:t>CON</w:t>
            </w:r>
          </w:p>
        </w:tc>
        <w:tc>
          <w:tcPr>
            <w:tcW w:w="1169" w:type="dxa"/>
            <w:tcBorders>
              <w:bottom w:val="single" w:sz="4" w:space="0" w:color="auto"/>
            </w:tcBorders>
            <w:shd w:val="clear" w:color="auto" w:fill="auto"/>
            <w:tcMar>
              <w:top w:w="9" w:type="dxa"/>
              <w:left w:w="9" w:type="dxa"/>
              <w:bottom w:w="0" w:type="dxa"/>
              <w:right w:w="9" w:type="dxa"/>
            </w:tcMar>
            <w:vAlign w:val="center"/>
          </w:tcPr>
          <w:p w14:paraId="56F1928B" w14:textId="77777777" w:rsidR="00196F84" w:rsidRPr="000712D9" w:rsidRDefault="00103BE2" w:rsidP="003D7787">
            <w:pPr>
              <w:spacing w:line="240" w:lineRule="auto"/>
              <w:jc w:val="center"/>
              <w:rPr>
                <w:color w:val="000000"/>
                <w:sz w:val="20"/>
                <w:szCs w:val="20"/>
              </w:rPr>
            </w:pPr>
            <w:r w:rsidRPr="000712D9">
              <w:rPr>
                <w:color w:val="000000"/>
                <w:sz w:val="20"/>
                <w:szCs w:val="20"/>
              </w:rPr>
              <w:t>=</w:t>
            </w:r>
          </w:p>
        </w:tc>
        <w:tc>
          <w:tcPr>
            <w:tcW w:w="1087" w:type="dxa"/>
            <w:tcBorders>
              <w:bottom w:val="single" w:sz="4" w:space="0" w:color="auto"/>
            </w:tcBorders>
            <w:shd w:val="clear" w:color="auto" w:fill="auto"/>
            <w:tcMar>
              <w:top w:w="9" w:type="dxa"/>
              <w:left w:w="9" w:type="dxa"/>
              <w:bottom w:w="0" w:type="dxa"/>
              <w:right w:w="9" w:type="dxa"/>
            </w:tcMar>
            <w:vAlign w:val="center"/>
          </w:tcPr>
          <w:p w14:paraId="0C8FD0D7" w14:textId="77777777" w:rsidR="00196F84" w:rsidRPr="000712D9" w:rsidRDefault="00103BE2" w:rsidP="003D7787">
            <w:pPr>
              <w:spacing w:line="240" w:lineRule="auto"/>
              <w:jc w:val="center"/>
              <w:rPr>
                <w:color w:val="000000"/>
                <w:sz w:val="20"/>
                <w:szCs w:val="20"/>
              </w:rPr>
            </w:pPr>
            <w:r w:rsidRPr="000712D9">
              <w:rPr>
                <w:color w:val="000000"/>
                <w:sz w:val="20"/>
                <w:szCs w:val="20"/>
              </w:rPr>
              <w:t>-</w:t>
            </w:r>
          </w:p>
        </w:tc>
        <w:tc>
          <w:tcPr>
            <w:tcW w:w="1271" w:type="dxa"/>
            <w:tcBorders>
              <w:bottom w:val="single" w:sz="4" w:space="0" w:color="auto"/>
            </w:tcBorders>
            <w:shd w:val="clear" w:color="auto" w:fill="auto"/>
            <w:tcMar>
              <w:top w:w="9" w:type="dxa"/>
              <w:left w:w="9" w:type="dxa"/>
              <w:bottom w:w="0" w:type="dxa"/>
              <w:right w:w="9" w:type="dxa"/>
            </w:tcMar>
            <w:vAlign w:val="center"/>
          </w:tcPr>
          <w:p w14:paraId="044B82A1" w14:textId="77777777" w:rsidR="00196F84" w:rsidRPr="000712D9" w:rsidRDefault="00103BE2" w:rsidP="003D7787">
            <w:pPr>
              <w:spacing w:line="240" w:lineRule="auto"/>
              <w:jc w:val="center"/>
              <w:rPr>
                <w:color w:val="000000"/>
                <w:sz w:val="20"/>
                <w:szCs w:val="20"/>
              </w:rPr>
            </w:pPr>
            <w:r w:rsidRPr="000712D9">
              <w:rPr>
                <w:color w:val="000000"/>
                <w:sz w:val="20"/>
                <w:szCs w:val="20"/>
              </w:rPr>
              <w:t>=</w:t>
            </w:r>
          </w:p>
        </w:tc>
        <w:tc>
          <w:tcPr>
            <w:tcW w:w="1172" w:type="dxa"/>
            <w:tcBorders>
              <w:bottom w:val="single" w:sz="4" w:space="0" w:color="auto"/>
            </w:tcBorders>
            <w:shd w:val="clear" w:color="auto" w:fill="auto"/>
            <w:tcMar>
              <w:top w:w="9" w:type="dxa"/>
              <w:left w:w="9" w:type="dxa"/>
              <w:bottom w:w="0" w:type="dxa"/>
              <w:right w:w="9" w:type="dxa"/>
            </w:tcMar>
            <w:vAlign w:val="center"/>
          </w:tcPr>
          <w:p w14:paraId="5FDF08A4" w14:textId="77777777" w:rsidR="00196F84" w:rsidRPr="000712D9" w:rsidRDefault="00103BE2" w:rsidP="003D7787">
            <w:pPr>
              <w:spacing w:line="240" w:lineRule="auto"/>
              <w:jc w:val="center"/>
              <w:rPr>
                <w:color w:val="000000"/>
                <w:sz w:val="20"/>
                <w:szCs w:val="20"/>
              </w:rPr>
            </w:pPr>
            <w:r w:rsidRPr="000712D9">
              <w:rPr>
                <w:color w:val="000000"/>
                <w:sz w:val="20"/>
                <w:szCs w:val="20"/>
              </w:rPr>
              <w:t>Лошо</w:t>
            </w:r>
          </w:p>
        </w:tc>
        <w:tc>
          <w:tcPr>
            <w:tcW w:w="1087" w:type="dxa"/>
            <w:tcBorders>
              <w:bottom w:val="single" w:sz="4" w:space="0" w:color="auto"/>
            </w:tcBorders>
            <w:shd w:val="clear" w:color="auto" w:fill="auto"/>
            <w:tcMar>
              <w:top w:w="9" w:type="dxa"/>
              <w:left w:w="9" w:type="dxa"/>
              <w:bottom w:w="0" w:type="dxa"/>
              <w:right w:w="9" w:type="dxa"/>
            </w:tcMar>
            <w:vAlign w:val="center"/>
          </w:tcPr>
          <w:p w14:paraId="0A5B7797" w14:textId="77777777" w:rsidR="00196F84" w:rsidRPr="000712D9" w:rsidRDefault="00103BE2" w:rsidP="003D7787">
            <w:pPr>
              <w:spacing w:line="240" w:lineRule="auto"/>
              <w:jc w:val="center"/>
              <w:rPr>
                <w:color w:val="000000"/>
                <w:sz w:val="20"/>
                <w:szCs w:val="20"/>
              </w:rPr>
            </w:pPr>
            <w:r w:rsidRPr="000712D9">
              <w:rPr>
                <w:color w:val="000000"/>
                <w:sz w:val="20"/>
                <w:szCs w:val="20"/>
              </w:rPr>
              <w:t>Лошо</w:t>
            </w:r>
          </w:p>
        </w:tc>
        <w:tc>
          <w:tcPr>
            <w:tcW w:w="1268" w:type="dxa"/>
            <w:tcBorders>
              <w:bottom w:val="single" w:sz="4" w:space="0" w:color="auto"/>
            </w:tcBorders>
            <w:shd w:val="clear" w:color="auto" w:fill="auto"/>
            <w:tcMar>
              <w:top w:w="9" w:type="dxa"/>
              <w:left w:w="9" w:type="dxa"/>
              <w:bottom w:w="0" w:type="dxa"/>
              <w:right w:w="9" w:type="dxa"/>
            </w:tcMar>
            <w:vAlign w:val="center"/>
          </w:tcPr>
          <w:p w14:paraId="72078091" w14:textId="77777777" w:rsidR="00196F84" w:rsidRPr="000712D9" w:rsidRDefault="00103BE2" w:rsidP="003D7787">
            <w:pPr>
              <w:spacing w:line="240" w:lineRule="auto"/>
              <w:jc w:val="center"/>
              <w:rPr>
                <w:color w:val="000000"/>
                <w:sz w:val="20"/>
                <w:szCs w:val="20"/>
              </w:rPr>
            </w:pPr>
            <w:r w:rsidRPr="000712D9">
              <w:rPr>
                <w:color w:val="000000"/>
                <w:sz w:val="20"/>
                <w:szCs w:val="20"/>
              </w:rPr>
              <w:t>Лошо</w:t>
            </w:r>
          </w:p>
        </w:tc>
        <w:tc>
          <w:tcPr>
            <w:tcW w:w="1417" w:type="dxa"/>
            <w:tcBorders>
              <w:bottom w:val="single" w:sz="4" w:space="0" w:color="auto"/>
            </w:tcBorders>
            <w:shd w:val="clear" w:color="auto" w:fill="auto"/>
            <w:vAlign w:val="center"/>
          </w:tcPr>
          <w:p w14:paraId="24DC3B08" w14:textId="76128B85" w:rsidR="00196F84" w:rsidRPr="000712D9" w:rsidRDefault="00103BE2" w:rsidP="002D27A2">
            <w:pPr>
              <w:spacing w:line="240" w:lineRule="auto"/>
              <w:jc w:val="center"/>
              <w:rPr>
                <w:color w:val="000000"/>
                <w:sz w:val="20"/>
                <w:szCs w:val="20"/>
              </w:rPr>
            </w:pPr>
            <w:r w:rsidRPr="000712D9">
              <w:rPr>
                <w:color w:val="000000"/>
                <w:sz w:val="20"/>
                <w:szCs w:val="20"/>
              </w:rPr>
              <w:t>минимален брой индивиди</w:t>
            </w:r>
            <w:r w:rsidR="002D27A2">
              <w:rPr>
                <w:color w:val="000000"/>
                <w:sz w:val="20"/>
                <w:szCs w:val="20"/>
              </w:rPr>
              <w:t>,</w:t>
            </w:r>
            <w:r w:rsidRPr="000712D9">
              <w:rPr>
                <w:color w:val="000000"/>
                <w:sz w:val="20"/>
                <w:szCs w:val="20"/>
              </w:rPr>
              <w:t xml:space="preserve"> екстрапола</w:t>
            </w:r>
            <w:r w:rsidR="00486BEC">
              <w:rPr>
                <w:color w:val="000000"/>
                <w:sz w:val="20"/>
                <w:szCs w:val="20"/>
                <w:lang w:val="en-US"/>
              </w:rPr>
              <w:t>-</w:t>
            </w:r>
            <w:r w:rsidRPr="000712D9">
              <w:rPr>
                <w:color w:val="000000"/>
                <w:sz w:val="20"/>
                <w:szCs w:val="20"/>
              </w:rPr>
              <w:t>ция</w:t>
            </w:r>
          </w:p>
        </w:tc>
      </w:tr>
    </w:tbl>
    <w:p w14:paraId="0DA59830" w14:textId="77777777" w:rsidR="00196F84" w:rsidRDefault="00103BE2" w:rsidP="00457726">
      <w:pPr>
        <w:spacing w:before="360" w:after="240"/>
      </w:pPr>
      <w:r w:rsidRPr="000712D9">
        <w:t>Сравненията на общите оценки от двете докладвания по чл. 17 на ДМ за периода 2007-2012 и 2013-2018 г. показва прогноза за влошаване на природозащитното състояние. Основната причина са по-малката установена минимална численост през втория период и продължаващите случаи на бракониерство, поставящи в риск бъдещите перспективи за оцеляването на вида. Трябва да се има предвид</w:t>
      </w:r>
      <w:r w:rsidR="00BF536D" w:rsidRPr="000712D9">
        <w:t xml:space="preserve"> и</w:t>
      </w:r>
      <w:r w:rsidRPr="000712D9">
        <w:t xml:space="preserve">, че в двата периода на докладване са използвани различни методи за събиране, анализ и оценка на </w:t>
      </w:r>
      <w:r w:rsidR="00BF536D" w:rsidRPr="000712D9">
        <w:t xml:space="preserve">данните за </w:t>
      </w:r>
      <w:r w:rsidRPr="000712D9">
        <w:t>разпространението</w:t>
      </w:r>
      <w:r w:rsidR="00FE1286" w:rsidRPr="000712D9">
        <w:t>. Това оказва голямо влияние върху</w:t>
      </w:r>
      <w:r w:rsidRPr="000712D9">
        <w:t xml:space="preserve"> оценяването на общата тенденция за вида.</w:t>
      </w:r>
    </w:p>
    <w:p w14:paraId="24CC344B" w14:textId="77777777" w:rsidR="002E5770" w:rsidRPr="00457726" w:rsidRDefault="002E5770" w:rsidP="00457726">
      <w:pPr>
        <w:pStyle w:val="Heading8"/>
      </w:pPr>
      <w:r w:rsidRPr="00457726">
        <w:t xml:space="preserve">Табл. </w:t>
      </w:r>
      <w:fldSimple w:instr=" SEQ Табл. \* ARABIC ">
        <w:r w:rsidR="008520D0">
          <w:rPr>
            <w:noProof/>
          </w:rPr>
          <w:t>7</w:t>
        </w:r>
      </w:fldSimple>
      <w:r w:rsidRPr="00457726">
        <w:t xml:space="preserve"> Сравнение на общите оценки </w:t>
      </w:r>
      <w:r w:rsidR="00486BEC" w:rsidRPr="00457726">
        <w:t xml:space="preserve">на природозащитното състояние </w:t>
      </w:r>
      <w:r w:rsidRPr="00457726">
        <w:t>от двете докладвания по чл. 17 на ДМ за периода 2007-2012 и 2013-2018 г.</w:t>
      </w:r>
    </w:p>
    <w:tbl>
      <w:tblPr>
        <w:tblW w:w="10038" w:type="dxa"/>
        <w:tblLayout w:type="fixed"/>
        <w:tblCellMar>
          <w:left w:w="115" w:type="dxa"/>
          <w:right w:w="115" w:type="dxa"/>
        </w:tblCellMar>
        <w:tblLook w:val="0400" w:firstRow="0" w:lastRow="0" w:firstColumn="0" w:lastColumn="0" w:noHBand="0" w:noVBand="1"/>
      </w:tblPr>
      <w:tblGrid>
        <w:gridCol w:w="2525"/>
        <w:gridCol w:w="3827"/>
        <w:gridCol w:w="3686"/>
      </w:tblGrid>
      <w:tr w:rsidR="00196F84" w:rsidRPr="000712D9" w14:paraId="213C1C73" w14:textId="77777777" w:rsidTr="00E904EA">
        <w:tc>
          <w:tcPr>
            <w:tcW w:w="2525" w:type="dxa"/>
            <w:tcBorders>
              <w:top w:val="single" w:sz="4" w:space="0" w:color="auto"/>
              <w:bottom w:val="single" w:sz="4" w:space="0" w:color="auto"/>
            </w:tcBorders>
            <w:shd w:val="clear" w:color="auto" w:fill="auto"/>
            <w:vAlign w:val="center"/>
          </w:tcPr>
          <w:p w14:paraId="48FEE654" w14:textId="77777777" w:rsidR="00196F84" w:rsidRPr="000712D9" w:rsidRDefault="00103BE2" w:rsidP="00E904EA">
            <w:pPr>
              <w:spacing w:beforeLines="40" w:before="96" w:line="240" w:lineRule="auto"/>
              <w:jc w:val="center"/>
              <w:rPr>
                <w:b/>
                <w:color w:val="000000"/>
                <w:sz w:val="20"/>
                <w:szCs w:val="20"/>
              </w:rPr>
            </w:pPr>
            <w:r w:rsidRPr="000712D9">
              <w:rPr>
                <w:b/>
                <w:color w:val="000000"/>
                <w:sz w:val="20"/>
                <w:szCs w:val="20"/>
              </w:rPr>
              <w:t>Параметър</w:t>
            </w:r>
          </w:p>
        </w:tc>
        <w:tc>
          <w:tcPr>
            <w:tcW w:w="3827" w:type="dxa"/>
            <w:tcBorders>
              <w:top w:val="single" w:sz="4" w:space="0" w:color="auto"/>
              <w:bottom w:val="single" w:sz="4" w:space="0" w:color="auto"/>
            </w:tcBorders>
            <w:shd w:val="clear" w:color="auto" w:fill="auto"/>
            <w:vAlign w:val="center"/>
          </w:tcPr>
          <w:p w14:paraId="75D7107C" w14:textId="77777777" w:rsidR="00486BEC" w:rsidRDefault="00103BE2" w:rsidP="00E904EA">
            <w:pPr>
              <w:spacing w:beforeLines="40" w:before="96" w:line="240" w:lineRule="auto"/>
              <w:jc w:val="center"/>
              <w:rPr>
                <w:b/>
                <w:color w:val="000000"/>
                <w:sz w:val="20"/>
                <w:szCs w:val="20"/>
                <w:lang w:val="en-US"/>
              </w:rPr>
            </w:pPr>
            <w:r w:rsidRPr="000712D9">
              <w:rPr>
                <w:b/>
                <w:color w:val="000000"/>
                <w:sz w:val="20"/>
                <w:szCs w:val="20"/>
              </w:rPr>
              <w:t>докладване за периода</w:t>
            </w:r>
          </w:p>
          <w:p w14:paraId="56A05B6F" w14:textId="77777777" w:rsidR="00196F84" w:rsidRPr="000712D9" w:rsidRDefault="00103BE2" w:rsidP="00E904EA">
            <w:pPr>
              <w:spacing w:beforeLines="40" w:before="96" w:line="240" w:lineRule="auto"/>
              <w:jc w:val="center"/>
              <w:rPr>
                <w:b/>
                <w:color w:val="000000"/>
                <w:sz w:val="20"/>
                <w:szCs w:val="20"/>
              </w:rPr>
            </w:pPr>
            <w:r w:rsidRPr="000712D9">
              <w:rPr>
                <w:b/>
                <w:color w:val="000000"/>
                <w:sz w:val="20"/>
                <w:szCs w:val="20"/>
              </w:rPr>
              <w:t>2007-2012 г.</w:t>
            </w:r>
          </w:p>
        </w:tc>
        <w:tc>
          <w:tcPr>
            <w:tcW w:w="3686" w:type="dxa"/>
            <w:tcBorders>
              <w:top w:val="single" w:sz="4" w:space="0" w:color="auto"/>
              <w:bottom w:val="single" w:sz="4" w:space="0" w:color="auto"/>
            </w:tcBorders>
            <w:shd w:val="clear" w:color="auto" w:fill="auto"/>
            <w:vAlign w:val="center"/>
          </w:tcPr>
          <w:p w14:paraId="60E08ADD" w14:textId="77777777" w:rsidR="00196F84" w:rsidRPr="000712D9" w:rsidRDefault="00103BE2" w:rsidP="00E904EA">
            <w:pPr>
              <w:spacing w:beforeLines="40" w:before="96" w:line="240" w:lineRule="auto"/>
              <w:jc w:val="center"/>
              <w:rPr>
                <w:b/>
                <w:color w:val="000000"/>
                <w:sz w:val="20"/>
                <w:szCs w:val="20"/>
              </w:rPr>
            </w:pPr>
            <w:r w:rsidRPr="000712D9">
              <w:rPr>
                <w:b/>
                <w:color w:val="000000"/>
                <w:sz w:val="20"/>
                <w:szCs w:val="20"/>
              </w:rPr>
              <w:t>докладване за периода 2013-2018 г.</w:t>
            </w:r>
          </w:p>
        </w:tc>
      </w:tr>
      <w:tr w:rsidR="00196F84" w:rsidRPr="000712D9" w14:paraId="12629744" w14:textId="77777777" w:rsidTr="00E904EA">
        <w:tc>
          <w:tcPr>
            <w:tcW w:w="2525" w:type="dxa"/>
            <w:tcBorders>
              <w:top w:val="single" w:sz="4" w:space="0" w:color="auto"/>
            </w:tcBorders>
            <w:shd w:val="clear" w:color="auto" w:fill="auto"/>
          </w:tcPr>
          <w:p w14:paraId="1A1C2B4A" w14:textId="77777777" w:rsidR="00196F84" w:rsidRPr="000712D9" w:rsidRDefault="00103BE2" w:rsidP="00E904EA">
            <w:pPr>
              <w:spacing w:beforeLines="100" w:before="240" w:line="360" w:lineRule="auto"/>
              <w:jc w:val="left"/>
              <w:rPr>
                <w:color w:val="000000"/>
                <w:sz w:val="20"/>
                <w:szCs w:val="20"/>
              </w:rPr>
            </w:pPr>
            <w:r w:rsidRPr="000712D9">
              <w:rPr>
                <w:color w:val="000000"/>
                <w:sz w:val="20"/>
                <w:szCs w:val="20"/>
              </w:rPr>
              <w:t>Разпространение</w:t>
            </w:r>
          </w:p>
        </w:tc>
        <w:tc>
          <w:tcPr>
            <w:tcW w:w="3827" w:type="dxa"/>
            <w:tcBorders>
              <w:top w:val="single" w:sz="4" w:space="0" w:color="auto"/>
            </w:tcBorders>
            <w:shd w:val="clear" w:color="auto" w:fill="auto"/>
          </w:tcPr>
          <w:p w14:paraId="45B5829C" w14:textId="77777777" w:rsidR="00196F84" w:rsidRPr="000712D9" w:rsidRDefault="00103BE2" w:rsidP="00E904EA">
            <w:pPr>
              <w:spacing w:beforeLines="100" w:before="240" w:line="360" w:lineRule="auto"/>
              <w:jc w:val="center"/>
              <w:rPr>
                <w:color w:val="000000"/>
                <w:sz w:val="20"/>
                <w:szCs w:val="20"/>
              </w:rPr>
            </w:pPr>
            <w:r w:rsidRPr="000712D9">
              <w:rPr>
                <w:color w:val="000000"/>
                <w:sz w:val="20"/>
                <w:szCs w:val="20"/>
              </w:rPr>
              <w:t xml:space="preserve">Благоприятно </w:t>
            </w:r>
            <w:r w:rsidRPr="000712D9">
              <w:rPr>
                <w:color w:val="000000"/>
                <w:sz w:val="20"/>
                <w:szCs w:val="20"/>
                <w:shd w:val="clear" w:color="auto" w:fill="A8D08D"/>
              </w:rPr>
              <w:t>FV</w:t>
            </w:r>
          </w:p>
        </w:tc>
        <w:tc>
          <w:tcPr>
            <w:tcW w:w="3686" w:type="dxa"/>
            <w:tcBorders>
              <w:top w:val="single" w:sz="4" w:space="0" w:color="auto"/>
            </w:tcBorders>
            <w:shd w:val="clear" w:color="auto" w:fill="auto"/>
          </w:tcPr>
          <w:p w14:paraId="5F607482" w14:textId="77777777" w:rsidR="00196F84" w:rsidRPr="000712D9" w:rsidRDefault="00103BE2" w:rsidP="00E904EA">
            <w:pPr>
              <w:spacing w:beforeLines="100" w:before="240" w:line="360" w:lineRule="auto"/>
              <w:jc w:val="center"/>
              <w:rPr>
                <w:color w:val="000000"/>
                <w:sz w:val="20"/>
                <w:szCs w:val="20"/>
              </w:rPr>
            </w:pPr>
            <w:r w:rsidRPr="000712D9">
              <w:rPr>
                <w:color w:val="000000"/>
                <w:sz w:val="20"/>
                <w:szCs w:val="20"/>
              </w:rPr>
              <w:t xml:space="preserve">Благоприятно </w:t>
            </w:r>
            <w:r w:rsidRPr="000712D9">
              <w:rPr>
                <w:color w:val="000000"/>
                <w:sz w:val="20"/>
                <w:szCs w:val="20"/>
                <w:shd w:val="clear" w:color="auto" w:fill="A8D08D"/>
              </w:rPr>
              <w:t>FV</w:t>
            </w:r>
          </w:p>
        </w:tc>
      </w:tr>
      <w:tr w:rsidR="00196F84" w:rsidRPr="000712D9" w14:paraId="73420647" w14:textId="77777777" w:rsidTr="00E904EA">
        <w:tc>
          <w:tcPr>
            <w:tcW w:w="2525" w:type="dxa"/>
            <w:shd w:val="clear" w:color="auto" w:fill="auto"/>
          </w:tcPr>
          <w:p w14:paraId="6B51BEBA" w14:textId="77777777" w:rsidR="00196F84" w:rsidRPr="000712D9" w:rsidRDefault="00103BE2" w:rsidP="00E904EA">
            <w:pPr>
              <w:spacing w:beforeLines="40" w:before="96" w:line="360" w:lineRule="auto"/>
              <w:jc w:val="left"/>
              <w:rPr>
                <w:color w:val="000000"/>
                <w:sz w:val="20"/>
                <w:szCs w:val="20"/>
              </w:rPr>
            </w:pPr>
            <w:r w:rsidRPr="000712D9">
              <w:rPr>
                <w:color w:val="000000"/>
                <w:sz w:val="20"/>
                <w:szCs w:val="20"/>
              </w:rPr>
              <w:t>Популация (численост)</w:t>
            </w:r>
          </w:p>
        </w:tc>
        <w:tc>
          <w:tcPr>
            <w:tcW w:w="3827" w:type="dxa"/>
            <w:shd w:val="clear" w:color="auto" w:fill="auto"/>
          </w:tcPr>
          <w:p w14:paraId="3A0EDA29" w14:textId="77777777" w:rsidR="00196F84" w:rsidRPr="000712D9" w:rsidRDefault="00103BE2" w:rsidP="00E904EA">
            <w:pPr>
              <w:spacing w:beforeLines="40" w:before="96" w:line="360" w:lineRule="auto"/>
              <w:jc w:val="center"/>
              <w:rPr>
                <w:color w:val="000000"/>
                <w:sz w:val="20"/>
                <w:szCs w:val="20"/>
              </w:rPr>
            </w:pPr>
            <w:r w:rsidRPr="000712D9">
              <w:rPr>
                <w:color w:val="000000"/>
                <w:sz w:val="20"/>
                <w:szCs w:val="20"/>
              </w:rPr>
              <w:t xml:space="preserve">Благоприятно </w:t>
            </w:r>
            <w:r w:rsidRPr="000712D9">
              <w:rPr>
                <w:color w:val="000000"/>
                <w:sz w:val="20"/>
                <w:szCs w:val="20"/>
                <w:shd w:val="clear" w:color="auto" w:fill="A8D08D"/>
              </w:rPr>
              <w:t>FV</w:t>
            </w:r>
          </w:p>
        </w:tc>
        <w:tc>
          <w:tcPr>
            <w:tcW w:w="3686" w:type="dxa"/>
            <w:shd w:val="clear" w:color="auto" w:fill="auto"/>
          </w:tcPr>
          <w:p w14:paraId="66D422A5" w14:textId="77777777" w:rsidR="00196F84" w:rsidRPr="000712D9" w:rsidRDefault="00103BE2" w:rsidP="00E904EA">
            <w:pPr>
              <w:spacing w:beforeLines="40" w:before="96" w:line="360" w:lineRule="auto"/>
              <w:jc w:val="center"/>
              <w:rPr>
                <w:color w:val="000000"/>
                <w:sz w:val="20"/>
                <w:szCs w:val="20"/>
              </w:rPr>
            </w:pPr>
            <w:r w:rsidRPr="000712D9">
              <w:rPr>
                <w:color w:val="000000"/>
                <w:sz w:val="20"/>
                <w:szCs w:val="20"/>
              </w:rPr>
              <w:t xml:space="preserve">Неблагоприятно незадоволително </w:t>
            </w:r>
            <w:r w:rsidRPr="000712D9">
              <w:rPr>
                <w:color w:val="000000"/>
                <w:sz w:val="20"/>
                <w:szCs w:val="20"/>
                <w:shd w:val="clear" w:color="auto" w:fill="FFC000"/>
              </w:rPr>
              <w:t>U1</w:t>
            </w:r>
          </w:p>
        </w:tc>
      </w:tr>
      <w:tr w:rsidR="00196F84" w:rsidRPr="000712D9" w14:paraId="028C6A89" w14:textId="77777777" w:rsidTr="00E904EA">
        <w:tc>
          <w:tcPr>
            <w:tcW w:w="2525" w:type="dxa"/>
            <w:shd w:val="clear" w:color="auto" w:fill="auto"/>
          </w:tcPr>
          <w:p w14:paraId="46F7D90A" w14:textId="77777777" w:rsidR="00196F84" w:rsidRPr="000712D9" w:rsidRDefault="00103BE2" w:rsidP="00E904EA">
            <w:pPr>
              <w:spacing w:beforeLines="40" w:before="96" w:line="360" w:lineRule="auto"/>
              <w:jc w:val="left"/>
              <w:rPr>
                <w:color w:val="000000"/>
                <w:sz w:val="20"/>
                <w:szCs w:val="20"/>
              </w:rPr>
            </w:pPr>
            <w:r w:rsidRPr="000712D9">
              <w:rPr>
                <w:color w:val="000000"/>
                <w:sz w:val="20"/>
                <w:szCs w:val="20"/>
              </w:rPr>
              <w:t>Местообитания</w:t>
            </w:r>
          </w:p>
        </w:tc>
        <w:tc>
          <w:tcPr>
            <w:tcW w:w="3827" w:type="dxa"/>
            <w:shd w:val="clear" w:color="auto" w:fill="auto"/>
          </w:tcPr>
          <w:p w14:paraId="2D4E293A" w14:textId="77777777" w:rsidR="00196F84" w:rsidRPr="000712D9" w:rsidRDefault="00103BE2" w:rsidP="00E904EA">
            <w:pPr>
              <w:spacing w:beforeLines="40" w:before="96" w:line="360" w:lineRule="auto"/>
              <w:jc w:val="center"/>
              <w:rPr>
                <w:color w:val="000000"/>
                <w:sz w:val="20"/>
                <w:szCs w:val="20"/>
              </w:rPr>
            </w:pPr>
            <w:r w:rsidRPr="000712D9">
              <w:rPr>
                <w:color w:val="000000"/>
                <w:sz w:val="20"/>
                <w:szCs w:val="20"/>
              </w:rPr>
              <w:t xml:space="preserve">Благоприятно </w:t>
            </w:r>
            <w:r w:rsidRPr="000712D9">
              <w:rPr>
                <w:color w:val="000000"/>
                <w:sz w:val="20"/>
                <w:szCs w:val="20"/>
                <w:shd w:val="clear" w:color="auto" w:fill="A8D08D"/>
              </w:rPr>
              <w:t>FV</w:t>
            </w:r>
          </w:p>
        </w:tc>
        <w:tc>
          <w:tcPr>
            <w:tcW w:w="3686" w:type="dxa"/>
            <w:shd w:val="clear" w:color="auto" w:fill="auto"/>
          </w:tcPr>
          <w:p w14:paraId="2A9072AF" w14:textId="77777777" w:rsidR="00196F84" w:rsidRPr="000712D9" w:rsidRDefault="00103BE2" w:rsidP="00E904EA">
            <w:pPr>
              <w:spacing w:beforeLines="40" w:before="96" w:line="360" w:lineRule="auto"/>
              <w:jc w:val="center"/>
              <w:rPr>
                <w:color w:val="000000"/>
                <w:sz w:val="20"/>
                <w:szCs w:val="20"/>
              </w:rPr>
            </w:pPr>
            <w:r w:rsidRPr="000712D9">
              <w:rPr>
                <w:color w:val="000000"/>
                <w:sz w:val="20"/>
                <w:szCs w:val="20"/>
              </w:rPr>
              <w:t xml:space="preserve">Благоприятно </w:t>
            </w:r>
            <w:r w:rsidRPr="000712D9">
              <w:rPr>
                <w:color w:val="000000"/>
                <w:sz w:val="20"/>
                <w:szCs w:val="20"/>
                <w:shd w:val="clear" w:color="auto" w:fill="A8D08D"/>
              </w:rPr>
              <w:t>FV</w:t>
            </w:r>
          </w:p>
        </w:tc>
      </w:tr>
      <w:tr w:rsidR="00196F84" w:rsidRPr="000712D9" w14:paraId="0ADACF8D" w14:textId="77777777" w:rsidTr="00E904EA">
        <w:tc>
          <w:tcPr>
            <w:tcW w:w="2525" w:type="dxa"/>
            <w:shd w:val="clear" w:color="auto" w:fill="auto"/>
          </w:tcPr>
          <w:p w14:paraId="5FDFBDC5" w14:textId="77777777" w:rsidR="00196F84" w:rsidRPr="000712D9" w:rsidRDefault="00103BE2" w:rsidP="00E904EA">
            <w:pPr>
              <w:spacing w:beforeLines="40" w:before="96" w:line="360" w:lineRule="auto"/>
              <w:jc w:val="left"/>
              <w:rPr>
                <w:color w:val="000000"/>
                <w:sz w:val="20"/>
                <w:szCs w:val="20"/>
              </w:rPr>
            </w:pPr>
            <w:r w:rsidRPr="000712D9">
              <w:rPr>
                <w:color w:val="000000"/>
                <w:sz w:val="20"/>
                <w:szCs w:val="20"/>
              </w:rPr>
              <w:t>Бъдещи перспективи</w:t>
            </w:r>
          </w:p>
        </w:tc>
        <w:tc>
          <w:tcPr>
            <w:tcW w:w="3827" w:type="dxa"/>
            <w:shd w:val="clear" w:color="auto" w:fill="auto"/>
          </w:tcPr>
          <w:p w14:paraId="25800AA8" w14:textId="77777777" w:rsidR="00196F84" w:rsidRPr="000712D9" w:rsidRDefault="00103BE2" w:rsidP="00E904EA">
            <w:pPr>
              <w:spacing w:beforeLines="40" w:before="96" w:line="360" w:lineRule="auto"/>
              <w:jc w:val="center"/>
              <w:rPr>
                <w:color w:val="000000"/>
                <w:sz w:val="20"/>
                <w:szCs w:val="20"/>
              </w:rPr>
            </w:pPr>
            <w:r w:rsidRPr="000712D9">
              <w:rPr>
                <w:color w:val="000000"/>
                <w:sz w:val="20"/>
                <w:szCs w:val="20"/>
              </w:rPr>
              <w:t xml:space="preserve">Неблагоприятно незадоволително </w:t>
            </w:r>
            <w:r w:rsidRPr="000712D9">
              <w:rPr>
                <w:color w:val="000000"/>
                <w:sz w:val="20"/>
                <w:szCs w:val="20"/>
                <w:shd w:val="clear" w:color="auto" w:fill="FFC000"/>
              </w:rPr>
              <w:t>U1</w:t>
            </w:r>
          </w:p>
        </w:tc>
        <w:tc>
          <w:tcPr>
            <w:tcW w:w="3686" w:type="dxa"/>
            <w:shd w:val="clear" w:color="auto" w:fill="auto"/>
          </w:tcPr>
          <w:p w14:paraId="3C25A294" w14:textId="77777777" w:rsidR="00196F84" w:rsidRPr="000712D9" w:rsidRDefault="00103BE2" w:rsidP="00E904EA">
            <w:pPr>
              <w:spacing w:beforeLines="40" w:before="96" w:line="360" w:lineRule="auto"/>
              <w:jc w:val="center"/>
              <w:rPr>
                <w:color w:val="000000"/>
                <w:sz w:val="20"/>
                <w:szCs w:val="20"/>
              </w:rPr>
            </w:pPr>
            <w:r w:rsidRPr="000712D9">
              <w:rPr>
                <w:color w:val="000000"/>
                <w:sz w:val="20"/>
                <w:szCs w:val="20"/>
              </w:rPr>
              <w:t xml:space="preserve">Неблагоприятно незадоволително </w:t>
            </w:r>
            <w:r w:rsidRPr="000712D9">
              <w:rPr>
                <w:color w:val="000000"/>
                <w:sz w:val="20"/>
                <w:szCs w:val="20"/>
                <w:shd w:val="clear" w:color="auto" w:fill="FFC000"/>
              </w:rPr>
              <w:t>U1</w:t>
            </w:r>
          </w:p>
        </w:tc>
      </w:tr>
      <w:tr w:rsidR="00196F84" w:rsidRPr="000712D9" w14:paraId="59411B63" w14:textId="77777777" w:rsidTr="00E904EA">
        <w:tc>
          <w:tcPr>
            <w:tcW w:w="2525" w:type="dxa"/>
            <w:tcBorders>
              <w:bottom w:val="single" w:sz="4" w:space="0" w:color="auto"/>
            </w:tcBorders>
            <w:shd w:val="clear" w:color="auto" w:fill="auto"/>
          </w:tcPr>
          <w:p w14:paraId="07590827" w14:textId="77777777" w:rsidR="00196F84" w:rsidRPr="00486BEC" w:rsidRDefault="00486BEC" w:rsidP="00E904EA">
            <w:pPr>
              <w:spacing w:beforeLines="40" w:before="96" w:line="360" w:lineRule="auto"/>
              <w:jc w:val="left"/>
              <w:rPr>
                <w:b/>
                <w:color w:val="000000"/>
                <w:sz w:val="20"/>
                <w:szCs w:val="20"/>
                <w:lang w:val="en-US"/>
              </w:rPr>
            </w:pPr>
            <w:r>
              <w:rPr>
                <w:b/>
                <w:color w:val="000000"/>
                <w:sz w:val="20"/>
                <w:szCs w:val="20"/>
              </w:rPr>
              <w:t>Обща оценка</w:t>
            </w:r>
          </w:p>
        </w:tc>
        <w:tc>
          <w:tcPr>
            <w:tcW w:w="3827" w:type="dxa"/>
            <w:tcBorders>
              <w:bottom w:val="single" w:sz="4" w:space="0" w:color="auto"/>
            </w:tcBorders>
            <w:shd w:val="clear" w:color="auto" w:fill="auto"/>
            <w:vAlign w:val="center"/>
          </w:tcPr>
          <w:p w14:paraId="7D9A6EEB" w14:textId="77777777" w:rsidR="00196F84" w:rsidRPr="000712D9" w:rsidRDefault="00103BE2" w:rsidP="00E904EA">
            <w:pPr>
              <w:spacing w:beforeLines="40" w:before="96" w:line="360" w:lineRule="auto"/>
              <w:jc w:val="center"/>
              <w:rPr>
                <w:b/>
                <w:color w:val="000000"/>
                <w:sz w:val="20"/>
                <w:szCs w:val="20"/>
              </w:rPr>
            </w:pPr>
            <w:r w:rsidRPr="000712D9">
              <w:rPr>
                <w:b/>
                <w:color w:val="000000"/>
                <w:sz w:val="20"/>
                <w:szCs w:val="20"/>
              </w:rPr>
              <w:t xml:space="preserve">Неблагоприятно незадоволително </w:t>
            </w:r>
            <w:r w:rsidRPr="000712D9">
              <w:rPr>
                <w:color w:val="000000"/>
                <w:sz w:val="20"/>
                <w:szCs w:val="20"/>
                <w:shd w:val="clear" w:color="auto" w:fill="FFC000"/>
              </w:rPr>
              <w:t>U1</w:t>
            </w:r>
          </w:p>
        </w:tc>
        <w:tc>
          <w:tcPr>
            <w:tcW w:w="3686" w:type="dxa"/>
            <w:tcBorders>
              <w:bottom w:val="single" w:sz="4" w:space="0" w:color="auto"/>
            </w:tcBorders>
            <w:shd w:val="clear" w:color="auto" w:fill="auto"/>
            <w:vAlign w:val="center"/>
          </w:tcPr>
          <w:p w14:paraId="289E3AC3" w14:textId="77777777" w:rsidR="00196F84" w:rsidRPr="000712D9" w:rsidRDefault="00103BE2" w:rsidP="00E904EA">
            <w:pPr>
              <w:spacing w:beforeLines="40" w:before="96" w:line="360" w:lineRule="auto"/>
              <w:jc w:val="center"/>
              <w:rPr>
                <w:b/>
                <w:color w:val="000000"/>
                <w:sz w:val="20"/>
                <w:szCs w:val="20"/>
              </w:rPr>
            </w:pPr>
            <w:r w:rsidRPr="000712D9">
              <w:rPr>
                <w:b/>
                <w:color w:val="000000"/>
                <w:sz w:val="20"/>
                <w:szCs w:val="20"/>
              </w:rPr>
              <w:t xml:space="preserve">Неблагоприятно незадоволително </w:t>
            </w:r>
            <w:r w:rsidRPr="000712D9">
              <w:rPr>
                <w:color w:val="000000"/>
                <w:sz w:val="20"/>
                <w:szCs w:val="20"/>
                <w:shd w:val="clear" w:color="auto" w:fill="FFC000"/>
              </w:rPr>
              <w:t>U1</w:t>
            </w:r>
          </w:p>
        </w:tc>
      </w:tr>
    </w:tbl>
    <w:p w14:paraId="1F57DC17" w14:textId="77777777" w:rsidR="00E904EA" w:rsidRDefault="00E904EA">
      <w:pPr>
        <w:rPr>
          <w:u w:val="single"/>
        </w:rPr>
      </w:pPr>
    </w:p>
    <w:p w14:paraId="31C488EC" w14:textId="53B9F0CD" w:rsidR="00196F84" w:rsidRPr="000712D9" w:rsidRDefault="00103BE2">
      <w:pPr>
        <w:rPr>
          <w:u w:val="single"/>
        </w:rPr>
      </w:pPr>
      <w:r w:rsidRPr="000712D9">
        <w:rPr>
          <w:u w:val="single"/>
        </w:rPr>
        <w:t>Генетична чистота и генетично разнообразие</w:t>
      </w:r>
    </w:p>
    <w:p w14:paraId="5BC5850C" w14:textId="77777777" w:rsidR="00196F84" w:rsidRPr="000712D9" w:rsidRDefault="00103BE2">
      <w:r w:rsidRPr="000712D9">
        <w:t xml:space="preserve">Между 2009 и 2013 г. от ДЛС </w:t>
      </w:r>
      <w:r w:rsidR="00BF536D" w:rsidRPr="000712D9">
        <w:t>„</w:t>
      </w:r>
      <w:r w:rsidRPr="000712D9">
        <w:t>Извора</w:t>
      </w:r>
      <w:r w:rsidR="00BF536D" w:rsidRPr="000712D9">
        <w:t>“</w:t>
      </w:r>
      <w:r w:rsidRPr="000712D9">
        <w:t xml:space="preserve"> са събрани и изследвани 81 проби за вариабилност на алелите и сравнение с материал от алпийска дива коза (</w:t>
      </w:r>
      <w:r w:rsidRPr="000712D9">
        <w:rPr>
          <w:i/>
        </w:rPr>
        <w:t>R. r. rupicapra</w:t>
      </w:r>
      <w:r w:rsidRPr="000712D9">
        <w:t xml:space="preserve">, n = 135) от три суб-популации в Австрийските Алпи (Markov </w:t>
      </w:r>
      <w:r w:rsidRPr="000712D9">
        <w:rPr>
          <w:i/>
        </w:rPr>
        <w:t>et al.</w:t>
      </w:r>
      <w:r w:rsidRPr="000712D9">
        <w:t>, 2016). Индексите на генетична вариабилност на българските проби са отчетени като значително по-ниски, отколкото индексите на пробите от австрийските субпопулации. Това говори за значително „тясно място“ (bottleneck) в развитието на тези български субпопулации, но без да е отчетен явен инбриди</w:t>
      </w:r>
      <w:r w:rsidR="00BF536D" w:rsidRPr="000712D9">
        <w:t>н</w:t>
      </w:r>
      <w:r w:rsidRPr="000712D9">
        <w:t xml:space="preserve">г, в резултат на слаб избор на партньор. </w:t>
      </w:r>
    </w:p>
    <w:p w14:paraId="438E09DB" w14:textId="19348C31" w:rsidR="00196F84" w:rsidRPr="000712D9" w:rsidRDefault="00103BE2">
      <w:r w:rsidRPr="000712D9">
        <w:t xml:space="preserve">Ясно са отчетени разлики между австрийските и българските проби. В няколко от българските проби се отчита и </w:t>
      </w:r>
      <w:r w:rsidRPr="000712D9">
        <w:rPr>
          <w:b/>
        </w:rPr>
        <w:t xml:space="preserve">възможна интрогресия </w:t>
      </w:r>
      <w:r w:rsidRPr="000712D9">
        <w:t xml:space="preserve">(смесване с чужди гени) с генетичен материал от </w:t>
      </w:r>
      <w:r w:rsidR="00875748">
        <w:t>а</w:t>
      </w:r>
      <w:r w:rsidR="00875748" w:rsidRPr="000712D9">
        <w:t xml:space="preserve">лпийска </w:t>
      </w:r>
      <w:r w:rsidRPr="000712D9">
        <w:t xml:space="preserve">дива коза. </w:t>
      </w:r>
    </w:p>
    <w:p w14:paraId="3B1CF0FF" w14:textId="77777777" w:rsidR="00196F84" w:rsidRPr="000712D9" w:rsidRDefault="00103BE2">
      <w:r w:rsidRPr="000712D9">
        <w:t xml:space="preserve">Генетичният анализ дава възможност и за отчитане на ефективния размер на популацията Ne (броя на индивидите, които участват в предаването на гени по-нататък в популацията) – за ДЛС </w:t>
      </w:r>
      <w:r w:rsidR="00BF536D" w:rsidRPr="000712D9">
        <w:t>„</w:t>
      </w:r>
      <w:r w:rsidRPr="000712D9">
        <w:t>Извора</w:t>
      </w:r>
      <w:r w:rsidR="00BF536D" w:rsidRPr="000712D9">
        <w:t>“</w:t>
      </w:r>
      <w:r w:rsidRPr="000712D9">
        <w:t xml:space="preserve"> това са 50 индивида. Препоръчани са намаляване на ловната квота, контрол на бракониерството и обмяна на индивиди с други български субпопулации за намаляване на загубата на Ne, както и по-нататъшна загуба на генетично разнообразие. Препоръчва се и такива анализи да се направят и в други райони, особено в такива</w:t>
      </w:r>
      <w:r w:rsidR="00BF536D" w:rsidRPr="000712D9">
        <w:t>,</w:t>
      </w:r>
      <w:r w:rsidRPr="000712D9">
        <w:t xml:space="preserve"> в които има въвеждане на алпийска дива коза в миналото, като такъв анализ да бъде винаги </w:t>
      </w:r>
      <w:r w:rsidR="00BF536D" w:rsidRPr="000712D9">
        <w:t xml:space="preserve">предшестващ </w:t>
      </w:r>
      <w:r w:rsidRPr="000712D9">
        <w:t>консервационни транслокации за възстановяване на вида в други райони (т.е</w:t>
      </w:r>
      <w:r w:rsidR="00BF536D" w:rsidRPr="000712D9">
        <w:t>.</w:t>
      </w:r>
      <w:r w:rsidRPr="000712D9">
        <w:t xml:space="preserve"> реинтродукции).</w:t>
      </w:r>
    </w:p>
    <w:p w14:paraId="605649B1" w14:textId="77777777" w:rsidR="00196F84" w:rsidRPr="000712D9" w:rsidRDefault="00103BE2">
      <w:pPr>
        <w:pStyle w:val="Heading2"/>
        <w:numPr>
          <w:ilvl w:val="0"/>
          <w:numId w:val="27"/>
        </w:numPr>
      </w:pPr>
      <w:bookmarkStart w:id="83" w:name="_Toc85526702"/>
      <w:bookmarkStart w:id="84" w:name="_Toc96505715"/>
      <w:bookmarkStart w:id="85" w:name="_Toc96590161"/>
      <w:r w:rsidRPr="000712D9">
        <w:t>Екология на вида</w:t>
      </w:r>
      <w:bookmarkEnd w:id="83"/>
      <w:bookmarkEnd w:id="84"/>
      <w:bookmarkEnd w:id="85"/>
    </w:p>
    <w:p w14:paraId="6955EA15" w14:textId="77777777" w:rsidR="00196F84" w:rsidRPr="000712D9" w:rsidRDefault="00103BE2">
      <w:pPr>
        <w:pStyle w:val="Heading3"/>
        <w:numPr>
          <w:ilvl w:val="1"/>
          <w:numId w:val="27"/>
        </w:numPr>
      </w:pPr>
      <w:bookmarkStart w:id="86" w:name="_Toc85526703"/>
      <w:bookmarkStart w:id="87" w:name="_Toc96505716"/>
      <w:bookmarkStart w:id="88" w:name="_Toc96590162"/>
      <w:r w:rsidRPr="000712D9">
        <w:t>Изисквания към местообитанията</w:t>
      </w:r>
      <w:bookmarkEnd w:id="86"/>
      <w:bookmarkEnd w:id="87"/>
      <w:bookmarkEnd w:id="88"/>
    </w:p>
    <w:p w14:paraId="20021F37" w14:textId="77777777" w:rsidR="00196F84" w:rsidRPr="000712D9" w:rsidRDefault="00103BE2">
      <w:r w:rsidRPr="000712D9">
        <w:t>Дивата коза предпочита скали или стръмни склонове</w:t>
      </w:r>
      <w:r w:rsidR="00BF536D" w:rsidRPr="000712D9">
        <w:t>,</w:t>
      </w:r>
      <w:r w:rsidRPr="000712D9">
        <w:t xml:space="preserve"> покрити с тревиста, храстова и дървесна растителност, като механизъм и възможност за избягване на хищници, конкуренти и човешко присъствие (Hutchins &amp; Geist, 1987). Допълнително, по стръмните части на скалите не се задържа дълбок сняг и храна се намира по-лесно, а акумулираната от слънцето топлина дава възможности за по-ранен растеж на свежа трева през ранна пролет. При алпийската дива коза е установено, че женските с малки (за разлика от тези без) обикновено избягват откритите места, докато мъжките изглежда ги предпочитат (Boschi &amp; Nievergelt, 2003).</w:t>
      </w:r>
    </w:p>
    <w:p w14:paraId="0C7456ED" w14:textId="7703A4EA" w:rsidR="0081488C" w:rsidRDefault="00103BE2">
      <w:r w:rsidRPr="000712D9">
        <w:t xml:space="preserve">Като повечето едри бозайници дивата коза има сравнително широк екологичен толеранс по отношение на абиотичните и биотичните характеристики на местообитанието и надморската височина, като може да живее от нивото на морското равнище до над 3500 </w:t>
      </w:r>
      <w:r w:rsidR="00875748">
        <w:rPr>
          <w:lang w:val="en-US"/>
        </w:rPr>
        <w:t>m</w:t>
      </w:r>
      <w:r w:rsidRPr="000712D9">
        <w:t xml:space="preserve"> надморска височина (в Алпите).</w:t>
      </w:r>
      <w:r w:rsidR="00EC37D9" w:rsidRPr="000712D9">
        <w:t xml:space="preserve"> </w:t>
      </w:r>
      <w:r w:rsidR="004A61BD" w:rsidRPr="000712D9">
        <w:t xml:space="preserve">У нас в </w:t>
      </w:r>
      <w:r w:rsidR="000712D9">
        <w:t>Родопите</w:t>
      </w:r>
      <w:r w:rsidR="004A61BD" w:rsidRPr="000712D9">
        <w:t xml:space="preserve"> диви кози </w:t>
      </w:r>
      <w:r w:rsidR="000712D9">
        <w:t>се срещат</w:t>
      </w:r>
      <w:r w:rsidR="004A61BD" w:rsidRPr="000712D9">
        <w:t xml:space="preserve"> на надморска височина от около 400 </w:t>
      </w:r>
      <w:r w:rsidR="00875748">
        <w:rPr>
          <w:lang w:val="en-US"/>
        </w:rPr>
        <w:t>m</w:t>
      </w:r>
      <w:r w:rsidR="004A61BD" w:rsidRPr="000712D9">
        <w:t xml:space="preserve">. </w:t>
      </w:r>
    </w:p>
    <w:p w14:paraId="663782AF" w14:textId="77777777" w:rsidR="00D0348E" w:rsidRPr="000712D9" w:rsidRDefault="00EC37D9">
      <w:r w:rsidRPr="000712D9">
        <w:t>Човекът и дейностите, които той извърш</w:t>
      </w:r>
      <w:r w:rsidR="008E4096" w:rsidRPr="000712D9">
        <w:t>ва</w:t>
      </w:r>
      <w:r w:rsidR="00BF536D" w:rsidRPr="000712D9">
        <w:t>,</w:t>
      </w:r>
      <w:r w:rsidRPr="000712D9">
        <w:t xml:space="preserve"> са важни </w:t>
      </w:r>
      <w:r w:rsidR="006C0B99" w:rsidRPr="000712D9">
        <w:t xml:space="preserve">лимитиращи </w:t>
      </w:r>
      <w:r w:rsidRPr="000712D9">
        <w:t>фактори за разпространението на дивата коза.</w:t>
      </w:r>
      <w:r w:rsidR="00D0348E" w:rsidRPr="000712D9">
        <w:t xml:space="preserve"> В много от подходящите местообитания, в резултат на прекомерно ловуване (незаконно), безпокойство и други, понастоящем диви кози не се срещат независимо в районите, които предлагат потенциални местообитания с добри хранителни ресурси. Често това е причината и за това видът да се среща с плътност много по-ниска от капацитета на местообитанията.  </w:t>
      </w:r>
    </w:p>
    <w:p w14:paraId="7A9D6370" w14:textId="2D1AB576" w:rsidR="0081488C" w:rsidRDefault="00103BE2">
      <w:r w:rsidRPr="000712D9">
        <w:t>По време на проект „Картиране и определяне на природозащитното състояние на природни местообитания и видове в Натура 2000“ (2011-2013 г</w:t>
      </w:r>
      <w:r w:rsidR="00875748">
        <w:rPr>
          <w:lang w:val="en-US"/>
        </w:rPr>
        <w:t>.</w:t>
      </w:r>
      <w:r w:rsidRPr="000712D9">
        <w:t xml:space="preserve">) </w:t>
      </w:r>
      <w:r w:rsidR="0081488C">
        <w:t>е</w:t>
      </w:r>
      <w:r w:rsidRPr="000712D9">
        <w:t xml:space="preserve"> създаден индуктивен модел и карта на пригодните местообитания за вида в България (</w:t>
      </w:r>
      <w:hyperlink w:anchor="_Фиг._6_Модел" w:history="1">
        <w:r w:rsidRPr="00262E5B">
          <w:rPr>
            <w:rStyle w:val="Hyperlink"/>
            <w:b/>
            <w:color w:val="auto"/>
            <w:u w:val="none"/>
          </w:rPr>
          <w:t>Фиг. 6</w:t>
        </w:r>
      </w:hyperlink>
      <w:r w:rsidRPr="000712D9">
        <w:t>)</w:t>
      </w:r>
      <w:r w:rsidR="006C0B99" w:rsidRPr="000712D9">
        <w:t xml:space="preserve">. Допълнително </w:t>
      </w:r>
      <w:r w:rsidR="0081488C">
        <w:t>е</w:t>
      </w:r>
      <w:r w:rsidR="006C0B99" w:rsidRPr="000712D9">
        <w:t xml:space="preserve"> създадена </w:t>
      </w:r>
      <w:r w:rsidRPr="000712D9">
        <w:t>и карта на ключовите местообитания за вида и коридорите към тях (</w:t>
      </w:r>
      <w:hyperlink w:anchor="_ПРИЛОЖЕНИЕ_6._Карти" w:history="1">
        <w:r w:rsidRPr="00457726">
          <w:rPr>
            <w:rStyle w:val="Hyperlink"/>
            <w:color w:val="auto"/>
            <w:u w:val="none"/>
          </w:rPr>
          <w:t xml:space="preserve">Приложение </w:t>
        </w:r>
        <w:r w:rsidR="00E6037C" w:rsidRPr="00457726">
          <w:rPr>
            <w:rStyle w:val="Hyperlink"/>
            <w:color w:val="auto"/>
            <w:u w:val="none"/>
          </w:rPr>
          <w:t>6</w:t>
        </w:r>
        <w:r w:rsidRPr="00457726">
          <w:rPr>
            <w:rStyle w:val="Hyperlink"/>
            <w:color w:val="auto"/>
            <w:u w:val="none"/>
          </w:rPr>
          <w:t xml:space="preserve"> А и Б</w:t>
        </w:r>
      </w:hyperlink>
      <w:r w:rsidRPr="000712D9">
        <w:t xml:space="preserve">). </w:t>
      </w:r>
    </w:p>
    <w:p w14:paraId="02FCC729" w14:textId="77777777" w:rsidR="0081488C" w:rsidRDefault="00103BE2">
      <w:r w:rsidRPr="000712D9">
        <w:t>Основните променливи</w:t>
      </w:r>
      <w:r w:rsidR="00BF536D" w:rsidRPr="000712D9">
        <w:t>,</w:t>
      </w:r>
      <w:r w:rsidRPr="000712D9">
        <w:t xml:space="preserve"> върху </w:t>
      </w:r>
      <w:r w:rsidR="00BF536D" w:rsidRPr="000712D9">
        <w:t xml:space="preserve">които </w:t>
      </w:r>
      <w:r w:rsidRPr="000712D9">
        <w:t xml:space="preserve">се основава този модел са: </w:t>
      </w:r>
    </w:p>
    <w:p w14:paraId="367132F5" w14:textId="77777777" w:rsidR="0081488C" w:rsidRDefault="00103BE2">
      <w:r w:rsidRPr="000712D9">
        <w:t xml:space="preserve">1. Хидроложки индекси, характеризиращи локални аспекти на влажността в зависимост от релефа (индекс на влажността) за поддържане на растителност; </w:t>
      </w:r>
    </w:p>
    <w:p w14:paraId="2FBCAA4A" w14:textId="61DAA954" w:rsidR="0081488C" w:rsidRDefault="00103BE2">
      <w:r w:rsidRPr="000712D9">
        <w:t xml:space="preserve">2. Физико-географски и ландшафтни особености (тип земно покритие, разстояние от пасища и храсти, надморска височина, положение по склона </w:t>
      </w:r>
      <w:r w:rsidR="00875748">
        <w:t>–</w:t>
      </w:r>
      <w:r w:rsidRPr="000712D9">
        <w:t xml:space="preserve"> относителното разстояние между най-близките било и речно легло, огънатост на склона, пресеченост на терена; </w:t>
      </w:r>
    </w:p>
    <w:p w14:paraId="73DD95B9" w14:textId="1C9EF354" w:rsidR="0081488C" w:rsidRDefault="00103BE2">
      <w:r w:rsidRPr="000712D9">
        <w:t xml:space="preserve">3. Антропогенен фактор </w:t>
      </w:r>
      <w:r w:rsidR="00875748">
        <w:t>–</w:t>
      </w:r>
      <w:r w:rsidRPr="000712D9">
        <w:t xml:space="preserve"> разстояние от малки селища, от градове, разстояние от първостепенни, главни пътища,  второ и третостепенни пътища. </w:t>
      </w:r>
    </w:p>
    <w:p w14:paraId="16C5C6EE" w14:textId="18E9A201" w:rsidR="0081488C" w:rsidRDefault="00103BE2">
      <w:r w:rsidRPr="000712D9">
        <w:t xml:space="preserve">Според модела най-голямо значение за избор на местообитание от дивата коза имат надморската височина, разстоянието до малки населени места, т.е. индекс на антропогенно безпокойство, локалната влажност и пресечеността на терена. Тези резултати отговарят точно на биологията на вида, което показва високата успеваемост на модела да предвиди пригодните местообитания. </w:t>
      </w:r>
    </w:p>
    <w:p w14:paraId="3C6D6184" w14:textId="34BDC9CA" w:rsidR="0081488C" w:rsidRDefault="00103BE2">
      <w:r w:rsidRPr="000712D9">
        <w:t xml:space="preserve">Според този модел </w:t>
      </w:r>
      <w:r w:rsidR="0081488C">
        <w:t>(</w:t>
      </w:r>
      <w:hyperlink w:anchor="_Фиг._6_Модел" w:history="1">
        <w:r w:rsidRPr="00262E5B">
          <w:rPr>
            <w:rStyle w:val="Hyperlink"/>
            <w:b/>
            <w:color w:val="auto"/>
            <w:u w:val="none"/>
          </w:rPr>
          <w:t>Фиг. 6</w:t>
        </w:r>
      </w:hyperlink>
      <w:r w:rsidR="0081488C">
        <w:t>)</w:t>
      </w:r>
      <w:r w:rsidRPr="000712D9">
        <w:t xml:space="preserve"> потенциално пригодните площи са 8284.7 </w:t>
      </w:r>
      <w:r w:rsidR="00875748">
        <w:rPr>
          <w:lang w:val="en-US"/>
        </w:rPr>
        <w:t>km</w:t>
      </w:r>
      <w:r w:rsidR="00875748" w:rsidRPr="00457726">
        <w:rPr>
          <w:vertAlign w:val="superscript"/>
          <w:lang w:val="en-US"/>
        </w:rPr>
        <w:t>2</w:t>
      </w:r>
      <w:r w:rsidRPr="000712D9">
        <w:t xml:space="preserve"> (828470 </w:t>
      </w:r>
      <w:r w:rsidR="00875748">
        <w:rPr>
          <w:lang w:val="en-US"/>
        </w:rPr>
        <w:t>ha</w:t>
      </w:r>
      <w:r w:rsidRPr="000712D9">
        <w:t xml:space="preserve">). Според последното докладвано по чл. 17 разпространение то възлиза на 9170 </w:t>
      </w:r>
      <w:r w:rsidR="00875748">
        <w:rPr>
          <w:lang w:val="en-US"/>
        </w:rPr>
        <w:t>km</w:t>
      </w:r>
      <w:r w:rsidR="00875748" w:rsidRPr="00C24E3D">
        <w:rPr>
          <w:vertAlign w:val="superscript"/>
          <w:lang w:val="en-US"/>
        </w:rPr>
        <w:t>2</w:t>
      </w:r>
      <w:r w:rsidR="00875748">
        <w:rPr>
          <w:lang w:val="en-US"/>
        </w:rPr>
        <w:t xml:space="preserve"> </w:t>
      </w:r>
      <w:r w:rsidRPr="000712D9">
        <w:t xml:space="preserve">(916996 </w:t>
      </w:r>
      <w:r w:rsidR="00875748">
        <w:rPr>
          <w:lang w:val="en-US"/>
        </w:rPr>
        <w:t>ha</w:t>
      </w:r>
      <w:r w:rsidRPr="000712D9">
        <w:t>). Завишената стойност на разпространението се дължи на начина на докладване – чрез клетка на грида с размери 10</w:t>
      </w:r>
      <w:r w:rsidR="00875748">
        <w:t>×</w:t>
      </w:r>
      <w:r w:rsidRPr="000712D9">
        <w:t xml:space="preserve">10 </w:t>
      </w:r>
      <w:r w:rsidR="00875748">
        <w:rPr>
          <w:lang w:val="en-US"/>
        </w:rPr>
        <w:t>km</w:t>
      </w:r>
      <w:r w:rsidRPr="000712D9">
        <w:t xml:space="preserve">, които покриват и такива райони, в които видът не се среща. </w:t>
      </w:r>
    </w:p>
    <w:p w14:paraId="4B42E29D" w14:textId="77777777" w:rsidR="00196F84" w:rsidRPr="000712D9" w:rsidRDefault="00103BE2">
      <w:r w:rsidRPr="000712D9">
        <w:t>Близките стойности между разпространението и потенциала на местообитанията показва, че вероятно повечето от сега съществуващите пригодни райони (с минимално безпокойство от страна на човека) са вече заети.</w:t>
      </w:r>
    </w:p>
    <w:p w14:paraId="5FFC7CD2" w14:textId="77777777" w:rsidR="0081488C" w:rsidRDefault="005933F8" w:rsidP="0081488C">
      <w:pPr>
        <w:keepNext/>
        <w:jc w:val="center"/>
      </w:pPr>
      <w:r w:rsidRPr="00BC0BA3">
        <w:rPr>
          <w:noProof/>
          <w:lang w:val="en-GB"/>
        </w:rPr>
        <w:drawing>
          <wp:inline distT="0" distB="0" distL="0" distR="0" wp14:anchorId="68E88A9B" wp14:editId="3C1A47C2">
            <wp:extent cx="5580000" cy="3935105"/>
            <wp:effectExtent l="0" t="0" r="1905" b="8255"/>
            <wp:docPr id="8" name="image18.png" descr="модел и потенциал за рапространение на ви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descr="модел и потенциал за рапространение на вида"/>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80000" cy="3935105"/>
                    </a:xfrm>
                    <a:prstGeom prst="rect">
                      <a:avLst/>
                    </a:prstGeom>
                    <a:noFill/>
                    <a:ln>
                      <a:noFill/>
                    </a:ln>
                  </pic:spPr>
                </pic:pic>
              </a:graphicData>
            </a:graphic>
          </wp:inline>
        </w:drawing>
      </w:r>
    </w:p>
    <w:p w14:paraId="744D71AE" w14:textId="77777777" w:rsidR="00196F84" w:rsidRPr="00BC0BA3" w:rsidRDefault="0081488C" w:rsidP="00457726">
      <w:pPr>
        <w:pStyle w:val="Heading8"/>
        <w:spacing w:before="0"/>
      </w:pPr>
      <w:bookmarkStart w:id="89" w:name="_Фиг._6_Модел"/>
      <w:bookmarkStart w:id="90" w:name="_Toc94031660"/>
      <w:bookmarkStart w:id="91" w:name="_Toc94031705"/>
      <w:bookmarkEnd w:id="89"/>
      <w:r>
        <w:t xml:space="preserve">Фиг. </w:t>
      </w:r>
      <w:r>
        <w:fldChar w:fldCharType="begin"/>
      </w:r>
      <w:r w:rsidRPr="00457726">
        <w:instrText xml:space="preserve"> SEQ Фиг. \* ARABIC </w:instrText>
      </w:r>
      <w:r>
        <w:fldChar w:fldCharType="separate"/>
      </w:r>
      <w:r w:rsidR="008520D0">
        <w:rPr>
          <w:noProof/>
        </w:rPr>
        <w:t>6</w:t>
      </w:r>
      <w:r>
        <w:fldChar w:fldCharType="end"/>
      </w:r>
      <w:r w:rsidRPr="0081488C">
        <w:t xml:space="preserve"> </w:t>
      </w:r>
      <w:r w:rsidRPr="000712D9">
        <w:t>Модел на пригодност на местообитанията и потенциал за разпространението на вида</w:t>
      </w:r>
      <w:bookmarkEnd w:id="90"/>
      <w:bookmarkEnd w:id="91"/>
    </w:p>
    <w:p w14:paraId="127AC753" w14:textId="77777777" w:rsidR="00196F84" w:rsidRPr="000712D9" w:rsidRDefault="00103BE2">
      <w:pPr>
        <w:pStyle w:val="Heading3"/>
        <w:numPr>
          <w:ilvl w:val="1"/>
          <w:numId w:val="27"/>
        </w:numPr>
      </w:pPr>
      <w:bookmarkStart w:id="92" w:name="_heading=h.17dp8vu" w:colFirst="0" w:colLast="0"/>
      <w:bookmarkStart w:id="93" w:name="_Toc85526704"/>
      <w:bookmarkStart w:id="94" w:name="_Toc96505717"/>
      <w:bookmarkStart w:id="95" w:name="_Toc96590163"/>
      <w:bookmarkEnd w:id="92"/>
      <w:r w:rsidRPr="000712D9">
        <w:t>Денонощна активност и миграция</w:t>
      </w:r>
      <w:bookmarkEnd w:id="93"/>
      <w:bookmarkEnd w:id="94"/>
      <w:bookmarkEnd w:id="95"/>
    </w:p>
    <w:p w14:paraId="0B3D7F0A" w14:textId="77777777" w:rsidR="00196F84" w:rsidRPr="000712D9" w:rsidRDefault="00103BE2">
      <w:r w:rsidRPr="000712D9">
        <w:t xml:space="preserve">Изследване върху </w:t>
      </w:r>
      <w:r w:rsidRPr="000712D9">
        <w:rPr>
          <w:i/>
        </w:rPr>
        <w:t>R. r. tatrica</w:t>
      </w:r>
      <w:r w:rsidRPr="000712D9">
        <w:t xml:space="preserve"> (Pęksa &amp; Ciach, 2018) показва, че средно дивата коза прекарва около 46% от времето си в търсене на храна и хранене, около 40% в почивка, около 13% в движение през територията си и около 1% в социални взаимодействия с </w:t>
      </w:r>
      <w:r w:rsidR="00133BCF" w:rsidRPr="000712D9">
        <w:t xml:space="preserve">други </w:t>
      </w:r>
      <w:r w:rsidRPr="000712D9">
        <w:t>индивиди от вида. По-детайлния</w:t>
      </w:r>
      <w:r w:rsidR="00133BCF" w:rsidRPr="000712D9">
        <w:t>т</w:t>
      </w:r>
      <w:r w:rsidRPr="000712D9">
        <w:t xml:space="preserve"> анализ на активността на дивата коза показва, че времето отделено за определена категория поведение се влияе от времето през денонощието, размера на стадото, метеорологичните условия и безпокойството от страна на човека. Реално, безпокойството от човека и времето през денонощието имат най-голям ефект върху времето отделено за хранене, което се увеличава с напредване на деня, и с отдалечаване от източници на безпокойство от страна на човека, например туристически пътеки. Тези два фактора влияят значително върху времето прекарано в почивка, което се увеличава в следобедните часове и с отдалечаване от туристически пътеки. Времето, което животните прекарват в насочено движение през територията си намалява с увеличаване на размера на стадото, с увеличаване на разстоянието от туристическа пътека и с напредване на деня. Мъжките отделят по-малко време за търсене на храна и повече в почивка и обикаляне на територията, отколкото женските. Лятно време пасат предимно сутрин и вечер, но денонощната активност не е стриктна, особено в горския пояс и през зимно- есенния сезон (Спасов, 2007).</w:t>
      </w:r>
    </w:p>
    <w:p w14:paraId="513F6BD6" w14:textId="77777777" w:rsidR="00196F84" w:rsidRPr="000712D9" w:rsidRDefault="00103BE2">
      <w:r w:rsidRPr="000712D9">
        <w:t xml:space="preserve">Една от последиците от обитаване на скални места е развиване на механизми за справяне с флуктуациите на хранителните ресурси, типични за тези местообитания (Hutchins &amp; Geist, 1987). Тези флуктуации са повлияни както от надморската височина, така и от сезонните промени в климата. Снегът е един от най-важните фактори, влияещи върху наличието на храна </w:t>
      </w:r>
      <w:r w:rsidR="00133BCF" w:rsidRPr="000712D9">
        <w:t xml:space="preserve">на </w:t>
      </w:r>
      <w:r w:rsidRPr="000712D9">
        <w:t>по-висока надморска височина, което е и причината много планинско живеещи копитни, в това число и дивата коза</w:t>
      </w:r>
      <w:r w:rsidR="00133BCF" w:rsidRPr="000712D9">
        <w:t>,</w:t>
      </w:r>
      <w:r w:rsidRPr="000712D9">
        <w:t xml:space="preserve"> да извършва</w:t>
      </w:r>
      <w:r w:rsidR="00133BCF" w:rsidRPr="000712D9">
        <w:t>т</w:t>
      </w:r>
      <w:r w:rsidRPr="000712D9">
        <w:t xml:space="preserve"> сезонни „височинни“ миграции, за намиране на повече храна. В сравнение с някои </w:t>
      </w:r>
      <w:r w:rsidR="00133BCF" w:rsidRPr="000712D9">
        <w:t xml:space="preserve">номадски </w:t>
      </w:r>
      <w:r w:rsidRPr="000712D9">
        <w:t>видове, като еленът-карибу например, миграциите при дивата коза са изключително ограничени. Обикновено от ранна пролет до първите сериозни снегове козите се придържат към алпийската зона, докато при зимни заснежени условия слизат под горната граница на гората.</w:t>
      </w:r>
    </w:p>
    <w:p w14:paraId="0918DC58" w14:textId="77777777" w:rsidR="00196F84" w:rsidRPr="000712D9" w:rsidRDefault="00103BE2" w:rsidP="00362BA5">
      <w:r w:rsidRPr="000712D9">
        <w:t xml:space="preserve">Изследване с фотокапани върху активността на балканската дива коза в горски условия в Хърватия (Šprem </w:t>
      </w:r>
      <w:r w:rsidRPr="000712D9">
        <w:rPr>
          <w:i/>
        </w:rPr>
        <w:t>et al.</w:t>
      </w:r>
      <w:r w:rsidRPr="000712D9">
        <w:t>, 2015) показва, че докато в скалните отворени места през горещите периоди видът показва два пика на активност (по изгрев и залез), в горските територии, където присъстват и едри хищници</w:t>
      </w:r>
      <w:r w:rsidR="00133BCF" w:rsidRPr="000712D9">
        <w:t>,</w:t>
      </w:r>
      <w:r w:rsidRPr="000712D9">
        <w:t xml:space="preserve"> дивата коза показва един пик на активност (между 5:00 и 7:00 ч. сутринта). При горско живеещите кози няма рязка сезонна промяна в разпределението на активността, въпреки, че активността се повишава във вечерните сумрачни часове в най-топлите месеци. При тях основния</w:t>
      </w:r>
      <w:r w:rsidR="00133BCF" w:rsidRPr="000712D9">
        <w:t>т</w:t>
      </w:r>
      <w:r w:rsidRPr="000712D9">
        <w:t xml:space="preserve"> пик на активността съвпада с периодите на намалена активност на потенциални хищници и конкуренти, като активността на дивата коза се припокрива най-малко с тази на вълка.</w:t>
      </w:r>
    </w:p>
    <w:p w14:paraId="19C9C927" w14:textId="3E195D0E" w:rsidR="00196F84" w:rsidRPr="000712D9" w:rsidRDefault="00103BE2" w:rsidP="00362BA5">
      <w:r w:rsidRPr="000712D9">
        <w:t xml:space="preserve">Разселването на индивидите във връзка с наличните местообитания, поемането на рискове и мобилността на видове, особено след консервационни транслокации (като дивата коза в България с проекта за реинтродукция в ПП </w:t>
      </w:r>
      <w:r w:rsidR="00133BCF" w:rsidRPr="000712D9">
        <w:t>„</w:t>
      </w:r>
      <w:r w:rsidRPr="000712D9">
        <w:t>Витоша</w:t>
      </w:r>
      <w:r w:rsidR="00133BCF" w:rsidRPr="000712D9">
        <w:t>“</w:t>
      </w:r>
      <w:r w:rsidRPr="000712D9">
        <w:t>) са все още изключително слабо проучени. У нас през 2014 г. с фотокапан е установено далечно разселване на около 2 годишен индивид в района на Гърлянско ждрело в Осоговската планина (</w:t>
      </w:r>
      <w:hyperlink w:anchor="_ПРИЛОЖЕНИЕ_7._Регистрация" w:history="1">
        <w:r w:rsidRPr="00457726">
          <w:rPr>
            <w:rStyle w:val="Hyperlink"/>
            <w:color w:val="auto"/>
            <w:u w:val="none"/>
          </w:rPr>
          <w:t xml:space="preserve">Приложение </w:t>
        </w:r>
        <w:r w:rsidR="00E6037C" w:rsidRPr="00457726">
          <w:rPr>
            <w:rStyle w:val="Hyperlink"/>
            <w:color w:val="auto"/>
            <w:u w:val="none"/>
          </w:rPr>
          <w:t>7</w:t>
        </w:r>
      </w:hyperlink>
      <w:r w:rsidRPr="000712D9">
        <w:t xml:space="preserve">). В миналото присъствието на вида в тази планина е под въпрос. При запитване на местните служители на ловното стопанство, както и на местни хора се потвърди, че това не е нарочно освобождаване на индивид, а </w:t>
      </w:r>
      <w:r w:rsidR="00133BCF" w:rsidRPr="000712D9">
        <w:t>по-</w:t>
      </w:r>
      <w:r w:rsidRPr="000712D9">
        <w:t>скоро резултат от естествено разселване. Това наблюдение е в рамките на пригодни местообитания, потвърждаващи модела на пригодните местообитания, създаден при проект Картиране и определяне на природозащитното състояние на природни местообитания и видове в Натура 2000. Местоположението на находката е далеч от разпространението на вида в страната, както и от обкръжаващите ни страни (</w:t>
      </w:r>
      <w:hyperlink w:anchor="_Фиг._7_Местоположение" w:history="1">
        <w:r w:rsidRPr="00262E5B">
          <w:rPr>
            <w:rStyle w:val="Hyperlink"/>
            <w:b/>
            <w:color w:val="auto"/>
            <w:u w:val="none"/>
          </w:rPr>
          <w:t>Фиг. 7</w:t>
        </w:r>
      </w:hyperlink>
      <w:r w:rsidRPr="000712D9">
        <w:t xml:space="preserve">; </w:t>
      </w:r>
      <w:hyperlink w:anchor="_Фиг._8_А." w:history="1">
        <w:r w:rsidRPr="00262E5B">
          <w:rPr>
            <w:rStyle w:val="Hyperlink"/>
            <w:b/>
            <w:color w:val="auto"/>
            <w:u w:val="none"/>
          </w:rPr>
          <w:t>Фиг. 8</w:t>
        </w:r>
      </w:hyperlink>
      <w:r w:rsidRPr="000712D9">
        <w:t>)</w:t>
      </w:r>
    </w:p>
    <w:p w14:paraId="74248F0F" w14:textId="3468C97D" w:rsidR="002D27A2" w:rsidRPr="00457726" w:rsidRDefault="002D27A2" w:rsidP="002D27A2">
      <w:pPr>
        <w:pBdr>
          <w:top w:val="nil"/>
          <w:left w:val="nil"/>
          <w:bottom w:val="nil"/>
          <w:right w:val="nil"/>
          <w:between w:val="nil"/>
        </w:pBdr>
        <w:spacing w:after="120"/>
        <w:rPr>
          <w:color w:val="000000"/>
          <w:lang w:val="en-US"/>
        </w:rPr>
      </w:pPr>
      <w:r w:rsidRPr="000712D9">
        <w:rPr>
          <w:color w:val="000000"/>
        </w:rPr>
        <w:t xml:space="preserve">До двата най-близки популационни сегмента (Витоша и Рила), съществуват връзки (stepping stones) от подходящи местообитания, разположени на разстояние от 5 до 18 </w:t>
      </w:r>
      <w:r w:rsidR="00875748">
        <w:rPr>
          <w:color w:val="000000"/>
          <w:lang w:val="en-US"/>
        </w:rPr>
        <w:t>km</w:t>
      </w:r>
      <w:r w:rsidRPr="000712D9">
        <w:rPr>
          <w:color w:val="000000"/>
        </w:rPr>
        <w:t xml:space="preserve"> една от друга. Разстоянието до подходящите местообитания в Малешевска и Пирин планина през Кресненското дефиле е 13 </w:t>
      </w:r>
      <w:r w:rsidR="00875748">
        <w:rPr>
          <w:color w:val="000000"/>
          <w:lang w:val="en-US"/>
        </w:rPr>
        <w:t>km</w:t>
      </w:r>
      <w:r w:rsidRPr="000712D9">
        <w:rPr>
          <w:color w:val="000000"/>
        </w:rPr>
        <w:t xml:space="preserve">. Най-далечното разселване на дива коза, според публикуваните данни е 17 </w:t>
      </w:r>
      <w:r w:rsidR="00875748">
        <w:rPr>
          <w:color w:val="000000"/>
          <w:lang w:val="en-US"/>
        </w:rPr>
        <w:t>km</w:t>
      </w:r>
      <w:r w:rsidRPr="000712D9">
        <w:rPr>
          <w:color w:val="000000"/>
        </w:rPr>
        <w:t xml:space="preserve"> (Loison </w:t>
      </w:r>
      <w:r w:rsidRPr="000712D9">
        <w:rPr>
          <w:i/>
          <w:color w:val="000000"/>
        </w:rPr>
        <w:t>et al.</w:t>
      </w:r>
      <w:r w:rsidRPr="000712D9">
        <w:rPr>
          <w:color w:val="000000"/>
        </w:rPr>
        <w:t>, 1999)</w:t>
      </w:r>
      <w:r w:rsidR="00875748">
        <w:rPr>
          <w:color w:val="000000"/>
          <w:lang w:val="en-US"/>
        </w:rPr>
        <w:t>.</w:t>
      </w:r>
    </w:p>
    <w:p w14:paraId="6D36A4F2" w14:textId="77777777" w:rsidR="00196F84" w:rsidRPr="000712D9" w:rsidRDefault="00196F84"/>
    <w:p w14:paraId="6462D890" w14:textId="77777777" w:rsidR="0081488C" w:rsidRDefault="0081488C" w:rsidP="0081488C">
      <w:pPr>
        <w:keepNext/>
        <w:jc w:val="center"/>
      </w:pPr>
      <w:r w:rsidRPr="000712D9">
        <w:rPr>
          <w:noProof/>
          <w:lang w:val="en-GB"/>
        </w:rPr>
        <mc:AlternateContent>
          <mc:Choice Requires="wpg">
            <w:drawing>
              <wp:anchor distT="0" distB="0" distL="114300" distR="114300" simplePos="0" relativeHeight="251658240" behindDoc="0" locked="0" layoutInCell="1" allowOverlap="1" wp14:anchorId="573FA315" wp14:editId="2AD450D4">
                <wp:simplePos x="0" y="0"/>
                <wp:positionH relativeFrom="column">
                  <wp:posOffset>1995805</wp:posOffset>
                </wp:positionH>
                <wp:positionV relativeFrom="paragraph">
                  <wp:posOffset>425450</wp:posOffset>
                </wp:positionV>
                <wp:extent cx="868045" cy="2552700"/>
                <wp:effectExtent l="38100" t="38100" r="46355" b="57150"/>
                <wp:wrapNone/>
                <wp:docPr id="33" name="Group 10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8045" cy="2552700"/>
                          <a:chOff x="4912063" y="2503650"/>
                          <a:chExt cx="867873" cy="2552700"/>
                        </a:xfrm>
                      </wpg:grpSpPr>
                      <wpg:grpSp>
                        <wpg:cNvPr id="34" name="Group 1"/>
                        <wpg:cNvGrpSpPr>
                          <a:grpSpLocks/>
                        </wpg:cNvGrpSpPr>
                        <wpg:grpSpPr bwMode="auto">
                          <a:xfrm>
                            <a:off x="4912063" y="2503650"/>
                            <a:ext cx="867873" cy="2552700"/>
                            <a:chOff x="4912063" y="2503650"/>
                            <a:chExt cx="867873" cy="2552700"/>
                          </a:xfrm>
                        </wpg:grpSpPr>
                        <wps:wsp>
                          <wps:cNvPr id="35" name="Rectangle 2"/>
                          <wps:cNvSpPr>
                            <a:spLocks noChangeArrowheads="1"/>
                          </wps:cNvSpPr>
                          <wps:spPr bwMode="auto">
                            <a:xfrm>
                              <a:off x="4912065" y="2503650"/>
                              <a:ext cx="867850" cy="255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900142" w14:textId="77777777" w:rsidR="0061663C" w:rsidRDefault="0061663C">
                                <w:pPr>
                                  <w:spacing w:before="0" w:line="240" w:lineRule="auto"/>
                                  <w:jc w:val="left"/>
                                  <w:textDirection w:val="btLr"/>
                                </w:pPr>
                              </w:p>
                            </w:txbxContent>
                          </wps:txbx>
                          <wps:bodyPr rot="0" vert="horz" wrap="square" lIns="91425" tIns="91425" rIns="91425" bIns="91425" anchor="ctr" anchorCtr="0" upright="1">
                            <a:noAutofit/>
                          </wps:bodyPr>
                        </wps:wsp>
                        <wpg:grpSp>
                          <wpg:cNvPr id="36" name="Group 3"/>
                          <wpg:cNvGrpSpPr>
                            <a:grpSpLocks/>
                          </wpg:cNvGrpSpPr>
                          <wpg:grpSpPr bwMode="auto">
                            <a:xfrm>
                              <a:off x="4912063" y="2503650"/>
                              <a:ext cx="867873" cy="2552700"/>
                              <a:chOff x="4912063" y="2503650"/>
                              <a:chExt cx="867873" cy="2552700"/>
                            </a:xfrm>
                          </wpg:grpSpPr>
                          <wps:wsp>
                            <wps:cNvPr id="37" name="Rectangle 4"/>
                            <wps:cNvSpPr>
                              <a:spLocks noChangeArrowheads="1"/>
                            </wps:cNvSpPr>
                            <wps:spPr bwMode="auto">
                              <a:xfrm>
                                <a:off x="4912065" y="2503650"/>
                                <a:ext cx="867850" cy="255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42DF8" w14:textId="77777777" w:rsidR="0061663C" w:rsidRDefault="0061663C">
                                  <w:pPr>
                                    <w:spacing w:before="0" w:line="240" w:lineRule="auto"/>
                                    <w:jc w:val="left"/>
                                    <w:textDirection w:val="btLr"/>
                                  </w:pPr>
                                </w:p>
                              </w:txbxContent>
                            </wps:txbx>
                            <wps:bodyPr rot="0" vert="horz" wrap="square" lIns="91425" tIns="91425" rIns="91425" bIns="91425" anchor="ctr" anchorCtr="0" upright="1">
                              <a:noAutofit/>
                            </wps:bodyPr>
                          </wps:wsp>
                          <wpg:grpSp>
                            <wpg:cNvPr id="38" name="Group 5"/>
                            <wpg:cNvGrpSpPr>
                              <a:grpSpLocks/>
                            </wpg:cNvGrpSpPr>
                            <wpg:grpSpPr bwMode="auto">
                              <a:xfrm>
                                <a:off x="4912063" y="2503650"/>
                                <a:ext cx="867873" cy="2552700"/>
                                <a:chOff x="-4" y="0"/>
                                <a:chExt cx="1300071" cy="3456384"/>
                              </a:xfrm>
                            </wpg:grpSpPr>
                            <wps:wsp>
                              <wps:cNvPr id="39" name="Rectangle 6"/>
                              <wps:cNvSpPr>
                                <a:spLocks noChangeArrowheads="1"/>
                              </wps:cNvSpPr>
                              <wps:spPr bwMode="auto">
                                <a:xfrm>
                                  <a:off x="-4" y="0"/>
                                  <a:ext cx="1300051" cy="3456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BB85A5" w14:textId="77777777" w:rsidR="0061663C" w:rsidRDefault="0061663C">
                                    <w:pPr>
                                      <w:spacing w:before="0" w:line="240" w:lineRule="auto"/>
                                      <w:jc w:val="left"/>
                                      <w:textDirection w:val="btLr"/>
                                    </w:pPr>
                                  </w:p>
                                </w:txbxContent>
                              </wps:txbx>
                              <wps:bodyPr rot="0" vert="horz" wrap="square" lIns="91425" tIns="91425" rIns="91425" bIns="91425" anchor="ctr" anchorCtr="0" upright="1">
                                <a:noAutofit/>
                              </wps:bodyPr>
                            </wps:wsp>
                            <wps:wsp>
                              <wps:cNvPr id="40" name="Oval 7"/>
                              <wps:cNvSpPr>
                                <a:spLocks noChangeArrowheads="1"/>
                              </wps:cNvSpPr>
                              <wps:spPr bwMode="auto">
                                <a:xfrm>
                                  <a:off x="574415" y="1440160"/>
                                  <a:ext cx="360040" cy="323086"/>
                                </a:xfrm>
                                <a:prstGeom prst="ellipse">
                                  <a:avLst/>
                                </a:prstGeom>
                                <a:noFill/>
                                <a:ln w="12700">
                                  <a:solidFill>
                                    <a:srgbClr val="FF0000"/>
                                  </a:solidFill>
                                  <a:miter lim="800000"/>
                                  <a:headEnd type="none" w="sm" len="sm"/>
                                  <a:tailEnd type="none" w="sm" len="sm"/>
                                </a:ln>
                                <a:effectLst>
                                  <a:outerShdw blurRad="50800" dist="38100" dir="2700000" algn="tl" rotWithShape="0">
                                    <a:srgbClr val="000000">
                                      <a:alpha val="39999"/>
                                    </a:srgbClr>
                                  </a:outerShdw>
                                </a:effectLst>
                                <a:extLst>
                                  <a:ext uri="{909E8E84-426E-40DD-AFC4-6F175D3DCCD1}">
                                    <a14:hiddenFill xmlns:a14="http://schemas.microsoft.com/office/drawing/2010/main">
                                      <a:solidFill>
                                        <a:srgbClr val="FFFFFF"/>
                                      </a:solidFill>
                                    </a14:hiddenFill>
                                  </a:ext>
                                </a:extLst>
                              </wps:spPr>
                              <wps:txbx>
                                <w:txbxContent>
                                  <w:p w14:paraId="1E4EAFFA" w14:textId="77777777" w:rsidR="0061663C" w:rsidRDefault="0061663C">
                                    <w:pPr>
                                      <w:spacing w:line="275" w:lineRule="auto"/>
                                      <w:textDirection w:val="btLr"/>
                                    </w:pPr>
                                  </w:p>
                                </w:txbxContent>
                              </wps:txbx>
                              <wps:bodyPr rot="0" vert="horz" wrap="square" lIns="91425" tIns="45700" rIns="91425" bIns="45700" anchor="ctr" anchorCtr="0" upright="1">
                                <a:noAutofit/>
                              </wps:bodyPr>
                            </wps:wsp>
                            <wps:wsp>
                              <wps:cNvPr id="41" name="Straight Arrow Connector 8"/>
                              <wps:cNvCnPr>
                                <a:cxnSpLocks noChangeShapeType="1"/>
                              </wps:cNvCnPr>
                              <wps:spPr bwMode="auto">
                                <a:xfrm>
                                  <a:off x="432048" y="0"/>
                                  <a:ext cx="288032" cy="1440160"/>
                                </a:xfrm>
                                <a:prstGeom prst="straightConnector1">
                                  <a:avLst/>
                                </a:prstGeom>
                                <a:noFill/>
                                <a:ln w="9525">
                                  <a:solidFill>
                                    <a:srgbClr val="000000"/>
                                  </a:solidFill>
                                  <a:miter lim="800000"/>
                                  <a:headEnd type="stealth" w="med" len="med"/>
                                  <a:tailEnd type="stealth" w="med" len="med"/>
                                </a:ln>
                                <a:extLst>
                                  <a:ext uri="{909E8E84-426E-40DD-AFC4-6F175D3DCCD1}">
                                    <a14:hiddenFill xmlns:a14="http://schemas.microsoft.com/office/drawing/2010/main">
                                      <a:noFill/>
                                    </a14:hiddenFill>
                                  </a:ext>
                                </a:extLst>
                              </wps:spPr>
                              <wps:bodyPr/>
                            </wps:wsp>
                            <wps:wsp>
                              <wps:cNvPr id="42" name="Straight Arrow Connector 9"/>
                              <wps:cNvCnPr>
                                <a:cxnSpLocks noChangeShapeType="1"/>
                              </wps:cNvCnPr>
                              <wps:spPr bwMode="auto">
                                <a:xfrm rot="10800000" flipH="1">
                                  <a:off x="902389" y="1368152"/>
                                  <a:ext cx="288032" cy="144016"/>
                                </a:xfrm>
                                <a:prstGeom prst="straightConnector1">
                                  <a:avLst/>
                                </a:prstGeom>
                                <a:noFill/>
                                <a:ln w="9525">
                                  <a:solidFill>
                                    <a:srgbClr val="000000"/>
                                  </a:solidFill>
                                  <a:miter lim="800000"/>
                                  <a:headEnd type="stealth" w="med" len="med"/>
                                  <a:tailEnd type="stealth" w="med" len="med"/>
                                </a:ln>
                                <a:extLst>
                                  <a:ext uri="{909E8E84-426E-40DD-AFC4-6F175D3DCCD1}">
                                    <a14:hiddenFill xmlns:a14="http://schemas.microsoft.com/office/drawing/2010/main">
                                      <a:noFill/>
                                    </a14:hiddenFill>
                                  </a:ext>
                                </a:extLst>
                              </wps:spPr>
                              <wps:bodyPr/>
                            </wps:wsp>
                            <wps:wsp>
                              <wps:cNvPr id="43" name="Straight Arrow Connector 10"/>
                              <wps:cNvCnPr>
                                <a:cxnSpLocks noChangeShapeType="1"/>
                              </wps:cNvCnPr>
                              <wps:spPr bwMode="auto">
                                <a:xfrm flipH="1">
                                  <a:off x="0" y="1682474"/>
                                  <a:ext cx="576064" cy="261742"/>
                                </a:xfrm>
                                <a:prstGeom prst="straightConnector1">
                                  <a:avLst/>
                                </a:prstGeom>
                                <a:noFill/>
                                <a:ln w="9525">
                                  <a:solidFill>
                                    <a:srgbClr val="000000"/>
                                  </a:solidFill>
                                  <a:miter lim="800000"/>
                                  <a:headEnd type="stealth" w="med" len="med"/>
                                  <a:tailEnd type="stealth" w="med" len="med"/>
                                </a:ln>
                                <a:extLst>
                                  <a:ext uri="{909E8E84-426E-40DD-AFC4-6F175D3DCCD1}">
                                    <a14:hiddenFill xmlns:a14="http://schemas.microsoft.com/office/drawing/2010/main">
                                      <a:noFill/>
                                    </a14:hiddenFill>
                                  </a:ext>
                                </a:extLst>
                              </wps:spPr>
                              <wps:bodyPr/>
                            </wps:wsp>
                            <wps:wsp>
                              <wps:cNvPr id="44" name="Straight Arrow Connector 11"/>
                              <wps:cNvCnPr>
                                <a:cxnSpLocks noChangeShapeType="1"/>
                              </wps:cNvCnPr>
                              <wps:spPr bwMode="auto">
                                <a:xfrm>
                                  <a:off x="904023" y="1601717"/>
                                  <a:ext cx="396044" cy="80771"/>
                                </a:xfrm>
                                <a:prstGeom prst="straightConnector1">
                                  <a:avLst/>
                                </a:prstGeom>
                                <a:noFill/>
                                <a:ln w="9525">
                                  <a:solidFill>
                                    <a:srgbClr val="000000"/>
                                  </a:solidFill>
                                  <a:miter lim="800000"/>
                                  <a:headEnd type="stealth" w="med" len="med"/>
                                  <a:tailEnd type="stealth" w="med" len="med"/>
                                </a:ln>
                                <a:extLst>
                                  <a:ext uri="{909E8E84-426E-40DD-AFC4-6F175D3DCCD1}">
                                    <a14:hiddenFill xmlns:a14="http://schemas.microsoft.com/office/drawing/2010/main">
                                      <a:noFill/>
                                    </a14:hiddenFill>
                                  </a:ext>
                                </a:extLst>
                              </wps:spPr>
                              <wps:bodyPr/>
                            </wps:wsp>
                            <wps:wsp>
                              <wps:cNvPr id="45" name="Straight Arrow Connector 12"/>
                              <wps:cNvCnPr>
                                <a:cxnSpLocks noChangeShapeType="1"/>
                              </wps:cNvCnPr>
                              <wps:spPr bwMode="auto">
                                <a:xfrm>
                                  <a:off x="851302" y="1715945"/>
                                  <a:ext cx="412767" cy="228285"/>
                                </a:xfrm>
                                <a:prstGeom prst="straightConnector1">
                                  <a:avLst/>
                                </a:prstGeom>
                                <a:noFill/>
                                <a:ln w="9525">
                                  <a:solidFill>
                                    <a:srgbClr val="000000"/>
                                  </a:solidFill>
                                  <a:miter lim="800000"/>
                                  <a:headEnd type="stealth" w="med" len="med"/>
                                  <a:tailEnd type="stealth" w="med" len="med"/>
                                </a:ln>
                                <a:extLst>
                                  <a:ext uri="{909E8E84-426E-40DD-AFC4-6F175D3DCCD1}">
                                    <a14:hiddenFill xmlns:a14="http://schemas.microsoft.com/office/drawing/2010/main">
                                      <a:noFill/>
                                    </a14:hiddenFill>
                                  </a:ext>
                                </a:extLst>
                              </wps:spPr>
                              <wps:bodyPr/>
                            </wps:wsp>
                            <wps:wsp>
                              <wps:cNvPr id="46" name="Straight Arrow Connector 13"/>
                              <wps:cNvCnPr>
                                <a:cxnSpLocks noChangeShapeType="1"/>
                              </wps:cNvCnPr>
                              <wps:spPr bwMode="auto">
                                <a:xfrm flipH="1">
                                  <a:off x="471973" y="1763246"/>
                                  <a:ext cx="252027" cy="1693138"/>
                                </a:xfrm>
                                <a:prstGeom prst="straightConnector1">
                                  <a:avLst/>
                                </a:prstGeom>
                                <a:noFill/>
                                <a:ln w="9525">
                                  <a:solidFill>
                                    <a:srgbClr val="000000"/>
                                  </a:solidFill>
                                  <a:miter lim="800000"/>
                                  <a:headEnd type="stealth" w="med" len="med"/>
                                  <a:tailEnd type="stealth" w="med" len="me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w14:anchorId="573FA315" id="Group 10312" o:spid="_x0000_s1026" style="position:absolute;left:0;text-align:left;margin-left:157.15pt;margin-top:33.5pt;width:68.35pt;height:201pt;z-index:251658240" coordorigin="49120,25036" coordsize="8678,25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">
                <v:group id="Group 1" o:spid="_x0000_s1027" style="position:absolute;left:49120;top:25036;width:8679;height:25527" coordorigin="49120,25036" coordsize="8678,25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rect id="Rectangle 2" o:spid="_x0000_s1028" style="position:absolute;left:49120;top:25036;width:8679;height:255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RyW8MA&#10;AADbAAAADwAAAGRycy9kb3ducmV2LnhtbESPwW7CMBBE70j9B2sr9UacpgVBwKBStRJwKoEPWOJt&#10;HDVeh9iF9O8xElKPo5l5o5kve9uIM3W+dqzgOUlBEJdO11wpOOw/hxMQPiBrbByTgj/ysFw8DOaY&#10;a3fhHZ2LUIkIYZ+jAhNCm0vpS0MWfeJa4uh9u85iiLKrpO7wEuG2kVmajqXFmuOCwZbeDZU/xa9V&#10;8PXqKPvI/Kqo7NT0x/12c8KxUk+P/dsMRKA+/Ifv7bVW8DKC25f4A+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RyW8MAAADbAAAADwAAAAAAAAAAAAAAAACYAgAAZHJzL2Rv&#10;d25yZXYueG1sUEsFBgAAAAAEAAQA9QAAAIgDAAAAAA==&#10;" filled="f" stroked="f">
                    <v:textbox inset="2.53958mm,2.53958mm,2.53958mm,2.53958mm">
                      <w:txbxContent>
                        <w:p w14:paraId="49900142" w14:textId="77777777" w:rsidR="0061663C" w:rsidRDefault="0061663C">
                          <w:pPr>
                            <w:spacing w:before="0" w:line="240" w:lineRule="auto"/>
                            <w:jc w:val="left"/>
                            <w:textDirection w:val="btLr"/>
                          </w:pPr>
                        </w:p>
                      </w:txbxContent>
                    </v:textbox>
                  </v:rect>
                  <v:group id="Group 3" o:spid="_x0000_s1029" style="position:absolute;left:49120;top:25036;width:8679;height:25527" coordorigin="49120,25036" coordsize="8678,25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rect id="Rectangle 4" o:spid="_x0000_s1030" style="position:absolute;left:49120;top:25036;width:8679;height:255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pJt8MA&#10;AADbAAAADwAAAGRycy9kb3ducmV2LnhtbESPwW7CMBBE70j9B2sr9UacphWFgEGlaiXgVAIfsMTb&#10;OGq8DrEL6d9jJCSOo5l5o5ktetuIE3W+dqzgOUlBEJdO11wp2O++hmMQPiBrbByTgn/ysJg/DGaY&#10;a3fmLZ2KUIkIYZ+jAhNCm0vpS0MWfeJa4uj9uM5iiLKrpO7wHOG2kVmajqTFmuOCwZY+DJW/xZ9V&#10;8P3qKPvM/LKo7MT0h91mfcSRUk+P/fsURKA+3MO39koreHmD65f4A+T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pJt8MAAADbAAAADwAAAAAAAAAAAAAAAACYAgAAZHJzL2Rv&#10;d25yZXYueG1sUEsFBgAAAAAEAAQA9QAAAIgDAAAAAA==&#10;" filled="f" stroked="f">
                      <v:textbox inset="2.53958mm,2.53958mm,2.53958mm,2.53958mm">
                        <w:txbxContent>
                          <w:p w14:paraId="24F42DF8" w14:textId="77777777" w:rsidR="0061663C" w:rsidRDefault="0061663C">
                            <w:pPr>
                              <w:spacing w:before="0" w:line="240" w:lineRule="auto"/>
                              <w:jc w:val="left"/>
                              <w:textDirection w:val="btLr"/>
                            </w:pPr>
                          </w:p>
                        </w:txbxContent>
                      </v:textbox>
                    </v:rect>
                    <v:group id="Group 5" o:spid="_x0000_s1031" style="position:absolute;left:49120;top:25036;width:8679;height:25527" coordorigin="" coordsize="13000,345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rect id="Rectangle 6" o:spid="_x0000_s1032" style="position:absolute;width:13000;height:345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l4XsMA&#10;AADbAAAADwAAAGRycy9kb3ducmV2LnhtbESPwW7CMBBE70j8g7VI3IrTgBAEDIIKJNoThH7ANl7i&#10;qPE6jQ2Ev68rVeI4mpk3muW6s7W4UesrxwpeRwkI4sLpiksFn+f9ywyED8gaa8ek4EEe1qt+b4mZ&#10;dnc+0S0PpYgQ9hkqMCE0mZS+MGTRj1xDHL2Lay2GKNtS6hbvEW5rmSbJVFqsOC4YbOjNUPGdX62C&#10;48RRukv9Ni/t3HRf54/3H5wqNRx0mwWIQF14hv/bB61gPIe/L/E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l4XsMAAADbAAAADwAAAAAAAAAAAAAAAACYAgAAZHJzL2Rv&#10;d25yZXYueG1sUEsFBgAAAAAEAAQA9QAAAIgDAAAAAA==&#10;" filled="f" stroked="f">
                        <v:textbox inset="2.53958mm,2.53958mm,2.53958mm,2.53958mm">
                          <w:txbxContent>
                            <w:p w14:paraId="42BB85A5" w14:textId="77777777" w:rsidR="0061663C" w:rsidRDefault="0061663C">
                              <w:pPr>
                                <w:spacing w:before="0" w:line="240" w:lineRule="auto"/>
                                <w:jc w:val="left"/>
                                <w:textDirection w:val="btLr"/>
                              </w:pPr>
                            </w:p>
                          </w:txbxContent>
                        </v:textbox>
                      </v:rect>
                      <v:oval id="Oval 7" o:spid="_x0000_s1033" style="position:absolute;left:5744;top:14401;width:3600;height:32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zUOsIA&#10;AADbAAAADwAAAGRycy9kb3ducmV2LnhtbERPz2vCMBS+C/4P4Qm72XQi66hNZQiDssuwG4Pdns2z&#10;LTYvWZPZ+t+bw2DHj+93sZ/NIK40+t6ygsckBUHcWN1zq+Dz43X9DMIHZI2DZVJwIw/7crkoMNd2&#10;4iNd69CKGMI+RwVdCC6X0jcdGfSJdcSRO9vRYIhwbKUecYrhZpCbNH2SBnuODR06OnTUXOpfo8C4&#10;bfXefruMN9XXpH8O2dttOin1sJpfdiACzeFf/OeutIJtXB+/xB8g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vNQ6wgAAANsAAAAPAAAAAAAAAAAAAAAAAJgCAABkcnMvZG93&#10;bnJldi54bWxQSwUGAAAAAAQABAD1AAAAhwMAAAAA&#10;" filled="f" strokecolor="red" strokeweight="1pt">
                        <v:stroke startarrowwidth="narrow" startarrowlength="short" endarrowwidth="narrow" endarrowlength="short" joinstyle="miter"/>
                        <v:shadow on="t" color="black" opacity="26213f" origin="-.5,-.5" offset=".74836mm,.74836mm"/>
                        <v:textbox inset="2.53958mm,1.2694mm,2.53958mm,1.2694mm">
                          <w:txbxContent>
                            <w:p w14:paraId="1E4EAFFA" w14:textId="77777777" w:rsidR="0061663C" w:rsidRDefault="0061663C">
                              <w:pPr>
                                <w:spacing w:line="275" w:lineRule="auto"/>
                                <w:textDirection w:val="btLr"/>
                              </w:pPr>
                            </w:p>
                          </w:txbxContent>
                        </v:textbox>
                      </v:oval>
                      <v:shapetype id="_x0000_t32" coordsize="21600,21600" o:spt="32" o:oned="t" path="m,l21600,21600e" filled="f">
                        <v:path arrowok="t" fillok="f" o:connecttype="none"/>
                        <o:lock v:ext="edit" shapetype="t"/>
                      </v:shapetype>
                      <v:shape id="Straight Arrow Connector 8" o:spid="_x0000_s1034" type="#_x0000_t32" style="position:absolute;left:4320;width:2880;height:144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PuwsIAAADbAAAADwAAAGRycy9kb3ducmV2LnhtbESPQYvCMBSE78L+h/AWvMiaKqJL1yi7&#10;YkHwpPWwx0fzbIvNS0mirf/eCILHYWa+YZbr3jTiRs7XlhVMxgkI4sLqmksFpzz7+gbhA7LGxjIp&#10;uJOH9epjsMRU244PdDuGUkQI+xQVVCG0qZS+qMigH9uWOHpn6wyGKF0ptcMuwk0jp0kylwZrjgsV&#10;trSpqLgcr0bBdvcnnf7Pu8BtpnOdjU77BSk1/Ox/f0AE6sM7/GrvtILZBJ5f4g+Qq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0PuwsIAAADbAAAADwAAAAAAAAAAAAAA&#10;AAChAgAAZHJzL2Rvd25yZXYueG1sUEsFBgAAAAAEAAQA+QAAAJADAAAAAA==&#10;">
                        <v:stroke startarrow="classic" endarrow="classic" joinstyle="miter"/>
                      </v:shape>
                      <v:shape id="Straight Arrow Connector 9" o:spid="_x0000_s1035" type="#_x0000_t32" style="position:absolute;left:9023;top:13681;width:2881;height:1440;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BjVsQAAADbAAAADwAAAGRycy9kb3ducmV2LnhtbESPT2sCMRTE7wW/Q3iCl1KzSillaxRR&#10;rL1Y/NPeH5tnsrh5WTbpuvvtjSD0OMzMb5jZonOVaKkJpWcFk3EGgrjwumSj4Oe0eXkHESKyxsoz&#10;KegpwGI+eJphrv2VD9QeoxEJwiFHBTbGOpcyFJYchrGviZN39o3DmGRjpG7wmuCuktMse5MOS04L&#10;FmtaWSouxz+nYH0wz/v9rv/sT1sbv03Zrpe/Z6VGw275ASJSF//Dj/aXVvA6hfuX9APk/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IGNWxAAAANsAAAAPAAAAAAAAAAAA&#10;AAAAAKECAABkcnMvZG93bnJldi54bWxQSwUGAAAAAAQABAD5AAAAkgMAAAAA&#10;">
                        <v:stroke startarrow="classic" endarrow="classic" joinstyle="miter"/>
                      </v:shape>
                      <v:shape id="Straight Arrow Connector 10" o:spid="_x0000_s1036" type="#_x0000_t32" style="position:absolute;top:16824;width:5760;height:261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NO7sQAAADbAAAADwAAAGRycy9kb3ducmV2LnhtbESPT2sCMRTE7wW/Q3iCl6LZ2rLIahQp&#10;benR/+LtsXnuLm5eQpLq9ts3QsHjMDO/YWaLzrTiSj40lhW8jDIQxKXVDVcKdtvP4QREiMgaW8uk&#10;4JcCLOa9pxkW2t54TddNrESCcChQQR2jK6QMZU0Gw8g64uSdrTcYk/SV1B5vCW5aOc6yXBpsOC3U&#10;6Oi9pvKy+TEKPs5u5btj3uRrs3f28vw1OZ0OSg363XIKIlIXH+H/9rdW8PYK9y/pB8j5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007uxAAAANsAAAAPAAAAAAAAAAAA&#10;AAAAAKECAABkcnMvZG93bnJldi54bWxQSwUGAAAAAAQABAD5AAAAkgMAAAAA&#10;">
                        <v:stroke startarrow="classic" endarrow="classic" joinstyle="miter"/>
                      </v:shape>
                      <v:shape id="Straight Arrow Connector 11" o:spid="_x0000_s1037" type="#_x0000_t32" style="position:absolute;left:9040;top:16017;width:3960;height:8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RNWsIAAADbAAAADwAAAGRycy9kb3ducmV2LnhtbESPQYvCMBSE7wv+h/AEL4umiqxSjaJi&#10;QdjTWg8eH82zLTYvJYm2/nuzsLDHYWa+Ydbb3jTiSc7XlhVMJwkI4sLqmksFlzwbL0H4gKyxsUwK&#10;XuRhuxl8rDHVtuMfep5DKSKEfYoKqhDaVEpfVGTQT2xLHL2bdQZDlK6U2mEX4aaRsyT5kgZrjgsV&#10;tnSoqLifH0bB8bSXTl/zLnCb6Vxnn5fvBSk1Gva7FYhAffgP/7VPWsF8Dr9f4g+Qm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zRNWsIAAADbAAAADwAAAAAAAAAAAAAA&#10;AAChAgAAZHJzL2Rvd25yZXYueG1sUEsFBgAAAAAEAAQA+QAAAJADAAAAAA==&#10;">
                        <v:stroke startarrow="classic" endarrow="classic" joinstyle="miter"/>
                      </v:shape>
                      <v:shape id="Straight Arrow Connector 12" o:spid="_x0000_s1038" type="#_x0000_t32" style="position:absolute;left:8513;top:17159;width:4127;height:22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jowcMAAADbAAAADwAAAGRycy9kb3ducmV2LnhtbESPT2vCQBTE74V+h+UVvBTdtPSPxGyk&#10;FgNCTxoPHh/ZZxLMvg27q4nf3i0IHoeZ+Q2TLUfTiQs531pW8DZLQBBXVrdcK9iXxXQOwgdkjZ1l&#10;UnAlD8v8+SnDVNuBt3TZhVpECPsUFTQh9KmUvmrIoJ/Znjh6R+sMhihdLbXDIcJNJ9+T5EsabDku&#10;NNjTb0PVaXc2CtablXT6UA6B+0KXunjd/32TUpOX8WcBItAYHuF7e6MVfHzC/5f4A2R+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46MHDAAAA2wAAAA8AAAAAAAAAAAAA&#10;AAAAoQIAAGRycy9kb3ducmV2LnhtbFBLBQYAAAAABAAEAPkAAACRAwAAAAA=&#10;">
                        <v:stroke startarrow="classic" endarrow="classic" joinstyle="miter"/>
                      </v:shape>
                      <v:shape id="Straight Arrow Connector 13" o:spid="_x0000_s1039" type="#_x0000_t32" style="position:absolute;left:4719;top:17632;width:2521;height:1693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TtdsQAAADbAAAADwAAAGRycy9kb3ducmV2LnhtbESPT2sCMRTE74V+h/AKXopmlbLIahQp&#10;VTzWP614e2yeu4ubl5BEXb+9EQo9DjPzG2Y670wrruRDY1nBcJCBIC6tbrhSsN8t+2MQISJrbC2T&#10;gjsFmM9eX6ZYaHvjDV23sRIJwqFABXWMrpAylDUZDAPriJN3st5gTNJXUnu8Jbhp5SjLcmmw4bRQ&#10;o6PPmsrz9mIUfJ3ct+8OeZNvzI+z5/fV+Hj8Var31i0mICJ18T/8115rBR85PL+kHyB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pO12xAAAANsAAAAPAAAAAAAAAAAA&#10;AAAAAKECAABkcnMvZG93bnJldi54bWxQSwUGAAAAAAQABAD5AAAAkgMAAAAA&#10;">
                        <v:stroke startarrow="classic" endarrow="classic" joinstyle="miter"/>
                      </v:shape>
                    </v:group>
                  </v:group>
                </v:group>
              </v:group>
            </w:pict>
          </mc:Fallback>
        </mc:AlternateContent>
      </w:r>
      <w:r w:rsidR="005933F8" w:rsidRPr="00BC0BA3">
        <w:rPr>
          <w:noProof/>
          <w:lang w:val="en-GB"/>
        </w:rPr>
        <w:drawing>
          <wp:inline distT="0" distB="0" distL="0" distR="0" wp14:anchorId="6D5D99FD" wp14:editId="3AE98170">
            <wp:extent cx="5594350" cy="3962400"/>
            <wp:effectExtent l="0" t="0" r="6350" b="0"/>
            <wp:docPr id="9" name="image23.png" descr="D:\Diana mydocs\1-Projects\5_Rashid\план дива коза2020-2022\нов план-работни\карти\Diva_koza_Osogovo_Балканите-б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png" descr="D:\Diana mydocs\1-Projects\5_Rashid\план дива коза2020-2022\нов план-работни\карти\Diva_koza_Osogovo_Балканите-бг.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94350" cy="3962400"/>
                    </a:xfrm>
                    <a:prstGeom prst="rect">
                      <a:avLst/>
                    </a:prstGeom>
                    <a:noFill/>
                    <a:ln>
                      <a:noFill/>
                    </a:ln>
                  </pic:spPr>
                </pic:pic>
              </a:graphicData>
            </a:graphic>
          </wp:inline>
        </w:drawing>
      </w:r>
    </w:p>
    <w:p w14:paraId="3F1B07DF" w14:textId="77777777" w:rsidR="0081488C" w:rsidRDefault="0081488C" w:rsidP="00457726">
      <w:pPr>
        <w:pStyle w:val="Heading8"/>
        <w:spacing w:before="0"/>
      </w:pPr>
      <w:bookmarkStart w:id="96" w:name="_Фиг._7_Местоположение"/>
      <w:bookmarkStart w:id="97" w:name="_Toc94031661"/>
      <w:bookmarkStart w:id="98" w:name="_Toc94031706"/>
      <w:bookmarkEnd w:id="96"/>
      <w:r>
        <w:t xml:space="preserve">Фиг. </w:t>
      </w:r>
      <w:r w:rsidR="00326A69">
        <w:rPr>
          <w:noProof/>
        </w:rPr>
        <w:fldChar w:fldCharType="begin"/>
      </w:r>
      <w:r w:rsidR="00326A69" w:rsidRPr="00457726">
        <w:rPr>
          <w:noProof/>
        </w:rPr>
        <w:instrText xml:space="preserve"> SEQ Фиг. \* ARABIC </w:instrText>
      </w:r>
      <w:r w:rsidR="00326A69">
        <w:rPr>
          <w:noProof/>
        </w:rPr>
        <w:fldChar w:fldCharType="separate"/>
      </w:r>
      <w:r w:rsidR="008520D0">
        <w:rPr>
          <w:noProof/>
        </w:rPr>
        <w:t>7</w:t>
      </w:r>
      <w:r w:rsidR="00326A69">
        <w:rPr>
          <w:noProof/>
        </w:rPr>
        <w:fldChar w:fldCharType="end"/>
      </w:r>
      <w:r w:rsidRPr="0081488C">
        <w:t xml:space="preserve"> </w:t>
      </w:r>
      <w:r w:rsidRPr="000712D9">
        <w:t>Местоположение на регистрациите и отстояние до най-близките популационни сегмети</w:t>
      </w:r>
      <w:bookmarkEnd w:id="97"/>
      <w:bookmarkEnd w:id="98"/>
    </w:p>
    <w:p w14:paraId="0B09BDA6" w14:textId="77777777" w:rsidR="00196F84" w:rsidRPr="00BC0BA3" w:rsidRDefault="00196F84">
      <w:pPr>
        <w:keepNext/>
        <w:jc w:val="center"/>
      </w:pPr>
    </w:p>
    <w:tbl>
      <w:tblPr>
        <w:tblW w:w="9576" w:type="dxa"/>
        <w:tblBorders>
          <w:top w:val="single" w:sz="8" w:space="0" w:color="000000"/>
          <w:left w:val="single" w:sz="4" w:space="0" w:color="000000"/>
          <w:bottom w:val="single" w:sz="8"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4747"/>
        <w:gridCol w:w="4829"/>
      </w:tblGrid>
      <w:tr w:rsidR="00196F84" w:rsidRPr="000712D9" w14:paraId="312FF790" w14:textId="77777777" w:rsidTr="003D7787">
        <w:trPr>
          <w:trHeight w:val="3162"/>
        </w:trPr>
        <w:tc>
          <w:tcPr>
            <w:tcW w:w="4747" w:type="dxa"/>
            <w:shd w:val="clear" w:color="auto" w:fill="auto"/>
          </w:tcPr>
          <w:p w14:paraId="0FBD2F4C" w14:textId="77777777" w:rsidR="00751371" w:rsidRDefault="005933F8" w:rsidP="00751371">
            <w:pPr>
              <w:keepNext/>
              <w:spacing w:line="240" w:lineRule="auto"/>
            </w:pPr>
            <w:bookmarkStart w:id="99" w:name="_heading=h.3rdcrjn" w:colFirst="0" w:colLast="0"/>
            <w:bookmarkEnd w:id="99"/>
            <w:r w:rsidRPr="00BC0BA3">
              <w:rPr>
                <w:noProof/>
                <w:color w:val="000000"/>
                <w:lang w:val="en-GB"/>
              </w:rPr>
              <w:drawing>
                <wp:inline distT="0" distB="0" distL="0" distR="0" wp14:anchorId="2B176959" wp14:editId="3C3155FF">
                  <wp:extent cx="2933700" cy="1809750"/>
                  <wp:effectExtent l="0" t="0" r="0" b="0"/>
                  <wp:docPr id="10"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33700" cy="1809750"/>
                          </a:xfrm>
                          <a:prstGeom prst="rect">
                            <a:avLst/>
                          </a:prstGeom>
                          <a:noFill/>
                          <a:ln>
                            <a:noFill/>
                          </a:ln>
                        </pic:spPr>
                      </pic:pic>
                    </a:graphicData>
                  </a:graphic>
                </wp:inline>
              </w:drawing>
            </w:r>
          </w:p>
          <w:p w14:paraId="67CC2D9B" w14:textId="77777777" w:rsidR="00196F84" w:rsidRPr="000712D9" w:rsidRDefault="00103BE2" w:rsidP="003D7787">
            <w:pPr>
              <w:spacing w:line="240" w:lineRule="auto"/>
              <w:jc w:val="right"/>
              <w:rPr>
                <w:color w:val="000000"/>
              </w:rPr>
            </w:pPr>
            <w:r w:rsidRPr="000712D9">
              <w:rPr>
                <w:color w:val="000000"/>
              </w:rPr>
              <w:t>А.</w:t>
            </w:r>
          </w:p>
        </w:tc>
        <w:tc>
          <w:tcPr>
            <w:tcW w:w="4829" w:type="dxa"/>
            <w:shd w:val="clear" w:color="auto" w:fill="auto"/>
          </w:tcPr>
          <w:p w14:paraId="1EFE7997" w14:textId="77777777" w:rsidR="00196F84" w:rsidRPr="00BC0BA3" w:rsidRDefault="005933F8" w:rsidP="003D7787">
            <w:pPr>
              <w:spacing w:line="240" w:lineRule="auto"/>
              <w:rPr>
                <w:color w:val="000000"/>
              </w:rPr>
            </w:pPr>
            <w:r w:rsidRPr="00BC0BA3">
              <w:rPr>
                <w:noProof/>
                <w:color w:val="000000"/>
                <w:lang w:val="en-GB"/>
              </w:rPr>
              <w:drawing>
                <wp:inline distT="0" distB="0" distL="0" distR="0" wp14:anchorId="4BBCE93C" wp14:editId="294C7538">
                  <wp:extent cx="2997200" cy="1809750"/>
                  <wp:effectExtent l="0" t="0" r="0" b="0"/>
                  <wp:docPr id="1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97200" cy="1809750"/>
                          </a:xfrm>
                          <a:prstGeom prst="rect">
                            <a:avLst/>
                          </a:prstGeom>
                          <a:noFill/>
                          <a:ln>
                            <a:noFill/>
                          </a:ln>
                        </pic:spPr>
                      </pic:pic>
                    </a:graphicData>
                  </a:graphic>
                </wp:inline>
              </w:drawing>
            </w:r>
          </w:p>
          <w:p w14:paraId="238B4703" w14:textId="77777777" w:rsidR="00196F84" w:rsidRPr="000712D9" w:rsidRDefault="00103BE2" w:rsidP="003D7787">
            <w:pPr>
              <w:spacing w:line="240" w:lineRule="auto"/>
              <w:jc w:val="right"/>
              <w:rPr>
                <w:color w:val="000000"/>
              </w:rPr>
            </w:pPr>
            <w:r w:rsidRPr="000712D9">
              <w:rPr>
                <w:color w:val="000000"/>
              </w:rPr>
              <w:t>Б.</w:t>
            </w:r>
          </w:p>
        </w:tc>
      </w:tr>
    </w:tbl>
    <w:p w14:paraId="18390F01" w14:textId="77777777" w:rsidR="00196F84" w:rsidRPr="000712D9" w:rsidRDefault="00751371" w:rsidP="00457726">
      <w:pPr>
        <w:pStyle w:val="Heading8"/>
      </w:pPr>
      <w:bookmarkStart w:id="100" w:name="_heading=h.26in1rg" w:colFirst="0" w:colLast="0"/>
      <w:bookmarkStart w:id="101" w:name="_Фиг._8_А."/>
      <w:bookmarkStart w:id="102" w:name="_Toc94031662"/>
      <w:bookmarkStart w:id="103" w:name="_Toc94031707"/>
      <w:bookmarkEnd w:id="100"/>
      <w:bookmarkEnd w:id="101"/>
      <w:r>
        <w:t xml:space="preserve">Фиг. </w:t>
      </w:r>
      <w:r>
        <w:fldChar w:fldCharType="begin"/>
      </w:r>
      <w:r w:rsidRPr="00457726">
        <w:instrText xml:space="preserve"> SEQ Фиг. \* ARABIC </w:instrText>
      </w:r>
      <w:r>
        <w:fldChar w:fldCharType="separate"/>
      </w:r>
      <w:r w:rsidR="008520D0">
        <w:rPr>
          <w:noProof/>
        </w:rPr>
        <w:t>8</w:t>
      </w:r>
      <w:r>
        <w:fldChar w:fldCharType="end"/>
      </w:r>
      <w:r>
        <w:t xml:space="preserve"> </w:t>
      </w:r>
      <w:r w:rsidR="00103BE2" w:rsidRPr="00751371">
        <w:t>А. Минимално разстояние по права линия в км от най-близката регистрация на дива коза в България, Северна Македония, Сърбия и Гърция</w:t>
      </w:r>
      <w:r w:rsidR="00103BE2" w:rsidRPr="000712D9">
        <w:t xml:space="preserve">; </w:t>
      </w:r>
      <w:r w:rsidR="00103BE2" w:rsidRPr="00751371">
        <w:t>Б. Минимално разстояние по права линия в км от най-близката регистрация на дива коза в Рила, Пирин и Витоша</w:t>
      </w:r>
      <w:bookmarkEnd w:id="102"/>
      <w:bookmarkEnd w:id="103"/>
    </w:p>
    <w:p w14:paraId="60015BF9" w14:textId="77777777" w:rsidR="00751371" w:rsidRDefault="00751371">
      <w:pPr>
        <w:pBdr>
          <w:top w:val="nil"/>
          <w:left w:val="nil"/>
          <w:bottom w:val="nil"/>
          <w:right w:val="nil"/>
          <w:between w:val="nil"/>
        </w:pBdr>
        <w:spacing w:after="120" w:line="240" w:lineRule="auto"/>
        <w:rPr>
          <w:color w:val="000000"/>
        </w:rPr>
      </w:pPr>
    </w:p>
    <w:p w14:paraId="378D2A99" w14:textId="33067CF4" w:rsidR="00196F84" w:rsidRPr="000712D9" w:rsidRDefault="00103BE2">
      <w:r w:rsidRPr="000712D9">
        <w:t>За да се установят възможните маршрути за дива коза между Рила, Витоша и Пирин към Осоговска планина е извършен анализ с „път с най-малко загуби (a least-cost path analysis)“  включващ: земно покритие от Карта на физическите блокове (горски райони и скални местообитания получават най-малка стойност на „съпротивление“, при движение на вида – т.е. те ще се предпочитат при насочено движение) и склон (осигуряващ терен на избягване &gt;/= 45</w:t>
      </w:r>
      <w:r w:rsidRPr="000712D9">
        <w:rPr>
          <w:vertAlign w:val="superscript"/>
        </w:rPr>
        <w:t>o</w:t>
      </w:r>
      <w:r w:rsidRPr="000712D9">
        <w:t>). Резултатите от моделирането (</w:t>
      </w:r>
      <w:hyperlink w:anchor="_Фиг._9_Резултат" w:history="1">
        <w:r w:rsidRPr="00262E5B">
          <w:rPr>
            <w:rStyle w:val="Hyperlink"/>
            <w:b/>
            <w:color w:val="auto"/>
            <w:u w:val="none"/>
          </w:rPr>
          <w:t>Фиг. 9</w:t>
        </w:r>
      </w:hyperlink>
      <w:r w:rsidRPr="000712D9">
        <w:t xml:space="preserve">) показват, че най-вероятния произход на наблюдавания индивид от Рила, като преминаването на магистрала Струма е станало между с. Усойка и с. Блажиево с общ изминат път от около 66 </w:t>
      </w:r>
      <w:r w:rsidR="00875748">
        <w:rPr>
          <w:lang w:val="en-US"/>
        </w:rPr>
        <w:t>km</w:t>
      </w:r>
      <w:r w:rsidR="00875748" w:rsidRPr="000712D9">
        <w:t xml:space="preserve"> </w:t>
      </w:r>
      <w:r w:rsidRPr="000712D9">
        <w:t xml:space="preserve">от най-близката точка на присъствие на вида. По-малко вероятен е </w:t>
      </w:r>
      <w:r w:rsidR="00133BCF" w:rsidRPr="000712D9">
        <w:t xml:space="preserve">произходът </w:t>
      </w:r>
      <w:r w:rsidRPr="000712D9">
        <w:t xml:space="preserve">от Пирин с 84 изминати километра и преминаване през магистралата северно от гр. Симитли. </w:t>
      </w:r>
    </w:p>
    <w:p w14:paraId="3DA7FCC2" w14:textId="4584452B" w:rsidR="00751371" w:rsidRDefault="00472200" w:rsidP="00472200">
      <w:r>
        <w:rPr>
          <w:noProof/>
          <w:lang w:val="en-GB"/>
        </w:rPr>
        <w:drawing>
          <wp:inline distT="0" distB="0" distL="0" distR="0" wp14:anchorId="1A2D5A0E" wp14:editId="2543549D">
            <wp:extent cx="5940000" cy="4199315"/>
            <wp:effectExtent l="0" t="0" r="3810" b="0"/>
            <wp:docPr id="54" name="Picture 54" descr="C:\Users\zlite\Desktop\Diva_koza_Osogovo_least cost path-Б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lite\Desktop\Diva_koza_Osogovo_least cost path-БГ.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000" cy="4199315"/>
                    </a:xfrm>
                    <a:prstGeom prst="rect">
                      <a:avLst/>
                    </a:prstGeom>
                    <a:noFill/>
                    <a:ln>
                      <a:noFill/>
                    </a:ln>
                  </pic:spPr>
                </pic:pic>
              </a:graphicData>
            </a:graphic>
          </wp:inline>
        </w:drawing>
      </w:r>
    </w:p>
    <w:p w14:paraId="70987BC2" w14:textId="77777777" w:rsidR="00751371" w:rsidRDefault="00751371" w:rsidP="00457726">
      <w:pPr>
        <w:pStyle w:val="Heading8"/>
        <w:spacing w:before="0" w:after="240"/>
      </w:pPr>
      <w:bookmarkStart w:id="104" w:name="_Фиг._9_Резултат"/>
      <w:bookmarkStart w:id="105" w:name="_Toc94031663"/>
      <w:bookmarkStart w:id="106" w:name="_Toc94031708"/>
      <w:bookmarkEnd w:id="104"/>
      <w:r>
        <w:t xml:space="preserve">Фиг. </w:t>
      </w:r>
      <w:r w:rsidR="00326A69">
        <w:rPr>
          <w:noProof/>
        </w:rPr>
        <w:fldChar w:fldCharType="begin"/>
      </w:r>
      <w:r w:rsidR="00326A69" w:rsidRPr="00457726">
        <w:rPr>
          <w:noProof/>
        </w:rPr>
        <w:instrText xml:space="preserve"> SEQ Фиг. \* ARABIC </w:instrText>
      </w:r>
      <w:r w:rsidR="00326A69">
        <w:rPr>
          <w:noProof/>
        </w:rPr>
        <w:fldChar w:fldCharType="separate"/>
      </w:r>
      <w:r w:rsidR="008520D0">
        <w:rPr>
          <w:noProof/>
        </w:rPr>
        <w:t>9</w:t>
      </w:r>
      <w:r w:rsidR="00326A69">
        <w:rPr>
          <w:noProof/>
        </w:rPr>
        <w:fldChar w:fldCharType="end"/>
      </w:r>
      <w:r w:rsidRPr="00751371">
        <w:rPr>
          <w:color w:val="000000"/>
        </w:rPr>
        <w:t xml:space="preserve"> </w:t>
      </w:r>
      <w:r w:rsidRPr="00751371">
        <w:t>Резултат от моделирането с least-cost path analysis за установяване на района на произход на индивида наблюдаван в Осогово през 2014 г.</w:t>
      </w:r>
      <w:bookmarkEnd w:id="105"/>
      <w:bookmarkEnd w:id="106"/>
    </w:p>
    <w:p w14:paraId="24D0C727" w14:textId="49D3BEF1" w:rsidR="00751371" w:rsidRPr="00DD19A3" w:rsidRDefault="00362BA5">
      <w:pPr>
        <w:rPr>
          <w:lang w:val="en-US"/>
        </w:rPr>
      </w:pPr>
      <w:bookmarkStart w:id="107" w:name="_heading=h.lnxbz9" w:colFirst="0" w:colLast="0"/>
      <w:bookmarkEnd w:id="107"/>
      <w:r>
        <w:t>На 02.04.2021</w:t>
      </w:r>
      <w:r w:rsidR="00F1771E">
        <w:t xml:space="preserve"> г.</w:t>
      </w:r>
      <w:r>
        <w:t xml:space="preserve"> в границите на ПП "Сините камъни" също е регистриран мъжки индивид, който е наблюдаван далеч от естественото разпространение на вида у нас в момента (</w:t>
      </w:r>
      <w:hyperlink w:anchor="_Фиг._3_Настоящо" w:history="1">
        <w:r w:rsidRPr="00262E5B">
          <w:rPr>
            <w:rStyle w:val="Hyperlink"/>
            <w:b/>
            <w:color w:val="000000" w:themeColor="text1"/>
            <w:u w:val="none"/>
          </w:rPr>
          <w:t>Фиг. 3</w:t>
        </w:r>
      </w:hyperlink>
      <w:r>
        <w:t xml:space="preserve">, </w:t>
      </w:r>
      <w:hyperlink w:anchor="_Фиг._10_Регистрация" w:history="1">
        <w:r w:rsidRPr="00262E5B">
          <w:rPr>
            <w:rStyle w:val="Hyperlink"/>
            <w:b/>
            <w:color w:val="auto"/>
            <w:u w:val="none"/>
          </w:rPr>
          <w:t>Фиг. 10</w:t>
        </w:r>
      </w:hyperlink>
      <w:r>
        <w:t>)</w:t>
      </w:r>
    </w:p>
    <w:p w14:paraId="7874D870" w14:textId="2E192DE0" w:rsidR="00196F84" w:rsidRDefault="00103BE2">
      <w:pPr>
        <w:rPr>
          <w:lang w:val="en-US"/>
        </w:rPr>
      </w:pPr>
      <w:r w:rsidRPr="000712D9">
        <w:t xml:space="preserve">Много проекти за реинтродукция не предвиждат предварително ефекта от разселването на далечни разстояния върху оцеляването на реинтродуцираната популация, както и ефекта на </w:t>
      </w:r>
      <w:r w:rsidR="00E05F2D">
        <w:t>„</w:t>
      </w:r>
      <w:r w:rsidRPr="000712D9">
        <w:t xml:space="preserve">популацията </w:t>
      </w:r>
      <w:r w:rsidR="00E05F2D">
        <w:t>–</w:t>
      </w:r>
      <w:r w:rsidRPr="000712D9">
        <w:t xml:space="preserve"> сифон”. </w:t>
      </w:r>
      <w:r w:rsidR="006C0B99" w:rsidRPr="000712D9">
        <w:t xml:space="preserve">Налице е </w:t>
      </w:r>
      <w:r w:rsidRPr="000712D9">
        <w:t>спешна нужда от повече GPS телеметрични проучвания върху мобилността и пространственото поведение на видовете не само за транслоцираните индивиди, но и за автохтонните субпопулации</w:t>
      </w:r>
      <w:r w:rsidR="00133BCF" w:rsidRPr="000712D9">
        <w:t>.</w:t>
      </w:r>
    </w:p>
    <w:p w14:paraId="35A04683" w14:textId="77777777" w:rsidR="00F1771E" w:rsidRDefault="00F1771E" w:rsidP="00F1771E">
      <w:pPr>
        <w:keepNext/>
      </w:pPr>
      <w:r>
        <w:rPr>
          <w:noProof/>
          <w:lang w:val="en-GB"/>
        </w:rPr>
        <w:drawing>
          <wp:inline distT="0" distB="0" distL="0" distR="0" wp14:anchorId="7DE0FEDB" wp14:editId="3B9E1AFC">
            <wp:extent cx="5732145" cy="4300233"/>
            <wp:effectExtent l="0" t="0" r="1905" b="5080"/>
            <wp:docPr id="48" name="Picture 48" descr="https://greenbalkans.org/VulturesBack/thumbs/files/A_3/6383/DSCN2988-39971.jpg&amp;w=850&amp;h=880&amp;fltr%5b%5d=wmi|../watermark.png|BR|90|5|5&amp;code=A6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reenbalkans.org/VulturesBack/thumbs/files/A_3/6383/DSCN2988-39971.jpg&amp;w=850&amp;h=880&amp;fltr%5b%5d=wmi|../watermark.png|BR|90|5|5&amp;code=A638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2145" cy="4300233"/>
                    </a:xfrm>
                    <a:prstGeom prst="rect">
                      <a:avLst/>
                    </a:prstGeom>
                    <a:noFill/>
                    <a:ln>
                      <a:noFill/>
                    </a:ln>
                  </pic:spPr>
                </pic:pic>
              </a:graphicData>
            </a:graphic>
          </wp:inline>
        </w:drawing>
      </w:r>
    </w:p>
    <w:p w14:paraId="60BDD2F3" w14:textId="77777777" w:rsidR="00F1771E" w:rsidRDefault="00F1771E" w:rsidP="00457726">
      <w:pPr>
        <w:pStyle w:val="Heading8"/>
      </w:pPr>
      <w:bookmarkStart w:id="108" w:name="_Фиг._10_Регистрация"/>
      <w:bookmarkEnd w:id="108"/>
      <w:r>
        <w:t xml:space="preserve">Фиг. </w:t>
      </w:r>
      <w:r>
        <w:fldChar w:fldCharType="begin"/>
      </w:r>
      <w:r w:rsidRPr="00457726">
        <w:instrText xml:space="preserve"> SEQ Фиг. \* ARABIC </w:instrText>
      </w:r>
      <w:r>
        <w:fldChar w:fldCharType="separate"/>
      </w:r>
      <w:r w:rsidR="008520D0">
        <w:rPr>
          <w:noProof/>
        </w:rPr>
        <w:t>10</w:t>
      </w:r>
      <w:r>
        <w:fldChar w:fldCharType="end"/>
      </w:r>
      <w:r>
        <w:rPr>
          <w:lang w:val="en-US"/>
        </w:rPr>
        <w:t xml:space="preserve"> </w:t>
      </w:r>
      <w:r>
        <w:t>Регистрация на дива коза в ПП Сините камъни н</w:t>
      </w:r>
      <w:r w:rsidRPr="00F1771E">
        <w:t>а 02.04.2021</w:t>
      </w:r>
      <w:r>
        <w:t xml:space="preserve"> </w:t>
      </w:r>
    </w:p>
    <w:p w14:paraId="6D52996E" w14:textId="77777777" w:rsidR="00F1771E" w:rsidRDefault="00F1771E" w:rsidP="00457726">
      <w:pPr>
        <w:pStyle w:val="Heading8"/>
        <w:spacing w:before="0"/>
      </w:pPr>
      <w:r>
        <w:t>(Източник: Зелени Балкани, 2021)</w:t>
      </w:r>
    </w:p>
    <w:p w14:paraId="487CBDFE" w14:textId="77777777" w:rsidR="00196F84" w:rsidRPr="000712D9" w:rsidRDefault="00103BE2">
      <w:pPr>
        <w:pStyle w:val="Heading3"/>
        <w:numPr>
          <w:ilvl w:val="1"/>
          <w:numId w:val="27"/>
        </w:numPr>
      </w:pPr>
      <w:bookmarkStart w:id="109" w:name="_Toc85526705"/>
      <w:bookmarkStart w:id="110" w:name="_Toc96505718"/>
      <w:bookmarkStart w:id="111" w:name="_Toc96590164"/>
      <w:r w:rsidRPr="000712D9">
        <w:t>Вътревидови и междувидови взаимоотношения</w:t>
      </w:r>
      <w:bookmarkEnd w:id="109"/>
      <w:bookmarkEnd w:id="110"/>
      <w:bookmarkEnd w:id="111"/>
    </w:p>
    <w:p w14:paraId="7491A0AC" w14:textId="77777777" w:rsidR="00196F84" w:rsidRPr="000712D9" w:rsidRDefault="00103BE2">
      <w:pPr>
        <w:rPr>
          <w:u w:val="single"/>
        </w:rPr>
      </w:pPr>
      <w:r w:rsidRPr="000712D9">
        <w:rPr>
          <w:u w:val="single"/>
        </w:rPr>
        <w:t>Вътревидови взаимоотношения</w:t>
      </w:r>
    </w:p>
    <w:p w14:paraId="11CDD9CD" w14:textId="770F91D5" w:rsidR="00196F84" w:rsidRPr="000712D9" w:rsidRDefault="00103BE2">
      <w:r w:rsidRPr="000712D9">
        <w:t>Женските обикновено са в стада</w:t>
      </w:r>
      <w:r w:rsidR="00133BCF" w:rsidRPr="000712D9">
        <w:t>,</w:t>
      </w:r>
      <w:r w:rsidRPr="000712D9">
        <w:t xml:space="preserve"> придружени от малките им и недостигнали полова зрелост млади. В големите стада много често има и неразмножаващи се женски и млади мъжки. При алпийската дива коза през лятото индивидуалните участъци на женските с малки са по-големи (средно около 390 </w:t>
      </w:r>
      <w:r w:rsidR="00E05F2D">
        <w:rPr>
          <w:lang w:val="en-US"/>
        </w:rPr>
        <w:t>ha</w:t>
      </w:r>
      <w:r w:rsidRPr="000712D9">
        <w:t xml:space="preserve">) и се припокриват с тези на женските без малки (средно около 270 </w:t>
      </w:r>
      <w:r w:rsidR="00E05F2D">
        <w:rPr>
          <w:lang w:val="en-US"/>
        </w:rPr>
        <w:t>ha</w:t>
      </w:r>
      <w:r w:rsidRPr="000712D9">
        <w:t xml:space="preserve">) (Boschi &amp; Nievergelt, 2003), като женските с малки предпочитат по-големи стада. Така на малките се осигурява по-добра защита и същевременно възможност за социализация с други малки. Животът в по-малки групи или поединично при мъжките дава възможност за по-бързо натрупване на мазнини особено необходими във връзка с размножителния период, когато мъжките могат да загубят до 40% от теглото си (Knaus &amp; Schröeder, 1975). Когато в района се появят млади женски в разселване, те никога не навлизат в участъците на резидентните женски. В сравнение с женските, през лятото индивидуалните участъци на мъжките са изключително малки – средно около 80 </w:t>
      </w:r>
      <w:r w:rsidR="00E05F2D">
        <w:rPr>
          <w:lang w:val="en-US"/>
        </w:rPr>
        <w:t>ha</w:t>
      </w:r>
      <w:r w:rsidRPr="000712D9">
        <w:t>. Зрелите мъжки често се движат сами или в малки „ергенски” групи (3-5 индивида), с изключение на размножителния период – октомври ноември, когато стадата са смесени. Най-ниска е стадността през пролетта, когато част от женските се отделят, за да родят (Спасов 2007; Тюфекчиев 1978, Р. Гънчев, лич. съобщение).</w:t>
      </w:r>
    </w:p>
    <w:p w14:paraId="212955EE" w14:textId="2B5A9C1B" w:rsidR="00196F84" w:rsidRPr="000712D9" w:rsidRDefault="00103BE2">
      <w:r w:rsidRPr="000712D9">
        <w:t xml:space="preserve">Големината на стадата се променя през годината - обичайно през зимата стадата са по-малки, а със затоплянето и раждането на нови малки броят на животните се увеличава. Най-големи стада при апенинската дива коза (Lovari &amp; Cosentino, 1986) са установени през юни-ноември, като максимумът е август-септември. Стадата само от мъжки или само от женски са малко (под 5%), „ергенските“ стада се състоят обикновено от 2-3 индивида до 5 годишна възраст, а тези на женските са по-многобройни. Така, конкуренцията за храна между женските с </w:t>
      </w:r>
      <w:r w:rsidR="00133BCF" w:rsidRPr="000712D9">
        <w:t xml:space="preserve">припокриващи </w:t>
      </w:r>
      <w:r w:rsidRPr="000712D9">
        <w:t>се територии и социалните взаимодействия между мъжките влияят върху оцеляването на дивата коза, като териториалното поведение играе важна роля в естествената регулация на числеността им (Boschi &amp; Nievergelt, 2003).</w:t>
      </w:r>
    </w:p>
    <w:p w14:paraId="49D257BD" w14:textId="77777777" w:rsidR="00196F84" w:rsidRPr="000712D9" w:rsidRDefault="00103BE2">
      <w:pPr>
        <w:rPr>
          <w:u w:val="single"/>
        </w:rPr>
      </w:pPr>
      <w:r w:rsidRPr="000712D9">
        <w:rPr>
          <w:u w:val="single"/>
        </w:rPr>
        <w:t>Междувидови взаимоотношения</w:t>
      </w:r>
    </w:p>
    <w:p w14:paraId="257CC40E" w14:textId="77777777" w:rsidR="00196F84" w:rsidRPr="000712D9" w:rsidRDefault="00103BE2">
      <w:pPr>
        <w:rPr>
          <w:i/>
        </w:rPr>
      </w:pPr>
      <w:r w:rsidRPr="000712D9">
        <w:rPr>
          <w:i/>
        </w:rPr>
        <w:t>Конкурентни тревопасни видове</w:t>
      </w:r>
    </w:p>
    <w:p w14:paraId="3E7A111F" w14:textId="77777777" w:rsidR="00196F84" w:rsidRPr="000712D9" w:rsidRDefault="00103BE2">
      <w:r w:rsidRPr="000712D9">
        <w:t xml:space="preserve">Редица източници (Bertolino </w:t>
      </w:r>
      <w:r w:rsidRPr="000712D9">
        <w:rPr>
          <w:i/>
        </w:rPr>
        <w:t>et al.</w:t>
      </w:r>
      <w:r w:rsidRPr="000712D9">
        <w:t xml:space="preserve">, 2009; Chirichella </w:t>
      </w:r>
      <w:r w:rsidRPr="000712D9">
        <w:rPr>
          <w:i/>
        </w:rPr>
        <w:t>et al.</w:t>
      </w:r>
      <w:r w:rsidRPr="000712D9">
        <w:t xml:space="preserve">, 2013; Fankhauser </w:t>
      </w:r>
      <w:r w:rsidRPr="000712D9">
        <w:rPr>
          <w:i/>
        </w:rPr>
        <w:t>et al.</w:t>
      </w:r>
      <w:r w:rsidRPr="000712D9">
        <w:t xml:space="preserve">, 2008; La Morgia &amp; Bassano, 2009; Ryser-degiorgis </w:t>
      </w:r>
      <w:r w:rsidRPr="000712D9">
        <w:rPr>
          <w:i/>
        </w:rPr>
        <w:t>et al.</w:t>
      </w:r>
      <w:r w:rsidRPr="000712D9">
        <w:t>, 2002) показват, че дивата коза покрива хранителния си спектър почти напълно с благородния елен (</w:t>
      </w:r>
      <w:r w:rsidRPr="000712D9">
        <w:rPr>
          <w:i/>
        </w:rPr>
        <w:t>Cervus elaphus</w:t>
      </w:r>
      <w:r w:rsidRPr="000712D9">
        <w:t xml:space="preserve">), муфлона </w:t>
      </w:r>
      <w:r w:rsidRPr="00457726">
        <w:rPr>
          <w:szCs w:val="22"/>
        </w:rPr>
        <w:t>(</w:t>
      </w:r>
      <w:r w:rsidRPr="00457726">
        <w:rPr>
          <w:i/>
          <w:szCs w:val="22"/>
        </w:rPr>
        <w:t>Ovis orientalis musimon</w:t>
      </w:r>
      <w:r w:rsidRPr="00457726">
        <w:rPr>
          <w:szCs w:val="22"/>
        </w:rPr>
        <w:t>)</w:t>
      </w:r>
      <w:r w:rsidRPr="00457726">
        <w:rPr>
          <w:i/>
          <w:szCs w:val="22"/>
        </w:rPr>
        <w:t xml:space="preserve"> </w:t>
      </w:r>
      <w:r w:rsidRPr="000712D9">
        <w:t xml:space="preserve">и домашните овце. В резултат видът намалява широчината на хранителната си ниша и се храни с растителни видове с по-ниска смилаемост и енергийна ефективност. Това изисква ограничаване на пашата на домашни животни в районите с присъствие на вида, както и проучване на влиянието на другите копитни върху числеността и храненето на дивата коза, в районите с конкурентни видове. </w:t>
      </w:r>
    </w:p>
    <w:p w14:paraId="6BEFA967" w14:textId="77777777" w:rsidR="00196F84" w:rsidRPr="000712D9" w:rsidRDefault="00103BE2">
      <w:r w:rsidRPr="000712D9">
        <w:t xml:space="preserve">В националните паркове у нас понастоящем числеността на конкурентните видове е ниска и възможна по-засилена конкуренция с диви копитни може да се очаква през зимата. Въпреки, че няма </w:t>
      </w:r>
      <w:r w:rsidR="00133BCF" w:rsidRPr="000712D9">
        <w:t xml:space="preserve">припокриване </w:t>
      </w:r>
      <w:r w:rsidRPr="000712D9">
        <w:t xml:space="preserve">с храната при дивата свиня, на места с усилено подхранване на този вид в райони с горско обитание на дива коза може да се очаква пряко безпокойство, поради многобройността на стадата на дивата свиня. </w:t>
      </w:r>
    </w:p>
    <w:p w14:paraId="6442B7C5" w14:textId="77777777" w:rsidR="00196F84" w:rsidRPr="000712D9" w:rsidRDefault="00103BE2">
      <w:pPr>
        <w:rPr>
          <w:i/>
        </w:rPr>
      </w:pPr>
      <w:r w:rsidRPr="000712D9">
        <w:rPr>
          <w:i/>
        </w:rPr>
        <w:t>Влияние на хищни видове</w:t>
      </w:r>
    </w:p>
    <w:p w14:paraId="6E90FB5F" w14:textId="77777777" w:rsidR="00196F84" w:rsidRPr="000712D9" w:rsidRDefault="00103BE2">
      <w:r w:rsidRPr="000712D9">
        <w:t>В България хищните видове, които могат да ловуват на дива коза са вълк (</w:t>
      </w:r>
      <w:r w:rsidRPr="000712D9">
        <w:rPr>
          <w:i/>
        </w:rPr>
        <w:t>Canis lupus</w:t>
      </w:r>
      <w:r w:rsidRPr="000712D9">
        <w:t>), рис (</w:t>
      </w:r>
      <w:r w:rsidRPr="000712D9">
        <w:rPr>
          <w:i/>
        </w:rPr>
        <w:t>Lynx lynx</w:t>
      </w:r>
      <w:r w:rsidRPr="000712D9">
        <w:t>), мечка (</w:t>
      </w:r>
      <w:r w:rsidRPr="000712D9">
        <w:rPr>
          <w:i/>
        </w:rPr>
        <w:t>Ursus arctos</w:t>
      </w:r>
      <w:r w:rsidRPr="000712D9">
        <w:t>), дива котка (</w:t>
      </w:r>
      <w:r w:rsidRPr="000712D9">
        <w:rPr>
          <w:i/>
        </w:rPr>
        <w:t>Felis silvestris</w:t>
      </w:r>
      <w:r w:rsidRPr="000712D9">
        <w:t>), лисица (</w:t>
      </w:r>
      <w:r w:rsidRPr="000712D9">
        <w:rPr>
          <w:i/>
        </w:rPr>
        <w:t>Vulpes vulpes</w:t>
      </w:r>
      <w:r w:rsidRPr="000712D9">
        <w:t>), скален орел (</w:t>
      </w:r>
      <w:r w:rsidRPr="000712D9">
        <w:rPr>
          <w:i/>
        </w:rPr>
        <w:t>Aquila chrysaetos</w:t>
      </w:r>
      <w:r w:rsidRPr="000712D9">
        <w:t>) и скитащи кучета.</w:t>
      </w:r>
    </w:p>
    <w:p w14:paraId="4B08608D" w14:textId="41BA8B77" w:rsidR="00196F84" w:rsidRPr="000712D9" w:rsidRDefault="00103BE2">
      <w:r w:rsidRPr="000712D9">
        <w:t xml:space="preserve">В западните Алпи в районите на нова реколонизация на вълка след 2006 г., дивата коза се явява основната му плячка през всички сезони (Palmegiani </w:t>
      </w:r>
      <w:r w:rsidRPr="000712D9">
        <w:rPr>
          <w:i/>
        </w:rPr>
        <w:t>et al.</w:t>
      </w:r>
      <w:r w:rsidRPr="000712D9">
        <w:t xml:space="preserve">, 2013), въпреки наличието на други диви копитни (сърна и благороден елен). В Кавказ не е отчетено влияние на вълка върху популацията на дивата коза (Trepet, Eskina 2013). В България наличието на дива коза в храната на вълка не е проучено. Смята се (Михайлов, 1998), че загубите от вълци в НП </w:t>
      </w:r>
      <w:r w:rsidR="00E05F2D">
        <w:t>„</w:t>
      </w:r>
      <w:r w:rsidRPr="000712D9">
        <w:t>Рила” не превишават 5-7%, дори и там, където плътността на вълка е относително висока. Жертви най-често са ярета и едногодишни, но</w:t>
      </w:r>
      <w:r w:rsidR="00133BCF" w:rsidRPr="000712D9">
        <w:t xml:space="preserve"> загубите</w:t>
      </w:r>
      <w:r w:rsidRPr="000712D9">
        <w:t xml:space="preserve"> са естествени и незначителни. </w:t>
      </w:r>
    </w:p>
    <w:p w14:paraId="1B6CD093" w14:textId="2C852BD3" w:rsidR="00196F84" w:rsidRPr="000712D9" w:rsidRDefault="00103BE2">
      <w:r w:rsidRPr="000712D9">
        <w:t xml:space="preserve">При алпийската дива коза за 710 </w:t>
      </w:r>
      <w:r w:rsidR="00E05F2D">
        <w:rPr>
          <w:lang w:val="en-US"/>
        </w:rPr>
        <w:t>km</w:t>
      </w:r>
      <w:r w:rsidR="00E05F2D" w:rsidRPr="00457726">
        <w:rPr>
          <w:vertAlign w:val="superscript"/>
          <w:lang w:val="en-US"/>
        </w:rPr>
        <w:t>2</w:t>
      </w:r>
      <w:r w:rsidRPr="000712D9">
        <w:t xml:space="preserve"> рисът убива 87 ±13 диви кози годишно, като това съставлява около 11% от пролетната численост на вида в района (Molinari-Jobin </w:t>
      </w:r>
      <w:r w:rsidRPr="000712D9">
        <w:rPr>
          <w:i/>
        </w:rPr>
        <w:t>et al.</w:t>
      </w:r>
      <w:r w:rsidRPr="000712D9">
        <w:t>, 2018). Мъжките рисове убиват повече диви кози от женските, субадултите никога не ловуват на дива коза.</w:t>
      </w:r>
    </w:p>
    <w:p w14:paraId="388A5897" w14:textId="2EA9CBDF" w:rsidR="00196F84" w:rsidRPr="000712D9" w:rsidRDefault="00103BE2">
      <w:r w:rsidRPr="000712D9">
        <w:t>Смъртността причинена от мечка, лисица и дива котка е изключително рядка (Knaus &amp; Schröeder, 1975) и не е от значение за прираста на популациите. Същото се отнася и за скалния орел, въпреки че редките наблюдения на успешен лов (основно чрез избутване от скала) създават впечатление за по-голяма успеваемост. Реално такива случаи са толкова редки, че не може да се каже, че имат значение за намаляване на популацията на дивата коза. Обикновено цел на нападението е яре или неопитен субадултен индивид, но майките обикновено имат адекватна поведенческа реакция, за да намалят шансовете на успех от нападението. Често намираните хранителни остатъци от дива коза в гнездата на скалния орел по-скоро се дължат на намерена мърша, с която скалния</w:t>
      </w:r>
      <w:r w:rsidR="00133BCF" w:rsidRPr="000712D9">
        <w:t>т</w:t>
      </w:r>
      <w:r w:rsidRPr="000712D9">
        <w:t xml:space="preserve"> орел може да се храни (например намерен череп на яре в гнездо на скален орел в НП </w:t>
      </w:r>
      <w:r w:rsidR="00E05F2D">
        <w:t>„</w:t>
      </w:r>
      <w:r w:rsidRPr="000712D9">
        <w:t xml:space="preserve">Рила” </w:t>
      </w:r>
      <w:r w:rsidR="00E05F2D">
        <w:t>–</w:t>
      </w:r>
      <w:r w:rsidRPr="000712D9">
        <w:t xml:space="preserve"> Красимир Андонов – личен коментар</w:t>
      </w:r>
      <w:r w:rsidR="00E05F2D">
        <w:rPr>
          <w:lang w:val="en-US"/>
        </w:rPr>
        <w:t>)</w:t>
      </w:r>
      <w:r w:rsidRPr="000712D9">
        <w:t>.</w:t>
      </w:r>
    </w:p>
    <w:p w14:paraId="2E7573BF" w14:textId="77777777" w:rsidR="00196F84" w:rsidRPr="000712D9" w:rsidRDefault="00103BE2">
      <w:r w:rsidRPr="000712D9">
        <w:t>Скитащите кучета представляват една от най-големите заплахи за дивите кози</w:t>
      </w:r>
      <w:r w:rsidR="00CE5FE8" w:rsidRPr="000712D9">
        <w:t>.</w:t>
      </w:r>
      <w:r w:rsidR="00CE5FE8" w:rsidRPr="00BC0BA3">
        <w:rPr>
          <w:highlight w:val="yellow"/>
        </w:rPr>
        <w:t xml:space="preserve"> </w:t>
      </w:r>
      <w:r w:rsidR="00CE5FE8" w:rsidRPr="000712D9">
        <w:t xml:space="preserve">Разпространението </w:t>
      </w:r>
      <w:r w:rsidR="00F55AAF" w:rsidRPr="000712D9">
        <w:t xml:space="preserve">им </w:t>
      </w:r>
      <w:r w:rsidR="00CE5FE8" w:rsidRPr="000712D9">
        <w:t xml:space="preserve"> в страната е обширно, като обхваща и райони, отдалечени на големи разстояния от населени места (Doykin, Popova, Zlatanov, Petrov, &amp; Zlatanova, 2016; Thuiller </w:t>
      </w:r>
      <w:r w:rsidR="00CE5FE8" w:rsidRPr="000712D9">
        <w:rPr>
          <w:i/>
        </w:rPr>
        <w:t>et al.</w:t>
      </w:r>
      <w:r w:rsidR="00CE5FE8" w:rsidRPr="000712D9">
        <w:t xml:space="preserve">, 2018; Valchev </w:t>
      </w:r>
      <w:r w:rsidR="00CE5FE8" w:rsidRPr="000712D9">
        <w:rPr>
          <w:i/>
        </w:rPr>
        <w:t>et al.</w:t>
      </w:r>
      <w:r w:rsidR="00CE5FE8" w:rsidRPr="000712D9">
        <w:t>, 2010).</w:t>
      </w:r>
      <w:r w:rsidRPr="00BC0BA3">
        <w:t xml:space="preserve"> Според Boitani &amp; Ciucci, 1995 съществуват четири категории кучета според начина на ограничаването им: 1). Кучета притежавани от човека с ограничено движение (домашни любимци); 2). Кучета притежавани от човека, неконконтролирани (free-ranging); </w:t>
      </w:r>
      <w:r w:rsidRPr="000712D9">
        <w:t xml:space="preserve">3). Скитащи кучета (кучета без стопанин в градски или селски условия); 4). Подивели кучета (кучета, които живеят в природата и се хранят основно с придобита от тях храна). Третата и четвъртата група са тези, които могат да нанесат значителни щети на малки и изолирани групи от вида, но дори и животни от първите две категории са наблюдавани да преследват сърни и дори диви кози (Никола Дойкин ПП „Витоша“ – личен коментар). Подивелите и до известна степен скитащите кучета могат да се организират и да ловуват синхронизирано като една група, като се разделят на преследващи и такива, които причакват жертвите си в друг район от засада (Вълчев </w:t>
      </w:r>
      <w:r w:rsidRPr="000712D9">
        <w:rPr>
          <w:i/>
        </w:rPr>
        <w:t>et al.</w:t>
      </w:r>
      <w:r w:rsidRPr="000712D9">
        <w:t xml:space="preserve">, 2006). </w:t>
      </w:r>
    </w:p>
    <w:p w14:paraId="1A60CF1B" w14:textId="42FEEC53" w:rsidR="00196F84" w:rsidRPr="00AB16BD" w:rsidRDefault="00E05F2D">
      <w:pPr>
        <w:pStyle w:val="Heading2"/>
        <w:numPr>
          <w:ilvl w:val="0"/>
          <w:numId w:val="27"/>
        </w:numPr>
      </w:pPr>
      <w:bookmarkStart w:id="112" w:name="_Toc85526706"/>
      <w:bookmarkStart w:id="113" w:name="_Toc96505719"/>
      <w:bookmarkStart w:id="114" w:name="_Toc96590165"/>
      <w:r>
        <w:t>„</w:t>
      </w:r>
      <w:r w:rsidR="00103BE2" w:rsidRPr="00BC0BA3">
        <w:t>Тесни места” в жизнения цикъл на вида</w:t>
      </w:r>
      <w:bookmarkEnd w:id="112"/>
      <w:bookmarkEnd w:id="113"/>
      <w:bookmarkEnd w:id="114"/>
    </w:p>
    <w:p w14:paraId="0EF5EBFE" w14:textId="48BCFC7A" w:rsidR="00196F84" w:rsidRPr="000712D9" w:rsidRDefault="00103BE2">
      <w:r w:rsidRPr="000712D9">
        <w:t xml:space="preserve">Въз основа на прегледаните публикации </w:t>
      </w:r>
      <w:r w:rsidR="00E05F2D">
        <w:t>„</w:t>
      </w:r>
      <w:r w:rsidRPr="000712D9">
        <w:t>тесни места” в жизнения цикъл на вида могат да бъдат:</w:t>
      </w:r>
    </w:p>
    <w:p w14:paraId="0B6B370F" w14:textId="77777777" w:rsidR="00196F84" w:rsidRPr="000712D9" w:rsidRDefault="00103BE2">
      <w:pPr>
        <w:numPr>
          <w:ilvl w:val="0"/>
          <w:numId w:val="34"/>
        </w:numPr>
        <w:pBdr>
          <w:top w:val="nil"/>
          <w:left w:val="nil"/>
          <w:bottom w:val="nil"/>
          <w:right w:val="nil"/>
          <w:between w:val="nil"/>
        </w:pBdr>
        <w:rPr>
          <w:color w:val="000000"/>
        </w:rPr>
      </w:pPr>
      <w:r w:rsidRPr="000712D9">
        <w:rPr>
          <w:i/>
          <w:color w:val="000000"/>
        </w:rPr>
        <w:t>времето за разгонване и оплождане</w:t>
      </w:r>
      <w:r w:rsidRPr="000712D9">
        <w:rPr>
          <w:color w:val="000000"/>
        </w:rPr>
        <w:t xml:space="preserve"> – </w:t>
      </w:r>
      <w:r w:rsidR="00682DB3" w:rsidRPr="000712D9">
        <w:rPr>
          <w:color w:val="000000"/>
        </w:rPr>
        <w:t xml:space="preserve">по </w:t>
      </w:r>
      <w:r w:rsidRPr="000712D9">
        <w:rPr>
          <w:color w:val="000000"/>
        </w:rPr>
        <w:t>това време премахването или отпадането на доминиращи мъжки може да доведе до навлизането на по-млади индивиди в размножаването, които са склонни да прекарват повече време в двубои и ухажване на женските, отколкото в копулации. Това води до физическо отпадане на тези индивиди и невъзможност за преживеят зимата (особено ако е продължителна и с дълбок сняг), а при женските – с по-малък брой родени малки на следващата година. Същевременно, присъствието на сенилни мъжки с нисък репродуктивен капацитет, който обаче не позволява на млади мъжки да завземат харема може също да доведе до по-малък прираст на следващата година;</w:t>
      </w:r>
    </w:p>
    <w:p w14:paraId="2B2BEE60" w14:textId="152EA35F" w:rsidR="00196F84" w:rsidRPr="000712D9" w:rsidRDefault="00103BE2">
      <w:pPr>
        <w:numPr>
          <w:ilvl w:val="0"/>
          <w:numId w:val="34"/>
        </w:numPr>
        <w:pBdr>
          <w:top w:val="nil"/>
          <w:left w:val="nil"/>
          <w:bottom w:val="nil"/>
          <w:right w:val="nil"/>
          <w:between w:val="nil"/>
        </w:pBdr>
        <w:spacing w:before="0"/>
        <w:rPr>
          <w:color w:val="000000"/>
        </w:rPr>
      </w:pPr>
      <w:r w:rsidRPr="000712D9">
        <w:rPr>
          <w:i/>
          <w:color w:val="000000"/>
        </w:rPr>
        <w:t>разселването на младите индивиди</w:t>
      </w:r>
      <w:r w:rsidRPr="000712D9">
        <w:rPr>
          <w:color w:val="000000"/>
        </w:rPr>
        <w:t xml:space="preserve"> – </w:t>
      </w:r>
      <w:r w:rsidR="00E05F2D">
        <w:rPr>
          <w:color w:val="000000"/>
        </w:rPr>
        <w:t>к</w:t>
      </w:r>
      <w:r w:rsidR="00E05F2D" w:rsidRPr="000712D9">
        <w:rPr>
          <w:color w:val="000000"/>
        </w:rPr>
        <w:t xml:space="preserve">акто </w:t>
      </w:r>
      <w:r w:rsidRPr="000712D9">
        <w:rPr>
          <w:color w:val="000000"/>
        </w:rPr>
        <w:t xml:space="preserve">повечето от планинско-живеещите видове, дивата коза е филопатрична по отношение на женските (90% от младите женски остават в стадото на майките си), докато разселването се осъществява основно от мъжките особено преди размножаването, за да се избегне инбридинг (Loison </w:t>
      </w:r>
      <w:r w:rsidRPr="000712D9">
        <w:rPr>
          <w:i/>
          <w:color w:val="000000"/>
        </w:rPr>
        <w:t>et al.</w:t>
      </w:r>
      <w:r w:rsidRPr="000712D9">
        <w:rPr>
          <w:color w:val="000000"/>
        </w:rPr>
        <w:t>, 1999). Много поведенчески фактори могат да ограничат и намалят скоростта и ефективността на разселването (Hutchins &amp; Geist, 1987). Индивидите в разселване нямат опит и познания за територията</w:t>
      </w:r>
      <w:r w:rsidR="00682DB3" w:rsidRPr="000712D9">
        <w:rPr>
          <w:color w:val="000000"/>
        </w:rPr>
        <w:t>,</w:t>
      </w:r>
      <w:r w:rsidRPr="000712D9">
        <w:rPr>
          <w:color w:val="000000"/>
        </w:rPr>
        <w:t xml:space="preserve"> в която се разселват - безопасните за паша и солища места, терена, който ще им позволи да </w:t>
      </w:r>
      <w:r w:rsidR="00EA2E67" w:rsidRPr="000712D9">
        <w:rPr>
          <w:color w:val="000000"/>
        </w:rPr>
        <w:t xml:space="preserve">избегнат </w:t>
      </w:r>
      <w:r w:rsidRPr="000712D9">
        <w:rPr>
          <w:color w:val="000000"/>
        </w:rPr>
        <w:t xml:space="preserve">опасност от хора и хищници, както и дали няма вече други резидентни териториални индивиди. Колонизирането на нови райони допълнително се ограничава и от изолацията на пригодните райони, които често са мозаечно разположени и се изисква преминаването през непригодни райони, докато се достигнат пригодните. Това може сериозно да увеличи смъртността на тези индивиди по време на разселване. </w:t>
      </w:r>
    </w:p>
    <w:p w14:paraId="4F64ADFE" w14:textId="77777777" w:rsidR="00196F84" w:rsidRPr="000712D9" w:rsidRDefault="00103BE2">
      <w:pPr>
        <w:pStyle w:val="Heading2"/>
        <w:numPr>
          <w:ilvl w:val="0"/>
          <w:numId w:val="27"/>
        </w:numPr>
      </w:pPr>
      <w:bookmarkStart w:id="115" w:name="bookmark=id.3whwml4" w:colFirst="0" w:colLast="0"/>
      <w:bookmarkStart w:id="116" w:name="_Toc85526707"/>
      <w:bookmarkStart w:id="117" w:name="_Toc96505720"/>
      <w:bookmarkStart w:id="118" w:name="_Toc96590166"/>
      <w:bookmarkEnd w:id="115"/>
      <w:r w:rsidRPr="000712D9">
        <w:t>Данни за отглеждане на вида на затворено</w:t>
      </w:r>
      <w:bookmarkEnd w:id="116"/>
      <w:bookmarkEnd w:id="117"/>
      <w:bookmarkEnd w:id="118"/>
    </w:p>
    <w:p w14:paraId="6473D04C" w14:textId="77777777" w:rsidR="00196F84" w:rsidRPr="000712D9" w:rsidRDefault="00103BE2">
      <w:r w:rsidRPr="000712D9">
        <w:t>Отглеждането на затворено на дивата коза може да бъде оправдано по няколко причини – за размножаване и връщане в природата при реинтродукции или рестокинг, с образователна или научна цел и при рехабилитация на намерени диви индивиди, като последното е често явление (Pechlaner, 1987). Съществуват сравнително малко публикувани данни за отглеждане на дива коза на затворено в зоологически градини поради факта, че малко зоологически колекции притежават вида (например Alpine Zoo в Инсбрук - Австрия, Зоопарк Мюнхен – Германия), който се счита за сравнително труден за отглеждане и развъждане (Pechlaner, 1987). Причината е невъзможността да се осигурят заграждения намаляващи безпокойството от присъствието на човека – дивата коза е „срамежлив“ и чувствителен вид (Pechlaner, 1987), който избягва човека (особено през периода на отглеждане на малките), а при мъжките често се наблюдава агресивност към гледачите (Wiesner, 1985), особено ако не се предоставят достатъчни визуални бариери. Допълнително поради обилното хранене на затворено дивите кози много бързо развиват редица бактериални и вирусни инфекции, както и паразитози</w:t>
      </w:r>
      <w:r w:rsidR="00682DB3" w:rsidRPr="000712D9">
        <w:t>,</w:t>
      </w:r>
      <w:r w:rsidRPr="000712D9">
        <w:t xml:space="preserve"> водещи до висока смъртност (Wiesner, 1985). Поради тези обстоятелства не се препоръчва отглеждането на дива коза в зоологически градини.</w:t>
      </w:r>
    </w:p>
    <w:p w14:paraId="4A0AEA72" w14:textId="77777777" w:rsidR="00196F84" w:rsidRPr="000712D9" w:rsidRDefault="00103BE2">
      <w:r w:rsidRPr="000712D9">
        <w:t>Понастоящем в България няма зоологически градини, зооколекции, спасителни центрове или други подобни</w:t>
      </w:r>
      <w:r w:rsidR="00EA2E67" w:rsidRPr="000712D9">
        <w:t>,</w:t>
      </w:r>
      <w:r w:rsidRPr="000712D9">
        <w:t xml:space="preserve"> в които се отглежда дива коза. Същата информация е изнесена в официалните доклади по чл. 17 на ДМ за 2013-2018 г.. Последните 20 години има единични случаи</w:t>
      </w:r>
      <w:r w:rsidR="00682DB3" w:rsidRPr="000712D9">
        <w:t>,</w:t>
      </w:r>
      <w:r w:rsidRPr="000712D9">
        <w:t xml:space="preserve"> при които пострадали от инциденти диви кози са временно настанявани за лечение в карантинното отделение на Зоологическа градина – София. </w:t>
      </w:r>
    </w:p>
    <w:p w14:paraId="1FD0F467" w14:textId="393E3F31" w:rsidR="00196F84" w:rsidRPr="000712D9" w:rsidRDefault="00103BE2">
      <w:r w:rsidRPr="000712D9">
        <w:t xml:space="preserve">По време на Проект за реинтродукция на дивата коза в ПП </w:t>
      </w:r>
      <w:r w:rsidR="00EA2E67" w:rsidRPr="000712D9">
        <w:t>„</w:t>
      </w:r>
      <w:r w:rsidRPr="000712D9">
        <w:t>Витоша</w:t>
      </w:r>
      <w:r w:rsidR="00EA2E67" w:rsidRPr="000712D9">
        <w:t>“</w:t>
      </w:r>
      <w:r w:rsidRPr="000712D9">
        <w:t xml:space="preserve"> в заграждение тип „полузатворено“ се отглеждат и развъждат временно диви кози (</w:t>
      </w:r>
      <w:hyperlink w:anchor="_Фиг._11_Адаптационна" w:history="1">
        <w:r w:rsidRPr="00262E5B">
          <w:rPr>
            <w:rStyle w:val="Hyperlink"/>
            <w:b/>
            <w:color w:val="000000" w:themeColor="text1"/>
            <w:u w:val="none"/>
          </w:rPr>
          <w:t xml:space="preserve">Фиг. </w:t>
        </w:r>
        <w:r w:rsidR="00F1771E" w:rsidRPr="00262E5B">
          <w:rPr>
            <w:rStyle w:val="Hyperlink"/>
            <w:b/>
            <w:color w:val="000000" w:themeColor="text1"/>
            <w:u w:val="none"/>
          </w:rPr>
          <w:t>11</w:t>
        </w:r>
      </w:hyperlink>
      <w:r w:rsidRPr="000712D9">
        <w:t>). Този проект е преминал през следните етапи:</w:t>
      </w:r>
    </w:p>
    <w:p w14:paraId="2E3CD6DB" w14:textId="55048D34" w:rsidR="00196F84" w:rsidRPr="000712D9" w:rsidRDefault="00103BE2">
      <w:pPr>
        <w:numPr>
          <w:ilvl w:val="0"/>
          <w:numId w:val="8"/>
        </w:numPr>
        <w:ind w:left="425" w:hanging="357"/>
      </w:pPr>
      <w:r w:rsidRPr="000712D9">
        <w:t xml:space="preserve">2002 г. </w:t>
      </w:r>
      <w:r w:rsidR="00E05F2D">
        <w:t>–</w:t>
      </w:r>
      <w:r w:rsidRPr="000712D9">
        <w:t xml:space="preserve"> изградена е адаптационна ограда за диви кози</w:t>
      </w:r>
      <w:r w:rsidR="00E05F2D">
        <w:t>;</w:t>
      </w:r>
    </w:p>
    <w:p w14:paraId="6F0B5550" w14:textId="16844403" w:rsidR="00196F84" w:rsidRPr="000712D9" w:rsidRDefault="00103BE2">
      <w:pPr>
        <w:numPr>
          <w:ilvl w:val="0"/>
          <w:numId w:val="8"/>
        </w:numPr>
        <w:ind w:left="425" w:hanging="357"/>
      </w:pPr>
      <w:r w:rsidRPr="000712D9">
        <w:t xml:space="preserve">2003 г. </w:t>
      </w:r>
      <w:r w:rsidR="00E05F2D">
        <w:t>–</w:t>
      </w:r>
      <w:r w:rsidRPr="000712D9">
        <w:t xml:space="preserve"> улов и доставяне на първите диви кози</w:t>
      </w:r>
      <w:r w:rsidRPr="000712D9">
        <w:rPr>
          <w:b/>
        </w:rPr>
        <w:t>,</w:t>
      </w:r>
      <w:r w:rsidRPr="000712D9">
        <w:t xml:space="preserve"> създаване на основно стадо в адаптационната ограда. Изпробвани са различни методи за улавяне и/или имобилизиране на козите – вертикална мрежа, упойваща пушка, примка за крака, вертикално вдигаща се мрежа. Всички кози са маркирани с ушна марка, а някои и с радио или GPS нашийници/ ушни марки. Първоначално козите донесени в ПП </w:t>
      </w:r>
      <w:r w:rsidR="00EA2E67" w:rsidRPr="000712D9">
        <w:t>„</w:t>
      </w:r>
      <w:r w:rsidRPr="000712D9">
        <w:t>Витоша</w:t>
      </w:r>
      <w:r w:rsidR="00EA2E67" w:rsidRPr="000712D9">
        <w:t>“</w:t>
      </w:r>
      <w:r w:rsidRPr="000712D9">
        <w:t xml:space="preserve"> са улавяни от стопанства в Родопите: ДЛС </w:t>
      </w:r>
      <w:r w:rsidR="00EA2E67" w:rsidRPr="000712D9">
        <w:t>„</w:t>
      </w:r>
      <w:r w:rsidRPr="000712D9">
        <w:t>Извора</w:t>
      </w:r>
      <w:r w:rsidR="00EA2E67" w:rsidRPr="000712D9">
        <w:t>“</w:t>
      </w:r>
      <w:r w:rsidRPr="000712D9">
        <w:t xml:space="preserve">, ДЛС </w:t>
      </w:r>
      <w:r w:rsidR="00EA2E67" w:rsidRPr="000712D9">
        <w:t>„</w:t>
      </w:r>
      <w:r w:rsidRPr="000712D9">
        <w:t>Чепино</w:t>
      </w:r>
      <w:r w:rsidR="00EA2E67" w:rsidRPr="000712D9">
        <w:t>“</w:t>
      </w:r>
      <w:r w:rsidRPr="000712D9">
        <w:t xml:space="preserve">, ДЛС </w:t>
      </w:r>
      <w:r w:rsidR="00EA2E67" w:rsidRPr="000712D9">
        <w:t>„</w:t>
      </w:r>
      <w:r w:rsidRPr="000712D9">
        <w:t>Борово</w:t>
      </w:r>
      <w:r w:rsidR="00EA2E67" w:rsidRPr="000712D9">
        <w:t>“</w:t>
      </w:r>
      <w:r w:rsidRPr="000712D9">
        <w:t xml:space="preserve">, ДГС </w:t>
      </w:r>
      <w:r w:rsidR="00EA2E67" w:rsidRPr="000712D9">
        <w:t>„</w:t>
      </w:r>
      <w:r w:rsidRPr="000712D9">
        <w:t>Смолян</w:t>
      </w:r>
      <w:r w:rsidR="00EA2E67" w:rsidRPr="000712D9">
        <w:t>“</w:t>
      </w:r>
      <w:r w:rsidRPr="000712D9">
        <w:t xml:space="preserve">, ДГС </w:t>
      </w:r>
      <w:r w:rsidR="00EA2E67" w:rsidRPr="000712D9">
        <w:t>„</w:t>
      </w:r>
      <w:r w:rsidRPr="000712D9">
        <w:t>Мугла</w:t>
      </w:r>
      <w:r w:rsidR="00EA2E67" w:rsidRPr="000712D9">
        <w:t>“</w:t>
      </w:r>
      <w:r w:rsidRPr="000712D9">
        <w:t xml:space="preserve">, ЛРД </w:t>
      </w:r>
      <w:r w:rsidR="00EA2E67" w:rsidRPr="000712D9">
        <w:t>„</w:t>
      </w:r>
      <w:r w:rsidRPr="000712D9">
        <w:t>Девин</w:t>
      </w:r>
      <w:r w:rsidR="00EA2E67" w:rsidRPr="000712D9">
        <w:t>“</w:t>
      </w:r>
      <w:r w:rsidR="00E05F2D">
        <w:t>;</w:t>
      </w:r>
    </w:p>
    <w:p w14:paraId="20D4E263" w14:textId="77777777" w:rsidR="00196F84" w:rsidRPr="000712D9" w:rsidRDefault="00103BE2">
      <w:pPr>
        <w:numPr>
          <w:ilvl w:val="0"/>
          <w:numId w:val="8"/>
        </w:numPr>
        <w:ind w:left="425" w:hanging="357"/>
      </w:pPr>
      <w:r w:rsidRPr="000712D9">
        <w:t>2003 до 2006 г. – увеличаване на козите в адаптационната ограда;</w:t>
      </w:r>
    </w:p>
    <w:p w14:paraId="21FDC16A" w14:textId="6B31D8D7" w:rsidR="00196F84" w:rsidRPr="000712D9" w:rsidRDefault="00103BE2">
      <w:pPr>
        <w:numPr>
          <w:ilvl w:val="0"/>
          <w:numId w:val="8"/>
        </w:numPr>
        <w:ind w:left="425" w:hanging="357"/>
      </w:pPr>
      <w:r w:rsidRPr="000712D9">
        <w:t xml:space="preserve">2006 г. </w:t>
      </w:r>
      <w:r w:rsidR="00E05F2D">
        <w:t>–</w:t>
      </w:r>
      <w:r w:rsidRPr="000712D9">
        <w:t xml:space="preserve"> пускане на първите диви кози извън адаптационната ограда;</w:t>
      </w:r>
    </w:p>
    <w:p w14:paraId="1EF1C3FF" w14:textId="028B4C43" w:rsidR="00196F84" w:rsidRPr="000712D9" w:rsidRDefault="00103BE2">
      <w:pPr>
        <w:numPr>
          <w:ilvl w:val="0"/>
          <w:numId w:val="8"/>
        </w:numPr>
        <w:ind w:left="425" w:hanging="357"/>
      </w:pPr>
      <w:r w:rsidRPr="000712D9">
        <w:t xml:space="preserve">до юли 2014 г. са </w:t>
      </w:r>
      <w:r w:rsidR="00EA2E67" w:rsidRPr="000712D9">
        <w:t xml:space="preserve">пренесени </w:t>
      </w:r>
      <w:r w:rsidRPr="000712D9">
        <w:t xml:space="preserve">общо 38 кози (22 ♂ и 16 ♀), 68 са родени в ПП </w:t>
      </w:r>
      <w:r w:rsidR="00EA2E67" w:rsidRPr="000712D9">
        <w:t>„</w:t>
      </w:r>
      <w:r w:rsidRPr="000712D9">
        <w:t>Витоша</w:t>
      </w:r>
      <w:r w:rsidR="00EA2E67" w:rsidRPr="000712D9">
        <w:t>“</w:t>
      </w:r>
      <w:r w:rsidRPr="000712D9">
        <w:t>, 33 са намерени мъртви (тук не са включени тези, за които няма информация)</w:t>
      </w:r>
      <w:r w:rsidR="00E05F2D">
        <w:t>;</w:t>
      </w:r>
    </w:p>
    <w:p w14:paraId="3BF8C1DD" w14:textId="34F950D3" w:rsidR="00196F84" w:rsidRPr="000712D9" w:rsidRDefault="00103BE2">
      <w:pPr>
        <w:numPr>
          <w:ilvl w:val="0"/>
          <w:numId w:val="8"/>
        </w:numPr>
        <w:ind w:left="425" w:hanging="357"/>
      </w:pPr>
      <w:r w:rsidRPr="000712D9">
        <w:t xml:space="preserve">до края на 2014 г. от НП </w:t>
      </w:r>
      <w:r w:rsidR="00EA2E67" w:rsidRPr="000712D9">
        <w:t>„</w:t>
      </w:r>
      <w:r w:rsidRPr="000712D9">
        <w:t>Пирин</w:t>
      </w:r>
      <w:r w:rsidR="00EA2E67" w:rsidRPr="000712D9">
        <w:t>“</w:t>
      </w:r>
      <w:r w:rsidRPr="000712D9">
        <w:t xml:space="preserve"> са уловени и </w:t>
      </w:r>
      <w:r w:rsidR="00EA2E67" w:rsidRPr="000712D9">
        <w:t xml:space="preserve">преместени </w:t>
      </w:r>
      <w:r w:rsidRPr="000712D9">
        <w:t>още 10 кози</w:t>
      </w:r>
      <w:r w:rsidR="00E05F2D">
        <w:t>;</w:t>
      </w:r>
    </w:p>
    <w:p w14:paraId="513205EA" w14:textId="5B9E881E" w:rsidR="00196F84" w:rsidRPr="000712D9" w:rsidRDefault="00103BE2">
      <w:pPr>
        <w:numPr>
          <w:ilvl w:val="0"/>
          <w:numId w:val="8"/>
        </w:numPr>
        <w:ind w:left="425" w:hanging="357"/>
      </w:pPr>
      <w:r w:rsidRPr="000712D9">
        <w:t>редовно се провежда мониторинг на развитие на популацията</w:t>
      </w:r>
      <w:r w:rsidR="00E05F2D">
        <w:t>.</w:t>
      </w:r>
    </w:p>
    <w:p w14:paraId="0719B88E" w14:textId="77777777" w:rsidR="00196F84" w:rsidRPr="000712D9" w:rsidRDefault="00196F84">
      <w:pPr>
        <w:ind w:left="68"/>
      </w:pPr>
    </w:p>
    <w:p w14:paraId="00C9CB33" w14:textId="77777777" w:rsidR="00751371" w:rsidRDefault="005933F8" w:rsidP="00751371">
      <w:pPr>
        <w:keepNext/>
        <w:jc w:val="center"/>
      </w:pPr>
      <w:r w:rsidRPr="00BC0BA3">
        <w:rPr>
          <w:noProof/>
          <w:lang w:val="en-GB"/>
        </w:rPr>
        <w:drawing>
          <wp:inline distT="0" distB="0" distL="0" distR="0" wp14:anchorId="3B7E001A" wp14:editId="6BD6B504">
            <wp:extent cx="5400000" cy="4051555"/>
            <wp:effectExtent l="0" t="0" r="0" b="6350"/>
            <wp:docPr id="1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00" cy="4051555"/>
                    </a:xfrm>
                    <a:prstGeom prst="rect">
                      <a:avLst/>
                    </a:prstGeom>
                    <a:noFill/>
                    <a:ln>
                      <a:noFill/>
                    </a:ln>
                  </pic:spPr>
                </pic:pic>
              </a:graphicData>
            </a:graphic>
          </wp:inline>
        </w:drawing>
      </w:r>
    </w:p>
    <w:p w14:paraId="58850C10" w14:textId="77777777" w:rsidR="0050157D" w:rsidRPr="00751371" w:rsidRDefault="00751371" w:rsidP="00457726">
      <w:pPr>
        <w:pStyle w:val="Heading8"/>
        <w:rPr>
          <w:color w:val="000000"/>
        </w:rPr>
      </w:pPr>
      <w:bookmarkStart w:id="119" w:name="_Фиг._11_Адаптационна"/>
      <w:bookmarkStart w:id="120" w:name="_Toc94031664"/>
      <w:bookmarkStart w:id="121" w:name="_Toc94031709"/>
      <w:bookmarkEnd w:id="119"/>
      <w:r>
        <w:t xml:space="preserve">Фиг. </w:t>
      </w:r>
      <w:r w:rsidR="00326A69">
        <w:rPr>
          <w:noProof/>
        </w:rPr>
        <w:fldChar w:fldCharType="begin"/>
      </w:r>
      <w:r w:rsidR="00326A69" w:rsidRPr="00457726">
        <w:rPr>
          <w:noProof/>
        </w:rPr>
        <w:instrText xml:space="preserve"> SEQ Фиг. \* ARABIC </w:instrText>
      </w:r>
      <w:r w:rsidR="00326A69">
        <w:rPr>
          <w:noProof/>
        </w:rPr>
        <w:fldChar w:fldCharType="separate"/>
      </w:r>
      <w:r w:rsidR="008520D0">
        <w:rPr>
          <w:noProof/>
        </w:rPr>
        <w:t>11</w:t>
      </w:r>
      <w:r w:rsidR="00326A69">
        <w:rPr>
          <w:noProof/>
        </w:rPr>
        <w:fldChar w:fldCharType="end"/>
      </w:r>
      <w:bookmarkStart w:id="122" w:name="_heading=h.1ksv4uv" w:colFirst="0" w:colLast="0"/>
      <w:bookmarkEnd w:id="122"/>
      <w:r>
        <w:t xml:space="preserve"> </w:t>
      </w:r>
      <w:r w:rsidR="0050157D" w:rsidRPr="00751371">
        <w:rPr>
          <w:color w:val="000000"/>
        </w:rPr>
        <w:t xml:space="preserve">Адаптационна ограда за диви кози на територията на ПП </w:t>
      </w:r>
      <w:r w:rsidR="0050157D" w:rsidRPr="00751371">
        <w:t>“</w:t>
      </w:r>
      <w:r w:rsidR="0050157D" w:rsidRPr="00751371">
        <w:rPr>
          <w:color w:val="000000"/>
        </w:rPr>
        <w:t>Витоша</w:t>
      </w:r>
      <w:r w:rsidR="0050157D" w:rsidRPr="00751371">
        <w:t>” (сн. Никола Дойкин, ПП “Витоша”)</w:t>
      </w:r>
      <w:bookmarkEnd w:id="120"/>
      <w:bookmarkEnd w:id="121"/>
    </w:p>
    <w:p w14:paraId="032CA5EC" w14:textId="77777777" w:rsidR="00196F84" w:rsidRPr="000712D9" w:rsidRDefault="00196F84">
      <w:pPr>
        <w:pBdr>
          <w:top w:val="nil"/>
          <w:left w:val="nil"/>
          <w:bottom w:val="nil"/>
          <w:right w:val="nil"/>
          <w:between w:val="nil"/>
        </w:pBdr>
        <w:spacing w:after="120" w:line="240" w:lineRule="auto"/>
        <w:jc w:val="center"/>
        <w:rPr>
          <w:b/>
          <w:color w:val="000000"/>
          <w:sz w:val="20"/>
          <w:szCs w:val="20"/>
        </w:rPr>
      </w:pPr>
    </w:p>
    <w:p w14:paraId="62E60116" w14:textId="18E8C31F" w:rsidR="00196F84" w:rsidRPr="000712D9" w:rsidRDefault="00103BE2">
      <w:r w:rsidRPr="000712D9">
        <w:t xml:space="preserve">Козите се освобождават от адаптационната ограда поетапно чрез прогонване извън оградата </w:t>
      </w:r>
      <w:r w:rsidR="00BC103F">
        <w:t>(</w:t>
      </w:r>
      <w:hyperlink w:anchor="_Фиг._12_Брой" w:history="1">
        <w:r w:rsidRPr="00262E5B">
          <w:rPr>
            <w:rStyle w:val="Hyperlink"/>
            <w:b/>
            <w:color w:val="000000" w:themeColor="text1"/>
            <w:u w:val="none"/>
          </w:rPr>
          <w:t xml:space="preserve">Фиг. </w:t>
        </w:r>
        <w:r w:rsidR="00F1771E" w:rsidRPr="00262E5B">
          <w:rPr>
            <w:rStyle w:val="Hyperlink"/>
            <w:b/>
            <w:color w:val="000000" w:themeColor="text1"/>
            <w:u w:val="none"/>
          </w:rPr>
          <w:t>12</w:t>
        </w:r>
      </w:hyperlink>
      <w:r w:rsidR="00BC103F">
        <w:t>)</w:t>
      </w:r>
      <w:r w:rsidR="00A30B36" w:rsidRPr="000712D9">
        <w:t>.</w:t>
      </w:r>
    </w:p>
    <w:p w14:paraId="2CC4853C" w14:textId="77777777" w:rsidR="00751371" w:rsidRDefault="005933F8" w:rsidP="00751371">
      <w:pPr>
        <w:keepNext/>
        <w:jc w:val="center"/>
      </w:pPr>
      <w:r w:rsidRPr="00BC0BA3">
        <w:rPr>
          <w:noProof/>
          <w:color w:val="000000"/>
          <w:sz w:val="22"/>
          <w:szCs w:val="22"/>
          <w:lang w:val="en-GB"/>
        </w:rPr>
        <w:drawing>
          <wp:inline distT="0" distB="0" distL="0" distR="0" wp14:anchorId="26EB56E9" wp14:editId="2D71F73F">
            <wp:extent cx="4572000" cy="2749550"/>
            <wp:effectExtent l="0" t="0" r="0" b="0"/>
            <wp:docPr id="14"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0" cy="2749550"/>
                    </a:xfrm>
                    <a:prstGeom prst="rect">
                      <a:avLst/>
                    </a:prstGeom>
                    <a:noFill/>
                    <a:ln>
                      <a:noFill/>
                    </a:ln>
                  </pic:spPr>
                </pic:pic>
              </a:graphicData>
            </a:graphic>
          </wp:inline>
        </w:drawing>
      </w:r>
    </w:p>
    <w:p w14:paraId="0A3809EB" w14:textId="77777777" w:rsidR="00196F84" w:rsidRPr="00751371" w:rsidRDefault="00751371" w:rsidP="00457726">
      <w:pPr>
        <w:pStyle w:val="Heading8"/>
        <w:spacing w:after="240"/>
      </w:pPr>
      <w:bookmarkStart w:id="123" w:name="_Фиг._12_Брой"/>
      <w:bookmarkStart w:id="124" w:name="_Toc94031665"/>
      <w:bookmarkStart w:id="125" w:name="_Toc94031710"/>
      <w:bookmarkEnd w:id="123"/>
      <w:r w:rsidRPr="00751371">
        <w:t xml:space="preserve">Фиг. </w:t>
      </w:r>
      <w:r w:rsidR="00326A69">
        <w:rPr>
          <w:noProof/>
        </w:rPr>
        <w:fldChar w:fldCharType="begin"/>
      </w:r>
      <w:r w:rsidR="00326A69" w:rsidRPr="00457726">
        <w:rPr>
          <w:noProof/>
        </w:rPr>
        <w:instrText xml:space="preserve"> SEQ Фиг. \* ARABIC </w:instrText>
      </w:r>
      <w:r w:rsidR="00326A69">
        <w:rPr>
          <w:noProof/>
        </w:rPr>
        <w:fldChar w:fldCharType="separate"/>
      </w:r>
      <w:r w:rsidR="008520D0">
        <w:rPr>
          <w:noProof/>
        </w:rPr>
        <w:t>12</w:t>
      </w:r>
      <w:r w:rsidR="00326A69">
        <w:rPr>
          <w:noProof/>
        </w:rPr>
        <w:fldChar w:fldCharType="end"/>
      </w:r>
      <w:r w:rsidRPr="00751371">
        <w:t xml:space="preserve"> </w:t>
      </w:r>
      <w:bookmarkStart w:id="126" w:name="_heading=h.44sinio" w:colFirst="0" w:colLast="0"/>
      <w:bookmarkEnd w:id="126"/>
      <w:r w:rsidR="00A30B36" w:rsidRPr="00751371">
        <w:t xml:space="preserve">Брой освободени </w:t>
      </w:r>
      <w:r w:rsidR="00103BE2" w:rsidRPr="00751371">
        <w:t>диви кози извън адаптационната ограда от 2006 до 2013 г</w:t>
      </w:r>
      <w:bookmarkEnd w:id="124"/>
      <w:bookmarkEnd w:id="125"/>
      <w:r w:rsidR="00103BE2" w:rsidRPr="00751371">
        <w:t xml:space="preserve"> </w:t>
      </w:r>
    </w:p>
    <w:p w14:paraId="35C434AF" w14:textId="752CA2DE" w:rsidR="00196F84" w:rsidRPr="000712D9" w:rsidRDefault="00103BE2" w:rsidP="00457726">
      <w:pPr>
        <w:spacing w:after="240"/>
      </w:pPr>
      <w:r w:rsidRPr="000712D9">
        <w:t>От 2003 до 2014 г. (</w:t>
      </w:r>
      <w:hyperlink w:anchor="_Фиг._13_Брой" w:history="1">
        <w:r w:rsidRPr="00262E5B">
          <w:rPr>
            <w:rStyle w:val="Hyperlink"/>
            <w:b/>
            <w:color w:val="000000" w:themeColor="text1"/>
            <w:u w:val="none"/>
          </w:rPr>
          <w:t xml:space="preserve">Фиг. </w:t>
        </w:r>
        <w:r w:rsidR="00F1771E" w:rsidRPr="00262E5B">
          <w:rPr>
            <w:rStyle w:val="Hyperlink"/>
            <w:b/>
            <w:color w:val="000000" w:themeColor="text1"/>
            <w:u w:val="none"/>
          </w:rPr>
          <w:t>13</w:t>
        </w:r>
      </w:hyperlink>
      <w:r w:rsidRPr="000712D9">
        <w:t xml:space="preserve">) на територията на ПП Витоша са родени 72 малки, от които 43 са родени в адаптационната ограда, а 29 – извън нея (Valchev </w:t>
      </w:r>
      <w:r w:rsidRPr="000712D9">
        <w:rPr>
          <w:i/>
        </w:rPr>
        <w:t>et al.</w:t>
      </w:r>
      <w:r w:rsidRPr="000712D9">
        <w:t>, 2010).</w:t>
      </w:r>
    </w:p>
    <w:p w14:paraId="4325EBA6" w14:textId="77777777" w:rsidR="00751371" w:rsidRDefault="005933F8" w:rsidP="00751371">
      <w:pPr>
        <w:keepNext/>
        <w:jc w:val="center"/>
      </w:pPr>
      <w:r w:rsidRPr="000712D9">
        <w:rPr>
          <w:noProof/>
          <w:lang w:val="en-GB"/>
        </w:rPr>
        <w:drawing>
          <wp:inline distT="0" distB="0" distL="0" distR="0" wp14:anchorId="0826F41F" wp14:editId="597000A2">
            <wp:extent cx="4572000" cy="2743200"/>
            <wp:effectExtent l="0" t="0" r="0" b="0"/>
            <wp:docPr id="1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20CE237C" w14:textId="77777777" w:rsidR="00196F84" w:rsidRDefault="00751371" w:rsidP="00457726">
      <w:pPr>
        <w:pStyle w:val="Heading8"/>
      </w:pPr>
      <w:bookmarkStart w:id="127" w:name="_Фиг._13_Брой"/>
      <w:bookmarkStart w:id="128" w:name="_Toc94031666"/>
      <w:bookmarkStart w:id="129" w:name="_Toc94031711"/>
      <w:bookmarkEnd w:id="127"/>
      <w:r>
        <w:t xml:space="preserve">Фиг. </w:t>
      </w:r>
      <w:r w:rsidR="00326A69">
        <w:rPr>
          <w:noProof/>
        </w:rPr>
        <w:fldChar w:fldCharType="begin"/>
      </w:r>
      <w:r w:rsidR="00326A69" w:rsidRPr="00457726">
        <w:rPr>
          <w:noProof/>
        </w:rPr>
        <w:instrText xml:space="preserve"> SEQ Фиг. \* ARABIC </w:instrText>
      </w:r>
      <w:r w:rsidR="00326A69">
        <w:rPr>
          <w:noProof/>
        </w:rPr>
        <w:fldChar w:fldCharType="separate"/>
      </w:r>
      <w:r w:rsidR="008520D0">
        <w:rPr>
          <w:noProof/>
        </w:rPr>
        <w:t>13</w:t>
      </w:r>
      <w:r w:rsidR="00326A69">
        <w:rPr>
          <w:noProof/>
        </w:rPr>
        <w:fldChar w:fldCharType="end"/>
      </w:r>
      <w:bookmarkStart w:id="130" w:name="_heading=h.2jxsxqh" w:colFirst="0" w:colLast="0"/>
      <w:bookmarkEnd w:id="130"/>
      <w:r>
        <w:t xml:space="preserve"> </w:t>
      </w:r>
      <w:r w:rsidR="00103BE2" w:rsidRPr="00751371">
        <w:t>Брой новородени на територията на ПП Витоша от 2003 до 2014 г.</w:t>
      </w:r>
      <w:r w:rsidR="009F3905" w:rsidRPr="00751371">
        <w:t xml:space="preserve"> (Valchev </w:t>
      </w:r>
      <w:r w:rsidR="009F3905" w:rsidRPr="00751371">
        <w:rPr>
          <w:i/>
        </w:rPr>
        <w:t>et al.</w:t>
      </w:r>
      <w:r w:rsidR="009F3905" w:rsidRPr="00751371">
        <w:t>, 2010)</w:t>
      </w:r>
      <w:bookmarkEnd w:id="128"/>
      <w:bookmarkEnd w:id="129"/>
    </w:p>
    <w:p w14:paraId="1F342045" w14:textId="77777777" w:rsidR="00F1771E" w:rsidRPr="00F1771E" w:rsidRDefault="00F1771E" w:rsidP="00F1771E"/>
    <w:p w14:paraId="2DC6B0D6" w14:textId="77777777" w:rsidR="00196F84" w:rsidRPr="000712D9" w:rsidRDefault="00103BE2">
      <w:pPr>
        <w:pStyle w:val="Heading1"/>
        <w:numPr>
          <w:ilvl w:val="0"/>
          <w:numId w:val="12"/>
        </w:numPr>
      </w:pPr>
      <w:bookmarkStart w:id="131" w:name="_Toc85526708"/>
      <w:bookmarkStart w:id="132" w:name="_Toc96505721"/>
      <w:bookmarkStart w:id="133" w:name="_Toc96590167"/>
      <w:r w:rsidRPr="000712D9">
        <w:t>Заплахи и лимитиращи фактори</w:t>
      </w:r>
      <w:bookmarkEnd w:id="131"/>
      <w:bookmarkEnd w:id="132"/>
      <w:bookmarkEnd w:id="133"/>
    </w:p>
    <w:p w14:paraId="3A7ADD4E" w14:textId="77777777" w:rsidR="00196F84" w:rsidRPr="00457726" w:rsidRDefault="00103BE2" w:rsidP="00262E5B">
      <w:pPr>
        <w:pStyle w:val="Heading2"/>
        <w:numPr>
          <w:ilvl w:val="0"/>
          <w:numId w:val="47"/>
        </w:numPr>
      </w:pPr>
      <w:bookmarkStart w:id="134" w:name="_Toc85526709"/>
      <w:bookmarkStart w:id="135" w:name="_Toc96505722"/>
      <w:bookmarkStart w:id="136" w:name="_Toc96590168"/>
      <w:r w:rsidRPr="00457726">
        <w:t>Неподлежащи на управление фактори</w:t>
      </w:r>
      <w:bookmarkEnd w:id="134"/>
      <w:bookmarkEnd w:id="135"/>
      <w:bookmarkEnd w:id="136"/>
    </w:p>
    <w:p w14:paraId="1688D1D4" w14:textId="13EB5AF5" w:rsidR="00196F84" w:rsidRPr="00457726" w:rsidRDefault="00103BE2" w:rsidP="00457726">
      <w:pPr>
        <w:pStyle w:val="Heading3"/>
        <w:numPr>
          <w:ilvl w:val="1"/>
          <w:numId w:val="47"/>
        </w:numPr>
        <w:rPr>
          <w:u w:val="single"/>
        </w:rPr>
      </w:pPr>
      <w:bookmarkStart w:id="137" w:name="_heading=h.z337ya" w:colFirst="0" w:colLast="0"/>
      <w:bookmarkStart w:id="138" w:name="_Toc85526710"/>
      <w:bookmarkStart w:id="139" w:name="_Toc96505723"/>
      <w:bookmarkStart w:id="140" w:name="_Toc96590169"/>
      <w:bookmarkEnd w:id="137"/>
      <w:r w:rsidRPr="00CB737B">
        <w:rPr>
          <w:u w:val="single"/>
        </w:rPr>
        <w:t>Популационно-биологични фактори</w:t>
      </w:r>
      <w:bookmarkEnd w:id="138"/>
      <w:bookmarkEnd w:id="139"/>
      <w:bookmarkEnd w:id="140"/>
    </w:p>
    <w:p w14:paraId="19E6795A" w14:textId="06F6807E" w:rsidR="00196F84" w:rsidRPr="000712D9" w:rsidRDefault="00103BE2">
      <w:r w:rsidRPr="000712D9">
        <w:t xml:space="preserve">Основните естествени лимитиращи фактори за дивата коза се основават на специфичните ѝ изисквания към местообитанията </w:t>
      </w:r>
      <w:r w:rsidR="007026C5">
        <w:t>–</w:t>
      </w:r>
      <w:r w:rsidRPr="000712D9">
        <w:t xml:space="preserve"> необходимо е в тях да има наличие на скали, стръмни склонове, тревиста, храстова и дървесна растителност. Това обуславя ограничени възможности за разселване и заемане на нови местообитания и генетичен обмен между отделните субпопулации. Тези фактори действат комплексно с антропогенни фактори (влошаване и разрушаване на местообитания, безпокойство, бракониерство и др.), описани в т. 2. </w:t>
      </w:r>
    </w:p>
    <w:p w14:paraId="39CA222D" w14:textId="19986B59" w:rsidR="00196F84" w:rsidRPr="000712D9" w:rsidRDefault="00103BE2">
      <w:r w:rsidRPr="000712D9">
        <w:t xml:space="preserve">Въпреки това, в рамките на последните 10 г. се наблюдава разселване на диви кози извън известните досега заети местообитания </w:t>
      </w:r>
      <w:r w:rsidR="007026C5">
        <w:t>–</w:t>
      </w:r>
      <w:r w:rsidRPr="000712D9">
        <w:t xml:space="preserve"> напр. на териториите на ловни и горски стопанства с добра охрана, граничещи с НП </w:t>
      </w:r>
      <w:r w:rsidR="007026C5">
        <w:t>„</w:t>
      </w:r>
      <w:r w:rsidRPr="000712D9">
        <w:t xml:space="preserve">Централен Балкан”. Документиран е и случай на далечно разселване на дива коза в Осоговска планина, като до двата най-близки популационни сегмента (Витоша и Рила), съществуват връзки (stepping stones) от подходящи местообитания разположени на разстояние от 5 до 18 km една от друга. </w:t>
      </w:r>
    </w:p>
    <w:p w14:paraId="1A8DDFD5" w14:textId="075AEF55" w:rsidR="00196F84" w:rsidRPr="000712D9" w:rsidRDefault="00103BE2">
      <w:r w:rsidRPr="000712D9">
        <w:t xml:space="preserve">Разселването в наличните пригодни местообитания, поемането на рискове и мобилността на вида след консервационни транслокации (като при реинтродукцията в ПП </w:t>
      </w:r>
      <w:r w:rsidR="007026C5">
        <w:t>„</w:t>
      </w:r>
      <w:r w:rsidRPr="000712D9">
        <w:t>Витоша”) са все още обаче са изключително слабо проучени.</w:t>
      </w:r>
    </w:p>
    <w:p w14:paraId="4FD0ACCB" w14:textId="5E9548A9" w:rsidR="00255966" w:rsidRPr="000712D9" w:rsidRDefault="00706028" w:rsidP="00255966">
      <w:r w:rsidRPr="000712D9">
        <w:t>Важни естествени лимитиращи фактори са заболявания и риск от епидемии</w:t>
      </w:r>
      <w:r w:rsidR="00255966" w:rsidRPr="000712D9">
        <w:t xml:space="preserve">, особено такива, които се предават от домашни към диви животни и обратно (Rossi </w:t>
      </w:r>
      <w:r w:rsidR="003A0D1B" w:rsidRPr="003A0D1B">
        <w:rPr>
          <w:i/>
        </w:rPr>
        <w:t>et al.</w:t>
      </w:r>
      <w:r w:rsidR="00013177">
        <w:rPr>
          <w:i/>
          <w:lang w:val="en-US"/>
        </w:rPr>
        <w:t xml:space="preserve">, </w:t>
      </w:r>
      <w:r w:rsidR="00255966" w:rsidRPr="000712D9">
        <w:t xml:space="preserve">2019). </w:t>
      </w:r>
      <w:r w:rsidR="00915345" w:rsidRPr="000712D9">
        <w:t>С</w:t>
      </w:r>
      <w:r w:rsidRPr="000712D9">
        <w:t xml:space="preserve"> увеличаващият се брои пашуващи домашни животни</w:t>
      </w:r>
      <w:r w:rsidR="00915345" w:rsidRPr="000712D9">
        <w:t>,</w:t>
      </w:r>
      <w:r w:rsidRPr="000712D9">
        <w:t xml:space="preserve"> благодарение на субсидиите в националните паркове и другите местообитания на диви кози</w:t>
      </w:r>
      <w:r w:rsidR="00915345" w:rsidRPr="000712D9">
        <w:t xml:space="preserve">. </w:t>
      </w:r>
    </w:p>
    <w:p w14:paraId="1381CD5A" w14:textId="063D115B" w:rsidR="00255966" w:rsidRPr="000712D9" w:rsidRDefault="006E64E8" w:rsidP="00255966">
      <w:r w:rsidRPr="000712D9">
        <w:t xml:space="preserve">Обзорно изследване на Rossi </w:t>
      </w:r>
      <w:r w:rsidR="003A0D1B" w:rsidRPr="003A0D1B">
        <w:rPr>
          <w:i/>
        </w:rPr>
        <w:t>et al.</w:t>
      </w:r>
      <w:r w:rsidR="00013177">
        <w:rPr>
          <w:i/>
          <w:lang w:val="en-US"/>
        </w:rPr>
        <w:t xml:space="preserve"> </w:t>
      </w:r>
      <w:r w:rsidRPr="000712D9">
        <w:t>(2019) посочва, че о</w:t>
      </w:r>
      <w:r w:rsidR="00915345" w:rsidRPr="000712D9">
        <w:t xml:space="preserve">сновните трансмисивни заболявания между дивите </w:t>
      </w:r>
      <w:r w:rsidRPr="000712D9">
        <w:t xml:space="preserve">копитни (в това число и дивата коза) </w:t>
      </w:r>
      <w:r w:rsidR="00915345" w:rsidRPr="000712D9">
        <w:t xml:space="preserve">и домашните </w:t>
      </w:r>
      <w:r w:rsidRPr="000712D9">
        <w:t>животни</w:t>
      </w:r>
      <w:r w:rsidR="00915345" w:rsidRPr="000712D9">
        <w:t xml:space="preserve"> са бруцелоза, син език, инфекциозния кератоконюнктивит, пестивирозата и крастата</w:t>
      </w:r>
      <w:r w:rsidR="00887F7F" w:rsidRPr="000712D9">
        <w:t xml:space="preserve">, както и трансмисивна пневмония. Някои от от тези инфекциозни заболявания, като например бруцелозата, рядко избухват </w:t>
      </w:r>
      <w:r w:rsidR="00255966" w:rsidRPr="000712D9">
        <w:t xml:space="preserve">като епидемии </w:t>
      </w:r>
      <w:r w:rsidR="00887F7F" w:rsidRPr="000712D9">
        <w:t>при дивите видове и в повечето случаи са самоограничаващи се</w:t>
      </w:r>
      <w:r w:rsidRPr="000712D9">
        <w:t xml:space="preserve">. </w:t>
      </w:r>
      <w:r w:rsidR="00887F7F" w:rsidRPr="000712D9">
        <w:t>Други</w:t>
      </w:r>
      <w:r w:rsidRPr="000712D9">
        <w:t>,</w:t>
      </w:r>
      <w:r w:rsidR="00887F7F" w:rsidRPr="000712D9">
        <w:t xml:space="preserve"> като синия език</w:t>
      </w:r>
      <w:r w:rsidRPr="000712D9">
        <w:t>,</w:t>
      </w:r>
      <w:r w:rsidR="00887F7F" w:rsidRPr="000712D9">
        <w:t xml:space="preserve"> не показват клинична картина при дивите представители на подсемейство Кози, нито популациите на козите не намаляват при наличието на син език при домашни животни в същия район. Досега </w:t>
      </w:r>
      <w:r w:rsidR="00255966" w:rsidRPr="000712D9">
        <w:t>бруцелоза и син език</w:t>
      </w:r>
      <w:r w:rsidR="00887F7F" w:rsidRPr="000712D9">
        <w:t xml:space="preserve"> не са регистрирани при балканската дива коза (Rossi </w:t>
      </w:r>
      <w:r w:rsidR="003A0D1B" w:rsidRPr="003A0D1B">
        <w:rPr>
          <w:i/>
        </w:rPr>
        <w:t>et al.</w:t>
      </w:r>
      <w:r w:rsidR="00013177">
        <w:rPr>
          <w:i/>
          <w:lang w:val="en-US"/>
        </w:rPr>
        <w:t xml:space="preserve">, </w:t>
      </w:r>
      <w:r w:rsidR="00887F7F" w:rsidRPr="000712D9">
        <w:t>2019). Инфекциозния кератоконюнктивит, пестивирозата и крастата, както и трансмисивната пневмония</w:t>
      </w:r>
      <w:r w:rsidRPr="000712D9">
        <w:t xml:space="preserve"> могат да окажат по-сериозно въздействие. Инфекциозния кератоконюнктивит </w:t>
      </w:r>
      <w:r w:rsidR="00255966" w:rsidRPr="000712D9">
        <w:t xml:space="preserve">причинен от </w:t>
      </w:r>
      <w:r w:rsidR="00255966" w:rsidRPr="000712D9">
        <w:rPr>
          <w:i/>
        </w:rPr>
        <w:t>Mycoplasma conjunctivae</w:t>
      </w:r>
      <w:r w:rsidR="00255966" w:rsidRPr="000712D9">
        <w:t xml:space="preserve"> се предава обикновено от домашни животни, особено овце и кози или други диви копитни животни (Rossi </w:t>
      </w:r>
      <w:r w:rsidR="003A0D1B" w:rsidRPr="003A0D1B">
        <w:rPr>
          <w:i/>
        </w:rPr>
        <w:t>et al.</w:t>
      </w:r>
      <w:r w:rsidR="00013177">
        <w:rPr>
          <w:i/>
          <w:lang w:val="en-US"/>
        </w:rPr>
        <w:t xml:space="preserve">, </w:t>
      </w:r>
      <w:r w:rsidR="00255966" w:rsidRPr="000712D9">
        <w:t>2019), като и от благородния елен или муфлона. Той з</w:t>
      </w:r>
      <w:r w:rsidRPr="000712D9">
        <w:t>асяга повече женските диви кози, отколкото мъжките или младите</w:t>
      </w:r>
      <w:r w:rsidR="00255966" w:rsidRPr="000712D9">
        <w:t>.</w:t>
      </w:r>
      <w:r w:rsidRPr="000712D9">
        <w:t xml:space="preserve"> </w:t>
      </w:r>
      <w:r w:rsidR="00255966" w:rsidRPr="000712D9">
        <w:t xml:space="preserve">Тази инфекция </w:t>
      </w:r>
      <w:r w:rsidRPr="000712D9">
        <w:t xml:space="preserve">може да има широко разпространение, но води до сравнително ниска смъртност. </w:t>
      </w:r>
      <w:r w:rsidR="00255966" w:rsidRPr="000712D9">
        <w:t xml:space="preserve">Висока смъртност от кератоконюнктивит е регистрирана в 2010 г. при пиринейската дива коза последвано от сериозни и значими интердисциплинарни препоръки. Такава смъртност обаче не се наблюдава при Северната дива коза (Rossi </w:t>
      </w:r>
      <w:r w:rsidR="003A0D1B" w:rsidRPr="003A0D1B">
        <w:rPr>
          <w:i/>
        </w:rPr>
        <w:t>et al.</w:t>
      </w:r>
      <w:r w:rsidR="00013177">
        <w:rPr>
          <w:i/>
          <w:lang w:val="en-US"/>
        </w:rPr>
        <w:t xml:space="preserve">, </w:t>
      </w:r>
      <w:r w:rsidR="00255966" w:rsidRPr="000712D9">
        <w:t xml:space="preserve">2019). При този вид, въпреки че кератоконюнктивита се развива бурно в епидемична вълна, особено през лятото, бързо изчезва за няколко месеца. Това говори </w:t>
      </w:r>
      <w:r w:rsidR="00B20A86" w:rsidRPr="000712D9">
        <w:t xml:space="preserve">за </w:t>
      </w:r>
      <w:r w:rsidR="00255966" w:rsidRPr="000712D9">
        <w:t>бързо придобиване на стаден имунитет</w:t>
      </w:r>
      <w:r w:rsidR="00255966" w:rsidRPr="000712D9">
        <w:rPr>
          <w:rFonts w:ascii="Arial" w:hAnsi="Arial" w:cs="Arial"/>
          <w:sz w:val="25"/>
          <w:szCs w:val="25"/>
        </w:rPr>
        <w:t>.</w:t>
      </w:r>
    </w:p>
    <w:p w14:paraId="75AFB4DB" w14:textId="77777777" w:rsidR="00706028" w:rsidRPr="000712D9" w:rsidRDefault="00255966" w:rsidP="00255966">
      <w:r w:rsidRPr="000712D9">
        <w:t>Влиянието и демографският ефект на пестивирозата</w:t>
      </w:r>
      <w:r w:rsidR="00B20A86" w:rsidRPr="000712D9">
        <w:t xml:space="preserve"> върху дивите кози е сравнително слабо проучено. То може да бъде изключително вариабилно, от слабо въздействие върху репродуктивния потенциал</w:t>
      </w:r>
      <w:r w:rsidRPr="000712D9">
        <w:t xml:space="preserve">, </w:t>
      </w:r>
      <w:r w:rsidR="00B20A86" w:rsidRPr="000712D9">
        <w:t>до значителна смъртност междуд</w:t>
      </w:r>
      <w:r w:rsidRPr="000712D9">
        <w:t xml:space="preserve"> 40% </w:t>
      </w:r>
      <w:r w:rsidR="00B20A86" w:rsidRPr="000712D9">
        <w:t>и</w:t>
      </w:r>
      <w:r w:rsidRPr="000712D9">
        <w:t xml:space="preserve"> 85%, </w:t>
      </w:r>
      <w:r w:rsidR="00B20A86" w:rsidRPr="000712D9">
        <w:t>както е наблюдавано при пиринейската дива коза.</w:t>
      </w:r>
    </w:p>
    <w:p w14:paraId="70BA3A7B" w14:textId="0962D483" w:rsidR="00255966" w:rsidRPr="000712D9" w:rsidRDefault="00B20A86" w:rsidP="00255966">
      <w:r w:rsidRPr="000712D9">
        <w:t>К</w:t>
      </w:r>
      <w:r w:rsidR="00255966" w:rsidRPr="000712D9">
        <w:t>раста</w:t>
      </w:r>
      <w:r w:rsidRPr="000712D9">
        <w:t>та,</w:t>
      </w:r>
      <w:r w:rsidR="00255966" w:rsidRPr="000712D9">
        <w:t xml:space="preserve"> причинена от </w:t>
      </w:r>
      <w:r w:rsidR="00255966" w:rsidRPr="000712D9">
        <w:rPr>
          <w:i/>
        </w:rPr>
        <w:t xml:space="preserve">Sarcoptes scabies var. Rupicaprae </w:t>
      </w:r>
      <w:r w:rsidR="00255966" w:rsidRPr="000712D9">
        <w:t xml:space="preserve">е от значение </w:t>
      </w:r>
      <w:r w:rsidRPr="000712D9">
        <w:t xml:space="preserve">и </w:t>
      </w:r>
      <w:r w:rsidR="00255966" w:rsidRPr="000712D9">
        <w:t>за човека като зооноза</w:t>
      </w:r>
      <w:r w:rsidRPr="000712D9">
        <w:t>, тъй като лесно може да се предава и на хора</w:t>
      </w:r>
      <w:r w:rsidR="00255966" w:rsidRPr="000712D9">
        <w:t xml:space="preserve"> (Menzano </w:t>
      </w:r>
      <w:r w:rsidR="00255966" w:rsidRPr="00013177">
        <w:rPr>
          <w:i/>
        </w:rPr>
        <w:t>et al.</w:t>
      </w:r>
      <w:r w:rsidR="00255966" w:rsidRPr="000712D9">
        <w:t xml:space="preserve">, 2004). При първата поява на краста в нова област смъртността може да бъде много висока - над 80% (Rossi </w:t>
      </w:r>
      <w:r w:rsidR="003A0D1B" w:rsidRPr="003A0D1B">
        <w:rPr>
          <w:i/>
        </w:rPr>
        <w:t>et al.</w:t>
      </w:r>
      <w:r w:rsidR="00013177">
        <w:rPr>
          <w:i/>
          <w:lang w:val="en-US"/>
        </w:rPr>
        <w:t xml:space="preserve">, </w:t>
      </w:r>
      <w:r w:rsidR="00255966" w:rsidRPr="000712D9">
        <w:t xml:space="preserve">1995). При следващите епидемични вълни, които се появяват веднъж на всеки 10-15 години, смъртността пада до 15-20%. </w:t>
      </w:r>
      <w:r w:rsidR="00255966" w:rsidRPr="00BC0BA3">
        <w:t xml:space="preserve">Този риск е особено засилен при използване на едни и същи пасища с домашни животни (Rossi </w:t>
      </w:r>
      <w:r w:rsidR="003A0D1B" w:rsidRPr="003A0D1B">
        <w:rPr>
          <w:i/>
        </w:rPr>
        <w:t>et al.</w:t>
      </w:r>
      <w:r w:rsidR="00013177">
        <w:rPr>
          <w:i/>
          <w:lang w:val="en-US"/>
        </w:rPr>
        <w:t xml:space="preserve">, </w:t>
      </w:r>
      <w:r w:rsidR="00255966" w:rsidRPr="000712D9">
        <w:t>20</w:t>
      </w:r>
      <w:r w:rsidR="00255966" w:rsidRPr="00BC0BA3">
        <w:t>15).</w:t>
      </w:r>
    </w:p>
    <w:p w14:paraId="33626384" w14:textId="77777777" w:rsidR="00196F84" w:rsidRPr="000712D9" w:rsidRDefault="00103BE2">
      <w:pPr>
        <w:ind w:left="360"/>
        <w:rPr>
          <w:b/>
        </w:rPr>
      </w:pPr>
      <w:r w:rsidRPr="000712D9">
        <w:rPr>
          <w:b/>
        </w:rPr>
        <w:t>Степен на влияние: средна</w:t>
      </w:r>
      <w:r w:rsidR="00887F7F" w:rsidRPr="000712D9">
        <w:rPr>
          <w:b/>
        </w:rPr>
        <w:t xml:space="preserve"> с потенциал за висока</w:t>
      </w:r>
    </w:p>
    <w:p w14:paraId="609088E8" w14:textId="77777777" w:rsidR="00196F84" w:rsidRPr="000712D9" w:rsidRDefault="00103BE2" w:rsidP="00457726">
      <w:pPr>
        <w:pStyle w:val="Heading3"/>
        <w:numPr>
          <w:ilvl w:val="1"/>
          <w:numId w:val="47"/>
        </w:numPr>
        <w:rPr>
          <w:u w:val="single"/>
        </w:rPr>
      </w:pPr>
      <w:bookmarkStart w:id="141" w:name="_heading=h.3j2qqm3" w:colFirst="0" w:colLast="0"/>
      <w:bookmarkStart w:id="142" w:name="_Toc85526711"/>
      <w:bookmarkStart w:id="143" w:name="_Toc96505724"/>
      <w:bookmarkStart w:id="144" w:name="_Toc96590170"/>
      <w:bookmarkEnd w:id="141"/>
      <w:r w:rsidRPr="000712D9">
        <w:rPr>
          <w:u w:val="single"/>
        </w:rPr>
        <w:t>Конкуренция от страна на други видове</w:t>
      </w:r>
      <w:bookmarkEnd w:id="142"/>
      <w:bookmarkEnd w:id="143"/>
      <w:bookmarkEnd w:id="144"/>
    </w:p>
    <w:p w14:paraId="23E110D6" w14:textId="77777777" w:rsidR="00196F84" w:rsidRPr="000712D9" w:rsidRDefault="00103BE2">
      <w:pPr>
        <w:widowControl w:val="0"/>
        <w:spacing w:before="150" w:line="264" w:lineRule="auto"/>
        <w:ind w:left="180"/>
      </w:pPr>
      <w:r w:rsidRPr="000712D9">
        <w:t>За България не съществуват изследвания върху конкурентните взаимоотношения между дивата коза и други видове. Според литературни данни (изследвания, проведени в Швейцария, Италия) дивата коза припокрива хранителния си спектър почти напълно с благородния елен, муфлона и домашните овце (Bertolino, Di Montezemolo, &amp; Bassano, 2009; Chirichella, Ciuti, &amp; Apollonio, 2013; Fankhauser, Galeffi, &amp; Suter, 2008; La Morgia &amp; Bassano, 2009; Ryser-degiorgis, Ingold, Tenhu, A, &amp; Less, 2002). В резултат при засилена конкуренция тя намалява широчината на хранителната си ниша и се храни с растителни видове с по-ниска смилаемост и енергийна ефективност. Сърната има по-широка трофична ниша и не се конкурира с дивата коза в този аспект.</w:t>
      </w:r>
    </w:p>
    <w:p w14:paraId="0C4FB272" w14:textId="77777777" w:rsidR="00196F84" w:rsidRPr="000712D9" w:rsidRDefault="00103BE2">
      <w:pPr>
        <w:widowControl w:val="0"/>
        <w:spacing w:before="150" w:line="264" w:lineRule="auto"/>
        <w:ind w:left="180"/>
      </w:pPr>
      <w:r w:rsidRPr="000712D9">
        <w:t xml:space="preserve">В България благородният елен е с ниска численост в пригодните за дива коза райони, т.е. има разминаване в пространствения аспект на екологичната ниша, което силно намалява отрицателните ефекти на конкуренцията между двата вида. Разпространението на муфлона в страната е ограничено и също не са установени засилени конкурентни взаимоотношения. Взаимоотношенията с домашни животни (овце и др.) ще бъдат разгледани в т. 2. </w:t>
      </w:r>
    </w:p>
    <w:p w14:paraId="687D6494" w14:textId="77777777" w:rsidR="00196F84" w:rsidRPr="000712D9" w:rsidRDefault="00103BE2">
      <w:pPr>
        <w:ind w:left="360"/>
        <w:rPr>
          <w:b/>
        </w:rPr>
      </w:pPr>
      <w:r w:rsidRPr="000712D9">
        <w:rPr>
          <w:b/>
        </w:rPr>
        <w:t>Степен на влияние: ниска</w:t>
      </w:r>
    </w:p>
    <w:p w14:paraId="2D885F34" w14:textId="77777777" w:rsidR="00196F84" w:rsidRPr="00F1771E" w:rsidRDefault="00103BE2" w:rsidP="00457726">
      <w:pPr>
        <w:pStyle w:val="Heading3"/>
        <w:numPr>
          <w:ilvl w:val="1"/>
          <w:numId w:val="47"/>
        </w:numPr>
        <w:rPr>
          <w:u w:val="single"/>
        </w:rPr>
      </w:pPr>
      <w:bookmarkStart w:id="145" w:name="_heading=h.1y810tw" w:colFirst="0" w:colLast="0"/>
      <w:bookmarkStart w:id="146" w:name="_Toc85526712"/>
      <w:bookmarkStart w:id="147" w:name="_Toc96505725"/>
      <w:bookmarkStart w:id="148" w:name="_Toc96590171"/>
      <w:bookmarkEnd w:id="145"/>
      <w:r w:rsidRPr="000712D9">
        <w:rPr>
          <w:u w:val="single"/>
        </w:rPr>
        <w:t>Климатични промени – уязвимост на вида</w:t>
      </w:r>
      <w:bookmarkEnd w:id="146"/>
      <w:bookmarkEnd w:id="147"/>
      <w:bookmarkEnd w:id="148"/>
    </w:p>
    <w:p w14:paraId="63B914C5" w14:textId="469C339F" w:rsidR="00196F84" w:rsidRPr="000712D9" w:rsidRDefault="00103BE2">
      <w:r w:rsidRPr="000712D9">
        <w:t xml:space="preserve">За този фактор също липсват целенасочени изследвания в България. От проведените анкети при подготовката на настоящия план бяха получени сведения от ДГС </w:t>
      </w:r>
      <w:r w:rsidR="007026C5">
        <w:t>„</w:t>
      </w:r>
      <w:r w:rsidRPr="000712D9">
        <w:t xml:space="preserve">Асеновград”, че климатични фактори, и в частност липсата на храна при тежка зима, са една от основните заплахи за дивата коза в стопанството. Резултатите от изследване във Френските Алпи също подчертават важността от комплексно разглеждане на климатичните и биотичните фактори, в частност растителността като хранителен ресурс за дивата коза (Thuiller </w:t>
      </w:r>
      <w:r w:rsidRPr="000712D9">
        <w:rPr>
          <w:i/>
        </w:rPr>
        <w:t>et al.</w:t>
      </w:r>
      <w:r w:rsidRPr="000712D9">
        <w:t xml:space="preserve">, 2018). </w:t>
      </w:r>
    </w:p>
    <w:p w14:paraId="4E5EC353" w14:textId="717526E3" w:rsidR="00196F84" w:rsidRPr="000712D9" w:rsidRDefault="00103BE2">
      <w:r w:rsidRPr="000712D9">
        <w:t xml:space="preserve">Влиянието на климатичните промени е особено изразено в планинските райони и съответно най-силно засяга тези видове, които ги обитават </w:t>
      </w:r>
      <w:r w:rsidR="007026C5">
        <w:t>–</w:t>
      </w:r>
      <w:r w:rsidRPr="000712D9">
        <w:t xml:space="preserve"> като дивата коза. Промените могат да се изразяват в по-топли зими, които изменят съотношението на валежите от дъжд и сняг и повишават количествата на екстремно обилните валежи. От друга страна, увеличаването на продължителността на вегетационния период на растителността може да има положителен ефект върху популациите на растителноядните видове. До момента няма научен консенсус дали климатичните промени имат положително или отрицателно влияние върху планинските копитни бозайници (Chirichella, Stephens, Mason, &amp; Apollonio, 2021). По-долу са представени някои примери и за двата аспекта, които подчертават нееднозначния ефект на този фактор. </w:t>
      </w:r>
    </w:p>
    <w:p w14:paraId="2478275D" w14:textId="77777777" w:rsidR="00196F84" w:rsidRPr="000712D9" w:rsidRDefault="00103BE2">
      <w:r w:rsidRPr="000712D9">
        <w:t xml:space="preserve">При изследване в Швейцарските Алпи (Willisch </w:t>
      </w:r>
      <w:r w:rsidRPr="000712D9">
        <w:rPr>
          <w:i/>
        </w:rPr>
        <w:t>et al.</w:t>
      </w:r>
      <w:r w:rsidRPr="000712D9">
        <w:t>, 2013) е установено, че зимният климат оформя демографията на Алпийската дива коза – особено дългите зими с много сняг, които могат да имат дълготрайни последици върху популацията. Според резултатите от изследване в Италианските Алпи вариацията в дебелината на снежната покривка може да доведе до изменение на пространственото разпределение на мъжките и женските индивиди, което да повлияе размножаването (Corlatti, Bassano, &amp; Lovari, 2020).</w:t>
      </w:r>
      <w:r w:rsidR="00BC103F">
        <w:t xml:space="preserve"> </w:t>
      </w:r>
      <w:r w:rsidRPr="000712D9">
        <w:t xml:space="preserve">От друга страна, дългосрочно изследване в върху татранската дива коза установява, че климатичните промени могат да повлияят положително популационната динамика на вида чрез удължаване на вегетационния период и от там наличието на повече хранителен ресурс (Ciach &amp; Pęksa, 2018). За алпийската дива коза обаче е установено, че в условията на климатични промени въпреки повишения репродуктивен успех (в резултат от обилната хранителна база и меките зими), нетният прираст (т.е. съотношението между едногодишните и възрастните индивиди) на популацията намалява (Chirichella </w:t>
      </w:r>
      <w:r w:rsidRPr="000712D9">
        <w:rPr>
          <w:i/>
        </w:rPr>
        <w:t>et al.</w:t>
      </w:r>
      <w:r w:rsidRPr="000712D9">
        <w:t xml:space="preserve">, 2021). </w:t>
      </w:r>
    </w:p>
    <w:p w14:paraId="308AD6F4" w14:textId="77777777" w:rsidR="00196F84" w:rsidRPr="000712D9" w:rsidRDefault="00103BE2">
      <w:r w:rsidRPr="000712D9">
        <w:t>Поради различното въздействие на климатичните условия върху различните възрастови и полови групи, ефектът върху популацията при резки климатични промени трудно може да се оцени еднозначно.</w:t>
      </w:r>
    </w:p>
    <w:p w14:paraId="59652302" w14:textId="77777777" w:rsidR="00196F84" w:rsidRPr="000712D9" w:rsidRDefault="00103BE2">
      <w:pPr>
        <w:ind w:left="360"/>
        <w:rPr>
          <w:b/>
        </w:rPr>
      </w:pPr>
      <w:r w:rsidRPr="000712D9">
        <w:rPr>
          <w:b/>
        </w:rPr>
        <w:t>Степен на влияние: средна</w:t>
      </w:r>
    </w:p>
    <w:p w14:paraId="17FCF1CD" w14:textId="77777777" w:rsidR="00196F84" w:rsidRPr="00F1771E" w:rsidRDefault="00103BE2" w:rsidP="00457726">
      <w:pPr>
        <w:pStyle w:val="Heading3"/>
        <w:numPr>
          <w:ilvl w:val="1"/>
          <w:numId w:val="47"/>
        </w:numPr>
        <w:rPr>
          <w:u w:val="single"/>
        </w:rPr>
      </w:pPr>
      <w:bookmarkStart w:id="149" w:name="_heading=h.4i7ojhp" w:colFirst="0" w:colLast="0"/>
      <w:bookmarkStart w:id="150" w:name="_Toc85526713"/>
      <w:bookmarkStart w:id="151" w:name="_Toc96505726"/>
      <w:bookmarkStart w:id="152" w:name="_Toc96590172"/>
      <w:bookmarkEnd w:id="149"/>
      <w:r w:rsidRPr="000712D9">
        <w:rPr>
          <w:u w:val="single"/>
        </w:rPr>
        <w:t>Съществени социално</w:t>
      </w:r>
      <w:r w:rsidR="00786F73" w:rsidRPr="000712D9">
        <w:rPr>
          <w:u w:val="single"/>
        </w:rPr>
        <w:t xml:space="preserve"> </w:t>
      </w:r>
      <w:r w:rsidRPr="000712D9">
        <w:rPr>
          <w:u w:val="single"/>
        </w:rPr>
        <w:t>-</w:t>
      </w:r>
      <w:r w:rsidR="00786F73" w:rsidRPr="000712D9">
        <w:rPr>
          <w:u w:val="single"/>
        </w:rPr>
        <w:t xml:space="preserve"> </w:t>
      </w:r>
      <w:r w:rsidRPr="000712D9">
        <w:rPr>
          <w:u w:val="single"/>
        </w:rPr>
        <w:t>икономически промени</w:t>
      </w:r>
      <w:bookmarkEnd w:id="150"/>
      <w:bookmarkEnd w:id="151"/>
      <w:bookmarkEnd w:id="152"/>
    </w:p>
    <w:p w14:paraId="5DD4F26E" w14:textId="77777777" w:rsidR="00196F84" w:rsidRPr="000712D9" w:rsidRDefault="00103BE2">
      <w:r w:rsidRPr="000712D9">
        <w:t>Към момента не са установени съществени заплахи и лимитиращи фактори, свързани със социално-икономически промени от неуправляем характер.</w:t>
      </w:r>
    </w:p>
    <w:p w14:paraId="4D653F33" w14:textId="77777777" w:rsidR="00196F84" w:rsidRPr="000712D9" w:rsidRDefault="00103BE2">
      <w:pPr>
        <w:ind w:left="360"/>
        <w:rPr>
          <w:b/>
        </w:rPr>
      </w:pPr>
      <w:r w:rsidRPr="000712D9">
        <w:rPr>
          <w:b/>
        </w:rPr>
        <w:t>Степен на влияние: ниска</w:t>
      </w:r>
    </w:p>
    <w:p w14:paraId="40366E2E" w14:textId="77777777" w:rsidR="00196F84" w:rsidRPr="00457726" w:rsidRDefault="00103BE2" w:rsidP="00262E5B">
      <w:pPr>
        <w:pStyle w:val="Heading2"/>
        <w:numPr>
          <w:ilvl w:val="0"/>
          <w:numId w:val="47"/>
        </w:numPr>
      </w:pPr>
      <w:bookmarkStart w:id="153" w:name="_heading=h.2xcytpi" w:colFirst="0" w:colLast="0"/>
      <w:bookmarkStart w:id="154" w:name="_Toc85526714"/>
      <w:bookmarkStart w:id="155" w:name="_Toc96505727"/>
      <w:bookmarkStart w:id="156" w:name="_Toc96590173"/>
      <w:bookmarkEnd w:id="153"/>
      <w:r w:rsidRPr="00457726">
        <w:t>Подлежащи на управление фактори</w:t>
      </w:r>
      <w:bookmarkEnd w:id="154"/>
      <w:bookmarkEnd w:id="155"/>
      <w:bookmarkEnd w:id="156"/>
    </w:p>
    <w:p w14:paraId="032DAEB6" w14:textId="77777777" w:rsidR="00196F84" w:rsidRPr="000712D9" w:rsidRDefault="00103BE2" w:rsidP="00457726">
      <w:pPr>
        <w:pStyle w:val="Heading3"/>
        <w:numPr>
          <w:ilvl w:val="1"/>
          <w:numId w:val="47"/>
        </w:numPr>
        <w:rPr>
          <w:u w:val="single"/>
        </w:rPr>
      </w:pPr>
      <w:bookmarkStart w:id="157" w:name="_heading=h.1ci93xb" w:colFirst="0" w:colLast="0"/>
      <w:bookmarkStart w:id="158" w:name="_Toc85526715"/>
      <w:bookmarkStart w:id="159" w:name="_Toc96505728"/>
      <w:bookmarkStart w:id="160" w:name="_Toc96590174"/>
      <w:bookmarkEnd w:id="157"/>
      <w:r w:rsidRPr="000712D9">
        <w:rPr>
          <w:u w:val="single"/>
        </w:rPr>
        <w:t>Влошаване</w:t>
      </w:r>
      <w:r w:rsidR="00E53B67" w:rsidRPr="000712D9">
        <w:rPr>
          <w:u w:val="single"/>
        </w:rPr>
        <w:t>,</w:t>
      </w:r>
      <w:r w:rsidRPr="000712D9">
        <w:rPr>
          <w:u w:val="single"/>
        </w:rPr>
        <w:t xml:space="preserve"> разрушаване</w:t>
      </w:r>
      <w:r w:rsidR="00E53B67" w:rsidRPr="000712D9">
        <w:rPr>
          <w:u w:val="single"/>
        </w:rPr>
        <w:t xml:space="preserve"> и фрагментация</w:t>
      </w:r>
      <w:r w:rsidRPr="000712D9">
        <w:rPr>
          <w:u w:val="single"/>
        </w:rPr>
        <w:t xml:space="preserve"> на местообитания</w:t>
      </w:r>
      <w:r w:rsidR="00E53B67" w:rsidRPr="000712D9">
        <w:rPr>
          <w:u w:val="single"/>
        </w:rPr>
        <w:t>та</w:t>
      </w:r>
      <w:bookmarkEnd w:id="158"/>
      <w:bookmarkEnd w:id="159"/>
      <w:bookmarkEnd w:id="160"/>
    </w:p>
    <w:p w14:paraId="0A9420FC" w14:textId="77777777" w:rsidR="00196F84" w:rsidRPr="000712D9" w:rsidRDefault="00103BE2">
      <w:pPr>
        <w:pBdr>
          <w:top w:val="nil"/>
          <w:left w:val="nil"/>
          <w:bottom w:val="nil"/>
          <w:right w:val="nil"/>
          <w:between w:val="nil"/>
        </w:pBdr>
      </w:pPr>
      <w:r w:rsidRPr="000712D9">
        <w:t>Естествената сукцесия на пасищните местообитания, заемани от дивата коза, може да доведе до тяхното влошаване или загуба. До момента няма публикувани изследвания, специално разглеждащи този аспект. Влошаване на местообитанията може да бъде причинено от присъствието и пашата на домашни животни, но по-значим ефект има свързаното с тях безпокойство, което ще бъде разгледано в т. 2.3.</w:t>
      </w:r>
    </w:p>
    <w:p w14:paraId="6FC2251C" w14:textId="77777777" w:rsidR="00633A76" w:rsidRPr="000712D9" w:rsidRDefault="00633A76" w:rsidP="00633A76">
      <w:r w:rsidRPr="000712D9">
        <w:t xml:space="preserve">Фрагментацията на местообитанията е една от основните предпоставки за възникване на инбридинг. Тя затруднява генетичния обмен между отделните субпопулации (Buzan, Bryja, Zemanová, &amp; Kryštufek, 2013; Crestanello </w:t>
      </w:r>
      <w:r w:rsidRPr="000712D9">
        <w:rPr>
          <w:i/>
        </w:rPr>
        <w:t>et al.</w:t>
      </w:r>
      <w:r w:rsidRPr="000712D9">
        <w:t xml:space="preserve">, 2009). В резултат е възможно да възможно да възникнат редица отклонения в размножаването, жизнеността, половата и възрастовата структура на вида. При някои малки и особено изолирани субпопулации това може да доведе и до изчезването им. </w:t>
      </w:r>
      <w:r w:rsidR="00BC103F">
        <w:t>Н</w:t>
      </w:r>
      <w:r w:rsidRPr="000712D9">
        <w:t xml:space="preserve">а локално ниво прокарването на нови пътища, ски писти и съоръжения и  свързаната с тях инфраструктура могат да доведат до изолацията на отделни малки групи от субпопулацииите. </w:t>
      </w:r>
    </w:p>
    <w:p w14:paraId="06169189" w14:textId="77777777" w:rsidR="00196F84" w:rsidRPr="000712D9" w:rsidRDefault="00633A76" w:rsidP="009D1796">
      <w:pPr>
        <w:rPr>
          <w:b/>
        </w:rPr>
      </w:pPr>
      <w:r w:rsidRPr="000712D9">
        <w:rPr>
          <w:b/>
        </w:rPr>
        <w:t>Степен на влияние: средна</w:t>
      </w:r>
    </w:p>
    <w:p w14:paraId="2AD9EE64" w14:textId="77777777" w:rsidR="00196F84" w:rsidRPr="000712D9" w:rsidRDefault="00103BE2" w:rsidP="00457726">
      <w:pPr>
        <w:pStyle w:val="Heading3"/>
        <w:numPr>
          <w:ilvl w:val="1"/>
          <w:numId w:val="47"/>
        </w:numPr>
        <w:rPr>
          <w:u w:val="single"/>
        </w:rPr>
      </w:pPr>
      <w:bookmarkStart w:id="161" w:name="_heading=h.2bn6wsx" w:colFirst="0" w:colLast="0"/>
      <w:bookmarkStart w:id="162" w:name="_Toc85526716"/>
      <w:bookmarkStart w:id="163" w:name="_Toc96505729"/>
      <w:bookmarkStart w:id="164" w:name="_Toc96590175"/>
      <w:bookmarkEnd w:id="161"/>
      <w:r w:rsidRPr="000712D9">
        <w:rPr>
          <w:u w:val="single"/>
        </w:rPr>
        <w:t>Пряко унищожаване и преследване.</w:t>
      </w:r>
      <w:bookmarkEnd w:id="162"/>
      <w:bookmarkEnd w:id="163"/>
      <w:bookmarkEnd w:id="164"/>
      <w:r w:rsidRPr="000712D9">
        <w:rPr>
          <w:u w:val="single"/>
        </w:rPr>
        <w:t xml:space="preserve"> </w:t>
      </w:r>
    </w:p>
    <w:p w14:paraId="059B3FF5" w14:textId="77777777" w:rsidR="00196F84" w:rsidRPr="000712D9" w:rsidRDefault="00103BE2">
      <w:pPr>
        <w:ind w:left="360"/>
        <w:rPr>
          <w:b/>
        </w:rPr>
      </w:pPr>
      <w:r w:rsidRPr="000712D9">
        <w:rPr>
          <w:b/>
        </w:rPr>
        <w:t xml:space="preserve">2.2.1. Дерогации. </w:t>
      </w:r>
    </w:p>
    <w:p w14:paraId="2FF15460" w14:textId="48FC0CD2" w:rsidR="00196F84" w:rsidRPr="000712D9" w:rsidRDefault="00103BE2">
      <w:r w:rsidRPr="000712D9">
        <w:t xml:space="preserve">Като вид от приложение № 3 на Закона за биологичното разнообразие, предмет на изключение по реда на чл. 48 и чл. 49, ал. 1, т. 1, за дивата коза се предоставят дерогации. </w:t>
      </w:r>
      <w:r w:rsidR="00AD6144" w:rsidRPr="000712D9">
        <w:t xml:space="preserve">Дерогациите могат да се превърнат в заплаха, ако не се прилагат правилно – тоест, ако не е налична достатъчно информация за нарастване на популацията, ако се добиват повече индивиди, колкото популацията може да понесе без намаляване на числеността си или за полово съотношение, което би могло да се наруши при реализиране на избирателен отстрел към мъжки. </w:t>
      </w:r>
      <w:r w:rsidRPr="000712D9">
        <w:t xml:space="preserve">На </w:t>
      </w:r>
      <w:hyperlink w:anchor="_Табл._8_Предоставени" w:history="1">
        <w:r w:rsidRPr="00262E5B">
          <w:rPr>
            <w:rStyle w:val="Hyperlink"/>
            <w:b/>
            <w:color w:val="000000" w:themeColor="text1"/>
            <w:u w:val="none"/>
          </w:rPr>
          <w:t>Табл. 8</w:t>
        </w:r>
      </w:hyperlink>
      <w:r w:rsidRPr="000712D9">
        <w:t xml:space="preserve"> са представени данни за предоставените дерогации и осъществения отстрел за периода 2011-2018 г. От таблицата е видно, че в рамките на разглеждания период законно отстреляните диви кози са между 68 и 92 инд./2 г., като се наблюдава слаба възходяща тенденция. Този брой представлява малък процент от популацията на вида в България и не би следвало да оказва значимо влияние</w:t>
      </w:r>
      <w:r w:rsidR="00185D18" w:rsidRPr="000712D9">
        <w:t xml:space="preserve"> на национално или биогеографско ниво</w:t>
      </w:r>
      <w:r w:rsidRPr="000712D9">
        <w:t>.</w:t>
      </w:r>
    </w:p>
    <w:p w14:paraId="583EAD75" w14:textId="77777777" w:rsidR="003A1964" w:rsidRPr="000712D9" w:rsidRDefault="00103BE2" w:rsidP="00417286">
      <w:pPr>
        <w:ind w:left="360"/>
        <w:jc w:val="left"/>
        <w:rPr>
          <w:b/>
        </w:rPr>
      </w:pPr>
      <w:r w:rsidRPr="000712D9">
        <w:rPr>
          <w:b/>
        </w:rPr>
        <w:t>Степен на влияние: ниска</w:t>
      </w:r>
    </w:p>
    <w:p w14:paraId="77913F63" w14:textId="77777777" w:rsidR="00360EDF" w:rsidRPr="000712D9" w:rsidRDefault="00360EDF" w:rsidP="00360EDF">
      <w:pPr>
        <w:ind w:left="360"/>
        <w:rPr>
          <w:b/>
        </w:rPr>
      </w:pPr>
      <w:r w:rsidRPr="000712D9">
        <w:rPr>
          <w:b/>
        </w:rPr>
        <w:t>2.2.2. Бракониерство</w:t>
      </w:r>
    </w:p>
    <w:p w14:paraId="1A39A9A9" w14:textId="165D3BE7" w:rsidR="00360EDF" w:rsidRPr="000712D9" w:rsidRDefault="00360EDF" w:rsidP="00360EDF">
      <w:pPr>
        <w:spacing w:before="0"/>
      </w:pPr>
      <w:r w:rsidRPr="000712D9">
        <w:t xml:space="preserve">Бракониерството е основната заплаха за дивата коза в България. С употребата на далекобойни пушки отстрелът ѝ е сравнително лесен, тъй като тя обитава предимно открити скални местообитания, където е лесно видима, а се чувства в безопасност поради трудно достъпния терен. По тази причина дивата коза лесно става обект на бракониерство. Според Михайлов (1999) бракониерство е установено през цялата година в почти всички местообитания на вида в НП </w:t>
      </w:r>
      <w:r w:rsidR="007026C5">
        <w:t>„</w:t>
      </w:r>
      <w:r w:rsidRPr="000712D9">
        <w:t>Рила”, дори на териториите на резерватите. Бракониерства се заради месо, трофеи, незаконен ловен туризъм и др.</w:t>
      </w:r>
    </w:p>
    <w:p w14:paraId="312E7311" w14:textId="77777777" w:rsidR="00360EDF" w:rsidRPr="000712D9" w:rsidRDefault="00360EDF" w:rsidP="00360EDF">
      <w:pPr>
        <w:spacing w:before="0"/>
      </w:pPr>
      <w:r w:rsidRPr="000712D9">
        <w:t xml:space="preserve">За страната липсва официална статистика за отстреляните от бракониери диви кози. Периодично в медиите се съобщава за отделни случаи в националните паркове. По-голямата част от случаите обаче остават недокладвани или неразкрити. Липсва и ефективна система за докладване с възможност за бърза реакция на отговорните институции, което би могло да предотврати посегателствата или поне да доведе до залавяне на бракониерите. В ловностопанските територии, където има икономически интерес при законното ползване на вида, охраната до голяма степен намалява, а в някои случаи и напълно елиминира бракониерството. </w:t>
      </w:r>
    </w:p>
    <w:p w14:paraId="5E010F44" w14:textId="77777777" w:rsidR="00360EDF" w:rsidRPr="000712D9" w:rsidRDefault="00360EDF" w:rsidP="00360EDF">
      <w:pPr>
        <w:spacing w:before="0"/>
      </w:pPr>
      <w:r w:rsidRPr="000712D9">
        <w:t>Бракониерите могат условно да се поделят на няколко групи: редовни ловци по време на редовен лов на други видове; местно население; ведомствени служители и хижари; незаконен ловен туризъм.</w:t>
      </w:r>
    </w:p>
    <w:p w14:paraId="69B39777" w14:textId="77777777" w:rsidR="00360EDF" w:rsidRDefault="00360EDF" w:rsidP="00360EDF">
      <w:pPr>
        <w:ind w:left="360"/>
        <w:rPr>
          <w:b/>
        </w:rPr>
      </w:pPr>
      <w:r w:rsidRPr="000712D9">
        <w:rPr>
          <w:b/>
        </w:rPr>
        <w:t>Степен на влияние: висока</w:t>
      </w:r>
    </w:p>
    <w:p w14:paraId="29C6A26C" w14:textId="77777777" w:rsidR="00196F84" w:rsidRPr="000712D9" w:rsidRDefault="00196F84" w:rsidP="003A1964">
      <w:pPr>
        <w:jc w:val="left"/>
        <w:sectPr w:rsidR="00196F84" w:rsidRPr="000712D9" w:rsidSect="00064225">
          <w:headerReference w:type="default" r:id="rId30"/>
          <w:footerReference w:type="default" r:id="rId31"/>
          <w:pgSz w:w="11907" w:h="16839" w:code="9"/>
          <w:pgMar w:top="1418" w:right="1361" w:bottom="1361" w:left="1361" w:header="284" w:footer="578" w:gutter="0"/>
          <w:pgNumType w:start="1"/>
          <w:cols w:space="720"/>
          <w:titlePg/>
          <w:docGrid w:linePitch="326"/>
        </w:sectPr>
      </w:pPr>
    </w:p>
    <w:p w14:paraId="7CDADF2D" w14:textId="11CFC664" w:rsidR="00A30C6C" w:rsidRPr="00A30C6C" w:rsidRDefault="002E5770" w:rsidP="00262E5B">
      <w:pPr>
        <w:pStyle w:val="Heading8"/>
      </w:pPr>
      <w:bookmarkStart w:id="165" w:name="_Табл._8_Предоставени"/>
      <w:bookmarkEnd w:id="165"/>
      <w:r>
        <w:t xml:space="preserve">Табл. </w:t>
      </w:r>
      <w:r>
        <w:fldChar w:fldCharType="begin"/>
      </w:r>
      <w:r w:rsidRPr="00262E5B">
        <w:instrText xml:space="preserve"> SEQ Табл. \* ARABIC </w:instrText>
      </w:r>
      <w:r>
        <w:fldChar w:fldCharType="separate"/>
      </w:r>
      <w:r w:rsidR="008520D0">
        <w:rPr>
          <w:noProof/>
        </w:rPr>
        <w:t>8</w:t>
      </w:r>
      <w:r>
        <w:fldChar w:fldCharType="end"/>
      </w:r>
      <w:r w:rsidR="00B27019">
        <w:t xml:space="preserve"> </w:t>
      </w:r>
      <w:r w:rsidR="00360EDF" w:rsidRPr="000712D9">
        <w:t>Предоставени дерогации (бр. индивиди) и отстреляни за периода</w:t>
      </w:r>
    </w:p>
    <w:tbl>
      <w:tblPr>
        <w:tblW w:w="13221" w:type="dxa"/>
        <w:tblInd w:w="-184" w:type="dxa"/>
        <w:tblBorders>
          <w:top w:val="nil"/>
          <w:left w:val="nil"/>
          <w:bottom w:val="nil"/>
          <w:right w:val="nil"/>
          <w:insideH w:val="nil"/>
          <w:insideV w:val="nil"/>
        </w:tblBorders>
        <w:tblLayout w:type="fixed"/>
        <w:tblLook w:val="0000" w:firstRow="0" w:lastRow="0" w:firstColumn="0" w:lastColumn="0" w:noHBand="0" w:noVBand="0"/>
      </w:tblPr>
      <w:tblGrid>
        <w:gridCol w:w="1545"/>
        <w:gridCol w:w="973"/>
        <w:gridCol w:w="973"/>
        <w:gridCol w:w="973"/>
        <w:gridCol w:w="973"/>
        <w:gridCol w:w="973"/>
        <w:gridCol w:w="973"/>
        <w:gridCol w:w="973"/>
        <w:gridCol w:w="973"/>
        <w:gridCol w:w="973"/>
        <w:gridCol w:w="973"/>
        <w:gridCol w:w="973"/>
        <w:gridCol w:w="973"/>
      </w:tblGrid>
      <w:tr w:rsidR="00360EDF" w:rsidRPr="000712D9" w14:paraId="580AFE56" w14:textId="77777777" w:rsidTr="00B27019">
        <w:trPr>
          <w:cantSplit/>
          <w:trHeight w:val="267"/>
        </w:trPr>
        <w:tc>
          <w:tcPr>
            <w:tcW w:w="1545" w:type="dxa"/>
            <w:vMerge w:val="restart"/>
            <w:tcBorders>
              <w:top w:val="single" w:sz="4" w:space="0" w:color="000000"/>
              <w:left w:val="single" w:sz="4" w:space="0" w:color="000000"/>
              <w:right w:val="single" w:sz="4" w:space="0" w:color="000000"/>
            </w:tcBorders>
            <w:tcMar>
              <w:top w:w="100" w:type="dxa"/>
              <w:left w:w="100" w:type="dxa"/>
              <w:bottom w:w="100" w:type="dxa"/>
              <w:right w:w="100" w:type="dxa"/>
            </w:tcMar>
            <w:vAlign w:val="center"/>
          </w:tcPr>
          <w:p w14:paraId="1378AD7A" w14:textId="77777777" w:rsidR="00360EDF" w:rsidRPr="00B27019" w:rsidRDefault="00360EDF" w:rsidP="00B27019">
            <w:pPr>
              <w:widowControl w:val="0"/>
              <w:pBdr>
                <w:top w:val="nil"/>
                <w:left w:val="nil"/>
                <w:bottom w:val="nil"/>
                <w:right w:val="nil"/>
                <w:between w:val="nil"/>
              </w:pBdr>
              <w:spacing w:before="0" w:line="240" w:lineRule="auto"/>
              <w:ind w:hanging="2"/>
              <w:jc w:val="center"/>
              <w:rPr>
                <w:color w:val="000000"/>
                <w:sz w:val="20"/>
                <w:szCs w:val="20"/>
              </w:rPr>
            </w:pPr>
            <w:r w:rsidRPr="00B27019">
              <w:rPr>
                <w:b/>
                <w:sz w:val="20"/>
                <w:szCs w:val="20"/>
              </w:rPr>
              <w:t>Година на издаване на разрешително</w:t>
            </w:r>
            <w:r w:rsidR="00B27019">
              <w:rPr>
                <w:b/>
                <w:sz w:val="20"/>
                <w:szCs w:val="20"/>
              </w:rPr>
              <w:t>/</w:t>
            </w:r>
          </w:p>
          <w:p w14:paraId="17A3CFDB"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B27019">
              <w:rPr>
                <w:b/>
                <w:color w:val="000000"/>
                <w:sz w:val="20"/>
                <w:szCs w:val="20"/>
              </w:rPr>
              <w:t>Структура</w:t>
            </w:r>
          </w:p>
        </w:tc>
        <w:tc>
          <w:tcPr>
            <w:tcW w:w="2919" w:type="dxa"/>
            <w:gridSpan w:val="3"/>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269B052" w14:textId="77777777" w:rsidR="00360EDF" w:rsidRPr="00A30C6C" w:rsidRDefault="00360EDF" w:rsidP="00B27019">
            <w:pPr>
              <w:widowControl w:val="0"/>
              <w:pBdr>
                <w:top w:val="nil"/>
                <w:left w:val="nil"/>
                <w:bottom w:val="nil"/>
                <w:right w:val="nil"/>
                <w:between w:val="nil"/>
              </w:pBdr>
              <w:spacing w:before="0" w:line="240" w:lineRule="auto"/>
              <w:ind w:hanging="2"/>
              <w:jc w:val="center"/>
              <w:rPr>
                <w:color w:val="000000"/>
                <w:szCs w:val="22"/>
              </w:rPr>
            </w:pPr>
            <w:r w:rsidRPr="00A30C6C">
              <w:rPr>
                <w:b/>
                <w:color w:val="000000"/>
                <w:szCs w:val="22"/>
              </w:rPr>
              <w:t>2011-2012</w:t>
            </w:r>
          </w:p>
        </w:tc>
        <w:tc>
          <w:tcPr>
            <w:tcW w:w="2919" w:type="dxa"/>
            <w:gridSpan w:val="3"/>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B9DF043" w14:textId="77777777" w:rsidR="00360EDF" w:rsidRPr="00A30C6C" w:rsidRDefault="00360EDF" w:rsidP="00B27019">
            <w:pPr>
              <w:widowControl w:val="0"/>
              <w:pBdr>
                <w:top w:val="nil"/>
                <w:left w:val="nil"/>
                <w:bottom w:val="nil"/>
                <w:right w:val="nil"/>
                <w:between w:val="nil"/>
              </w:pBdr>
              <w:spacing w:before="0" w:line="240" w:lineRule="auto"/>
              <w:ind w:hanging="2"/>
              <w:jc w:val="center"/>
              <w:rPr>
                <w:color w:val="000000"/>
                <w:szCs w:val="22"/>
              </w:rPr>
            </w:pPr>
            <w:r w:rsidRPr="00A30C6C">
              <w:rPr>
                <w:b/>
                <w:color w:val="000000"/>
                <w:szCs w:val="22"/>
              </w:rPr>
              <w:t>2013-2014</w:t>
            </w:r>
          </w:p>
        </w:tc>
        <w:tc>
          <w:tcPr>
            <w:tcW w:w="2919" w:type="dxa"/>
            <w:gridSpan w:val="3"/>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5171634" w14:textId="77777777" w:rsidR="00360EDF" w:rsidRPr="00A30C6C" w:rsidRDefault="00360EDF" w:rsidP="00B27019">
            <w:pPr>
              <w:widowControl w:val="0"/>
              <w:pBdr>
                <w:top w:val="nil"/>
                <w:left w:val="nil"/>
                <w:bottom w:val="nil"/>
                <w:right w:val="nil"/>
                <w:between w:val="nil"/>
              </w:pBdr>
              <w:spacing w:before="0" w:line="240" w:lineRule="auto"/>
              <w:ind w:hanging="2"/>
              <w:jc w:val="center"/>
              <w:rPr>
                <w:color w:val="000000"/>
                <w:szCs w:val="22"/>
              </w:rPr>
            </w:pPr>
            <w:r w:rsidRPr="00A30C6C">
              <w:rPr>
                <w:b/>
                <w:color w:val="000000"/>
                <w:szCs w:val="22"/>
              </w:rPr>
              <w:t>2015-2016</w:t>
            </w:r>
          </w:p>
        </w:tc>
        <w:tc>
          <w:tcPr>
            <w:tcW w:w="2919" w:type="dxa"/>
            <w:gridSpan w:val="3"/>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1BBADE5" w14:textId="77777777" w:rsidR="00360EDF" w:rsidRPr="00A30C6C" w:rsidRDefault="00360EDF" w:rsidP="00B27019">
            <w:pPr>
              <w:widowControl w:val="0"/>
              <w:pBdr>
                <w:top w:val="nil"/>
                <w:left w:val="nil"/>
                <w:bottom w:val="nil"/>
                <w:right w:val="nil"/>
                <w:between w:val="nil"/>
              </w:pBdr>
              <w:spacing w:before="0" w:line="240" w:lineRule="auto"/>
              <w:ind w:hanging="2"/>
              <w:jc w:val="center"/>
              <w:rPr>
                <w:color w:val="000000"/>
                <w:szCs w:val="22"/>
              </w:rPr>
            </w:pPr>
            <w:r w:rsidRPr="00A30C6C">
              <w:rPr>
                <w:b/>
                <w:color w:val="000000"/>
                <w:szCs w:val="22"/>
              </w:rPr>
              <w:t>2017-2018</w:t>
            </w:r>
          </w:p>
        </w:tc>
      </w:tr>
      <w:tr w:rsidR="00360EDF" w:rsidRPr="000712D9" w14:paraId="13814A91" w14:textId="77777777" w:rsidTr="00B27019">
        <w:trPr>
          <w:cantSplit/>
          <w:trHeight w:val="926"/>
        </w:trPr>
        <w:tc>
          <w:tcPr>
            <w:tcW w:w="1545" w:type="dxa"/>
            <w:vMerge/>
            <w:tcBorders>
              <w:top w:val="single" w:sz="4" w:space="0" w:color="000000"/>
              <w:left w:val="single" w:sz="4" w:space="0" w:color="000000"/>
              <w:right w:val="single" w:sz="4" w:space="0" w:color="000000"/>
            </w:tcBorders>
            <w:tcMar>
              <w:top w:w="100" w:type="dxa"/>
              <w:left w:w="100" w:type="dxa"/>
              <w:bottom w:w="100" w:type="dxa"/>
              <w:right w:w="100" w:type="dxa"/>
            </w:tcMar>
            <w:vAlign w:val="center"/>
          </w:tcPr>
          <w:p w14:paraId="38CC0268" w14:textId="77777777" w:rsidR="00360EDF" w:rsidRPr="000712D9" w:rsidRDefault="00360EDF" w:rsidP="00B27019">
            <w:pPr>
              <w:widowControl w:val="0"/>
              <w:pBdr>
                <w:top w:val="nil"/>
                <w:left w:val="nil"/>
                <w:bottom w:val="nil"/>
                <w:right w:val="nil"/>
                <w:between w:val="nil"/>
              </w:pBdr>
              <w:spacing w:before="0" w:line="240" w:lineRule="auto"/>
              <w:ind w:hanging="2"/>
              <w:jc w:val="left"/>
              <w:rPr>
                <w:color w:val="000000"/>
                <w:sz w:val="22"/>
                <w:szCs w:val="22"/>
              </w:rPr>
            </w:pP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5852F78"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Предоставени дерогации (бр. индивиди)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17AC058"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16"/>
                <w:szCs w:val="16"/>
              </w:rPr>
            </w:pPr>
            <w:r w:rsidRPr="000712D9">
              <w:rPr>
                <w:sz w:val="16"/>
                <w:szCs w:val="16"/>
              </w:rPr>
              <w:t>отстреляни индивиди по разрешителни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D31E130"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 използвани дерогации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D98B386"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Предоставени дерогации (бр. индивиди)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62BE14A"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 xml:space="preserve">Отстреляни индивиди </w:t>
            </w:r>
            <w:r w:rsidRPr="000712D9">
              <w:rPr>
                <w:sz w:val="16"/>
                <w:szCs w:val="16"/>
              </w:rPr>
              <w:t>по разрешителни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C6EA3E7"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 използвани дерогации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B92D4D2"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Предоставени дерогации (бр. индивиди)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AFB5888"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 xml:space="preserve">Отстреляни индивиди </w:t>
            </w:r>
            <w:r w:rsidRPr="000712D9">
              <w:rPr>
                <w:sz w:val="16"/>
                <w:szCs w:val="16"/>
              </w:rPr>
              <w:t>по разрешителни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77FFD85"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 използвани дерогации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42DC649"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Предоставени дерогации (бр. индивиди)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B1CB8BB"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 xml:space="preserve">Отстреляни индивиди </w:t>
            </w:r>
            <w:r w:rsidRPr="000712D9">
              <w:rPr>
                <w:sz w:val="16"/>
                <w:szCs w:val="16"/>
              </w:rPr>
              <w:t>по разрешителни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7E7D272"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 използвани дерогации</w:t>
            </w:r>
          </w:p>
        </w:tc>
      </w:tr>
      <w:tr w:rsidR="00360EDF" w:rsidRPr="000712D9" w14:paraId="488A990E" w14:textId="77777777" w:rsidTr="00B27019">
        <w:trPr>
          <w:trHeight w:val="463"/>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216468F" w14:textId="6AFAAA04" w:rsidR="00360EDF" w:rsidRPr="000712D9" w:rsidRDefault="00360EDF">
            <w:pPr>
              <w:widowControl w:val="0"/>
              <w:pBdr>
                <w:top w:val="nil"/>
                <w:left w:val="nil"/>
                <w:bottom w:val="nil"/>
                <w:right w:val="nil"/>
                <w:between w:val="nil"/>
              </w:pBdr>
              <w:spacing w:before="0" w:line="240" w:lineRule="auto"/>
              <w:ind w:right="-115" w:hanging="2"/>
              <w:jc w:val="center"/>
              <w:rPr>
                <w:color w:val="000000"/>
                <w:sz w:val="22"/>
                <w:szCs w:val="22"/>
              </w:rPr>
            </w:pPr>
            <w:r w:rsidRPr="000712D9">
              <w:rPr>
                <w:color w:val="000000"/>
                <w:sz w:val="22"/>
                <w:szCs w:val="22"/>
              </w:rPr>
              <w:t xml:space="preserve">ДЛС </w:t>
            </w:r>
            <w:r w:rsidR="007026C5">
              <w:rPr>
                <w:color w:val="000000"/>
                <w:sz w:val="22"/>
                <w:szCs w:val="22"/>
              </w:rPr>
              <w:t>„</w:t>
            </w:r>
            <w:r w:rsidRPr="000712D9">
              <w:rPr>
                <w:color w:val="000000"/>
                <w:sz w:val="22"/>
                <w:szCs w:val="22"/>
              </w:rPr>
              <w:t>Кормисош</w:t>
            </w:r>
            <w:r w:rsidRPr="000712D9">
              <w:rPr>
                <w:sz w:val="22"/>
                <w:szCs w:val="22"/>
              </w:rPr>
              <w:t xml:space="preserve">” </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B9DCA66"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3</w:t>
            </w:r>
            <w:r w:rsidRPr="000712D9">
              <w:rPr>
                <w:sz w:val="22"/>
                <w:szCs w:val="22"/>
              </w:rPr>
              <w:t>6</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F6A547E"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sz w:val="22"/>
                <w:szCs w:val="22"/>
              </w:rPr>
              <w:t>32</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D382A68"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sz w:val="22"/>
                <w:szCs w:val="22"/>
              </w:rPr>
              <w:t>89</w:t>
            </w:r>
            <w:r w:rsidRPr="000712D9">
              <w:rPr>
                <w:color w:val="000000"/>
                <w:sz w:val="22"/>
                <w:szCs w:val="22"/>
              </w:rPr>
              <w:t>%</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EBFC04F"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40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D415929"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33</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F065828"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83%</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170BD58"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42</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D1C7F08"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32</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9423A3D"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76%</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CC0FD6A"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49</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2C6C1BF"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43</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E038823"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88%</w:t>
            </w:r>
          </w:p>
        </w:tc>
      </w:tr>
      <w:tr w:rsidR="00360EDF" w:rsidRPr="000712D9" w14:paraId="3FA8AC2C" w14:textId="77777777" w:rsidTr="00B27019">
        <w:trPr>
          <w:trHeight w:val="170"/>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81E8EF9" w14:textId="54A2F5DE" w:rsidR="00360EDF" w:rsidRPr="000712D9" w:rsidRDefault="00360EDF">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 xml:space="preserve">ДЛС </w:t>
            </w:r>
            <w:r w:rsidR="007026C5">
              <w:rPr>
                <w:color w:val="000000"/>
                <w:sz w:val="22"/>
                <w:szCs w:val="22"/>
              </w:rPr>
              <w:t>„</w:t>
            </w:r>
            <w:r w:rsidRPr="000712D9">
              <w:rPr>
                <w:color w:val="000000"/>
                <w:sz w:val="22"/>
                <w:szCs w:val="22"/>
              </w:rPr>
              <w:t>Извора</w:t>
            </w:r>
            <w:r w:rsidR="007026C5">
              <w:rPr>
                <w:color w:val="000000"/>
                <w:sz w:val="22"/>
                <w:szCs w:val="22"/>
              </w:rPr>
              <w:t>“</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75F949E"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sz w:val="22"/>
                <w:szCs w:val="22"/>
              </w:rPr>
              <w:t>27</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8D520AE"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sz w:val="22"/>
                <w:szCs w:val="22"/>
              </w:rPr>
              <w:t>21</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3537E4A"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sz w:val="22"/>
                <w:szCs w:val="22"/>
              </w:rPr>
              <w:t>78</w:t>
            </w:r>
            <w:r w:rsidRPr="000712D9">
              <w:rPr>
                <w:color w:val="000000"/>
                <w:sz w:val="22"/>
                <w:szCs w:val="22"/>
              </w:rPr>
              <w:t>%</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520B6E0"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sz w:val="22"/>
                <w:szCs w:val="22"/>
              </w:rPr>
              <w:t>2</w:t>
            </w:r>
            <w:r w:rsidRPr="000712D9">
              <w:rPr>
                <w:color w:val="000000"/>
                <w:sz w:val="22"/>
                <w:szCs w:val="22"/>
              </w:rPr>
              <w:t>1</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314689E"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sz w:val="22"/>
                <w:szCs w:val="22"/>
              </w:rPr>
              <w:t>1</w:t>
            </w:r>
            <w:r w:rsidRPr="000712D9">
              <w:rPr>
                <w:color w:val="000000"/>
                <w:sz w:val="22"/>
                <w:szCs w:val="22"/>
              </w:rPr>
              <w:t>9</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0FE6CE8"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sz w:val="22"/>
                <w:szCs w:val="22"/>
              </w:rPr>
              <w:t>90</w:t>
            </w:r>
            <w:r w:rsidRPr="000712D9">
              <w:rPr>
                <w:color w:val="000000"/>
                <w:sz w:val="22"/>
                <w:szCs w:val="22"/>
              </w:rPr>
              <w:t>%</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BA4F5B1"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sz w:val="22"/>
                <w:szCs w:val="22"/>
              </w:rPr>
              <w:t>26</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272796B"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sz w:val="22"/>
                <w:szCs w:val="22"/>
              </w:rPr>
              <w:t>21</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CA8C9EC"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8</w:t>
            </w:r>
            <w:r w:rsidRPr="000712D9">
              <w:rPr>
                <w:sz w:val="22"/>
                <w:szCs w:val="22"/>
              </w:rPr>
              <w:t>1</w:t>
            </w:r>
            <w:r w:rsidRPr="000712D9">
              <w:rPr>
                <w:color w:val="000000"/>
                <w:sz w:val="22"/>
                <w:szCs w:val="22"/>
              </w:rPr>
              <w:t>%</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2574A96"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24</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9D52D0B"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2</w:t>
            </w:r>
            <w:r w:rsidRPr="000712D9">
              <w:rPr>
                <w:sz w:val="22"/>
                <w:szCs w:val="22"/>
              </w:rPr>
              <w:t>4</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22DBC96"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sz w:val="22"/>
                <w:szCs w:val="22"/>
              </w:rPr>
              <w:t>100</w:t>
            </w:r>
            <w:r w:rsidRPr="000712D9">
              <w:rPr>
                <w:color w:val="000000"/>
                <w:sz w:val="22"/>
                <w:szCs w:val="22"/>
              </w:rPr>
              <w:t>%</w:t>
            </w:r>
          </w:p>
        </w:tc>
      </w:tr>
      <w:tr w:rsidR="00360EDF" w:rsidRPr="000712D9" w14:paraId="0B37C9EE" w14:textId="77777777" w:rsidTr="00B27019">
        <w:trPr>
          <w:trHeight w:val="170"/>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4E1DA1E" w14:textId="63DC90EA" w:rsidR="00360EDF" w:rsidRPr="000712D9" w:rsidRDefault="00360EDF">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 xml:space="preserve">ДЛС </w:t>
            </w:r>
            <w:r w:rsidR="007026C5">
              <w:rPr>
                <w:color w:val="000000"/>
                <w:sz w:val="22"/>
                <w:szCs w:val="22"/>
              </w:rPr>
              <w:t>„</w:t>
            </w:r>
            <w:r w:rsidRPr="000712D9">
              <w:rPr>
                <w:color w:val="000000"/>
                <w:sz w:val="22"/>
                <w:szCs w:val="22"/>
              </w:rPr>
              <w:t>Борово</w:t>
            </w:r>
            <w:r w:rsidR="007026C5">
              <w:rPr>
                <w:color w:val="000000"/>
                <w:sz w:val="22"/>
                <w:szCs w:val="22"/>
              </w:rPr>
              <w:t>“</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7798B57"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20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CE3454B"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3</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5E65365"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15%</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01A1AFD"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12</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48A38D2"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8</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5B2B31F"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67%</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38E7624"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8</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B5720AB"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5</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88CEE93"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63%</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1A96EEB"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12</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C110E67"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9</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56267DF"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75%</w:t>
            </w:r>
          </w:p>
        </w:tc>
      </w:tr>
      <w:tr w:rsidR="00360EDF" w:rsidRPr="000712D9" w14:paraId="4A103252" w14:textId="77777777" w:rsidTr="00B27019">
        <w:trPr>
          <w:trHeight w:val="170"/>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64A62DC" w14:textId="476101E8" w:rsidR="00360EDF" w:rsidRPr="000712D9" w:rsidRDefault="00360EDF">
            <w:pPr>
              <w:widowControl w:val="0"/>
              <w:pBdr>
                <w:top w:val="nil"/>
                <w:left w:val="nil"/>
                <w:bottom w:val="nil"/>
                <w:right w:val="nil"/>
                <w:between w:val="nil"/>
              </w:pBdr>
              <w:spacing w:before="0" w:line="240" w:lineRule="auto"/>
              <w:ind w:right="-115" w:hanging="2"/>
              <w:jc w:val="center"/>
              <w:rPr>
                <w:color w:val="000000"/>
                <w:sz w:val="22"/>
                <w:szCs w:val="22"/>
              </w:rPr>
            </w:pPr>
            <w:r w:rsidRPr="000712D9">
              <w:rPr>
                <w:color w:val="000000"/>
                <w:sz w:val="22"/>
                <w:szCs w:val="22"/>
              </w:rPr>
              <w:t xml:space="preserve">СЛР </w:t>
            </w:r>
            <w:r w:rsidR="007026C5">
              <w:rPr>
                <w:color w:val="000000"/>
                <w:sz w:val="22"/>
                <w:szCs w:val="22"/>
              </w:rPr>
              <w:t>„</w:t>
            </w:r>
            <w:r w:rsidRPr="000712D9">
              <w:rPr>
                <w:color w:val="000000"/>
                <w:sz w:val="22"/>
                <w:szCs w:val="22"/>
              </w:rPr>
              <w:t>Чернатица</w:t>
            </w:r>
            <w:r w:rsidR="007026C5">
              <w:rPr>
                <w:color w:val="000000"/>
                <w:sz w:val="22"/>
                <w:szCs w:val="22"/>
              </w:rPr>
              <w:t>“</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EBF82FE"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sz w:val="22"/>
                <w:szCs w:val="22"/>
              </w:rPr>
              <w:t>1</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411017F"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B7339F6"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E833728"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6</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AE7DA7C"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2</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BB5C8E5"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33%</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7E8F126"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7</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E783796"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4</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4F96E34"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57%</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0058C58"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10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FE5E270"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10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12CADB1"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100%</w:t>
            </w:r>
          </w:p>
        </w:tc>
      </w:tr>
      <w:tr w:rsidR="00360EDF" w:rsidRPr="000712D9" w14:paraId="358D857C" w14:textId="77777777" w:rsidTr="00B27019">
        <w:trPr>
          <w:trHeight w:val="170"/>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A675784" w14:textId="77A6E42D" w:rsidR="00360EDF" w:rsidRPr="000712D9" w:rsidRDefault="00360EDF">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 xml:space="preserve">СЛР </w:t>
            </w:r>
            <w:r w:rsidR="007026C5">
              <w:rPr>
                <w:color w:val="000000"/>
                <w:sz w:val="22"/>
                <w:szCs w:val="22"/>
              </w:rPr>
              <w:t>„</w:t>
            </w:r>
            <w:r w:rsidRPr="000712D9">
              <w:rPr>
                <w:color w:val="000000"/>
                <w:sz w:val="22"/>
                <w:szCs w:val="22"/>
              </w:rPr>
              <w:t>Девин</w:t>
            </w:r>
            <w:r w:rsidR="007026C5">
              <w:rPr>
                <w:color w:val="000000"/>
                <w:sz w:val="22"/>
                <w:szCs w:val="22"/>
              </w:rPr>
              <w:t>“</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9955A17"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8</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1ADF6DB"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1</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9E3E282"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13%</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67582D9"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7</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5298EB5"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2</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654815C"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29%</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2F36476"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sz w:val="22"/>
                <w:szCs w:val="22"/>
              </w:rPr>
              <w:t>8</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E61EBFF"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sz w:val="22"/>
                <w:szCs w:val="22"/>
              </w:rPr>
              <w:t>1</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DA7430B"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sz w:val="22"/>
                <w:szCs w:val="22"/>
              </w:rPr>
              <w:t>13</w:t>
            </w:r>
            <w:r w:rsidRPr="000712D9">
              <w:rPr>
                <w:color w:val="000000"/>
                <w:sz w:val="22"/>
                <w:szCs w:val="22"/>
              </w:rPr>
              <w:t>%</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4C3D9AE"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8</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882DC81"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6</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F51F0BD"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75%</w:t>
            </w:r>
          </w:p>
        </w:tc>
      </w:tr>
      <w:tr w:rsidR="00360EDF" w:rsidRPr="000712D9" w14:paraId="14D007E9" w14:textId="77777777" w:rsidTr="00B27019">
        <w:trPr>
          <w:trHeight w:val="170"/>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146C595" w14:textId="239A0013" w:rsidR="00360EDF" w:rsidRPr="000712D9" w:rsidRDefault="00360EDF">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 xml:space="preserve">ДЛС </w:t>
            </w:r>
            <w:r w:rsidR="007026C5">
              <w:rPr>
                <w:color w:val="000000"/>
                <w:sz w:val="22"/>
                <w:szCs w:val="22"/>
              </w:rPr>
              <w:t>„</w:t>
            </w:r>
            <w:r w:rsidRPr="000712D9">
              <w:rPr>
                <w:color w:val="000000"/>
                <w:sz w:val="22"/>
                <w:szCs w:val="22"/>
              </w:rPr>
              <w:t>Чепино</w:t>
            </w:r>
            <w:r w:rsidR="007026C5">
              <w:rPr>
                <w:color w:val="000000"/>
                <w:sz w:val="22"/>
                <w:szCs w:val="22"/>
              </w:rPr>
              <w:t>“</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316AF4E"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8</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8503CCB"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2</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9392272"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25%</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FEB3C10"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6</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E6C2B0C"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2</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6BC4126"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33%</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F1C4E2F"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4</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BF032D2"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8DA82A5"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1D2E48E"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2971C17"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A1D659D"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p>
        </w:tc>
      </w:tr>
      <w:tr w:rsidR="00360EDF" w:rsidRPr="000712D9" w14:paraId="130267D1" w14:textId="77777777" w:rsidTr="00B27019">
        <w:trPr>
          <w:trHeight w:val="170"/>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BCC4140" w14:textId="68C02560" w:rsidR="00360EDF" w:rsidRPr="000712D9" w:rsidRDefault="00360EDF">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 xml:space="preserve">ДЛС </w:t>
            </w:r>
            <w:r w:rsidR="007026C5">
              <w:rPr>
                <w:color w:val="000000"/>
                <w:sz w:val="22"/>
                <w:szCs w:val="22"/>
              </w:rPr>
              <w:t>„</w:t>
            </w:r>
            <w:r w:rsidRPr="000712D9">
              <w:rPr>
                <w:color w:val="000000"/>
                <w:sz w:val="22"/>
                <w:szCs w:val="22"/>
              </w:rPr>
              <w:t>Широка поляна</w:t>
            </w:r>
            <w:r w:rsidR="007026C5">
              <w:rPr>
                <w:color w:val="000000"/>
                <w:sz w:val="22"/>
                <w:szCs w:val="22"/>
              </w:rPr>
              <w:t>“</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5EFF24B"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6</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12EEA02"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FD42280"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83C3ED2"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2</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A42F295"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1</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560EE03"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50%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2979F30"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3</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DC2D3D2"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1</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64501E5"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33%</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0668987"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2</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8B6E9FE"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1</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C3B88F7"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50%</w:t>
            </w:r>
          </w:p>
        </w:tc>
      </w:tr>
      <w:tr w:rsidR="00360EDF" w:rsidRPr="000712D9" w14:paraId="170B19A7" w14:textId="77777777" w:rsidTr="00B27019">
        <w:trPr>
          <w:trHeight w:val="170"/>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E55689C" w14:textId="38FFBF28" w:rsidR="00360EDF" w:rsidRPr="000712D9" w:rsidRDefault="00360EDF">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 xml:space="preserve">ДЛС </w:t>
            </w:r>
            <w:r w:rsidR="007026C5">
              <w:rPr>
                <w:color w:val="000000"/>
                <w:sz w:val="22"/>
                <w:szCs w:val="22"/>
              </w:rPr>
              <w:t>„</w:t>
            </w:r>
            <w:r w:rsidRPr="000712D9">
              <w:rPr>
                <w:color w:val="000000"/>
                <w:sz w:val="22"/>
                <w:szCs w:val="22"/>
              </w:rPr>
              <w:t>Тракия</w:t>
            </w:r>
            <w:r w:rsidR="007026C5">
              <w:rPr>
                <w:color w:val="000000"/>
                <w:sz w:val="22"/>
                <w:szCs w:val="22"/>
              </w:rPr>
              <w:t>“</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D9AFE8B"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E23D41F"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F8D5087"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B57056A"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3</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4777A18"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1</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693A23E"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33%</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8C3EEDB"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3</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FAF0239"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7F54D86"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8AC0199"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3</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9C5FE0F"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BB0571F"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r>
    </w:tbl>
    <w:p w14:paraId="431E6412" w14:textId="77777777" w:rsidR="00A30C6C" w:rsidRDefault="00A30C6C"/>
    <w:p w14:paraId="7FF1DDE7" w14:textId="77777777" w:rsidR="00A30C6C" w:rsidRDefault="00A30C6C"/>
    <w:tbl>
      <w:tblPr>
        <w:tblW w:w="13221" w:type="dxa"/>
        <w:tblInd w:w="-184" w:type="dxa"/>
        <w:tblBorders>
          <w:top w:val="nil"/>
          <w:left w:val="nil"/>
          <w:bottom w:val="nil"/>
          <w:right w:val="nil"/>
          <w:insideH w:val="nil"/>
          <w:insideV w:val="nil"/>
        </w:tblBorders>
        <w:tblLayout w:type="fixed"/>
        <w:tblLook w:val="0000" w:firstRow="0" w:lastRow="0" w:firstColumn="0" w:lastColumn="0" w:noHBand="0" w:noVBand="0"/>
      </w:tblPr>
      <w:tblGrid>
        <w:gridCol w:w="1545"/>
        <w:gridCol w:w="973"/>
        <w:gridCol w:w="973"/>
        <w:gridCol w:w="973"/>
        <w:gridCol w:w="973"/>
        <w:gridCol w:w="973"/>
        <w:gridCol w:w="973"/>
        <w:gridCol w:w="973"/>
        <w:gridCol w:w="973"/>
        <w:gridCol w:w="973"/>
        <w:gridCol w:w="973"/>
        <w:gridCol w:w="973"/>
        <w:gridCol w:w="973"/>
      </w:tblGrid>
      <w:tr w:rsidR="00B27019" w:rsidRPr="000712D9" w14:paraId="1F895877" w14:textId="77777777" w:rsidTr="00740E49">
        <w:trPr>
          <w:cantSplit/>
          <w:trHeight w:val="267"/>
        </w:trPr>
        <w:tc>
          <w:tcPr>
            <w:tcW w:w="1545" w:type="dxa"/>
            <w:vMerge w:val="restart"/>
            <w:tcBorders>
              <w:top w:val="single" w:sz="4" w:space="0" w:color="000000"/>
              <w:left w:val="single" w:sz="4" w:space="0" w:color="000000"/>
              <w:right w:val="single" w:sz="4" w:space="0" w:color="000000"/>
            </w:tcBorders>
            <w:tcMar>
              <w:top w:w="100" w:type="dxa"/>
              <w:left w:w="100" w:type="dxa"/>
              <w:bottom w:w="100" w:type="dxa"/>
              <w:right w:w="100" w:type="dxa"/>
            </w:tcMar>
            <w:vAlign w:val="center"/>
          </w:tcPr>
          <w:p w14:paraId="1FE3E9E5" w14:textId="77777777" w:rsidR="00B27019" w:rsidRPr="00B27019" w:rsidRDefault="00B27019" w:rsidP="00740E49">
            <w:pPr>
              <w:widowControl w:val="0"/>
              <w:pBdr>
                <w:top w:val="nil"/>
                <w:left w:val="nil"/>
                <w:bottom w:val="nil"/>
                <w:right w:val="nil"/>
                <w:between w:val="nil"/>
              </w:pBdr>
              <w:spacing w:before="0" w:line="240" w:lineRule="auto"/>
              <w:ind w:hanging="2"/>
              <w:jc w:val="center"/>
              <w:rPr>
                <w:color w:val="000000"/>
                <w:sz w:val="20"/>
                <w:szCs w:val="20"/>
              </w:rPr>
            </w:pPr>
            <w:r w:rsidRPr="00B27019">
              <w:rPr>
                <w:b/>
                <w:sz w:val="20"/>
                <w:szCs w:val="20"/>
              </w:rPr>
              <w:t>Година на издаване на разрешително</w:t>
            </w:r>
            <w:r>
              <w:rPr>
                <w:b/>
                <w:sz w:val="20"/>
                <w:szCs w:val="20"/>
              </w:rPr>
              <w:t>/</w:t>
            </w:r>
          </w:p>
          <w:p w14:paraId="0590C1F3" w14:textId="77777777" w:rsidR="00B27019" w:rsidRPr="000712D9" w:rsidRDefault="00B27019" w:rsidP="00740E49">
            <w:pPr>
              <w:widowControl w:val="0"/>
              <w:pBdr>
                <w:top w:val="nil"/>
                <w:left w:val="nil"/>
                <w:bottom w:val="nil"/>
                <w:right w:val="nil"/>
                <w:between w:val="nil"/>
              </w:pBdr>
              <w:spacing w:before="0" w:line="240" w:lineRule="auto"/>
              <w:ind w:hanging="2"/>
              <w:jc w:val="center"/>
              <w:rPr>
                <w:color w:val="000000"/>
                <w:sz w:val="22"/>
                <w:szCs w:val="22"/>
              </w:rPr>
            </w:pPr>
            <w:r w:rsidRPr="00B27019">
              <w:rPr>
                <w:b/>
                <w:color w:val="000000"/>
                <w:sz w:val="20"/>
                <w:szCs w:val="20"/>
              </w:rPr>
              <w:t>Структура</w:t>
            </w:r>
          </w:p>
        </w:tc>
        <w:tc>
          <w:tcPr>
            <w:tcW w:w="2919" w:type="dxa"/>
            <w:gridSpan w:val="3"/>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D6D2CE5" w14:textId="77777777" w:rsidR="00B27019" w:rsidRPr="00A30C6C" w:rsidRDefault="00B27019" w:rsidP="00740E49">
            <w:pPr>
              <w:widowControl w:val="0"/>
              <w:pBdr>
                <w:top w:val="nil"/>
                <w:left w:val="nil"/>
                <w:bottom w:val="nil"/>
                <w:right w:val="nil"/>
                <w:between w:val="nil"/>
              </w:pBdr>
              <w:spacing w:before="0" w:line="240" w:lineRule="auto"/>
              <w:ind w:hanging="2"/>
              <w:jc w:val="center"/>
              <w:rPr>
                <w:color w:val="000000"/>
                <w:szCs w:val="22"/>
              </w:rPr>
            </w:pPr>
            <w:r w:rsidRPr="00A30C6C">
              <w:rPr>
                <w:b/>
                <w:color w:val="000000"/>
                <w:szCs w:val="22"/>
              </w:rPr>
              <w:t>2011-2012</w:t>
            </w:r>
          </w:p>
        </w:tc>
        <w:tc>
          <w:tcPr>
            <w:tcW w:w="2919" w:type="dxa"/>
            <w:gridSpan w:val="3"/>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06007B7" w14:textId="77777777" w:rsidR="00B27019" w:rsidRPr="00A30C6C" w:rsidRDefault="00B27019" w:rsidP="00740E49">
            <w:pPr>
              <w:widowControl w:val="0"/>
              <w:pBdr>
                <w:top w:val="nil"/>
                <w:left w:val="nil"/>
                <w:bottom w:val="nil"/>
                <w:right w:val="nil"/>
                <w:between w:val="nil"/>
              </w:pBdr>
              <w:spacing w:before="0" w:line="240" w:lineRule="auto"/>
              <w:ind w:hanging="2"/>
              <w:jc w:val="center"/>
              <w:rPr>
                <w:color w:val="000000"/>
                <w:szCs w:val="22"/>
              </w:rPr>
            </w:pPr>
            <w:r w:rsidRPr="00A30C6C">
              <w:rPr>
                <w:b/>
                <w:color w:val="000000"/>
                <w:szCs w:val="22"/>
              </w:rPr>
              <w:t>2013-2014</w:t>
            </w:r>
          </w:p>
        </w:tc>
        <w:tc>
          <w:tcPr>
            <w:tcW w:w="2919" w:type="dxa"/>
            <w:gridSpan w:val="3"/>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F14A5A2" w14:textId="77777777" w:rsidR="00B27019" w:rsidRPr="00A30C6C" w:rsidRDefault="00B27019" w:rsidP="00740E49">
            <w:pPr>
              <w:widowControl w:val="0"/>
              <w:pBdr>
                <w:top w:val="nil"/>
                <w:left w:val="nil"/>
                <w:bottom w:val="nil"/>
                <w:right w:val="nil"/>
                <w:between w:val="nil"/>
              </w:pBdr>
              <w:spacing w:before="0" w:line="240" w:lineRule="auto"/>
              <w:ind w:hanging="2"/>
              <w:jc w:val="center"/>
              <w:rPr>
                <w:color w:val="000000"/>
                <w:szCs w:val="22"/>
              </w:rPr>
            </w:pPr>
            <w:r w:rsidRPr="00A30C6C">
              <w:rPr>
                <w:b/>
                <w:color w:val="000000"/>
                <w:szCs w:val="22"/>
              </w:rPr>
              <w:t>2015-2016</w:t>
            </w:r>
          </w:p>
        </w:tc>
        <w:tc>
          <w:tcPr>
            <w:tcW w:w="2919" w:type="dxa"/>
            <w:gridSpan w:val="3"/>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62333DC" w14:textId="77777777" w:rsidR="00B27019" w:rsidRPr="00A30C6C" w:rsidRDefault="00B27019" w:rsidP="00740E49">
            <w:pPr>
              <w:widowControl w:val="0"/>
              <w:pBdr>
                <w:top w:val="nil"/>
                <w:left w:val="nil"/>
                <w:bottom w:val="nil"/>
                <w:right w:val="nil"/>
                <w:between w:val="nil"/>
              </w:pBdr>
              <w:spacing w:before="0" w:line="240" w:lineRule="auto"/>
              <w:ind w:hanging="2"/>
              <w:jc w:val="center"/>
              <w:rPr>
                <w:color w:val="000000"/>
                <w:szCs w:val="22"/>
              </w:rPr>
            </w:pPr>
            <w:r w:rsidRPr="00A30C6C">
              <w:rPr>
                <w:b/>
                <w:color w:val="000000"/>
                <w:szCs w:val="22"/>
              </w:rPr>
              <w:t>2017-2018</w:t>
            </w:r>
          </w:p>
        </w:tc>
      </w:tr>
      <w:tr w:rsidR="00B27019" w:rsidRPr="000712D9" w14:paraId="0BE1B792" w14:textId="77777777" w:rsidTr="00740E49">
        <w:trPr>
          <w:cantSplit/>
          <w:trHeight w:val="926"/>
        </w:trPr>
        <w:tc>
          <w:tcPr>
            <w:tcW w:w="1545" w:type="dxa"/>
            <w:vMerge/>
            <w:tcBorders>
              <w:top w:val="single" w:sz="4" w:space="0" w:color="000000"/>
              <w:left w:val="single" w:sz="4" w:space="0" w:color="000000"/>
              <w:right w:val="single" w:sz="4" w:space="0" w:color="000000"/>
            </w:tcBorders>
            <w:tcMar>
              <w:top w:w="100" w:type="dxa"/>
              <w:left w:w="100" w:type="dxa"/>
              <w:bottom w:w="100" w:type="dxa"/>
              <w:right w:w="100" w:type="dxa"/>
            </w:tcMar>
            <w:vAlign w:val="center"/>
          </w:tcPr>
          <w:p w14:paraId="73138307" w14:textId="77777777" w:rsidR="00B27019" w:rsidRPr="000712D9" w:rsidRDefault="00B27019" w:rsidP="00740E49">
            <w:pPr>
              <w:widowControl w:val="0"/>
              <w:pBdr>
                <w:top w:val="nil"/>
                <w:left w:val="nil"/>
                <w:bottom w:val="nil"/>
                <w:right w:val="nil"/>
                <w:between w:val="nil"/>
              </w:pBdr>
              <w:spacing w:before="0" w:line="240" w:lineRule="auto"/>
              <w:ind w:hanging="2"/>
              <w:jc w:val="left"/>
              <w:rPr>
                <w:color w:val="000000"/>
                <w:sz w:val="22"/>
                <w:szCs w:val="22"/>
              </w:rPr>
            </w:pP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E968D6B" w14:textId="77777777" w:rsidR="00B27019" w:rsidRPr="000712D9" w:rsidRDefault="00B27019" w:rsidP="00740E4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Предоставени дерогации (бр. индивиди)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0BC0EAD" w14:textId="77777777" w:rsidR="00B27019" w:rsidRPr="000712D9" w:rsidRDefault="00B27019" w:rsidP="00740E49">
            <w:pPr>
              <w:widowControl w:val="0"/>
              <w:pBdr>
                <w:top w:val="nil"/>
                <w:left w:val="nil"/>
                <w:bottom w:val="nil"/>
                <w:right w:val="nil"/>
                <w:between w:val="nil"/>
              </w:pBdr>
              <w:spacing w:before="0" w:line="240" w:lineRule="auto"/>
              <w:ind w:hanging="2"/>
              <w:jc w:val="center"/>
              <w:rPr>
                <w:color w:val="000000"/>
                <w:sz w:val="16"/>
                <w:szCs w:val="16"/>
              </w:rPr>
            </w:pPr>
            <w:r w:rsidRPr="000712D9">
              <w:rPr>
                <w:sz w:val="16"/>
                <w:szCs w:val="16"/>
              </w:rPr>
              <w:t>отстреляни индивиди по разрешителни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98BBD4B" w14:textId="77777777" w:rsidR="00B27019" w:rsidRPr="000712D9" w:rsidRDefault="00B27019" w:rsidP="00740E4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 използвани дерогации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0E9B3CD" w14:textId="77777777" w:rsidR="00B27019" w:rsidRPr="000712D9" w:rsidRDefault="00B27019" w:rsidP="00740E4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Предоставени дерогации (бр. индивиди)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0A37E56" w14:textId="77777777" w:rsidR="00B27019" w:rsidRPr="000712D9" w:rsidRDefault="00B27019" w:rsidP="00740E4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 xml:space="preserve">Отстреляни индивиди </w:t>
            </w:r>
            <w:r w:rsidRPr="000712D9">
              <w:rPr>
                <w:sz w:val="16"/>
                <w:szCs w:val="16"/>
              </w:rPr>
              <w:t>по разрешителни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B32924B" w14:textId="77777777" w:rsidR="00B27019" w:rsidRPr="000712D9" w:rsidRDefault="00B27019" w:rsidP="00740E4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 използвани дерогации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E231432" w14:textId="77777777" w:rsidR="00B27019" w:rsidRPr="000712D9" w:rsidRDefault="00B27019" w:rsidP="00740E4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Предоставени дерогации (бр. индивиди)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2CAB0E8" w14:textId="77777777" w:rsidR="00B27019" w:rsidRPr="000712D9" w:rsidRDefault="00B27019" w:rsidP="00740E4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 xml:space="preserve">Отстреляни индивиди </w:t>
            </w:r>
            <w:r w:rsidRPr="000712D9">
              <w:rPr>
                <w:sz w:val="16"/>
                <w:szCs w:val="16"/>
              </w:rPr>
              <w:t>по разрешителни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4F1A01A" w14:textId="77777777" w:rsidR="00B27019" w:rsidRPr="000712D9" w:rsidRDefault="00B27019" w:rsidP="00740E4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 използвани дерогации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497EDE6" w14:textId="77777777" w:rsidR="00B27019" w:rsidRPr="000712D9" w:rsidRDefault="00B27019" w:rsidP="00740E4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Предоставени дерогации (бр. индивиди)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38E4BF9" w14:textId="77777777" w:rsidR="00B27019" w:rsidRPr="000712D9" w:rsidRDefault="00B27019" w:rsidP="00740E4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 xml:space="preserve">Отстреляни индивиди </w:t>
            </w:r>
            <w:r w:rsidRPr="000712D9">
              <w:rPr>
                <w:sz w:val="16"/>
                <w:szCs w:val="16"/>
              </w:rPr>
              <w:t>по разрешителни</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5056ADF" w14:textId="77777777" w:rsidR="00B27019" w:rsidRPr="000712D9" w:rsidRDefault="00B27019" w:rsidP="00740E49">
            <w:pPr>
              <w:widowControl w:val="0"/>
              <w:pBdr>
                <w:top w:val="nil"/>
                <w:left w:val="nil"/>
                <w:bottom w:val="nil"/>
                <w:right w:val="nil"/>
                <w:between w:val="nil"/>
              </w:pBdr>
              <w:spacing w:before="0" w:line="240" w:lineRule="auto"/>
              <w:ind w:hanging="2"/>
              <w:jc w:val="center"/>
              <w:rPr>
                <w:color w:val="000000"/>
                <w:sz w:val="16"/>
                <w:szCs w:val="16"/>
              </w:rPr>
            </w:pPr>
            <w:r w:rsidRPr="000712D9">
              <w:rPr>
                <w:color w:val="000000"/>
                <w:sz w:val="16"/>
                <w:szCs w:val="16"/>
              </w:rPr>
              <w:t>% използвани дерогации</w:t>
            </w:r>
          </w:p>
        </w:tc>
      </w:tr>
      <w:tr w:rsidR="00360EDF" w:rsidRPr="000712D9" w14:paraId="6DD91FD4" w14:textId="77777777" w:rsidTr="00B27019">
        <w:trPr>
          <w:trHeight w:val="170"/>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D4C053F" w14:textId="4BCE3FF9" w:rsidR="00360EDF" w:rsidRPr="000712D9" w:rsidRDefault="00360EDF">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 xml:space="preserve">ДЛС </w:t>
            </w:r>
            <w:r w:rsidR="00076502">
              <w:rPr>
                <w:color w:val="000000"/>
                <w:sz w:val="22"/>
                <w:szCs w:val="22"/>
              </w:rPr>
              <w:t>„</w:t>
            </w:r>
            <w:r w:rsidRPr="000712D9">
              <w:rPr>
                <w:color w:val="000000"/>
                <w:sz w:val="22"/>
                <w:szCs w:val="22"/>
              </w:rPr>
              <w:t>Родопи</w:t>
            </w:r>
            <w:r w:rsidR="00076502">
              <w:rPr>
                <w:color w:val="000000"/>
                <w:sz w:val="22"/>
                <w:szCs w:val="22"/>
              </w:rPr>
              <w:t>“</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8723E58"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5</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1CE8491"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2</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AC09D46"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40%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A5E3DCD"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3</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C75C43B"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1</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CF5CE59"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33%</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CF9E7AD"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1</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A39AC4B"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19387ED"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3D237F0"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2B8A572"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0AFA853"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p>
        </w:tc>
      </w:tr>
      <w:tr w:rsidR="00360EDF" w:rsidRPr="000712D9" w14:paraId="7D5F886A" w14:textId="77777777" w:rsidTr="00B27019">
        <w:trPr>
          <w:trHeight w:val="170"/>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DA6EC87" w14:textId="385655EA" w:rsidR="00360EDF" w:rsidRPr="000712D9" w:rsidRDefault="00360EDF">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 xml:space="preserve">ДЛС </w:t>
            </w:r>
            <w:r w:rsidR="00076502">
              <w:rPr>
                <w:color w:val="000000"/>
                <w:sz w:val="22"/>
                <w:szCs w:val="22"/>
              </w:rPr>
              <w:t>„</w:t>
            </w:r>
            <w:r w:rsidRPr="000712D9">
              <w:rPr>
                <w:color w:val="000000"/>
                <w:sz w:val="22"/>
                <w:szCs w:val="22"/>
              </w:rPr>
              <w:t>Стряма</w:t>
            </w:r>
            <w:r w:rsidR="00076502">
              <w:rPr>
                <w:color w:val="000000"/>
                <w:sz w:val="22"/>
                <w:szCs w:val="22"/>
              </w:rPr>
              <w:t>“</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7CCC472"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2</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599153F"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CD0BE78"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F27DE5A"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78A1DF5"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8ABEBC4"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68074AD"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908ECB5"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166DD01F"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DD5EC1D"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2CFC683"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7FF6F59"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p>
        </w:tc>
      </w:tr>
      <w:tr w:rsidR="00360EDF" w:rsidRPr="000712D9" w14:paraId="4AA8E1CD" w14:textId="77777777" w:rsidTr="00B27019">
        <w:trPr>
          <w:trHeight w:val="170"/>
        </w:trPr>
        <w:tc>
          <w:tcPr>
            <w:tcW w:w="15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501379A" w14:textId="77FB621E" w:rsidR="00360EDF" w:rsidRPr="000712D9" w:rsidRDefault="00360EDF">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 xml:space="preserve">ДЛС </w:t>
            </w:r>
            <w:r w:rsidR="00076502">
              <w:rPr>
                <w:color w:val="000000"/>
                <w:sz w:val="22"/>
                <w:szCs w:val="22"/>
              </w:rPr>
              <w:t>„</w:t>
            </w:r>
            <w:r w:rsidRPr="000712D9">
              <w:rPr>
                <w:color w:val="000000"/>
                <w:sz w:val="22"/>
                <w:szCs w:val="22"/>
              </w:rPr>
              <w:t>Чекерица</w:t>
            </w:r>
            <w:r w:rsidR="00076502">
              <w:rPr>
                <w:color w:val="000000"/>
                <w:sz w:val="22"/>
                <w:szCs w:val="22"/>
              </w:rPr>
              <w:t>“</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2ABEFAC5"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2</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BA719A6"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48FFD73"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2FB0044"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62460239"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32D03686"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8C88925"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04241CF"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48E3754B"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5917A8F1"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7BB91890"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vAlign w:val="center"/>
          </w:tcPr>
          <w:p w14:paraId="06F0458D"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p>
        </w:tc>
      </w:tr>
      <w:tr w:rsidR="00360EDF" w:rsidRPr="000712D9" w14:paraId="34C74D49" w14:textId="77777777" w:rsidTr="00B27019">
        <w:trPr>
          <w:trHeight w:val="170"/>
        </w:trPr>
        <w:tc>
          <w:tcPr>
            <w:tcW w:w="1545" w:type="dxa"/>
            <w:tcBorders>
              <w:top w:val="single" w:sz="4" w:space="0" w:color="000000"/>
              <w:left w:val="single" w:sz="4" w:space="0" w:color="000000"/>
              <w:bottom w:val="single" w:sz="8" w:space="0" w:color="000000"/>
              <w:right w:val="single" w:sz="4" w:space="0" w:color="000000"/>
            </w:tcBorders>
            <w:tcMar>
              <w:top w:w="100" w:type="dxa"/>
              <w:left w:w="100" w:type="dxa"/>
              <w:bottom w:w="100" w:type="dxa"/>
              <w:right w:w="100" w:type="dxa"/>
            </w:tcMar>
            <w:vAlign w:val="center"/>
          </w:tcPr>
          <w:p w14:paraId="4BEB5C6C" w14:textId="7347A8E2" w:rsidR="00360EDF" w:rsidRPr="000712D9" w:rsidRDefault="00360EDF">
            <w:pPr>
              <w:widowControl w:val="0"/>
              <w:pBdr>
                <w:top w:val="nil"/>
                <w:left w:val="nil"/>
                <w:bottom w:val="nil"/>
                <w:right w:val="nil"/>
                <w:between w:val="nil"/>
              </w:pBdr>
              <w:spacing w:before="0" w:line="240" w:lineRule="auto"/>
              <w:ind w:hanging="2"/>
              <w:jc w:val="center"/>
              <w:rPr>
                <w:color w:val="000000"/>
                <w:sz w:val="22"/>
                <w:szCs w:val="22"/>
              </w:rPr>
            </w:pPr>
            <w:r w:rsidRPr="000712D9">
              <w:rPr>
                <w:sz w:val="22"/>
                <w:szCs w:val="22"/>
              </w:rPr>
              <w:t>ДГС</w:t>
            </w:r>
            <w:r w:rsidRPr="000712D9">
              <w:rPr>
                <w:color w:val="000000"/>
                <w:sz w:val="22"/>
                <w:szCs w:val="22"/>
              </w:rPr>
              <w:t xml:space="preserve"> </w:t>
            </w:r>
            <w:r w:rsidR="00076502">
              <w:rPr>
                <w:color w:val="000000"/>
                <w:sz w:val="22"/>
                <w:szCs w:val="22"/>
              </w:rPr>
              <w:t>„</w:t>
            </w:r>
            <w:r w:rsidRPr="000712D9">
              <w:rPr>
                <w:color w:val="000000"/>
                <w:sz w:val="22"/>
                <w:szCs w:val="22"/>
              </w:rPr>
              <w:t>Хвойна</w:t>
            </w:r>
            <w:r w:rsidR="00076502">
              <w:rPr>
                <w:color w:val="000000"/>
                <w:sz w:val="22"/>
                <w:szCs w:val="22"/>
              </w:rPr>
              <w:t>“</w:t>
            </w:r>
          </w:p>
        </w:tc>
        <w:tc>
          <w:tcPr>
            <w:tcW w:w="973" w:type="dxa"/>
            <w:tcBorders>
              <w:top w:val="single" w:sz="4" w:space="0" w:color="000000"/>
              <w:left w:val="single" w:sz="4" w:space="0" w:color="000000"/>
              <w:bottom w:val="single" w:sz="8" w:space="0" w:color="000000"/>
              <w:right w:val="single" w:sz="4" w:space="0" w:color="000000"/>
            </w:tcBorders>
            <w:tcMar>
              <w:top w:w="100" w:type="dxa"/>
              <w:left w:w="100" w:type="dxa"/>
              <w:bottom w:w="100" w:type="dxa"/>
              <w:right w:w="100" w:type="dxa"/>
            </w:tcMar>
            <w:vAlign w:val="center"/>
          </w:tcPr>
          <w:p w14:paraId="1F458B1B"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8" w:space="0" w:color="000000"/>
              <w:right w:val="single" w:sz="4" w:space="0" w:color="000000"/>
            </w:tcBorders>
            <w:tcMar>
              <w:top w:w="100" w:type="dxa"/>
              <w:left w:w="100" w:type="dxa"/>
              <w:bottom w:w="100" w:type="dxa"/>
              <w:right w:w="100" w:type="dxa"/>
            </w:tcMar>
            <w:vAlign w:val="center"/>
          </w:tcPr>
          <w:p w14:paraId="49F6458D"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8" w:space="0" w:color="000000"/>
              <w:right w:val="single" w:sz="4" w:space="0" w:color="000000"/>
            </w:tcBorders>
            <w:tcMar>
              <w:top w:w="100" w:type="dxa"/>
              <w:left w:w="100" w:type="dxa"/>
              <w:bottom w:w="100" w:type="dxa"/>
              <w:right w:w="100" w:type="dxa"/>
            </w:tcMar>
            <w:vAlign w:val="center"/>
          </w:tcPr>
          <w:p w14:paraId="07D71BA7"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p>
        </w:tc>
        <w:tc>
          <w:tcPr>
            <w:tcW w:w="973" w:type="dxa"/>
            <w:tcBorders>
              <w:top w:val="single" w:sz="4" w:space="0" w:color="000000"/>
              <w:left w:val="single" w:sz="4" w:space="0" w:color="000000"/>
              <w:bottom w:val="single" w:sz="8" w:space="0" w:color="000000"/>
              <w:right w:val="single" w:sz="4" w:space="0" w:color="000000"/>
            </w:tcBorders>
            <w:tcMar>
              <w:top w:w="100" w:type="dxa"/>
              <w:left w:w="100" w:type="dxa"/>
              <w:bottom w:w="100" w:type="dxa"/>
              <w:right w:w="100" w:type="dxa"/>
            </w:tcMar>
            <w:vAlign w:val="center"/>
          </w:tcPr>
          <w:p w14:paraId="624C7895"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1</w:t>
            </w:r>
          </w:p>
        </w:tc>
        <w:tc>
          <w:tcPr>
            <w:tcW w:w="973" w:type="dxa"/>
            <w:tcBorders>
              <w:top w:val="single" w:sz="4" w:space="0" w:color="000000"/>
              <w:left w:val="single" w:sz="4" w:space="0" w:color="000000"/>
              <w:bottom w:val="single" w:sz="8" w:space="0" w:color="000000"/>
              <w:right w:val="single" w:sz="4" w:space="0" w:color="000000"/>
            </w:tcBorders>
            <w:tcMar>
              <w:top w:w="100" w:type="dxa"/>
              <w:left w:w="100" w:type="dxa"/>
              <w:bottom w:w="100" w:type="dxa"/>
              <w:right w:w="100" w:type="dxa"/>
            </w:tcMar>
            <w:vAlign w:val="center"/>
          </w:tcPr>
          <w:p w14:paraId="2ABADEB2"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8" w:space="0" w:color="000000"/>
              <w:right w:val="single" w:sz="4" w:space="0" w:color="000000"/>
            </w:tcBorders>
            <w:tcMar>
              <w:top w:w="100" w:type="dxa"/>
              <w:left w:w="100" w:type="dxa"/>
              <w:bottom w:w="100" w:type="dxa"/>
              <w:right w:w="100" w:type="dxa"/>
            </w:tcMar>
            <w:vAlign w:val="center"/>
          </w:tcPr>
          <w:p w14:paraId="5DFE2216"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8" w:space="0" w:color="000000"/>
              <w:right w:val="single" w:sz="4" w:space="0" w:color="000000"/>
            </w:tcBorders>
            <w:tcMar>
              <w:top w:w="100" w:type="dxa"/>
              <w:left w:w="100" w:type="dxa"/>
              <w:bottom w:w="100" w:type="dxa"/>
              <w:right w:w="100" w:type="dxa"/>
            </w:tcMar>
            <w:vAlign w:val="center"/>
          </w:tcPr>
          <w:p w14:paraId="796E9482"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8" w:space="0" w:color="000000"/>
              <w:right w:val="single" w:sz="4" w:space="0" w:color="000000"/>
            </w:tcBorders>
            <w:tcMar>
              <w:top w:w="100" w:type="dxa"/>
              <w:left w:w="100" w:type="dxa"/>
              <w:bottom w:w="100" w:type="dxa"/>
              <w:right w:w="100" w:type="dxa"/>
            </w:tcMar>
            <w:vAlign w:val="center"/>
          </w:tcPr>
          <w:p w14:paraId="22443C5C"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8" w:space="0" w:color="000000"/>
              <w:right w:val="single" w:sz="4" w:space="0" w:color="000000"/>
            </w:tcBorders>
            <w:tcMar>
              <w:top w:w="100" w:type="dxa"/>
              <w:left w:w="100" w:type="dxa"/>
              <w:bottom w:w="100" w:type="dxa"/>
              <w:right w:w="100" w:type="dxa"/>
            </w:tcMar>
            <w:vAlign w:val="center"/>
          </w:tcPr>
          <w:p w14:paraId="2ECC5616"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p>
        </w:tc>
        <w:tc>
          <w:tcPr>
            <w:tcW w:w="973" w:type="dxa"/>
            <w:tcBorders>
              <w:top w:val="single" w:sz="4" w:space="0" w:color="000000"/>
              <w:left w:val="single" w:sz="4" w:space="0" w:color="000000"/>
              <w:bottom w:val="single" w:sz="8" w:space="0" w:color="000000"/>
              <w:right w:val="single" w:sz="4" w:space="0" w:color="000000"/>
            </w:tcBorders>
            <w:tcMar>
              <w:top w:w="100" w:type="dxa"/>
              <w:left w:w="100" w:type="dxa"/>
              <w:bottom w:w="100" w:type="dxa"/>
              <w:right w:w="100" w:type="dxa"/>
            </w:tcMar>
            <w:vAlign w:val="center"/>
          </w:tcPr>
          <w:p w14:paraId="700F5A76"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8" w:space="0" w:color="000000"/>
              <w:right w:val="single" w:sz="4" w:space="0" w:color="000000"/>
            </w:tcBorders>
            <w:tcMar>
              <w:top w:w="100" w:type="dxa"/>
              <w:left w:w="100" w:type="dxa"/>
              <w:bottom w:w="100" w:type="dxa"/>
              <w:right w:w="100" w:type="dxa"/>
            </w:tcMar>
            <w:vAlign w:val="center"/>
          </w:tcPr>
          <w:p w14:paraId="180E6438"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r w:rsidRPr="000712D9">
              <w:rPr>
                <w:color w:val="000000"/>
                <w:sz w:val="22"/>
                <w:szCs w:val="22"/>
              </w:rPr>
              <w:t>0</w:t>
            </w:r>
          </w:p>
        </w:tc>
        <w:tc>
          <w:tcPr>
            <w:tcW w:w="973" w:type="dxa"/>
            <w:tcBorders>
              <w:top w:val="single" w:sz="4" w:space="0" w:color="000000"/>
              <w:left w:val="single" w:sz="4" w:space="0" w:color="000000"/>
              <w:bottom w:val="single" w:sz="8" w:space="0" w:color="000000"/>
              <w:right w:val="single" w:sz="4" w:space="0" w:color="000000"/>
            </w:tcBorders>
            <w:tcMar>
              <w:top w:w="100" w:type="dxa"/>
              <w:left w:w="100" w:type="dxa"/>
              <w:bottom w:w="100" w:type="dxa"/>
              <w:right w:w="100" w:type="dxa"/>
            </w:tcMar>
            <w:vAlign w:val="center"/>
          </w:tcPr>
          <w:p w14:paraId="7B277BDA" w14:textId="77777777" w:rsidR="00360EDF" w:rsidRPr="000712D9" w:rsidRDefault="00360EDF" w:rsidP="00B27019">
            <w:pPr>
              <w:widowControl w:val="0"/>
              <w:pBdr>
                <w:top w:val="nil"/>
                <w:left w:val="nil"/>
                <w:bottom w:val="nil"/>
                <w:right w:val="nil"/>
                <w:between w:val="nil"/>
              </w:pBdr>
              <w:spacing w:before="0" w:line="240" w:lineRule="auto"/>
              <w:ind w:hanging="2"/>
              <w:jc w:val="center"/>
              <w:rPr>
                <w:color w:val="000000"/>
                <w:sz w:val="22"/>
                <w:szCs w:val="22"/>
              </w:rPr>
            </w:pPr>
          </w:p>
        </w:tc>
      </w:tr>
      <w:tr w:rsidR="00360EDF" w:rsidRPr="000712D9" w14:paraId="58D967E3" w14:textId="77777777" w:rsidTr="00B27019">
        <w:trPr>
          <w:trHeight w:val="170"/>
        </w:trPr>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CECC35B" w14:textId="77777777" w:rsidR="00360EDF" w:rsidRPr="000712D9" w:rsidRDefault="00360EDF" w:rsidP="00B27019">
            <w:pPr>
              <w:widowControl w:val="0"/>
              <w:pBdr>
                <w:top w:val="nil"/>
                <w:left w:val="nil"/>
                <w:bottom w:val="nil"/>
                <w:right w:val="nil"/>
                <w:between w:val="nil"/>
              </w:pBdr>
              <w:spacing w:before="0" w:line="240" w:lineRule="auto"/>
              <w:ind w:hanging="2"/>
              <w:jc w:val="center"/>
              <w:rPr>
                <w:sz w:val="22"/>
                <w:szCs w:val="22"/>
              </w:rPr>
            </w:pPr>
            <w:r w:rsidRPr="000712D9">
              <w:rPr>
                <w:sz w:val="22"/>
                <w:szCs w:val="22"/>
              </w:rPr>
              <w:t>Общо</w:t>
            </w:r>
          </w:p>
        </w:tc>
        <w:tc>
          <w:tcPr>
            <w:tcW w:w="9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0F7219" w14:textId="77777777" w:rsidR="00360EDF" w:rsidRPr="000712D9" w:rsidRDefault="00360EDF" w:rsidP="00B27019">
            <w:pPr>
              <w:widowControl w:val="0"/>
              <w:pBdr>
                <w:top w:val="nil"/>
                <w:left w:val="nil"/>
                <w:bottom w:val="nil"/>
                <w:right w:val="nil"/>
                <w:between w:val="nil"/>
              </w:pBdr>
              <w:spacing w:before="0" w:line="240" w:lineRule="auto"/>
              <w:ind w:hanging="2"/>
              <w:jc w:val="center"/>
              <w:rPr>
                <w:sz w:val="22"/>
                <w:szCs w:val="22"/>
              </w:rPr>
            </w:pPr>
            <w:r w:rsidRPr="000712D9">
              <w:rPr>
                <w:sz w:val="22"/>
                <w:szCs w:val="22"/>
              </w:rPr>
              <w:t>115</w:t>
            </w:r>
          </w:p>
        </w:tc>
        <w:tc>
          <w:tcPr>
            <w:tcW w:w="9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8DC1C" w14:textId="77777777" w:rsidR="00360EDF" w:rsidRPr="000712D9" w:rsidRDefault="00360EDF" w:rsidP="00B27019">
            <w:pPr>
              <w:widowControl w:val="0"/>
              <w:pBdr>
                <w:top w:val="nil"/>
                <w:left w:val="nil"/>
                <w:bottom w:val="nil"/>
                <w:right w:val="nil"/>
                <w:between w:val="nil"/>
              </w:pBdr>
              <w:spacing w:before="0" w:line="240" w:lineRule="auto"/>
              <w:ind w:hanging="2"/>
              <w:jc w:val="center"/>
              <w:rPr>
                <w:sz w:val="22"/>
                <w:szCs w:val="22"/>
              </w:rPr>
            </w:pPr>
            <w:r w:rsidRPr="000712D9">
              <w:rPr>
                <w:sz w:val="22"/>
                <w:szCs w:val="22"/>
              </w:rPr>
              <w:t>61</w:t>
            </w:r>
          </w:p>
        </w:tc>
        <w:tc>
          <w:tcPr>
            <w:tcW w:w="9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40EC66" w14:textId="77777777" w:rsidR="00360EDF" w:rsidRPr="000712D9" w:rsidRDefault="00360EDF" w:rsidP="00B27019">
            <w:pPr>
              <w:widowControl w:val="0"/>
              <w:pBdr>
                <w:top w:val="nil"/>
                <w:left w:val="nil"/>
                <w:bottom w:val="nil"/>
                <w:right w:val="nil"/>
                <w:between w:val="nil"/>
              </w:pBdr>
              <w:spacing w:before="0" w:line="240" w:lineRule="auto"/>
              <w:ind w:hanging="2"/>
              <w:jc w:val="center"/>
              <w:rPr>
                <w:sz w:val="22"/>
                <w:szCs w:val="22"/>
              </w:rPr>
            </w:pPr>
            <w:r w:rsidRPr="000712D9">
              <w:rPr>
                <w:sz w:val="22"/>
                <w:szCs w:val="22"/>
              </w:rPr>
              <w:t>26%</w:t>
            </w:r>
          </w:p>
        </w:tc>
        <w:tc>
          <w:tcPr>
            <w:tcW w:w="9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B9E7CF" w14:textId="77777777" w:rsidR="00360EDF" w:rsidRPr="000712D9" w:rsidRDefault="00360EDF" w:rsidP="00B27019">
            <w:pPr>
              <w:widowControl w:val="0"/>
              <w:pBdr>
                <w:top w:val="nil"/>
                <w:left w:val="nil"/>
                <w:bottom w:val="nil"/>
                <w:right w:val="nil"/>
                <w:between w:val="nil"/>
              </w:pBdr>
              <w:spacing w:before="0" w:line="240" w:lineRule="auto"/>
              <w:ind w:hanging="2"/>
              <w:jc w:val="center"/>
              <w:rPr>
                <w:sz w:val="22"/>
                <w:szCs w:val="22"/>
              </w:rPr>
            </w:pPr>
            <w:r w:rsidRPr="000712D9">
              <w:rPr>
                <w:sz w:val="22"/>
                <w:szCs w:val="22"/>
              </w:rPr>
              <w:t>101</w:t>
            </w:r>
          </w:p>
        </w:tc>
        <w:tc>
          <w:tcPr>
            <w:tcW w:w="9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FED99F" w14:textId="77777777" w:rsidR="00360EDF" w:rsidRPr="000712D9" w:rsidRDefault="00360EDF" w:rsidP="00B27019">
            <w:pPr>
              <w:widowControl w:val="0"/>
              <w:pBdr>
                <w:top w:val="nil"/>
                <w:left w:val="nil"/>
                <w:bottom w:val="nil"/>
                <w:right w:val="nil"/>
                <w:between w:val="nil"/>
              </w:pBdr>
              <w:spacing w:before="0" w:line="240" w:lineRule="auto"/>
              <w:ind w:hanging="2"/>
              <w:jc w:val="center"/>
              <w:rPr>
                <w:sz w:val="22"/>
                <w:szCs w:val="22"/>
              </w:rPr>
            </w:pPr>
            <w:r w:rsidRPr="000712D9">
              <w:rPr>
                <w:sz w:val="22"/>
                <w:szCs w:val="22"/>
              </w:rPr>
              <w:t>69</w:t>
            </w:r>
          </w:p>
        </w:tc>
        <w:tc>
          <w:tcPr>
            <w:tcW w:w="9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EF987B" w14:textId="77777777" w:rsidR="00360EDF" w:rsidRPr="000712D9" w:rsidRDefault="00360EDF" w:rsidP="00B27019">
            <w:pPr>
              <w:widowControl w:val="0"/>
              <w:pBdr>
                <w:top w:val="nil"/>
                <w:left w:val="nil"/>
                <w:bottom w:val="nil"/>
                <w:right w:val="nil"/>
                <w:between w:val="nil"/>
              </w:pBdr>
              <w:spacing w:before="0" w:line="240" w:lineRule="auto"/>
              <w:ind w:hanging="2"/>
              <w:jc w:val="center"/>
              <w:rPr>
                <w:sz w:val="22"/>
                <w:szCs w:val="22"/>
              </w:rPr>
            </w:pPr>
            <w:r w:rsidRPr="000712D9">
              <w:rPr>
                <w:sz w:val="22"/>
                <w:szCs w:val="22"/>
              </w:rPr>
              <w:t>45%</w:t>
            </w:r>
          </w:p>
        </w:tc>
        <w:tc>
          <w:tcPr>
            <w:tcW w:w="9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B979EE" w14:textId="77777777" w:rsidR="00360EDF" w:rsidRPr="000712D9" w:rsidRDefault="00360EDF" w:rsidP="00B27019">
            <w:pPr>
              <w:widowControl w:val="0"/>
              <w:pBdr>
                <w:top w:val="nil"/>
                <w:left w:val="nil"/>
                <w:bottom w:val="nil"/>
                <w:right w:val="nil"/>
                <w:between w:val="nil"/>
              </w:pBdr>
              <w:spacing w:before="0" w:line="240" w:lineRule="auto"/>
              <w:ind w:hanging="2"/>
              <w:jc w:val="center"/>
              <w:rPr>
                <w:sz w:val="22"/>
                <w:szCs w:val="22"/>
              </w:rPr>
            </w:pPr>
            <w:r w:rsidRPr="000712D9">
              <w:rPr>
                <w:sz w:val="22"/>
                <w:szCs w:val="22"/>
              </w:rPr>
              <w:t>102</w:t>
            </w:r>
          </w:p>
        </w:tc>
        <w:tc>
          <w:tcPr>
            <w:tcW w:w="9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8771BC" w14:textId="77777777" w:rsidR="00360EDF" w:rsidRPr="000712D9" w:rsidRDefault="00360EDF" w:rsidP="00B27019">
            <w:pPr>
              <w:widowControl w:val="0"/>
              <w:pBdr>
                <w:top w:val="nil"/>
                <w:left w:val="nil"/>
                <w:bottom w:val="nil"/>
                <w:right w:val="nil"/>
                <w:between w:val="nil"/>
              </w:pBdr>
              <w:spacing w:before="0" w:line="240" w:lineRule="auto"/>
              <w:ind w:hanging="2"/>
              <w:jc w:val="center"/>
              <w:rPr>
                <w:sz w:val="22"/>
                <w:szCs w:val="22"/>
              </w:rPr>
            </w:pPr>
            <w:r w:rsidRPr="000712D9">
              <w:rPr>
                <w:sz w:val="22"/>
                <w:szCs w:val="22"/>
              </w:rPr>
              <w:t>64</w:t>
            </w:r>
          </w:p>
        </w:tc>
        <w:tc>
          <w:tcPr>
            <w:tcW w:w="9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22FDB5" w14:textId="77777777" w:rsidR="00360EDF" w:rsidRPr="000712D9" w:rsidRDefault="00360EDF" w:rsidP="00B27019">
            <w:pPr>
              <w:widowControl w:val="0"/>
              <w:pBdr>
                <w:top w:val="nil"/>
                <w:left w:val="nil"/>
                <w:bottom w:val="nil"/>
                <w:right w:val="nil"/>
                <w:between w:val="nil"/>
              </w:pBdr>
              <w:spacing w:before="0" w:line="240" w:lineRule="auto"/>
              <w:ind w:hanging="2"/>
              <w:jc w:val="center"/>
              <w:rPr>
                <w:sz w:val="22"/>
                <w:szCs w:val="22"/>
              </w:rPr>
            </w:pPr>
            <w:r w:rsidRPr="000712D9">
              <w:rPr>
                <w:sz w:val="22"/>
                <w:szCs w:val="22"/>
              </w:rPr>
              <w:t>36%</w:t>
            </w:r>
          </w:p>
        </w:tc>
        <w:tc>
          <w:tcPr>
            <w:tcW w:w="9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6BDC60" w14:textId="77777777" w:rsidR="00360EDF" w:rsidRPr="000712D9" w:rsidRDefault="00360EDF" w:rsidP="00B27019">
            <w:pPr>
              <w:widowControl w:val="0"/>
              <w:pBdr>
                <w:top w:val="nil"/>
                <w:left w:val="nil"/>
                <w:bottom w:val="nil"/>
                <w:right w:val="nil"/>
                <w:between w:val="nil"/>
              </w:pBdr>
              <w:spacing w:before="0" w:line="240" w:lineRule="auto"/>
              <w:ind w:hanging="2"/>
              <w:jc w:val="center"/>
              <w:rPr>
                <w:sz w:val="22"/>
                <w:szCs w:val="22"/>
              </w:rPr>
            </w:pPr>
            <w:r w:rsidRPr="000712D9">
              <w:rPr>
                <w:sz w:val="22"/>
                <w:szCs w:val="22"/>
              </w:rPr>
              <w:t>108</w:t>
            </w:r>
          </w:p>
        </w:tc>
        <w:tc>
          <w:tcPr>
            <w:tcW w:w="9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F21D9F" w14:textId="77777777" w:rsidR="00360EDF" w:rsidRPr="000712D9" w:rsidRDefault="00360EDF" w:rsidP="00B27019">
            <w:pPr>
              <w:widowControl w:val="0"/>
              <w:pBdr>
                <w:top w:val="nil"/>
                <w:left w:val="nil"/>
                <w:bottom w:val="nil"/>
                <w:right w:val="nil"/>
                <w:between w:val="nil"/>
              </w:pBdr>
              <w:spacing w:before="0" w:line="240" w:lineRule="auto"/>
              <w:ind w:hanging="2"/>
              <w:jc w:val="center"/>
              <w:rPr>
                <w:sz w:val="22"/>
                <w:szCs w:val="22"/>
              </w:rPr>
            </w:pPr>
            <w:r w:rsidRPr="000712D9">
              <w:rPr>
                <w:sz w:val="22"/>
                <w:szCs w:val="22"/>
              </w:rPr>
              <w:t>93</w:t>
            </w:r>
          </w:p>
        </w:tc>
        <w:tc>
          <w:tcPr>
            <w:tcW w:w="9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67594B" w14:textId="77777777" w:rsidR="00360EDF" w:rsidRPr="000712D9" w:rsidRDefault="00360EDF" w:rsidP="00B27019">
            <w:pPr>
              <w:widowControl w:val="0"/>
              <w:pBdr>
                <w:top w:val="nil"/>
                <w:left w:val="nil"/>
                <w:bottom w:val="nil"/>
                <w:right w:val="nil"/>
                <w:between w:val="nil"/>
              </w:pBdr>
              <w:spacing w:before="0" w:line="240" w:lineRule="auto"/>
              <w:ind w:hanging="2"/>
              <w:jc w:val="center"/>
              <w:rPr>
                <w:sz w:val="22"/>
                <w:szCs w:val="22"/>
              </w:rPr>
            </w:pPr>
            <w:r w:rsidRPr="000712D9">
              <w:rPr>
                <w:sz w:val="22"/>
                <w:szCs w:val="22"/>
              </w:rPr>
              <w:t>70%</w:t>
            </w:r>
          </w:p>
        </w:tc>
      </w:tr>
    </w:tbl>
    <w:p w14:paraId="277360E8" w14:textId="77777777" w:rsidR="00196F84" w:rsidRPr="000712D9" w:rsidRDefault="00196F84">
      <w:pPr>
        <w:ind w:left="360"/>
      </w:pPr>
    </w:p>
    <w:p w14:paraId="10597E46" w14:textId="77777777" w:rsidR="00196F84" w:rsidRPr="000712D9" w:rsidRDefault="00196F84">
      <w:pPr>
        <w:sectPr w:rsidR="00196F84" w:rsidRPr="000712D9">
          <w:pgSz w:w="15840" w:h="12240" w:orient="landscape"/>
          <w:pgMar w:top="1440" w:right="1440" w:bottom="1440" w:left="1440" w:header="709" w:footer="578" w:gutter="0"/>
          <w:cols w:space="720"/>
        </w:sectPr>
      </w:pPr>
      <w:bookmarkStart w:id="166" w:name="_heading=h.qsh70q" w:colFirst="0" w:colLast="0"/>
      <w:bookmarkEnd w:id="166"/>
    </w:p>
    <w:p w14:paraId="544DFCAD" w14:textId="77777777" w:rsidR="00196F84" w:rsidRPr="000712D9" w:rsidRDefault="00103BE2" w:rsidP="00457726">
      <w:pPr>
        <w:pStyle w:val="Heading3"/>
        <w:numPr>
          <w:ilvl w:val="1"/>
          <w:numId w:val="47"/>
        </w:numPr>
      </w:pPr>
      <w:bookmarkStart w:id="167" w:name="_heading=h.3as4poj" w:colFirst="0" w:colLast="0"/>
      <w:bookmarkStart w:id="168" w:name="_Toc85526717"/>
      <w:bookmarkStart w:id="169" w:name="_Toc96505730"/>
      <w:bookmarkStart w:id="170" w:name="_Toc96590176"/>
      <w:bookmarkEnd w:id="167"/>
      <w:r w:rsidRPr="000712D9">
        <w:rPr>
          <w:u w:val="single"/>
        </w:rPr>
        <w:t xml:space="preserve">Безпокойство </w:t>
      </w:r>
      <w:r w:rsidR="00A30B36" w:rsidRPr="000712D9">
        <w:rPr>
          <w:u w:val="single"/>
        </w:rPr>
        <w:t xml:space="preserve">и смъртност </w:t>
      </w:r>
      <w:r w:rsidRPr="000712D9">
        <w:rPr>
          <w:u w:val="single"/>
        </w:rPr>
        <w:t>с антропогенен произход (хора и скитащи кучета)</w:t>
      </w:r>
      <w:bookmarkEnd w:id="168"/>
      <w:bookmarkEnd w:id="169"/>
      <w:bookmarkEnd w:id="170"/>
    </w:p>
    <w:p w14:paraId="4EE349FF" w14:textId="77777777" w:rsidR="00196F84" w:rsidRPr="000712D9" w:rsidRDefault="00103BE2">
      <w:r w:rsidRPr="000712D9">
        <w:t>Това е един от най-важните фактори, отчетен и при проведените анкети и обсъждания със заинтересованите страни в процеса на изготвянето на този план. Безпокойството за дивата коза се причинява основно от директно човешко присъствие и дейност (туризъм, гъбарство, билкарство, горскостопански мероприятия, прокарване на пътища, лов) и от присъствието на скитащи кучета, което е също фактор с антропогенен характер</w:t>
      </w:r>
      <w:r w:rsidR="004763E6" w:rsidRPr="000712D9">
        <w:t>.</w:t>
      </w:r>
    </w:p>
    <w:p w14:paraId="009A8A9E" w14:textId="77777777" w:rsidR="00196F84" w:rsidRPr="000712D9" w:rsidRDefault="00103BE2">
      <w:r w:rsidRPr="000712D9">
        <w:t xml:space="preserve">Безпокойството от страна на човека води до редица изменения в начина на използване на местообитанията, денонощната активност, повишаване на нивата на стрес и нарушаване на размножаването и на естествения ритъм на хранене и почивка (Enggist-Düblin &amp; Ingold, 2003; Gander &amp; Ingold, 1997; Kati, Kassara, Vassilakis, &amp; Papaioannou, 2020; Krofel, Stergar, &amp; Jerina, 2013; Peęksa &amp; Ciach, 2015; Pęksa &amp; Ciach, 2018; Valchev, Milushev, &amp; Yankov, 2010; Zwijacz-Kozica </w:t>
      </w:r>
      <w:r w:rsidRPr="000712D9">
        <w:rPr>
          <w:i/>
        </w:rPr>
        <w:t>et al.</w:t>
      </w:r>
      <w:r w:rsidRPr="000712D9">
        <w:t>, 2013).</w:t>
      </w:r>
      <w:r w:rsidR="00EC37D9" w:rsidRPr="000712D9">
        <w:t xml:space="preserve"> </w:t>
      </w:r>
    </w:p>
    <w:p w14:paraId="43C46DBF" w14:textId="77777777" w:rsidR="00542D91" w:rsidRPr="000712D9" w:rsidRDefault="004763E6">
      <w:r w:rsidRPr="000712D9">
        <w:t>Практически, дивите кози са изтласкани в най-трудно достъпните райони с по-малко безпокойство, изключения са неголеми територии с по-добра охрана (ловни стопанства). Единичните туристи или малки групи няма съществен ефект (Gander &amp; Ingold, 1997), но туристическа преса от ски лифтове или ски писти, водещи до струпвания или движения на големи маси от хора има доказано негативно влияние върху вида (Peęksa &amp; Ciach, 2015). Основните негативни ефекти са намаляване на размерите на стадата и увеличаване на разстоянията</w:t>
      </w:r>
      <w:r w:rsidR="00542D91" w:rsidRPr="000712D9">
        <w:t>,</w:t>
      </w:r>
      <w:r w:rsidR="00417286" w:rsidRPr="000712D9">
        <w:t xml:space="preserve"> </w:t>
      </w:r>
      <w:r w:rsidRPr="000712D9">
        <w:t xml:space="preserve">до които козите допускат хората да се приближат, което намалява обитавания от тях район и хранителния ресурс до който имат достъп (Hutchins &amp; Geist, 1987). Изследване върху поведението на балканската дива коза към антропогенни структури в съседна Гърция установява, че видът избира по-висока надморска височина, предпочитайки борови пред широколистни гори като зимни площи на обитание и като цяло подкрепя хипотезата, че видът избягва антропогенния риск, като винаги избира отдалечени райони, далеч от пътища, човешки селища и ловни полета (Kati </w:t>
      </w:r>
      <w:r w:rsidRPr="000712D9">
        <w:rPr>
          <w:i/>
        </w:rPr>
        <w:t>et al.</w:t>
      </w:r>
      <w:r w:rsidRPr="000712D9">
        <w:t xml:space="preserve">, 2020). </w:t>
      </w:r>
    </w:p>
    <w:p w14:paraId="61B30184" w14:textId="77777777" w:rsidR="00EC37D9" w:rsidRPr="000712D9" w:rsidRDefault="00103BE2">
      <w:r w:rsidRPr="000712D9">
        <w:t>В резултат се налага дивите кози да избират субоптимални местообитания и часове от денонощието, в които да изместят своята активност или да съкратят продължителността на периодите на хранене, за да избегнат безпокойството. Така пригодни местообитания за вида остават незаселени и животните не могат да използват пълно наличните ресурси на средата.</w:t>
      </w:r>
    </w:p>
    <w:p w14:paraId="2B4E150C" w14:textId="6372390F" w:rsidR="005D16A2" w:rsidRPr="000712D9" w:rsidRDefault="00103BE2" w:rsidP="005D16A2">
      <w:r w:rsidRPr="000712D9">
        <w:t xml:space="preserve">Скитащите кучета са също значителен причинител на безпокойство за дивите кози, а в някои случаи </w:t>
      </w:r>
      <w:r w:rsidR="00076502">
        <w:t>–</w:t>
      </w:r>
      <w:r w:rsidRPr="000712D9">
        <w:t xml:space="preserve"> и на директна смъртност. </w:t>
      </w:r>
      <w:r w:rsidR="00CE5FE8" w:rsidRPr="000712D9">
        <w:t>Дори и да не успеят да уловят и убият коза, скитащите и подивели кучета могат да намират допълнителна храна,</w:t>
      </w:r>
      <w:r w:rsidR="00CE5FE8" w:rsidRPr="00BC0BA3">
        <w:t xml:space="preserve"> с която да оцеляват и същевременно с това чрез преследването да оказват системно безпокойство на дивите кози в района. Това нарушава ритъма на хранене и почивка на дивите кози (особено за кърмещите женски)</w:t>
      </w:r>
      <w:r w:rsidR="00CE5FE8" w:rsidRPr="000712D9">
        <w:t xml:space="preserve"> и води до стрес и преумора, което от своя страна е предпоставка за по-голяма уязвимост към болести и неадекватна реакция при преследване от други хищници. Също така може да доведе до напускане на местообитанията с най-добър хранителен ресурс и трайното заселване в други по-малко пригодни райони. Изследване с фотокапани проведено на територията на ПП </w:t>
      </w:r>
      <w:r w:rsidR="00076502">
        <w:t>„</w:t>
      </w:r>
      <w:r w:rsidR="00CE5FE8" w:rsidRPr="00BC0BA3">
        <w:t>Витоша</w:t>
      </w:r>
      <w:r w:rsidR="005D16A2" w:rsidRPr="000712D9">
        <w:t>”</w:t>
      </w:r>
      <w:r w:rsidR="00CE5FE8" w:rsidRPr="00BC0BA3">
        <w:t xml:space="preserve"> от юли 2013 до ноември 2014</w:t>
      </w:r>
      <w:r w:rsidR="00076502">
        <w:t xml:space="preserve"> г.</w:t>
      </w:r>
      <w:r w:rsidR="00CE5FE8" w:rsidRPr="00BC0BA3">
        <w:t xml:space="preserve"> събра 199 независими регистрации на скитащи и подивели кучета в 81 </w:t>
      </w:r>
      <w:r w:rsidR="005D16A2" w:rsidRPr="000712D9">
        <w:t xml:space="preserve">локации </w:t>
      </w:r>
      <w:r w:rsidR="00CE5FE8" w:rsidRPr="000712D9">
        <w:t>в парка (</w:t>
      </w:r>
      <w:hyperlink w:anchor="_ПРИЛОЖЕНИЕ_8._Скитащи" w:history="1">
        <w:r w:rsidR="00CE5FE8" w:rsidRPr="00262E5B">
          <w:rPr>
            <w:rStyle w:val="Hyperlink"/>
            <w:color w:val="000000" w:themeColor="text1"/>
            <w:u w:val="none"/>
          </w:rPr>
          <w:t xml:space="preserve">Приложение </w:t>
        </w:r>
        <w:r w:rsidR="00E6037C" w:rsidRPr="00262E5B">
          <w:rPr>
            <w:rStyle w:val="Hyperlink"/>
            <w:color w:val="000000" w:themeColor="text1"/>
            <w:u w:val="none"/>
          </w:rPr>
          <w:t>8</w:t>
        </w:r>
      </w:hyperlink>
      <w:r w:rsidR="00CE5FE8" w:rsidRPr="000712D9">
        <w:t xml:space="preserve">). В процес на публикуване е едно изследване за маркиране GPS нашийници и проследяване през 2015 и 2016 г. на три скитащи кучета на територията на ПП </w:t>
      </w:r>
      <w:r w:rsidR="005D16A2" w:rsidRPr="000712D9">
        <w:t>„</w:t>
      </w:r>
      <w:r w:rsidR="00CE5FE8" w:rsidRPr="000712D9">
        <w:t>Витоша</w:t>
      </w:r>
      <w:r w:rsidR="005D16A2" w:rsidRPr="000712D9">
        <w:t>“</w:t>
      </w:r>
      <w:r w:rsidR="00CE5FE8" w:rsidRPr="000712D9">
        <w:t xml:space="preserve">. По време на това изследване, един от маркираните индивиди в рамките на 6 часа се придвижи от основното си местонахождение на границата на с. Железница и ПП </w:t>
      </w:r>
      <w:r w:rsidR="005D16A2" w:rsidRPr="000712D9">
        <w:t>„</w:t>
      </w:r>
      <w:r w:rsidR="00CE5FE8" w:rsidRPr="000712D9">
        <w:t>Витоша</w:t>
      </w:r>
      <w:r w:rsidR="005D16A2" w:rsidRPr="000712D9">
        <w:t>“</w:t>
      </w:r>
      <w:r w:rsidR="00CE5FE8" w:rsidRPr="000712D9">
        <w:t xml:space="preserve"> до адатапционната ограда на проекта за реинтродукция на дивата коза в парка, където престоя почти едно денонощие, в последствие връщайки се в с. Железница. Същевременно е потвърдена информация за поне 8 диви кози убити от скитащи кучета в заграждението (Valchev </w:t>
      </w:r>
      <w:r w:rsidR="00CE5FE8" w:rsidRPr="000712D9">
        <w:rPr>
          <w:i/>
        </w:rPr>
        <w:t>et al.</w:t>
      </w:r>
      <w:r w:rsidR="00CE5FE8" w:rsidRPr="000712D9">
        <w:t>, 2010).</w:t>
      </w:r>
      <w:r w:rsidRPr="000712D9">
        <w:t xml:space="preserve"> Често такива кучета достигат до местообитанията на диви кози (и други диви копитни) и са способни да ги преследват продължително време.</w:t>
      </w:r>
      <w:r w:rsidR="00423E95" w:rsidRPr="000712D9">
        <w:t xml:space="preserve"> </w:t>
      </w:r>
      <w:r w:rsidRPr="00BC0BA3">
        <w:t xml:space="preserve">Такива последици може да има и присъствието на овчарски </w:t>
      </w:r>
      <w:r w:rsidRPr="000712D9">
        <w:t xml:space="preserve">кучета без спъвачки (Chirichella </w:t>
      </w:r>
      <w:r w:rsidRPr="000712D9">
        <w:rPr>
          <w:i/>
        </w:rPr>
        <w:t>et al.</w:t>
      </w:r>
      <w:r w:rsidRPr="000712D9">
        <w:t>, 2013)</w:t>
      </w:r>
      <w:r w:rsidR="00417286" w:rsidRPr="000712D9">
        <w:t>.</w:t>
      </w:r>
    </w:p>
    <w:p w14:paraId="6D8A3D01" w14:textId="77777777" w:rsidR="00196F84" w:rsidRPr="000712D9" w:rsidRDefault="00103BE2" w:rsidP="00417286">
      <w:pPr>
        <w:rPr>
          <w:b/>
        </w:rPr>
      </w:pPr>
      <w:r w:rsidRPr="000712D9">
        <w:rPr>
          <w:b/>
        </w:rPr>
        <w:t>Степен на влияние: висока</w:t>
      </w:r>
    </w:p>
    <w:p w14:paraId="769BD9EF" w14:textId="77777777" w:rsidR="00196F84" w:rsidRPr="00262E5B" w:rsidRDefault="00103BE2" w:rsidP="00262E5B">
      <w:pPr>
        <w:pStyle w:val="Heading3"/>
        <w:numPr>
          <w:ilvl w:val="1"/>
          <w:numId w:val="47"/>
        </w:numPr>
        <w:rPr>
          <w:u w:val="single"/>
        </w:rPr>
      </w:pPr>
      <w:bookmarkStart w:id="171" w:name="_heading=h.1pxezwc" w:colFirst="0" w:colLast="0"/>
      <w:bookmarkStart w:id="172" w:name="_Toc85526718"/>
      <w:bookmarkStart w:id="173" w:name="_Toc96505731"/>
      <w:bookmarkStart w:id="174" w:name="_Toc96590177"/>
      <w:bookmarkEnd w:id="171"/>
      <w:r w:rsidRPr="000712D9">
        <w:rPr>
          <w:u w:val="single"/>
        </w:rPr>
        <w:t>Въздействие на социално-икономически фактори от управляем характер</w:t>
      </w:r>
      <w:bookmarkEnd w:id="172"/>
      <w:bookmarkEnd w:id="173"/>
      <w:bookmarkEnd w:id="174"/>
    </w:p>
    <w:p w14:paraId="54049BD6" w14:textId="77777777" w:rsidR="00196F84" w:rsidRPr="000712D9" w:rsidRDefault="00103BE2">
      <w:pPr>
        <w:pBdr>
          <w:top w:val="nil"/>
          <w:left w:val="nil"/>
          <w:bottom w:val="nil"/>
          <w:right w:val="nil"/>
          <w:between w:val="nil"/>
        </w:pBdr>
        <w:rPr>
          <w:b/>
          <w:sz w:val="22"/>
          <w:szCs w:val="22"/>
        </w:rPr>
      </w:pPr>
      <w:r w:rsidRPr="000712D9">
        <w:rPr>
          <w:b/>
          <w:sz w:val="22"/>
          <w:szCs w:val="22"/>
        </w:rPr>
        <w:t>2.4.1. Въвеждане на чужди за България подвидове диви кози и инбридинг на изолирани субпопулации</w:t>
      </w:r>
    </w:p>
    <w:p w14:paraId="4FDB3DE1" w14:textId="3003DE19" w:rsidR="00196F84" w:rsidRPr="000712D9" w:rsidRDefault="00103BE2">
      <w:pPr>
        <w:pBdr>
          <w:top w:val="nil"/>
          <w:left w:val="nil"/>
          <w:bottom w:val="nil"/>
          <w:right w:val="nil"/>
          <w:between w:val="nil"/>
        </w:pBdr>
      </w:pPr>
      <w:r w:rsidRPr="000712D9">
        <w:t>В миналото (края на 70</w:t>
      </w:r>
      <w:r w:rsidR="00076502">
        <w:t>-</w:t>
      </w:r>
      <w:r w:rsidRPr="000712D9">
        <w:t xml:space="preserve">те години) в ДЛС </w:t>
      </w:r>
      <w:r w:rsidR="00076502">
        <w:t>„</w:t>
      </w:r>
      <w:r w:rsidRPr="000712D9">
        <w:t>Кормисош” са внесени от подвида алпийски дива коза (</w:t>
      </w:r>
      <w:r w:rsidRPr="000712D9">
        <w:rPr>
          <w:i/>
        </w:rPr>
        <w:t>R. rupicapra rupicapra</w:t>
      </w:r>
      <w:r w:rsidRPr="000712D9">
        <w:t>) и са създадени условия за хибридизация с балканския подвид, срещащ се там преди интродукцията. В резултат се получава жизнена хибридна популация, която през 90</w:t>
      </w:r>
      <w:r w:rsidR="00076502">
        <w:t>-</w:t>
      </w:r>
      <w:r w:rsidRPr="000712D9">
        <w:t xml:space="preserve">те достига 230-250 индивида (Бедров, 1999). </w:t>
      </w:r>
    </w:p>
    <w:p w14:paraId="28E1B21D" w14:textId="175D6DE8" w:rsidR="00196F84" w:rsidRPr="000712D9" w:rsidRDefault="00103BE2">
      <w:pPr>
        <w:pBdr>
          <w:top w:val="nil"/>
          <w:left w:val="nil"/>
          <w:bottom w:val="nil"/>
          <w:right w:val="nil"/>
          <w:between w:val="nil"/>
        </w:pBdr>
      </w:pPr>
      <w:r w:rsidRPr="000712D9">
        <w:t xml:space="preserve">В периода 2009-2013 г. е проведено изследване на територията на ДЛС </w:t>
      </w:r>
      <w:r w:rsidR="00076502">
        <w:t>„</w:t>
      </w:r>
      <w:r w:rsidRPr="000712D9">
        <w:t xml:space="preserve">Извора”, което установява, че индексите на генетична вариабилност на индивидите кози от местната субпопулация са значително по-ниски, отколкото индексите на проби от австрийските субпопулации. Това говори за значително „тясно място“ (bottleneck) в развитието на тези български субпопулации, но без да е отчетен явен инбридинг, в резултат на слаб избор на партньор. В няколко българските проби се отчита възможна интрогресия (смесване с чужди гени) с генетичен материал от </w:t>
      </w:r>
      <w:r w:rsidR="00076502">
        <w:t>а</w:t>
      </w:r>
      <w:r w:rsidR="00076502" w:rsidRPr="000712D9">
        <w:t xml:space="preserve">лпийска </w:t>
      </w:r>
      <w:r w:rsidRPr="000712D9">
        <w:t xml:space="preserve">дива коза. </w:t>
      </w:r>
    </w:p>
    <w:p w14:paraId="757AC00C" w14:textId="77777777" w:rsidR="00196F84" w:rsidRPr="000712D9" w:rsidRDefault="00103BE2">
      <w:pPr>
        <w:pBdr>
          <w:top w:val="nil"/>
          <w:left w:val="nil"/>
          <w:bottom w:val="nil"/>
          <w:right w:val="nil"/>
          <w:between w:val="nil"/>
        </w:pBdr>
      </w:pPr>
      <w:r w:rsidRPr="000712D9">
        <w:t>Хибридизацията и инбридингът са важни фактори, които могат да нарушат генетичната чистота и генетичното разнообразие на балканската дива коза в България. Необходими са допълнителни изследвания, особено върху родопската субпопулация.</w:t>
      </w:r>
    </w:p>
    <w:p w14:paraId="01269170" w14:textId="77777777" w:rsidR="00196F84" w:rsidRPr="000712D9" w:rsidRDefault="00103BE2">
      <w:pPr>
        <w:ind w:left="360"/>
      </w:pPr>
      <w:r w:rsidRPr="000712D9">
        <w:rPr>
          <w:b/>
        </w:rPr>
        <w:t>Степен на влияние: средна</w:t>
      </w:r>
    </w:p>
    <w:p w14:paraId="3FA61994" w14:textId="77777777" w:rsidR="00196F84" w:rsidRPr="000712D9" w:rsidRDefault="00103BE2">
      <w:pPr>
        <w:pBdr>
          <w:top w:val="nil"/>
          <w:left w:val="nil"/>
          <w:bottom w:val="nil"/>
          <w:right w:val="nil"/>
          <w:between w:val="nil"/>
        </w:pBdr>
        <w:rPr>
          <w:shd w:val="clear" w:color="auto" w:fill="FFF2CC"/>
        </w:rPr>
      </w:pPr>
      <w:r w:rsidRPr="000712D9">
        <w:rPr>
          <w:b/>
        </w:rPr>
        <w:t xml:space="preserve">2.4.2. Болести и паразити свързани с животновъдството. </w:t>
      </w:r>
    </w:p>
    <w:p w14:paraId="62301CD4" w14:textId="77777777" w:rsidR="00196F84" w:rsidRPr="000712D9" w:rsidRDefault="00103BE2">
      <w:r w:rsidRPr="000712D9">
        <w:t xml:space="preserve">Важна заплаха за състоянието на популациите е наличието на болести и паразити, които най-често произлизат от домашните животни, пасящи в близост до местообитанията на дивата коза. В последните години има няколко изследвания по тази тема за България (Yankov &amp; Georgiev, 2018; Kanchev, 2021). </w:t>
      </w:r>
    </w:p>
    <w:p w14:paraId="6ACEE30E" w14:textId="77777777" w:rsidR="00196F84" w:rsidRPr="000712D9" w:rsidRDefault="00103BE2">
      <w:r w:rsidRPr="000712D9">
        <w:t xml:space="preserve">Паразити от семейство </w:t>
      </w:r>
      <w:r w:rsidRPr="000712D9">
        <w:rPr>
          <w:sz w:val="22"/>
          <w:szCs w:val="22"/>
          <w:highlight w:val="white"/>
        </w:rPr>
        <w:t>Protostrongylidae</w:t>
      </w:r>
      <w:r w:rsidRPr="000712D9">
        <w:t xml:space="preserve"> заразяват домашни преживни животни, като междинен гостоприемник за тях се явяват наземни гастроподи. При изследване, проведено в местообитания на дивата коза в Пирин и Западни Родопи, е установено най-силно присъствие на ларви на протостронгилиди при охлюви от р. </w:t>
      </w:r>
      <w:r w:rsidRPr="000712D9">
        <w:rPr>
          <w:i/>
        </w:rPr>
        <w:t>Xerolenta</w:t>
      </w:r>
      <w:r w:rsidRPr="000712D9">
        <w:t xml:space="preserve">. Това показва най-вероятният механизъм на пренасяне на паразитите между домашните животни и дивите кози (Yankov &amp; Georgiev, 2018). </w:t>
      </w:r>
    </w:p>
    <w:p w14:paraId="1DE97B76" w14:textId="304101F9" w:rsidR="00196F84" w:rsidRPr="000712D9" w:rsidRDefault="00103BE2">
      <w:r w:rsidRPr="000712D9">
        <w:t xml:space="preserve">Проведено е и изследване върху хелминтологичния статус на дивите кози, обект на реинтродукция на Витоша (с произход от Родопите). В резултат са установени стомашно-чревни нематоди от 5 рода и 3 семейства (Strongyloidae, Trichostrongylidae и Molineidae) и белодробни нематоди от 1 семейство (Protostrongylidae), като са отбелязани разликите в статуса при различните възрастови групи диви </w:t>
      </w:r>
      <w:r w:rsidR="00994F51">
        <w:t>кози. Най-слабо опаразитени са я</w:t>
      </w:r>
      <w:r w:rsidRPr="000712D9">
        <w:t xml:space="preserve">ретата до 6-месечна възраст </w:t>
      </w:r>
      <w:r w:rsidR="00076502">
        <w:t>–</w:t>
      </w:r>
      <w:r w:rsidRPr="000712D9">
        <w:t xml:space="preserve"> при тях са установени само стомашно-чревни нематоди от род </w:t>
      </w:r>
      <w:r w:rsidRPr="000712D9">
        <w:rPr>
          <w:i/>
        </w:rPr>
        <w:t>Strongyloides</w:t>
      </w:r>
      <w:r w:rsidRPr="000712D9">
        <w:t xml:space="preserve">. При младите диви кози (от 1 до 3-годишна възраст) са установени най-много паразити </w:t>
      </w:r>
      <w:r w:rsidR="00076502">
        <w:t>–</w:t>
      </w:r>
      <w:r w:rsidRPr="000712D9">
        <w:t xml:space="preserve"> от 4 рода стомашно-чревни и 2 рода белодробни нематоди. При половозрелите диви кози са наблюдавани 3 рода стомашно-чревни и 2 рода белодробни нематоди. Резултатите показват, че нематодните паразити и особено трихо-стронгилидите и протострогилидите са с водещо значение като етиологичен агент за заразяване в балканската дива коза в Родопи. Те се срещат при животни, които са преживели поне един топъл сезон (т.е. са на повече от една година), тъй като болестта е типична пасищна хелминтоза. Установената ниска до средна степен на инфекция от нематоди е типична за дивите животни, тъй като те обитават голяма територия и постоянно се движат в търсене на жизненоважни ресурси. Поради постоянната промяна на местообитанието тези диви преживни животни не могат да натрупват сериозно заразяване на нематоди с директен жизнен цикъл като трихострогилидите, или такова, които изискват специфичен междинен гостоприемник като протостронгилидите. Установената степен на инфекция с нематоди не се отразява на здравословното състояние на дива коза, нито причинява тежко заболяване или смъртност.</w:t>
      </w:r>
    </w:p>
    <w:p w14:paraId="21321C96" w14:textId="77777777" w:rsidR="00196F84" w:rsidRPr="000712D9" w:rsidRDefault="00103BE2">
      <w:pPr>
        <w:ind w:left="360"/>
        <w:rPr>
          <w:highlight w:val="cyan"/>
        </w:rPr>
      </w:pPr>
      <w:r w:rsidRPr="000712D9">
        <w:rPr>
          <w:b/>
        </w:rPr>
        <w:t>Степен на влияние: ниска</w:t>
      </w:r>
    </w:p>
    <w:p w14:paraId="1A7F5B3F" w14:textId="77777777" w:rsidR="00196F84" w:rsidRPr="000712D9" w:rsidRDefault="00103BE2">
      <w:pPr>
        <w:rPr>
          <w:highlight w:val="cyan"/>
        </w:rPr>
      </w:pPr>
      <w:r w:rsidRPr="000712D9">
        <w:rPr>
          <w:b/>
        </w:rPr>
        <w:t>2.4.3. Конкуренция с домашните животни и въздействието им върху ключови местообитания на вида</w:t>
      </w:r>
    </w:p>
    <w:p w14:paraId="22DC2E92" w14:textId="77777777" w:rsidR="00196F84" w:rsidRPr="000712D9" w:rsidRDefault="00103BE2">
      <w:pPr>
        <w:pBdr>
          <w:top w:val="nil"/>
          <w:left w:val="nil"/>
          <w:bottom w:val="nil"/>
          <w:right w:val="nil"/>
          <w:between w:val="nil"/>
        </w:pBdr>
        <w:rPr>
          <w:shd w:val="clear" w:color="auto" w:fill="FFF2CC"/>
        </w:rPr>
      </w:pPr>
      <w:r w:rsidRPr="000712D9">
        <w:t xml:space="preserve">Нерегламентираната паша на едри селскостопански животни (коне и крави) е фактор, който води до безпокойство и намаляване на хранителната база за дивата коза. В зависимост от числеността на тези животни, влиянието му може да бъде значително. Допълнителна заплаха е свързана с потенциалното пренасяне на болести и паразити (т. 2.4.2). Обикновено този фактор действа в близост до населени места. Предвид по-ограниченото животновъдство е последните десетилетия в България, този фактор най-вероятно има локално влияние. </w:t>
      </w:r>
    </w:p>
    <w:p w14:paraId="73F350BB" w14:textId="77777777" w:rsidR="00196F84" w:rsidRPr="000712D9" w:rsidRDefault="00103BE2">
      <w:pPr>
        <w:ind w:left="360"/>
        <w:rPr>
          <w:shd w:val="clear" w:color="auto" w:fill="FFF2CC"/>
        </w:rPr>
      </w:pPr>
      <w:r w:rsidRPr="000712D9">
        <w:rPr>
          <w:b/>
        </w:rPr>
        <w:t>Степен на влияние: ниска</w:t>
      </w:r>
    </w:p>
    <w:p w14:paraId="586D10E4" w14:textId="77777777" w:rsidR="00196F84" w:rsidRPr="000712D9" w:rsidRDefault="00103BE2">
      <w:pPr>
        <w:rPr>
          <w:b/>
        </w:rPr>
      </w:pPr>
      <w:r w:rsidRPr="000712D9">
        <w:rPr>
          <w:b/>
        </w:rPr>
        <w:t xml:space="preserve">2.4.4. Прекратяване стопанското ползване на вида </w:t>
      </w:r>
    </w:p>
    <w:p w14:paraId="6B2DD783" w14:textId="77777777" w:rsidR="00196F84" w:rsidRPr="000712D9" w:rsidRDefault="00103BE2">
      <w:r w:rsidRPr="000712D9">
        <w:t>Ползването на дивата коза се извършва в ловностопанските райони, където видът се стопанисва от съответните лица, определени от Закон за лова и опазване на дивеча. В тези райони предотвратяване на бракониерството е най-ефективно, когато в него активно  участват стопанисващите лица. При установено законно ползване на дивата коза (и съответния икономически ефект от това), те имат най-силна мотивация за охрана на дивата коза. Често в добре охраняваните ловностопански райони нивото на бракониерство е значително по-ниско от това в съседните територии или на практика липсва. Като цяло влиянието на предоставените дерогации и законно отстреляните индивиди е минимално спрямо загубите от бракониерски лов.</w:t>
      </w:r>
    </w:p>
    <w:p w14:paraId="58B1B0E1" w14:textId="77777777" w:rsidR="00196F84" w:rsidRPr="000712D9" w:rsidRDefault="00103BE2">
      <w:r w:rsidRPr="000712D9">
        <w:t>При евентуално прекратяване на стопанското ползване на дивата коза, стопанисващите ловностопанските райони биха загубили мотивация за опазването на вида и това би довело до силно нарастване на бракониерството. Такова положение би довело до рязък спад в числеността на дивата коза и би застрашило популациите ѝ. Силно би намалял и интересът към провеждането на реинтродукционни програми.</w:t>
      </w:r>
    </w:p>
    <w:p w14:paraId="33DB7DFB" w14:textId="77777777" w:rsidR="00196F84" w:rsidRPr="000712D9" w:rsidRDefault="00103BE2">
      <w:pPr>
        <w:ind w:left="360"/>
      </w:pPr>
      <w:r w:rsidRPr="000712D9">
        <w:rPr>
          <w:b/>
        </w:rPr>
        <w:t>Степен на влияние: висока</w:t>
      </w:r>
    </w:p>
    <w:p w14:paraId="660342D0" w14:textId="14904690" w:rsidR="00196F84" w:rsidRPr="000712D9" w:rsidRDefault="00E81EE2">
      <w:pPr>
        <w:rPr>
          <w:b/>
        </w:rPr>
      </w:pPr>
      <w:r w:rsidRPr="000712D9">
        <w:rPr>
          <w:b/>
        </w:rPr>
        <w:t>2.4.5.</w:t>
      </w:r>
      <w:r w:rsidR="000E4790">
        <w:rPr>
          <w:b/>
        </w:rPr>
        <w:t xml:space="preserve"> </w:t>
      </w:r>
      <w:r w:rsidR="00103BE2" w:rsidRPr="000712D9">
        <w:rPr>
          <w:b/>
        </w:rPr>
        <w:t>Дивата коза като туристически обект за наблюдение и фотографиране</w:t>
      </w:r>
      <w:r w:rsidR="00103BE2" w:rsidRPr="000712D9">
        <w:rPr>
          <w:b/>
          <w:i/>
        </w:rPr>
        <w:t>.</w:t>
      </w:r>
    </w:p>
    <w:p w14:paraId="26271D3A" w14:textId="77777777" w:rsidR="00196F84" w:rsidRPr="000712D9" w:rsidRDefault="00103BE2">
      <w:pPr>
        <w:pBdr>
          <w:top w:val="nil"/>
          <w:left w:val="nil"/>
          <w:bottom w:val="nil"/>
          <w:right w:val="nil"/>
          <w:between w:val="nil"/>
        </w:pBdr>
      </w:pPr>
      <w:r w:rsidRPr="000712D9">
        <w:t xml:space="preserve">До момента в България не е развит туризмът с цел наблюдение и фотографиране на диви кози, но такава практика има в редица държави, като Франция (Skonhoft, Yoccoz, Stenseth, Gaillard, &amp; Loison, 2002), Италия, Швейцария и Румъния. Такъв тип туризъм има положителен икономически ефект и при правилно управление (без да се засилва безпокойството) може да бъде инструмент за опазване на вида. </w:t>
      </w:r>
      <w:r w:rsidR="00E841C4" w:rsidRPr="000712D9">
        <w:t>При липса на регламент и</w:t>
      </w:r>
      <w:r w:rsidR="008639CD" w:rsidRPr="000712D9">
        <w:t>ли</w:t>
      </w:r>
      <w:r w:rsidR="00E841C4" w:rsidRPr="000712D9">
        <w:t xml:space="preserve"> </w:t>
      </w:r>
      <w:r w:rsidR="008639CD" w:rsidRPr="000712D9">
        <w:t>правилно планиране на такъв туризъм, той може да окаже натиск върху малки или чувствителни популационни сегменти.</w:t>
      </w:r>
    </w:p>
    <w:p w14:paraId="4598F09E" w14:textId="77777777" w:rsidR="009D1796" w:rsidRPr="000712D9" w:rsidRDefault="009D1796">
      <w:pPr>
        <w:pBdr>
          <w:top w:val="nil"/>
          <w:left w:val="nil"/>
          <w:bottom w:val="nil"/>
          <w:right w:val="nil"/>
          <w:between w:val="nil"/>
        </w:pBdr>
        <w:rPr>
          <w:b/>
        </w:rPr>
      </w:pPr>
      <w:r w:rsidRPr="000712D9">
        <w:rPr>
          <w:b/>
        </w:rPr>
        <w:t xml:space="preserve">Степен на влияние: </w:t>
      </w:r>
      <w:r w:rsidR="001464B2" w:rsidRPr="000712D9">
        <w:rPr>
          <w:b/>
        </w:rPr>
        <w:t>няма/ниско</w:t>
      </w:r>
    </w:p>
    <w:p w14:paraId="1753C03B" w14:textId="77777777" w:rsidR="00633A76" w:rsidRPr="000712D9" w:rsidRDefault="00633A76" w:rsidP="00262E5B">
      <w:pPr>
        <w:pStyle w:val="Heading3"/>
        <w:numPr>
          <w:ilvl w:val="1"/>
          <w:numId w:val="47"/>
        </w:numPr>
        <w:rPr>
          <w:u w:val="single"/>
        </w:rPr>
      </w:pPr>
      <w:bookmarkStart w:id="175" w:name="_heading=h.49x2ik5" w:colFirst="0" w:colLast="0"/>
      <w:bookmarkStart w:id="176" w:name="_Toc85526719"/>
      <w:bookmarkStart w:id="177" w:name="_Toc96505732"/>
      <w:bookmarkStart w:id="178" w:name="_Toc96590178"/>
      <w:bookmarkEnd w:id="175"/>
      <w:r w:rsidRPr="000712D9">
        <w:rPr>
          <w:u w:val="single"/>
        </w:rPr>
        <w:t>Недостатъчна ангажираност на обществеността спрямо вида</w:t>
      </w:r>
      <w:bookmarkEnd w:id="176"/>
      <w:bookmarkEnd w:id="177"/>
      <w:bookmarkEnd w:id="178"/>
    </w:p>
    <w:p w14:paraId="03026151" w14:textId="77777777" w:rsidR="00633A76" w:rsidRPr="000712D9" w:rsidRDefault="00633A76" w:rsidP="009D1796">
      <w:r w:rsidRPr="000712D9">
        <w:t>Заплаха за дивата коза се явява и недостатъчната ангажираност на обществеността спрямо дивата коза, нейното устойчиво управление и опазване. Това е резултат от слабата информираност относно консервационното значение на вида, неговото важно място в екосистемите и сериозността на заплахите за него. Поради тази причина, дейностите по опазване и управление на дивата коза са приоритет предимно за хората, директно работещи с нея – ловни и горски служители, служители в защитени територии, учени и др. Така обществеността остава встрани от тези дейности и няма възможност да участва в тях при възможност – напр. чрез подаване на сигнали за незаконни посегателства върху дивата коза.</w:t>
      </w:r>
    </w:p>
    <w:p w14:paraId="0D5C17A7" w14:textId="77777777" w:rsidR="00633A76" w:rsidRPr="000712D9" w:rsidRDefault="00633A76" w:rsidP="009D1796">
      <w:pPr>
        <w:rPr>
          <w:b/>
        </w:rPr>
      </w:pPr>
      <w:r w:rsidRPr="000712D9">
        <w:rPr>
          <w:b/>
        </w:rPr>
        <w:t>Степен на влияние:</w:t>
      </w:r>
      <w:r w:rsidRPr="000712D9">
        <w:t xml:space="preserve"> </w:t>
      </w:r>
      <w:r w:rsidRPr="000712D9">
        <w:rPr>
          <w:b/>
        </w:rPr>
        <w:t>средна</w:t>
      </w:r>
    </w:p>
    <w:p w14:paraId="21041021" w14:textId="77777777" w:rsidR="00633A76" w:rsidRPr="000712D9" w:rsidRDefault="00633A76" w:rsidP="00262E5B">
      <w:pPr>
        <w:pStyle w:val="Heading3"/>
        <w:numPr>
          <w:ilvl w:val="1"/>
          <w:numId w:val="47"/>
        </w:numPr>
        <w:rPr>
          <w:u w:val="single"/>
        </w:rPr>
      </w:pPr>
      <w:bookmarkStart w:id="179" w:name="_Toc85526720"/>
      <w:bookmarkStart w:id="180" w:name="_Toc96505733"/>
      <w:bookmarkStart w:id="181" w:name="_Toc96590179"/>
      <w:r w:rsidRPr="000712D9">
        <w:rPr>
          <w:u w:val="single"/>
        </w:rPr>
        <w:t>Недостатъчна информация за вида</w:t>
      </w:r>
      <w:bookmarkEnd w:id="179"/>
      <w:bookmarkEnd w:id="180"/>
      <w:bookmarkEnd w:id="181"/>
    </w:p>
    <w:p w14:paraId="33EB7DC8" w14:textId="77777777" w:rsidR="007130D1" w:rsidRPr="000712D9" w:rsidRDefault="007130D1" w:rsidP="007130D1">
      <w:r w:rsidRPr="000712D9">
        <w:t xml:space="preserve">Друга заплаха е недостатъчното познаване на локалните особености в биологията, екологията и разпространението на дивата коза в България. Липсата на достатъчно подробни и целенасочени изследвания по тези теми силно затруднява планирането и изпълнението на ефективни консервационни и управленчески дейности. Те могат да бъдат приложени само на базата на достоверни данни, получени със съответните статистически обосновани научни методи. </w:t>
      </w:r>
    </w:p>
    <w:p w14:paraId="6C45398B" w14:textId="77777777" w:rsidR="007130D1" w:rsidRPr="000712D9" w:rsidRDefault="007130D1" w:rsidP="009D1796">
      <w:pPr>
        <w:rPr>
          <w:b/>
        </w:rPr>
      </w:pPr>
      <w:r w:rsidRPr="000712D9">
        <w:rPr>
          <w:b/>
        </w:rPr>
        <w:t>Степен на влияние: значителна</w:t>
      </w:r>
    </w:p>
    <w:p w14:paraId="20B7456F" w14:textId="77777777" w:rsidR="007130D1" w:rsidRPr="000712D9" w:rsidRDefault="007130D1" w:rsidP="00262E5B">
      <w:pPr>
        <w:pStyle w:val="Heading3"/>
        <w:numPr>
          <w:ilvl w:val="1"/>
          <w:numId w:val="47"/>
        </w:numPr>
        <w:rPr>
          <w:u w:val="single"/>
        </w:rPr>
      </w:pPr>
      <w:bookmarkStart w:id="182" w:name="_Toc85526721"/>
      <w:bookmarkStart w:id="183" w:name="_Toc96505734"/>
      <w:bookmarkStart w:id="184" w:name="_Toc96590180"/>
      <w:r w:rsidRPr="000712D9">
        <w:rPr>
          <w:u w:val="single"/>
        </w:rPr>
        <w:t>Липса на координация между отделните институции/организации/експерти на национално и международно ниво</w:t>
      </w:r>
      <w:bookmarkEnd w:id="182"/>
      <w:bookmarkEnd w:id="183"/>
      <w:bookmarkEnd w:id="184"/>
    </w:p>
    <w:p w14:paraId="31EF77CF" w14:textId="77777777" w:rsidR="007130D1" w:rsidRPr="000712D9" w:rsidRDefault="007130D1" w:rsidP="007130D1">
      <w:r w:rsidRPr="000712D9">
        <w:t xml:space="preserve">Важен проблем при опазването и устойчивото управление на дивата коза е липсата на координация между отделните инстируци/организации/експерти, които участват в тези дейност. </w:t>
      </w:r>
      <w:r w:rsidR="007E0767" w:rsidRPr="000712D9">
        <w:t xml:space="preserve">За справянето с голяма част от заплахите за вида е необходимо участието на повече от една институция, което обаче не винаги се осъществява. </w:t>
      </w:r>
      <w:r w:rsidRPr="000712D9">
        <w:t>Необходимо е прилагането на единен подход при изследването на всички аспекти от биологията и екологията на вида, както и планиране на консервационните и управленски дейности комплексно, съгласувано с всички заинтересовани страни. Само по този начин може да се осигури устойчиво опазване и управление на дивата коза на територията на цялата страна.</w:t>
      </w:r>
    </w:p>
    <w:p w14:paraId="4AD41ACA" w14:textId="77777777" w:rsidR="007130D1" w:rsidRPr="000712D9" w:rsidRDefault="007130D1" w:rsidP="009D1796">
      <w:pPr>
        <w:rPr>
          <w:b/>
        </w:rPr>
      </w:pPr>
      <w:r w:rsidRPr="000712D9">
        <w:rPr>
          <w:b/>
        </w:rPr>
        <w:t>Степен на влияние: значителна</w:t>
      </w:r>
    </w:p>
    <w:p w14:paraId="1BCC83A2" w14:textId="77777777" w:rsidR="00196F84" w:rsidRPr="00262E5B" w:rsidRDefault="00E53B67" w:rsidP="00262E5B">
      <w:pPr>
        <w:pStyle w:val="Heading3"/>
        <w:numPr>
          <w:ilvl w:val="1"/>
          <w:numId w:val="47"/>
        </w:numPr>
        <w:rPr>
          <w:b w:val="0"/>
          <w:u w:val="single"/>
        </w:rPr>
      </w:pPr>
      <w:bookmarkStart w:id="185" w:name="_Toc96590181"/>
      <w:r w:rsidRPr="00457726">
        <w:rPr>
          <w:u w:val="single"/>
        </w:rPr>
        <w:t>Случайни фактори</w:t>
      </w:r>
      <w:bookmarkEnd w:id="185"/>
    </w:p>
    <w:p w14:paraId="0FE2AFD4" w14:textId="48F56CEC" w:rsidR="00196F84" w:rsidRPr="000712D9" w:rsidRDefault="00103BE2">
      <w:bookmarkStart w:id="186" w:name="_heading=h.2p2csry" w:colFirst="0" w:colLast="0"/>
      <w:bookmarkEnd w:id="186"/>
      <w:r w:rsidRPr="000712D9">
        <w:t xml:space="preserve">Сред заплахите, отчетени при проведените анкети и обсъждания със заинтересованите страни при изготвянето на плана, бяха отбелязани и случайни фактори </w:t>
      </w:r>
      <w:r w:rsidR="00076502">
        <w:t>–</w:t>
      </w:r>
      <w:r w:rsidRPr="000712D9">
        <w:t xml:space="preserve"> природни бедствия, по-конкретно лавини и пожари. Те са предотвратими при спазване на противопожарните мерки и по възможност поставяне на лавино-защитни съоръжения. Тяхното въздействие е по-скоро локално и ограничено, така че не представляват сериозна заплаха. </w:t>
      </w:r>
    </w:p>
    <w:p w14:paraId="0680008E" w14:textId="77777777" w:rsidR="00196F84" w:rsidRPr="000712D9" w:rsidRDefault="00103BE2">
      <w:pPr>
        <w:rPr>
          <w:b/>
        </w:rPr>
      </w:pPr>
      <w:r w:rsidRPr="000712D9">
        <w:rPr>
          <w:b/>
        </w:rPr>
        <w:t>Степен на влияние: ниска</w:t>
      </w:r>
    </w:p>
    <w:p w14:paraId="77A20553" w14:textId="0C8F35DD" w:rsidR="00196F84" w:rsidRPr="000712D9" w:rsidRDefault="00103BE2">
      <w:r w:rsidRPr="000712D9">
        <w:t>Преси и заплахи са посочени в двете докладвания по чл. 17 на ДМ</w:t>
      </w:r>
      <w:r w:rsidR="00076502">
        <w:t xml:space="preserve"> </w:t>
      </w:r>
      <w:r w:rsidR="00076502" w:rsidRPr="000712D9">
        <w:t>–</w:t>
      </w:r>
      <w:r w:rsidR="00076502">
        <w:t xml:space="preserve"> </w:t>
      </w:r>
      <w:r w:rsidRPr="000712D9">
        <w:t>(2007</w:t>
      </w:r>
      <w:r w:rsidR="00076502">
        <w:t>-</w:t>
      </w:r>
      <w:r w:rsidRPr="000712D9">
        <w:t>2012) и (2013</w:t>
      </w:r>
      <w:r w:rsidR="00076502">
        <w:t>-</w:t>
      </w:r>
      <w:r w:rsidRPr="000712D9">
        <w:t>2018) за двата биогеографски района – Алпийски и Континента</w:t>
      </w:r>
      <w:r w:rsidR="00E6037C">
        <w:t xml:space="preserve">лен, представени в </w:t>
      </w:r>
      <w:hyperlink w:anchor="_ПРИЛОЖЕНИЕ_9._Преси" w:history="1">
        <w:r w:rsidR="00E6037C" w:rsidRPr="00262E5B">
          <w:rPr>
            <w:rStyle w:val="Hyperlink"/>
            <w:color w:val="000000" w:themeColor="text1"/>
            <w:u w:val="none"/>
          </w:rPr>
          <w:t>Приложение 9</w:t>
        </w:r>
      </w:hyperlink>
      <w:r w:rsidRPr="000712D9">
        <w:t>.</w:t>
      </w:r>
    </w:p>
    <w:p w14:paraId="1DB334C5" w14:textId="77777777" w:rsidR="00417286" w:rsidRPr="000712D9" w:rsidRDefault="00417286">
      <w:pPr>
        <w:rPr>
          <w:b/>
        </w:rPr>
      </w:pPr>
    </w:p>
    <w:p w14:paraId="7EFC2787" w14:textId="77777777" w:rsidR="00196F84" w:rsidRPr="000712D9" w:rsidRDefault="00103BE2" w:rsidP="00673EA1">
      <w:pPr>
        <w:pStyle w:val="Heading1"/>
        <w:numPr>
          <w:ilvl w:val="0"/>
          <w:numId w:val="12"/>
        </w:numPr>
        <w:ind w:left="720"/>
      </w:pPr>
      <w:bookmarkStart w:id="187" w:name="_Toc85526722"/>
      <w:bookmarkStart w:id="188" w:name="_Toc96505735"/>
      <w:bookmarkStart w:id="189" w:name="_Toc96590182"/>
      <w:r w:rsidRPr="000712D9">
        <w:t>Предприети мерки за опазване</w:t>
      </w:r>
      <w:bookmarkEnd w:id="187"/>
      <w:bookmarkEnd w:id="188"/>
      <w:bookmarkEnd w:id="189"/>
    </w:p>
    <w:p w14:paraId="2A856E90" w14:textId="6D12074B" w:rsidR="00196F84" w:rsidRPr="000712D9" w:rsidRDefault="00103BE2">
      <w:r w:rsidRPr="000712D9">
        <w:t xml:space="preserve">В „План за действие за дивата коза в България 2007 – 2016“ не е направено разграничаване на мерките и дейностите за вида. Те са представени в две глави </w:t>
      </w:r>
      <w:r w:rsidR="00076502">
        <w:t>–</w:t>
      </w:r>
      <w:r w:rsidRPr="000712D9">
        <w:t xml:space="preserve"> Глава 5 „.Необходими дейности за опазване на вида и неговите места и местообитания“, които включват и мерките за дива и в Глава 6 „Режими и норми на защита и ползване“. Анализ на конкретните мерки предложени в „План за действие за дивата коза в България 2007 – 2016“ е представен по-долу по съответните глави.</w:t>
      </w:r>
    </w:p>
    <w:p w14:paraId="5BEF625A" w14:textId="6BA7C754" w:rsidR="00196F84" w:rsidRPr="000712D9" w:rsidRDefault="00103BE2">
      <w:r w:rsidRPr="000712D9">
        <w:t xml:space="preserve">Конкретни детайлни мерки са посочени в двете докладвания по чл. 17 на ДМ </w:t>
      </w:r>
      <w:r w:rsidR="00076502">
        <w:t>–</w:t>
      </w:r>
      <w:r w:rsidRPr="000712D9">
        <w:t xml:space="preserve"> (2007</w:t>
      </w:r>
      <w:r w:rsidR="00076502">
        <w:t>-</w:t>
      </w:r>
      <w:r w:rsidRPr="000712D9">
        <w:t>2012) и (2013</w:t>
      </w:r>
      <w:r w:rsidR="00076502">
        <w:t>-</w:t>
      </w:r>
      <w:r w:rsidRPr="000712D9">
        <w:t xml:space="preserve">2018) за двата биогеографски района – Алпийски и Континентален, представени в </w:t>
      </w:r>
      <w:hyperlink w:anchor="_ПРИЛОЖЕНИЕ_10._Типови" w:history="1">
        <w:r w:rsidRPr="00262E5B">
          <w:rPr>
            <w:rStyle w:val="Hyperlink"/>
            <w:color w:val="000000" w:themeColor="text1"/>
            <w:u w:val="none"/>
          </w:rPr>
          <w:t>Приложение 1</w:t>
        </w:r>
        <w:r w:rsidR="00E6037C" w:rsidRPr="00262E5B">
          <w:rPr>
            <w:rStyle w:val="Hyperlink"/>
            <w:color w:val="000000" w:themeColor="text1"/>
            <w:u w:val="none"/>
          </w:rPr>
          <w:t>0</w:t>
        </w:r>
      </w:hyperlink>
      <w:r w:rsidRPr="000712D9">
        <w:t>.</w:t>
      </w:r>
    </w:p>
    <w:p w14:paraId="099D00F3" w14:textId="77777777" w:rsidR="00196F84" w:rsidRPr="000712D9" w:rsidRDefault="00103BE2">
      <w:pPr>
        <w:pStyle w:val="Heading2"/>
        <w:numPr>
          <w:ilvl w:val="0"/>
          <w:numId w:val="29"/>
        </w:numPr>
      </w:pPr>
      <w:bookmarkStart w:id="190" w:name="_Toc85526723"/>
      <w:bookmarkStart w:id="191" w:name="_Toc96505736"/>
      <w:bookmarkStart w:id="192" w:name="_Toc96590183"/>
      <w:r w:rsidRPr="000712D9">
        <w:t>Опазване на местообитания</w:t>
      </w:r>
      <w:bookmarkEnd w:id="190"/>
      <w:bookmarkEnd w:id="191"/>
      <w:bookmarkEnd w:id="192"/>
    </w:p>
    <w:p w14:paraId="673A0D1E" w14:textId="7CC7E900" w:rsidR="00196F84" w:rsidRPr="000712D9" w:rsidRDefault="00103BE2">
      <w:r w:rsidRPr="000712D9">
        <w:t>В „План за действие за дивата коза в България 2007 – 2016“ мерките по опазване на местообитанията на вида са включени в Глава 5.3. „Преки мерки за защита на места и местообитания“. Посо</w:t>
      </w:r>
      <w:r w:rsidR="00E6037C">
        <w:t>чени са три мерки (</w:t>
      </w:r>
      <w:hyperlink w:anchor="_ПРИЛОЖЕНИЕ_12._Природозащитни" w:history="1">
        <w:r w:rsidR="00E6037C" w:rsidRPr="00262E5B">
          <w:rPr>
            <w:rStyle w:val="Hyperlink"/>
            <w:color w:val="000000" w:themeColor="text1"/>
            <w:u w:val="none"/>
          </w:rPr>
          <w:t>Приложение 12</w:t>
        </w:r>
      </w:hyperlink>
      <w:r w:rsidRPr="00262E5B">
        <w:rPr>
          <w:color w:val="000000" w:themeColor="text1"/>
        </w:rPr>
        <w:t>)</w:t>
      </w:r>
      <w:r w:rsidRPr="000712D9">
        <w:t>.</w:t>
      </w:r>
    </w:p>
    <w:p w14:paraId="3916237F" w14:textId="1C5E4D2E" w:rsidR="00196F84" w:rsidRPr="000712D9" w:rsidRDefault="00103BE2">
      <w:r w:rsidRPr="000712D9">
        <w:t>Първата мярка</w:t>
      </w:r>
      <w:r w:rsidR="00B013FC" w:rsidRPr="000712D9">
        <w:t xml:space="preserve"> (5.3.1)</w:t>
      </w:r>
      <w:r w:rsidRPr="000712D9">
        <w:t xml:space="preserve"> по този план (2007</w:t>
      </w:r>
      <w:r w:rsidR="00076502">
        <w:t>-</w:t>
      </w:r>
      <w:r w:rsidRPr="000712D9">
        <w:t>2016 г.) е изпълнена – към момента на изготвяне на настоящия план (2019-2028 г.) 85.5% от всички пригодни местообитания според изготвения модел на пригодност (Проект „Картиране и определяне на природозащитното състояние на природни местообитания и видове в Натура 2000“) се намират в защитени зони по Натура 2000 (Приложение 11А и В). Пригодните местообитания в зоните</w:t>
      </w:r>
      <w:r w:rsidR="005D16A2" w:rsidRPr="000712D9">
        <w:t>,</w:t>
      </w:r>
      <w:r w:rsidRPr="000712D9">
        <w:t xml:space="preserve"> в които видът се среща представляват 68.84% от всички пригодни местообитания. В самите зони обаче, покритието на пригодните площи е сравнително малко, средно около 11.7%. Най-голямо покритие на пригодните местообитания имат ЗЗ (НП) Рила (73.9%), ЗЗ (ПП) Рилски манастир (61.7%), ЗЗ (НП) Пирин (60.3%) и ЗЗ (ПП) Централен Балкан (59.6%), които са от най-голямо значение за вида, тъй като покриват 42.9% от всички пригодни площи. Пригодните местообитания в трите ЗЗ в Родопите (Западни, Средни и Източни) покриват общо едва 29.7% от техните площи, като най-голям дял има в ЗЗ Родопи - Западни (20.6%). </w:t>
      </w:r>
    </w:p>
    <w:p w14:paraId="215C92AF" w14:textId="77777777" w:rsidR="00196F84" w:rsidRPr="000712D9" w:rsidRDefault="00103BE2">
      <w:r w:rsidRPr="000712D9">
        <w:t>Общо националните и природните паркове покриват 45.9% от всички пригодни местообитания, от които обитаваните пригодни площи са 44.33% от всички пригодни местообитания.</w:t>
      </w:r>
    </w:p>
    <w:p w14:paraId="77740B5A" w14:textId="5A015E7B" w:rsidR="00196F84" w:rsidRPr="000712D9" w:rsidRDefault="00103BE2">
      <w:r w:rsidRPr="000712D9">
        <w:t xml:space="preserve">Пригодните местообитания в ЗЗ Рила и ЗЗ Пирин са малко или повече компактни. Същевременно между Рила и Пирин не съществуват коридори, като двете суб-популации са разделени от около 9 </w:t>
      </w:r>
      <w:r w:rsidR="00076502">
        <w:rPr>
          <w:lang w:val="en-US"/>
        </w:rPr>
        <w:t>km</w:t>
      </w:r>
      <w:r w:rsidR="00076502" w:rsidRPr="000712D9">
        <w:t xml:space="preserve"> </w:t>
      </w:r>
      <w:r w:rsidRPr="000712D9">
        <w:t>непригодни райони (</w:t>
      </w:r>
      <w:hyperlink w:anchor="_ПРИЛОЖЕНИЕ_6._Карти" w:history="1">
        <w:r w:rsidRPr="00262E5B">
          <w:rPr>
            <w:rStyle w:val="Hyperlink"/>
            <w:color w:val="000000" w:themeColor="text1"/>
            <w:u w:val="none"/>
          </w:rPr>
          <w:t xml:space="preserve">Приложение </w:t>
        </w:r>
        <w:r w:rsidR="00BD5CEC" w:rsidRPr="00262E5B">
          <w:rPr>
            <w:rStyle w:val="Hyperlink"/>
            <w:color w:val="000000" w:themeColor="text1"/>
            <w:u w:val="none"/>
          </w:rPr>
          <w:t>6</w:t>
        </w:r>
        <w:r w:rsidRPr="00262E5B">
          <w:rPr>
            <w:rStyle w:val="Hyperlink"/>
            <w:color w:val="000000" w:themeColor="text1"/>
            <w:u w:val="none"/>
          </w:rPr>
          <w:t>Б</w:t>
        </w:r>
      </w:hyperlink>
      <w:r w:rsidRPr="000712D9">
        <w:t xml:space="preserve">). Връзката на ЗЗ Рила и ЗЗ Родопи – Западни и ЗЗ Пирин и ЗЗ Родопи – Западни е чрез местообитанията тип „стъпала (stepping-stones)“. Такива има и между Пирин и Малешевска планина (с най-близко разстояние между тях – 13 </w:t>
      </w:r>
      <w:r w:rsidR="00076502">
        <w:rPr>
          <w:lang w:val="en-US"/>
        </w:rPr>
        <w:t>km</w:t>
      </w:r>
      <w:r w:rsidRPr="000712D9">
        <w:t xml:space="preserve">. Най-изолирани от останалите находища са местообитанията в ЗЗ (НП) Централен Балкан, въпреки сравнителната компактност вътре в зоната. Най-зависима от останалите находища е ЗЗ (ПП) Витоша. Както беше показано в глава 5.2 между Витоша и Рила съществуват връзки (stepping-stones) от подходящи местообитания разположени на разстояние от 5 до 18 </w:t>
      </w:r>
      <w:r w:rsidR="00076502">
        <w:rPr>
          <w:lang w:val="en-US"/>
        </w:rPr>
        <w:t>km</w:t>
      </w:r>
      <w:r w:rsidR="00076502" w:rsidRPr="000712D9">
        <w:t xml:space="preserve"> </w:t>
      </w:r>
      <w:r w:rsidRPr="000712D9">
        <w:t xml:space="preserve">една от друга. Прекъсването на коридорите към Рила ще доведе до пълната изолация на вида там. Този популационен сегмент по отношение на местообитанията може да се счита за „субпопулация-сифон“, който може да оцелява само чрез връзката с другите находища (в Рила и Родопите). В тази връзка, втората и третата мярка </w:t>
      </w:r>
      <w:r w:rsidR="00B013FC" w:rsidRPr="000712D9">
        <w:t xml:space="preserve">(5.3.2, 5.3.3.) </w:t>
      </w:r>
      <w:r w:rsidRPr="000712D9">
        <w:t>от „План за действие за дивата коза в България 2007 – 2016“ не са изпълнени.</w:t>
      </w:r>
    </w:p>
    <w:p w14:paraId="39E47C59" w14:textId="1DAEDBA8" w:rsidR="00196F84" w:rsidRPr="000712D9" w:rsidRDefault="00103BE2">
      <w:r w:rsidRPr="000712D9">
        <w:t xml:space="preserve">Пригодните местообитания като площи покритие и карта на местонахождението им по горски структури са посочени в </w:t>
      </w:r>
      <w:hyperlink w:anchor="_ПРИЛОЖЕНИЕ_11._Покритие" w:history="1">
        <w:r w:rsidRPr="00262E5B">
          <w:rPr>
            <w:rStyle w:val="Hyperlink"/>
            <w:color w:val="000000" w:themeColor="text1"/>
            <w:u w:val="none"/>
          </w:rPr>
          <w:t>Приложение 1</w:t>
        </w:r>
        <w:r w:rsidR="00BD5CEC" w:rsidRPr="00262E5B">
          <w:rPr>
            <w:rStyle w:val="Hyperlink"/>
            <w:color w:val="000000" w:themeColor="text1"/>
            <w:u w:val="none"/>
          </w:rPr>
          <w:t>1</w:t>
        </w:r>
        <w:r w:rsidRPr="00262E5B">
          <w:rPr>
            <w:rStyle w:val="Hyperlink"/>
            <w:color w:val="000000" w:themeColor="text1"/>
            <w:u w:val="none"/>
          </w:rPr>
          <w:t xml:space="preserve"> Б и Г</w:t>
        </w:r>
      </w:hyperlink>
      <w:r w:rsidRPr="000712D9">
        <w:t xml:space="preserve">. Средно покритието на пригодните местообитания по горски структури е малко – около 0.7% от общата им площ. Пет от тях имат над 30% покритие на пригодни площи </w:t>
      </w:r>
      <w:r w:rsidR="00076502">
        <w:t>–</w:t>
      </w:r>
      <w:r w:rsidRPr="000712D9">
        <w:t xml:space="preserve"> ДГС </w:t>
      </w:r>
      <w:r w:rsidR="005D16A2" w:rsidRPr="000712D9">
        <w:t>„</w:t>
      </w:r>
      <w:r w:rsidRPr="000712D9">
        <w:t>Михалково</w:t>
      </w:r>
      <w:r w:rsidR="005D16A2" w:rsidRPr="000712D9">
        <w:t>“</w:t>
      </w:r>
      <w:r w:rsidRPr="000712D9">
        <w:t xml:space="preserve">, ДГС </w:t>
      </w:r>
      <w:r w:rsidR="005D16A2" w:rsidRPr="000712D9">
        <w:t>„</w:t>
      </w:r>
      <w:r w:rsidRPr="000712D9">
        <w:t>Мугла</w:t>
      </w:r>
      <w:r w:rsidR="005D16A2" w:rsidRPr="000712D9">
        <w:t>“</w:t>
      </w:r>
      <w:r w:rsidRPr="000712D9">
        <w:t xml:space="preserve">, ДГС </w:t>
      </w:r>
      <w:r w:rsidR="005D16A2" w:rsidRPr="000712D9">
        <w:t>„</w:t>
      </w:r>
      <w:r w:rsidRPr="000712D9">
        <w:t>Рилски манастир</w:t>
      </w:r>
      <w:r w:rsidR="005D16A2" w:rsidRPr="000712D9">
        <w:t>“</w:t>
      </w:r>
      <w:r w:rsidRPr="000712D9">
        <w:t xml:space="preserve">, ДГС </w:t>
      </w:r>
      <w:r w:rsidR="005D16A2" w:rsidRPr="000712D9">
        <w:t>„</w:t>
      </w:r>
      <w:r w:rsidRPr="000712D9">
        <w:t>Триград</w:t>
      </w:r>
      <w:r w:rsidR="005D16A2" w:rsidRPr="000712D9">
        <w:t>“</w:t>
      </w:r>
      <w:r w:rsidRPr="000712D9">
        <w:t xml:space="preserve">, ДЛС </w:t>
      </w:r>
      <w:r w:rsidR="005D16A2" w:rsidRPr="000712D9">
        <w:t>„</w:t>
      </w:r>
      <w:r w:rsidRPr="000712D9">
        <w:t>Борово</w:t>
      </w:r>
      <w:r w:rsidR="005D16A2" w:rsidRPr="000712D9">
        <w:t>“</w:t>
      </w:r>
      <w:r w:rsidRPr="000712D9">
        <w:t xml:space="preserve"> и ДЛС </w:t>
      </w:r>
      <w:r w:rsidR="005D16A2" w:rsidRPr="000712D9">
        <w:t>„</w:t>
      </w:r>
      <w:r w:rsidRPr="000712D9">
        <w:t>Извора</w:t>
      </w:r>
      <w:r w:rsidR="005D16A2" w:rsidRPr="000712D9">
        <w:t>“</w:t>
      </w:r>
      <w:r w:rsidRPr="000712D9">
        <w:t xml:space="preserve">, като за последните две (ДЛС </w:t>
      </w:r>
      <w:r w:rsidR="005D16A2" w:rsidRPr="000712D9">
        <w:t>„</w:t>
      </w:r>
      <w:r w:rsidRPr="000712D9">
        <w:t>Борово</w:t>
      </w:r>
      <w:r w:rsidR="005D16A2" w:rsidRPr="000712D9">
        <w:t>“</w:t>
      </w:r>
      <w:r w:rsidRPr="000712D9">
        <w:t xml:space="preserve"> и ДЛС </w:t>
      </w:r>
      <w:r w:rsidR="005D16A2" w:rsidRPr="000712D9">
        <w:t>„</w:t>
      </w:r>
      <w:r w:rsidRPr="000712D9">
        <w:t>Извора</w:t>
      </w:r>
      <w:r w:rsidR="005D16A2" w:rsidRPr="000712D9">
        <w:t>“</w:t>
      </w:r>
      <w:r w:rsidRPr="000712D9">
        <w:t>) това покритие е над 50%.</w:t>
      </w:r>
    </w:p>
    <w:p w14:paraId="0D833787" w14:textId="77777777" w:rsidR="00196F84" w:rsidRPr="000712D9" w:rsidRDefault="00103BE2">
      <w:pPr>
        <w:pStyle w:val="Heading2"/>
        <w:numPr>
          <w:ilvl w:val="0"/>
          <w:numId w:val="29"/>
        </w:numPr>
      </w:pPr>
      <w:bookmarkStart w:id="193" w:name="_Toc85526724"/>
      <w:bookmarkStart w:id="194" w:name="_Toc96505737"/>
      <w:bookmarkStart w:id="195" w:name="_Toc96590184"/>
      <w:r w:rsidRPr="000712D9">
        <w:t>Преки природозащитни мерки, изследователски мерки и мониторинг</w:t>
      </w:r>
      <w:bookmarkEnd w:id="193"/>
      <w:bookmarkEnd w:id="194"/>
      <w:bookmarkEnd w:id="195"/>
    </w:p>
    <w:p w14:paraId="7DF5FDAC" w14:textId="3055D288" w:rsidR="00196F84" w:rsidRPr="000712D9" w:rsidRDefault="00103BE2">
      <w:r w:rsidRPr="000712D9">
        <w:t>В „План за действие за дивата коза в България 2007 – 2016“ са разписани 15 преки природозащитни мерки за опазване на вида, шест мерки за мониторинг и научни изследвания и две мерки за международно сътрудничество (</w:t>
      </w:r>
      <w:hyperlink w:anchor="_ПРИЛОЖЕНИЕ_12._Природозащитни" w:history="1">
        <w:r w:rsidRPr="00262E5B">
          <w:rPr>
            <w:rStyle w:val="Hyperlink"/>
            <w:color w:val="000000" w:themeColor="text1"/>
            <w:u w:val="none"/>
          </w:rPr>
          <w:t>Приложение 1</w:t>
        </w:r>
        <w:r w:rsidR="00D51511" w:rsidRPr="00262E5B">
          <w:rPr>
            <w:rStyle w:val="Hyperlink"/>
            <w:color w:val="000000" w:themeColor="text1"/>
            <w:u w:val="none"/>
          </w:rPr>
          <w:t>2</w:t>
        </w:r>
      </w:hyperlink>
      <w:r w:rsidRPr="000712D9">
        <w:t xml:space="preserve">). </w:t>
      </w:r>
    </w:p>
    <w:p w14:paraId="6111A233" w14:textId="77777777" w:rsidR="00196F84" w:rsidRPr="000712D9" w:rsidRDefault="00103BE2">
      <w:pPr>
        <w:rPr>
          <w:u w:val="single"/>
        </w:rPr>
      </w:pPr>
      <w:r w:rsidRPr="000712D9">
        <w:rPr>
          <w:u w:val="single"/>
        </w:rPr>
        <w:t>Преки природозащитни мерки</w:t>
      </w:r>
    </w:p>
    <w:p w14:paraId="7C885BF6" w14:textId="77777777" w:rsidR="00196F84" w:rsidRPr="000712D9" w:rsidRDefault="00103BE2">
      <w:r w:rsidRPr="000712D9">
        <w:t>Първите седем от преките мерки за опазване на вида касаят контролни и охранителни мерки. Мярк</w:t>
      </w:r>
      <w:r w:rsidR="00880D69" w:rsidRPr="000712D9">
        <w:t>и</w:t>
      </w:r>
      <w:r w:rsidRPr="000712D9">
        <w:t xml:space="preserve"> </w:t>
      </w:r>
      <w:r w:rsidR="00D32C29" w:rsidRPr="000712D9">
        <w:t>5.4.1, 5.4.2, 5.4.3</w:t>
      </w:r>
      <w:r w:rsidRPr="000712D9">
        <w:t xml:space="preserve"> са прилагани </w:t>
      </w:r>
      <w:r w:rsidRPr="000712D9">
        <w:rPr>
          <w:i/>
        </w:rPr>
        <w:t>нерегулярно и разпокъсано на места</w:t>
      </w:r>
      <w:r w:rsidRPr="000712D9">
        <w:t xml:space="preserve">, като разписаните индикатори (напр. на мярка 1 и 2) не позволяват оценяването на успеваемостта на тези мерки. </w:t>
      </w:r>
    </w:p>
    <w:p w14:paraId="163CD99E" w14:textId="77777777" w:rsidR="00196F84" w:rsidRPr="000712D9" w:rsidRDefault="00103BE2">
      <w:r w:rsidRPr="000712D9">
        <w:t xml:space="preserve">Мярка </w:t>
      </w:r>
      <w:r w:rsidR="00D32C29" w:rsidRPr="000712D9">
        <w:t>5.4.4</w:t>
      </w:r>
      <w:r w:rsidRPr="000712D9">
        <w:t xml:space="preserve"> касае генетичната чистота. Тя изисква провеждането на широкомащабно проучване на генома на дивата коза у нас, но с изключение на едно частично проучване в ДЛС „Извора“ (Markov </w:t>
      </w:r>
      <w:r w:rsidRPr="000712D9">
        <w:rPr>
          <w:i/>
        </w:rPr>
        <w:t>et al.</w:t>
      </w:r>
      <w:r w:rsidRPr="000712D9">
        <w:t>, 2016) посочено в глава ІІІ.4</w:t>
      </w:r>
      <w:r w:rsidR="005D16A2" w:rsidRPr="000712D9">
        <w:t>.,</w:t>
      </w:r>
      <w:r w:rsidRPr="000712D9">
        <w:t xml:space="preserve"> </w:t>
      </w:r>
      <w:r w:rsidR="005D16A2" w:rsidRPr="000712D9">
        <w:t xml:space="preserve">друго </w:t>
      </w:r>
      <w:r w:rsidRPr="000712D9">
        <w:t xml:space="preserve">такова изследване не е провеждано. </w:t>
      </w:r>
      <w:r w:rsidRPr="000712D9">
        <w:rPr>
          <w:i/>
        </w:rPr>
        <w:t>Не е изпълнена</w:t>
      </w:r>
      <w:r w:rsidRPr="000712D9">
        <w:t xml:space="preserve"> заложената като индикатор „Разработена и приложена програма, която да осигури възстановяване на оригиналния генотип в дългосрочен период“.</w:t>
      </w:r>
    </w:p>
    <w:p w14:paraId="37752F95" w14:textId="63C50CC2" w:rsidR="00196F84" w:rsidRPr="000712D9" w:rsidRDefault="00103BE2">
      <w:r w:rsidRPr="000712D9">
        <w:t xml:space="preserve">Мярка </w:t>
      </w:r>
      <w:r w:rsidR="00D32C29" w:rsidRPr="000712D9">
        <w:t>5.4.5</w:t>
      </w:r>
      <w:r w:rsidRPr="000712D9">
        <w:t xml:space="preserve"> касае изготвяне и подържане на национална база данни от МОСВ за организиране и провеждане на незаконен лов, както и търговия с незаконно придобити трофеи. </w:t>
      </w:r>
      <w:r w:rsidRPr="000712D9">
        <w:rPr>
          <w:i/>
        </w:rPr>
        <w:t>Такава база не е изготвена</w:t>
      </w:r>
      <w:r w:rsidRPr="000712D9">
        <w:t xml:space="preserve">. Запитването към МОСВ и подчинените структури за случаи на незаконен лов показа нуждата от систематизиране на все пак постъпващата информация. Например, в НП </w:t>
      </w:r>
      <w:r w:rsidR="005D16A2" w:rsidRPr="000712D9">
        <w:t>„</w:t>
      </w:r>
      <w:r w:rsidRPr="000712D9">
        <w:t>Пирин</w:t>
      </w:r>
      <w:r w:rsidR="005D16A2" w:rsidRPr="000712D9">
        <w:t>“</w:t>
      </w:r>
      <w:r w:rsidRPr="000712D9">
        <w:t xml:space="preserve"> за периода 2010</w:t>
      </w:r>
      <w:r w:rsidR="00076502">
        <w:rPr>
          <w:lang w:val="en-US"/>
        </w:rPr>
        <w:t>-</w:t>
      </w:r>
      <w:r w:rsidRPr="000712D9">
        <w:t>2020 г са постъпили шест сигнала за незаконен лов върху вида, които са завършили с една ефективна присъда през 2017 г. и две стартирали през 2020 г. разследвания с констативни протоколи и отнасянето на случаите до Окръжна прокуратура. Във всяка една структура на МОСВ (на ниво НП и РИОСВ) и МЗХ</w:t>
      </w:r>
      <w:r w:rsidR="00384C33">
        <w:t>Г</w:t>
      </w:r>
      <w:r w:rsidRPr="000712D9">
        <w:t xml:space="preserve"> (на ниво ДП и РДГ) постъпва информация за незаконен лов, която обаче понастоящем не се обработва систематизирано и не се съхранява в обща национална база данни, а всяка от двете министерства съхраняват тази информация самостоятелно. </w:t>
      </w:r>
    </w:p>
    <w:p w14:paraId="25AF2EEA" w14:textId="77777777" w:rsidR="00196F84" w:rsidRPr="000712D9" w:rsidRDefault="00103BE2">
      <w:r w:rsidRPr="000712D9">
        <w:t xml:space="preserve">Мярка </w:t>
      </w:r>
      <w:r w:rsidR="00D32C29" w:rsidRPr="000712D9">
        <w:t>5.4.6</w:t>
      </w:r>
      <w:r w:rsidRPr="000712D9">
        <w:t xml:space="preserve"> касае финансово стимулиране на контролните органи или местни жители, които участват в залавянето на бракониери, която не е </w:t>
      </w:r>
      <w:r w:rsidRPr="000712D9">
        <w:rPr>
          <w:i/>
        </w:rPr>
        <w:t>влязла в сила</w:t>
      </w:r>
      <w:r w:rsidRPr="000712D9">
        <w:t xml:space="preserve"> поради неясноти свързани с начина на финансиране на тази мярка. </w:t>
      </w:r>
    </w:p>
    <w:p w14:paraId="4CA77AEF" w14:textId="77777777" w:rsidR="00196F84" w:rsidRPr="000712D9" w:rsidRDefault="00103BE2">
      <w:r w:rsidRPr="000712D9">
        <w:t xml:space="preserve">Мярка </w:t>
      </w:r>
      <w:r w:rsidR="00D32C29" w:rsidRPr="000712D9">
        <w:t>5.4.7</w:t>
      </w:r>
      <w:r w:rsidRPr="000712D9">
        <w:t xml:space="preserve"> е за организиране на редовни съвместни проверки от представители на МОСВ, НУГ, МВР и прокуратурата за незаконни трофеи на диви кози и други ловни и защитени видове по обществени заведения и частни домове. Такива единични проверки са извършвани в началото на действието на предишния план, но не се провеждат редовно и систематично, а само по сигнали подадени към регионални РИОСВ. Така тази мярка </w:t>
      </w:r>
      <w:r w:rsidRPr="000712D9">
        <w:rPr>
          <w:i/>
        </w:rPr>
        <w:t>е частично в действие</w:t>
      </w:r>
      <w:r w:rsidRPr="000712D9">
        <w:t>.</w:t>
      </w:r>
    </w:p>
    <w:p w14:paraId="5023F7F1" w14:textId="62F13E76" w:rsidR="00196F84" w:rsidRPr="00AB16BD" w:rsidRDefault="00103BE2">
      <w:r w:rsidRPr="000712D9">
        <w:t xml:space="preserve">Мярка </w:t>
      </w:r>
      <w:r w:rsidR="00D32C29" w:rsidRPr="000712D9">
        <w:t>5.4.8</w:t>
      </w:r>
      <w:r w:rsidRPr="000712D9">
        <w:t xml:space="preserve"> е за отклоняване на маркирани/туристически пътеки и забрана на горскостопански мероприятия в ключовите места и местообитания и в непосредствена близост до тях през периода на напреднала бременност и раждане/отглеждане на малките (април, май, юни). Тази мярка също </w:t>
      </w:r>
      <w:r w:rsidRPr="000712D9">
        <w:rPr>
          <w:i/>
        </w:rPr>
        <w:t>не е изпълнена</w:t>
      </w:r>
      <w:r w:rsidRPr="000712D9">
        <w:t xml:space="preserve">, а предвидените в индикатора ограничения и забрани не се включват в ЛУП </w:t>
      </w:r>
      <w:r w:rsidR="00AB16BD">
        <w:t xml:space="preserve">(днес Горскостопански планове ГСП) </w:t>
      </w:r>
      <w:r w:rsidRPr="00AB16BD">
        <w:t>по места.</w:t>
      </w:r>
    </w:p>
    <w:p w14:paraId="0EEBBF95" w14:textId="77777777" w:rsidR="00196F84" w:rsidRPr="000712D9" w:rsidRDefault="00103BE2">
      <w:r w:rsidRPr="000712D9">
        <w:t xml:space="preserve">Мярка </w:t>
      </w:r>
      <w:r w:rsidR="00D32C29" w:rsidRPr="000712D9">
        <w:t xml:space="preserve">5.4.9 </w:t>
      </w:r>
      <w:r w:rsidRPr="000712D9">
        <w:t xml:space="preserve">е за намаляване числеността на подивели кучета в ключовите местообитания на вида, включително и в НП. Тази мярка също </w:t>
      </w:r>
      <w:r w:rsidRPr="000712D9">
        <w:rPr>
          <w:i/>
        </w:rPr>
        <w:t>не е изпълнена</w:t>
      </w:r>
      <w:r w:rsidRPr="000712D9">
        <w:t>, особено спрямо посоченото в индикатора „Липса на подивели кучета, а на пастирските поставени спъвалки“.</w:t>
      </w:r>
    </w:p>
    <w:p w14:paraId="0521613E" w14:textId="19874BC4" w:rsidR="00196F84" w:rsidRPr="000712D9" w:rsidRDefault="002B2DEE">
      <w:r w:rsidRPr="000712D9">
        <w:t>М</w:t>
      </w:r>
      <w:r w:rsidR="00103BE2" w:rsidRPr="000712D9">
        <w:t xml:space="preserve">ярка </w:t>
      </w:r>
      <w:r w:rsidR="00D32C29" w:rsidRPr="000712D9">
        <w:t>5.4.10</w:t>
      </w:r>
      <w:r w:rsidR="00103BE2" w:rsidRPr="000712D9">
        <w:t xml:space="preserve"> </w:t>
      </w:r>
      <w:r w:rsidR="00076502">
        <w:t>–</w:t>
      </w:r>
      <w:r w:rsidR="00103BE2" w:rsidRPr="000712D9">
        <w:t xml:space="preserve"> Ограничаване пашата на домашни животни в ключовите местообитания</w:t>
      </w:r>
      <w:r w:rsidRPr="000712D9">
        <w:t xml:space="preserve"> -</w:t>
      </w:r>
      <w:r w:rsidR="00103BE2" w:rsidRPr="000712D9">
        <w:t xml:space="preserve"> в националните паркове мястото за пашуване се съгласува от дирекциите на съответните структури, което води до </w:t>
      </w:r>
      <w:r w:rsidR="00103BE2" w:rsidRPr="000712D9">
        <w:rPr>
          <w:i/>
        </w:rPr>
        <w:t>частично изпълнение на тази мярка</w:t>
      </w:r>
      <w:r w:rsidR="00103BE2" w:rsidRPr="000712D9">
        <w:t>. Извън тези райони обаче такова ограничение не се извършва.</w:t>
      </w:r>
    </w:p>
    <w:p w14:paraId="6C9C3E25" w14:textId="77777777" w:rsidR="00196F84" w:rsidRPr="000712D9" w:rsidRDefault="00103BE2">
      <w:r w:rsidRPr="000712D9">
        <w:t xml:space="preserve">Мярка </w:t>
      </w:r>
      <w:r w:rsidR="00D32C29" w:rsidRPr="000712D9">
        <w:t>5.4.11</w:t>
      </w:r>
      <w:r w:rsidRPr="000712D9">
        <w:t xml:space="preserve"> касае проекти за реинтродукция на вида в подходящи местообитания. Според заложения индикатор „Минимум една успешна реинтродукция до 2012 г.“ тази мярка </w:t>
      </w:r>
      <w:r w:rsidRPr="000712D9">
        <w:rPr>
          <w:i/>
        </w:rPr>
        <w:t>е изпълнена</w:t>
      </w:r>
      <w:r w:rsidRPr="000712D9">
        <w:t xml:space="preserve">, чрез успешната реинтродукция на вида на територията на ПП </w:t>
      </w:r>
      <w:r w:rsidR="005D16A2" w:rsidRPr="000712D9">
        <w:t>„</w:t>
      </w:r>
      <w:r w:rsidRPr="000712D9">
        <w:t>Витоша</w:t>
      </w:r>
      <w:r w:rsidR="005D16A2" w:rsidRPr="000712D9">
        <w:t>“</w:t>
      </w:r>
      <w:r w:rsidRPr="000712D9">
        <w:t>.</w:t>
      </w:r>
    </w:p>
    <w:p w14:paraId="4108FB3E" w14:textId="77777777" w:rsidR="00196F84" w:rsidRPr="000712D9" w:rsidRDefault="00103BE2">
      <w:r w:rsidRPr="000712D9">
        <w:t xml:space="preserve">Мярка </w:t>
      </w:r>
      <w:r w:rsidR="00D32C29" w:rsidRPr="000712D9">
        <w:t>5.4.12</w:t>
      </w:r>
      <w:r w:rsidRPr="000712D9">
        <w:t xml:space="preserve"> е за внасяне на диви кози в малки и изолирани популации при констатиран инбрийдинг. </w:t>
      </w:r>
      <w:r w:rsidR="00975161" w:rsidRPr="000712D9">
        <w:t xml:space="preserve">Поради липса на </w:t>
      </w:r>
      <w:r w:rsidRPr="000712D9">
        <w:t xml:space="preserve">анализи за близкородствено кръстосване с </w:t>
      </w:r>
      <w:r w:rsidR="00975161" w:rsidRPr="000712D9">
        <w:t>(</w:t>
      </w:r>
      <w:r w:rsidRPr="000712D9">
        <w:t xml:space="preserve">изключение на частичните резултати от посочената по-горе публикация (Markov </w:t>
      </w:r>
      <w:r w:rsidRPr="00DC08AE">
        <w:rPr>
          <w:i/>
        </w:rPr>
        <w:t>et al</w:t>
      </w:r>
      <w:r w:rsidRPr="000712D9">
        <w:t>., 2016)</w:t>
      </w:r>
      <w:r w:rsidR="00975161" w:rsidRPr="000712D9">
        <w:t>)</w:t>
      </w:r>
      <w:r w:rsidRPr="000712D9">
        <w:t xml:space="preserve">, </w:t>
      </w:r>
      <w:r w:rsidR="00975161" w:rsidRPr="000712D9">
        <w:t xml:space="preserve">които да послужат за основание за внасяне на индивиди в малки и изолирани популации, </w:t>
      </w:r>
      <w:r w:rsidRPr="000712D9">
        <w:t xml:space="preserve">тази мярка </w:t>
      </w:r>
      <w:r w:rsidRPr="000712D9">
        <w:rPr>
          <w:i/>
        </w:rPr>
        <w:t>също не е изпълнена</w:t>
      </w:r>
      <w:r w:rsidRPr="000712D9">
        <w:t>.</w:t>
      </w:r>
    </w:p>
    <w:p w14:paraId="109B3F49" w14:textId="77777777" w:rsidR="00196F84" w:rsidRPr="000712D9" w:rsidRDefault="00103BE2">
      <w:r w:rsidRPr="000712D9">
        <w:t xml:space="preserve">Мярка </w:t>
      </w:r>
      <w:r w:rsidR="00D32C29" w:rsidRPr="000712D9">
        <w:t>5.4.13</w:t>
      </w:r>
      <w:r w:rsidRPr="000712D9">
        <w:t xml:space="preserve"> касае създаване и управление на национална база данни при НУГ за трофеите от дива коза, регистриране на всички трофеи от вида в базата с протокол за оценка по CIC и снимка. Тази мярка </w:t>
      </w:r>
      <w:r w:rsidRPr="000712D9">
        <w:rPr>
          <w:i/>
        </w:rPr>
        <w:t>също не е изпълнена</w:t>
      </w:r>
      <w:r w:rsidRPr="000712D9">
        <w:t>.</w:t>
      </w:r>
    </w:p>
    <w:p w14:paraId="2ED78B1E" w14:textId="77777777" w:rsidR="00196F84" w:rsidRPr="000712D9" w:rsidRDefault="00103BE2">
      <w:r w:rsidRPr="000712D9">
        <w:t xml:space="preserve">Мярка </w:t>
      </w:r>
      <w:r w:rsidR="00D32C29" w:rsidRPr="000712D9">
        <w:t>5.4.14</w:t>
      </w:r>
      <w:r w:rsidRPr="000712D9">
        <w:t xml:space="preserve"> е за поставяне на детектори за регистриране на изстрел с GSM модул в ключови местообитания. Такива са тествани с няколко опита в национални паркове, но </w:t>
      </w:r>
      <w:r w:rsidRPr="000712D9">
        <w:rPr>
          <w:i/>
        </w:rPr>
        <w:t>не са в редовна употреба</w:t>
      </w:r>
      <w:r w:rsidRPr="000712D9">
        <w:t xml:space="preserve"> поради технически, логистични и финансови причини.</w:t>
      </w:r>
    </w:p>
    <w:p w14:paraId="1E00CF33" w14:textId="77777777" w:rsidR="00196F84" w:rsidRPr="000712D9" w:rsidRDefault="00103BE2">
      <w:r w:rsidRPr="000712D9">
        <w:t xml:space="preserve">Последната от преките мерки </w:t>
      </w:r>
      <w:r w:rsidR="00880D69" w:rsidRPr="000712D9">
        <w:t>(</w:t>
      </w:r>
      <w:r w:rsidR="00D32C29" w:rsidRPr="000712D9">
        <w:t>5.4.15</w:t>
      </w:r>
      <w:r w:rsidR="00880D69" w:rsidRPr="000712D9">
        <w:t>)</w:t>
      </w:r>
      <w:r w:rsidRPr="000712D9">
        <w:t xml:space="preserve"> е за създаване на подвижна група за трите национални парка и резервати, която да прави внезапни проверки без знанието на служителите по парковете </w:t>
      </w:r>
      <w:r w:rsidRPr="000712D9">
        <w:rPr>
          <w:i/>
        </w:rPr>
        <w:t>също не е изпълнена</w:t>
      </w:r>
      <w:r w:rsidRPr="000712D9">
        <w:t>. За последните две мерки няма посочени индикатори, които да спомогнат оценяването на ефективността на мярката.</w:t>
      </w:r>
    </w:p>
    <w:p w14:paraId="20198E14" w14:textId="77777777" w:rsidR="00196F84" w:rsidRPr="000712D9" w:rsidRDefault="00103BE2">
      <w:r w:rsidRPr="000712D9">
        <w:t>Общо от 15 преки мерки една е изпълнена, осем не са изпълнени, а шест за изпълнени частично и нерегулярно в противоречие с заложените индикатори.</w:t>
      </w:r>
    </w:p>
    <w:p w14:paraId="0F6C51BC" w14:textId="77777777" w:rsidR="00196F84" w:rsidRPr="000712D9" w:rsidRDefault="00103BE2">
      <w:pPr>
        <w:rPr>
          <w:u w:val="single"/>
        </w:rPr>
      </w:pPr>
      <w:r w:rsidRPr="000712D9">
        <w:rPr>
          <w:u w:val="single"/>
        </w:rPr>
        <w:t>Мониторинг и научни изследвания</w:t>
      </w:r>
    </w:p>
    <w:p w14:paraId="4988632D" w14:textId="77777777" w:rsidR="00196F84" w:rsidRPr="000712D9" w:rsidRDefault="00103BE2">
      <w:r w:rsidRPr="000712D9">
        <w:t xml:space="preserve">От разписаните шест мерки за мониторинг и научни изследвания </w:t>
      </w:r>
      <w:r w:rsidRPr="000712D9">
        <w:rPr>
          <w:b/>
        </w:rPr>
        <w:t>две са реализирани и действащи</w:t>
      </w:r>
      <w:r w:rsidRPr="000712D9">
        <w:t xml:space="preserve"> – Мярка </w:t>
      </w:r>
      <w:r w:rsidR="00D32C29" w:rsidRPr="000712D9">
        <w:t>5.5.1</w:t>
      </w:r>
      <w:r w:rsidRPr="000712D9">
        <w:t xml:space="preserve"> за включване на методика за мониторинг на дивата коза в НСМБРБ и Мярка </w:t>
      </w:r>
      <w:r w:rsidR="00D32C29" w:rsidRPr="000712D9">
        <w:t>5.5.4</w:t>
      </w:r>
      <w:r w:rsidRPr="000712D9">
        <w:t xml:space="preserve"> Създаване на ГИС модел на обитаваните и потенциални местообитания на диви кози в България и национална база данни за дивата коза, включваща численост и разпространение. В съществуващата национална база към НСМБРБ липсват единствено данни за изследвания върху здравния и генетичния статус. От останалите четири мерки две са за провеждане на контролни таксации и с независими преброители на всеки 3 години (Мярка </w:t>
      </w:r>
      <w:r w:rsidR="00D32C29" w:rsidRPr="000712D9">
        <w:t>5.5.2</w:t>
      </w:r>
      <w:r w:rsidRPr="000712D9">
        <w:t xml:space="preserve">), както и за обучението на доброволци за контролни таксации (Мярка </w:t>
      </w:r>
      <w:r w:rsidR="00D32C29" w:rsidRPr="000712D9">
        <w:t>5.5.3</w:t>
      </w:r>
      <w:r w:rsidRPr="000712D9">
        <w:t>), а останалите две касаят определяне на степента на хибридизация чрез краниометрични изследвания и ДНК анализ на субпопулацията в района на ДДС “Кормисош” (Мярка</w:t>
      </w:r>
      <w:r w:rsidR="00D32C29" w:rsidRPr="000712D9">
        <w:t xml:space="preserve"> 5.5.5</w:t>
      </w:r>
      <w:r w:rsidRPr="000712D9">
        <w:t xml:space="preserve">) и проучване на наличието и степента на инбрийдинг в рамките на малки и изолирани популации чрез ДНК анализ (Мярка </w:t>
      </w:r>
      <w:r w:rsidR="00D32C29" w:rsidRPr="000712D9">
        <w:t>5.5.6</w:t>
      </w:r>
      <w:r w:rsidRPr="000712D9">
        <w:t>). Тези четири мерки не са изпълнявани след влизането в сила на предишния план за действие (2007-2016).</w:t>
      </w:r>
    </w:p>
    <w:p w14:paraId="105192F0" w14:textId="77777777" w:rsidR="00196F84" w:rsidRPr="000712D9" w:rsidRDefault="00103BE2">
      <w:pPr>
        <w:rPr>
          <w:u w:val="single"/>
        </w:rPr>
      </w:pPr>
      <w:r w:rsidRPr="000712D9">
        <w:rPr>
          <w:u w:val="single"/>
        </w:rPr>
        <w:t>Международно сътрудничество</w:t>
      </w:r>
    </w:p>
    <w:p w14:paraId="247EAFA5" w14:textId="77777777" w:rsidR="00196F84" w:rsidRPr="000712D9" w:rsidRDefault="00103BE2">
      <w:r w:rsidRPr="000712D9">
        <w:t>Според поставените индикатори заложените в „План за действие за дивата коза в България 2007 – 2016“ две мерки</w:t>
      </w:r>
      <w:r w:rsidR="00D32C29" w:rsidRPr="000712D9">
        <w:t xml:space="preserve"> (5.6.1, </w:t>
      </w:r>
      <w:r w:rsidRPr="000712D9">
        <w:t xml:space="preserve"> </w:t>
      </w:r>
      <w:r w:rsidR="00D32C29" w:rsidRPr="000712D9">
        <w:t xml:space="preserve">5.6.2) </w:t>
      </w:r>
      <w:r w:rsidRPr="000712D9">
        <w:t xml:space="preserve">за международно сътрудничество </w:t>
      </w:r>
      <w:r w:rsidRPr="000712D9">
        <w:rPr>
          <w:i/>
        </w:rPr>
        <w:t xml:space="preserve">не са изпълнени. </w:t>
      </w:r>
    </w:p>
    <w:p w14:paraId="2B251819" w14:textId="77777777" w:rsidR="00196F84" w:rsidRPr="000712D9" w:rsidRDefault="00103BE2">
      <w:pPr>
        <w:pStyle w:val="Heading2"/>
        <w:numPr>
          <w:ilvl w:val="0"/>
          <w:numId w:val="29"/>
        </w:numPr>
      </w:pPr>
      <w:bookmarkStart w:id="196" w:name="_Toc85526725"/>
      <w:bookmarkStart w:id="197" w:name="_Toc96505738"/>
      <w:bookmarkStart w:id="198" w:name="_Toc96590185"/>
      <w:r w:rsidRPr="000712D9">
        <w:t>Повишаване осведомеността за вида и необходимостта от опазването му</w:t>
      </w:r>
      <w:bookmarkEnd w:id="196"/>
      <w:bookmarkEnd w:id="197"/>
      <w:bookmarkEnd w:id="198"/>
    </w:p>
    <w:p w14:paraId="491A31AD" w14:textId="33A32FEE" w:rsidR="00196F84" w:rsidRPr="000712D9" w:rsidRDefault="00103BE2">
      <w:r w:rsidRPr="000712D9">
        <w:t>В „План за действие за дивата коза в България 2007 – 2016“ са посочени пет мерки за повишаване осведомеността за вида и необходимостта от опазването му (</w:t>
      </w:r>
      <w:hyperlink w:anchor="_ПРИЛОЖЕНИЕ_12._Природозащитни" w:history="1">
        <w:r w:rsidRPr="00262E5B">
          <w:rPr>
            <w:rStyle w:val="Hyperlink"/>
            <w:color w:val="000000" w:themeColor="text1"/>
            <w:u w:val="none"/>
          </w:rPr>
          <w:t>Приложение 12</w:t>
        </w:r>
      </w:hyperlink>
      <w:r w:rsidRPr="000712D9">
        <w:t xml:space="preserve">). От тях във връзка с проекта за реинтродукция на дивата коза в ПП Витоша </w:t>
      </w:r>
      <w:r w:rsidRPr="000712D9">
        <w:rPr>
          <w:i/>
        </w:rPr>
        <w:t>е изпълнена</w:t>
      </w:r>
      <w:r w:rsidRPr="000712D9">
        <w:t xml:space="preserve"> Мярка </w:t>
      </w:r>
      <w:r w:rsidR="00D32C29" w:rsidRPr="000712D9">
        <w:t>5.7.1</w:t>
      </w:r>
      <w:r w:rsidRPr="000712D9">
        <w:t xml:space="preserve"> (Разработване, отпечатване и разпространение на диплянки, плакати, стикери за дивата коза и научнопопулярни статии в специализирани издания за различните целеви групи). </w:t>
      </w:r>
      <w:r w:rsidRPr="000712D9">
        <w:rPr>
          <w:i/>
        </w:rPr>
        <w:t>Частично е изпълнена</w:t>
      </w:r>
      <w:r w:rsidRPr="000712D9">
        <w:t xml:space="preserve"> Мярка </w:t>
      </w:r>
      <w:r w:rsidR="00B013FC" w:rsidRPr="000712D9">
        <w:t>5.7.3</w:t>
      </w:r>
      <w:r w:rsidRPr="000712D9">
        <w:t xml:space="preserve"> за кампании за разясняване забраните за лов и носене на оръжие в НП и защитените територии, както и поставяне на информационни табла за вида. Не са изпълнени Мярка </w:t>
      </w:r>
      <w:r w:rsidR="00B013FC" w:rsidRPr="000712D9">
        <w:t>5.7.2</w:t>
      </w:r>
      <w:r w:rsidRPr="000712D9">
        <w:t xml:space="preserve"> (Изготвяне и подържане на интернет страница за балканската дива коза), Мярка </w:t>
      </w:r>
      <w:r w:rsidR="00B013FC" w:rsidRPr="000712D9">
        <w:t>5.7.4</w:t>
      </w:r>
      <w:r w:rsidRPr="000712D9">
        <w:t xml:space="preserve"> (Информационна кампания за рекламиране на “зеления” телефон за забелязани бракониери от посетители в националните паркове) и Мярка </w:t>
      </w:r>
      <w:r w:rsidR="00B013FC" w:rsidRPr="000712D9">
        <w:t>5.7.5</w:t>
      </w:r>
      <w:r w:rsidRPr="000712D9">
        <w:t xml:space="preserve"> (Изготвяне на печатно издание на „План за действие за дивата коза в България 2007 – 2016“, който съществува само в pdf формат и така не може да стане достояние на достатъчно голям кръг от хора извън дигиталното пространство.</w:t>
      </w:r>
    </w:p>
    <w:p w14:paraId="0CF09557" w14:textId="77777777" w:rsidR="00196F84" w:rsidRPr="000712D9" w:rsidRDefault="00103BE2">
      <w:pPr>
        <w:pStyle w:val="Heading2"/>
        <w:numPr>
          <w:ilvl w:val="0"/>
          <w:numId w:val="29"/>
        </w:numPr>
      </w:pPr>
      <w:bookmarkStart w:id="199" w:name="_Toc85526726"/>
      <w:bookmarkStart w:id="200" w:name="_Toc96505739"/>
      <w:bookmarkStart w:id="201" w:name="_Toc96590186"/>
      <w:r w:rsidRPr="000712D9">
        <w:t>Други посочени мерки/дейности в „План за действие за дивата коза в България 2007 – 2016“</w:t>
      </w:r>
      <w:bookmarkEnd w:id="199"/>
      <w:bookmarkEnd w:id="200"/>
      <w:bookmarkEnd w:id="201"/>
    </w:p>
    <w:p w14:paraId="049DD5C5" w14:textId="3BD6A2E7" w:rsidR="00ED5A09" w:rsidRPr="000712D9" w:rsidRDefault="00103BE2" w:rsidP="00A87211">
      <w:r w:rsidRPr="000712D9">
        <w:t>В „План за действие за дивата коза в България 2007 – 2016“ са посочени и седем законодателни  и седем свързани с политики мерки (</w:t>
      </w:r>
      <w:hyperlink w:anchor="_ПРИЛОЖЕНИЕ_12._Природозащитни" w:history="1">
        <w:r w:rsidRPr="00262E5B">
          <w:rPr>
            <w:rStyle w:val="Hyperlink"/>
            <w:color w:val="000000" w:themeColor="text1"/>
            <w:u w:val="none"/>
          </w:rPr>
          <w:t xml:space="preserve">Приложение </w:t>
        </w:r>
        <w:r w:rsidR="002B2DEE" w:rsidRPr="00262E5B">
          <w:rPr>
            <w:rStyle w:val="Hyperlink"/>
            <w:color w:val="000000" w:themeColor="text1"/>
            <w:u w:val="none"/>
          </w:rPr>
          <w:t>1</w:t>
        </w:r>
        <w:r w:rsidR="00BD5CEC" w:rsidRPr="00262E5B">
          <w:rPr>
            <w:rStyle w:val="Hyperlink"/>
            <w:color w:val="000000" w:themeColor="text1"/>
            <w:u w:val="none"/>
          </w:rPr>
          <w:t>2</w:t>
        </w:r>
      </w:hyperlink>
      <w:r w:rsidR="00417286" w:rsidRPr="000712D9">
        <w:t>)</w:t>
      </w:r>
      <w:r w:rsidRPr="000712D9">
        <w:t xml:space="preserve">. От законовите мерки Мерки </w:t>
      </w:r>
      <w:r w:rsidR="00DB7BF7" w:rsidRPr="000712D9">
        <w:t>5.1</w:t>
      </w:r>
      <w:r w:rsidR="00422270" w:rsidRPr="000712D9">
        <w:t>.1</w:t>
      </w:r>
      <w:r w:rsidRPr="000712D9">
        <w:t>, 5</w:t>
      </w:r>
      <w:r w:rsidR="00422270" w:rsidRPr="000712D9">
        <w:t>.1.4</w:t>
      </w:r>
      <w:r w:rsidR="00B013FC" w:rsidRPr="000712D9">
        <w:t xml:space="preserve"> 5.1.5</w:t>
      </w:r>
      <w:r w:rsidRPr="000712D9">
        <w:t xml:space="preserve"> и </w:t>
      </w:r>
      <w:r w:rsidR="00B013FC" w:rsidRPr="000712D9">
        <w:t>5.1.7</w:t>
      </w:r>
      <w:r w:rsidRPr="000712D9">
        <w:t xml:space="preserve"> са вече реализирани. Мярка </w:t>
      </w:r>
      <w:r w:rsidR="00B013FC" w:rsidRPr="000712D9">
        <w:t>5.1.3</w:t>
      </w:r>
      <w:r w:rsidRPr="000712D9">
        <w:t xml:space="preserve"> се реализира частично и недостатъчно. </w:t>
      </w:r>
    </w:p>
    <w:p w14:paraId="361E8BA8" w14:textId="77777777" w:rsidR="00196F84" w:rsidRPr="000712D9" w:rsidRDefault="00103BE2" w:rsidP="00A87211">
      <w:pPr>
        <w:rPr>
          <w:u w:val="single"/>
        </w:rPr>
      </w:pPr>
      <w:r w:rsidRPr="000712D9">
        <w:rPr>
          <w:u w:val="single"/>
        </w:rPr>
        <w:t>Необходими природозащитни действия</w:t>
      </w:r>
    </w:p>
    <w:p w14:paraId="4CE0827F" w14:textId="616882AB" w:rsidR="00196F84" w:rsidRPr="000712D9" w:rsidRDefault="00103BE2" w:rsidP="00DB7BF7">
      <w:r w:rsidRPr="000712D9">
        <w:t>След анализ на съществуващата информация (публикувана и експертна) в рамките на работна среща от присъствалите експерти беше направена приоритизация на посочените като необходими мерки и дейности по „План за действие за дивата коза в България 2007 – 2016“ (</w:t>
      </w:r>
      <w:hyperlink w:anchor="_ПРИЛОЖЕНИЕ_12._Природозащитни" w:history="1">
        <w:r w:rsidR="00733A88" w:rsidRPr="00C24E3D">
          <w:rPr>
            <w:rStyle w:val="Hyperlink"/>
            <w:color w:val="000000" w:themeColor="text1"/>
            <w:u w:val="none"/>
          </w:rPr>
          <w:t>Приложение 12</w:t>
        </w:r>
      </w:hyperlink>
      <w:r w:rsidRPr="000712D9">
        <w:t xml:space="preserve">). Участниците в срещата означиха законодателните мерки като най-важна група мерки с най-много гласове дадени за Мярка </w:t>
      </w:r>
      <w:r w:rsidR="00DB7BF7" w:rsidRPr="000712D9">
        <w:t xml:space="preserve">5.1.3 </w:t>
      </w:r>
      <w:r w:rsidRPr="000712D9">
        <w:t>(</w:t>
      </w:r>
      <w:r w:rsidR="00DB7BF7" w:rsidRPr="000712D9">
        <w:t>Криминализиране по реда на чл. 278в, ал. 4 от Наказателния кодекс на незаконния лов на диви кози</w:t>
      </w:r>
      <w:r w:rsidRPr="000712D9">
        <w:t xml:space="preserve">) следвана от Мярка </w:t>
      </w:r>
      <w:r w:rsidR="00DB7BF7" w:rsidRPr="000712D9">
        <w:t>5.1.1</w:t>
      </w:r>
      <w:r w:rsidRPr="000712D9">
        <w:t xml:space="preserve"> (Регламентирано ползване на вида по реда на изключенията). Следващата група мерки, която беше означена като втора по важност е свързана с политиките за опазване на вида. Тук като най-важна мярка е посочена Мярка </w:t>
      </w:r>
      <w:r w:rsidR="00DB7BF7" w:rsidRPr="000712D9">
        <w:t xml:space="preserve">5.2.3 </w:t>
      </w:r>
      <w:r w:rsidRPr="000712D9">
        <w:t xml:space="preserve">(Интегриране на мерки за намаляване на незаконния лов на дива коза в цялостната стратегия и годишните планове за контролни дейности на НУГ и РУГ). Следващите означени по важност мерки са избрани от преките дейности свързани с опазване на вида (Мярка </w:t>
      </w:r>
      <w:r w:rsidR="00DB7BF7" w:rsidRPr="000712D9">
        <w:t xml:space="preserve">5.4.9 </w:t>
      </w:r>
      <w:r w:rsidRPr="000712D9">
        <w:t xml:space="preserve">Намаляване числеността на подивели кучета в ключовите местообитания на вида и Мярка </w:t>
      </w:r>
      <w:r w:rsidR="00DB7BF7" w:rsidRPr="000712D9">
        <w:t xml:space="preserve">5.4.15 </w:t>
      </w:r>
      <w:r w:rsidRPr="000712D9">
        <w:t xml:space="preserve">Създаване на подвижна група за трите национални парка и резервати за внезапни проверки) и от Международно сътрудничество – Мярка </w:t>
      </w:r>
      <w:r w:rsidR="00DB7BF7" w:rsidRPr="000712D9">
        <w:t xml:space="preserve">5.6.1. </w:t>
      </w:r>
      <w:r w:rsidRPr="000712D9">
        <w:t>Обмен на информация и координиране на дейностите с международни организации и институции, работещи с дивата коза). Тези три мерки са означени с еднаква тежест.</w:t>
      </w:r>
    </w:p>
    <w:p w14:paraId="5BFB3380" w14:textId="77777777" w:rsidR="00196F84" w:rsidRPr="000712D9" w:rsidRDefault="00103BE2">
      <w:r w:rsidRPr="000712D9">
        <w:t>Като втора стъпка беше направена ревизия на необходимите дейности, като се запазят важните постоянни или нереализирани мерки от „План за действие за дивата коза в България 2007 – 2016“ и с това осъществяване на приемственост между двата плана. Същевременно са набелязани и нови необходими дейности, които да отговарят на поставената главна и второстепенни цели.</w:t>
      </w:r>
    </w:p>
    <w:p w14:paraId="4EF3AEE2" w14:textId="77777777" w:rsidR="00673EA1" w:rsidRPr="000712D9" w:rsidRDefault="00673EA1"/>
    <w:p w14:paraId="7588F7D4" w14:textId="77777777" w:rsidR="00673EA1" w:rsidRDefault="00673EA1" w:rsidP="00673EA1">
      <w:pPr>
        <w:pStyle w:val="Heading1"/>
        <w:numPr>
          <w:ilvl w:val="0"/>
          <w:numId w:val="12"/>
        </w:numPr>
        <w:ind w:left="720"/>
      </w:pPr>
      <w:bookmarkStart w:id="202" w:name="_Toc85526727"/>
      <w:bookmarkStart w:id="203" w:name="_Toc96505740"/>
      <w:bookmarkStart w:id="204" w:name="_Toc96590187"/>
      <w:r w:rsidRPr="000712D9">
        <w:t>Необходими природозащитни действия</w:t>
      </w:r>
      <w:bookmarkEnd w:id="202"/>
      <w:bookmarkEnd w:id="203"/>
      <w:bookmarkEnd w:id="204"/>
    </w:p>
    <w:p w14:paraId="4B1BE924" w14:textId="1DDA0031" w:rsidR="008E62A1" w:rsidRDefault="008E62A1" w:rsidP="00FF7812">
      <w:r w:rsidRPr="008E62A1">
        <w:t xml:space="preserve">С оглед определяне на най-подходящите природозащитни дейности е изготвена таблица, показваща </w:t>
      </w:r>
      <w:r w:rsidRPr="00BD5CEC">
        <w:rPr>
          <w:b/>
        </w:rPr>
        <w:t xml:space="preserve">връзката между </w:t>
      </w:r>
      <w:r w:rsidR="00BD5CEC">
        <w:rPr>
          <w:b/>
        </w:rPr>
        <w:t xml:space="preserve">второстепенни </w:t>
      </w:r>
      <w:r w:rsidRPr="00BD5CEC">
        <w:rPr>
          <w:b/>
        </w:rPr>
        <w:t>цели, мерки, дейности и заплахи</w:t>
      </w:r>
      <w:r w:rsidRPr="008E62A1">
        <w:t xml:space="preserve"> (</w:t>
      </w:r>
      <w:hyperlink w:anchor="_ПРИЛОЖЕНИЕ_13_Таблица," w:history="1">
        <w:r w:rsidRPr="00262E5B">
          <w:rPr>
            <w:rStyle w:val="Hyperlink"/>
            <w:color w:val="000000" w:themeColor="text1"/>
            <w:u w:val="none"/>
          </w:rPr>
          <w:t>Приложение 1</w:t>
        </w:r>
        <w:r w:rsidR="00BD5CEC" w:rsidRPr="00262E5B">
          <w:rPr>
            <w:rStyle w:val="Hyperlink"/>
            <w:color w:val="000000" w:themeColor="text1"/>
            <w:u w:val="none"/>
          </w:rPr>
          <w:t>3</w:t>
        </w:r>
      </w:hyperlink>
      <w:r w:rsidRPr="008E62A1">
        <w:t>).</w:t>
      </w:r>
    </w:p>
    <w:p w14:paraId="22987727" w14:textId="263D8DC9" w:rsidR="00196F84" w:rsidRPr="00F56ED4" w:rsidRDefault="00F56ED4" w:rsidP="00F56ED4">
      <w:pPr>
        <w:pStyle w:val="Heading2"/>
      </w:pPr>
      <w:bookmarkStart w:id="205" w:name="_Toc84915529"/>
      <w:bookmarkStart w:id="206" w:name="_Toc84915530"/>
      <w:bookmarkStart w:id="207" w:name="_Toc84915531"/>
      <w:bookmarkStart w:id="208" w:name="_Toc84915532"/>
      <w:bookmarkStart w:id="209" w:name="_Toc84915533"/>
      <w:bookmarkStart w:id="210" w:name="_Toc84915534"/>
      <w:bookmarkStart w:id="211" w:name="_Toc84915535"/>
      <w:bookmarkStart w:id="212" w:name="_Toc85526728"/>
      <w:bookmarkStart w:id="213" w:name="_Toc96505741"/>
      <w:bookmarkStart w:id="214" w:name="_Toc96590188"/>
      <w:bookmarkEnd w:id="205"/>
      <w:bookmarkEnd w:id="206"/>
      <w:bookmarkEnd w:id="207"/>
      <w:bookmarkEnd w:id="208"/>
      <w:bookmarkEnd w:id="209"/>
      <w:bookmarkEnd w:id="210"/>
      <w:bookmarkEnd w:id="211"/>
      <w:r>
        <w:t xml:space="preserve">1. </w:t>
      </w:r>
      <w:r w:rsidR="00A30C6C" w:rsidRPr="00F56ED4">
        <w:t>Законодателни и управленчески</w:t>
      </w:r>
      <w:bookmarkEnd w:id="212"/>
      <w:bookmarkEnd w:id="213"/>
      <w:bookmarkEnd w:id="214"/>
    </w:p>
    <w:tbl>
      <w:tblPr>
        <w:tblW w:w="0" w:type="auto"/>
        <w:tblCellMar>
          <w:top w:w="15" w:type="dxa"/>
          <w:left w:w="15" w:type="dxa"/>
          <w:bottom w:w="15" w:type="dxa"/>
          <w:right w:w="15" w:type="dxa"/>
        </w:tblCellMar>
        <w:tblLook w:val="04A0" w:firstRow="1" w:lastRow="0" w:firstColumn="1" w:lastColumn="0" w:noHBand="0" w:noVBand="1"/>
      </w:tblPr>
      <w:tblGrid>
        <w:gridCol w:w="1935"/>
        <w:gridCol w:w="7625"/>
      </w:tblGrid>
      <w:tr w:rsidR="00E1608C" w:rsidRPr="00A30C6C" w14:paraId="38C043D0" w14:textId="77777777" w:rsidTr="00B52CF2">
        <w:trPr>
          <w:trHeight w:val="337"/>
        </w:trPr>
        <w:tc>
          <w:tcPr>
            <w:tcW w:w="0" w:type="auto"/>
            <w:gridSpan w:val="2"/>
            <w:tcBorders>
              <w:top w:val="single" w:sz="8" w:space="0" w:color="000000"/>
              <w:left w:val="single" w:sz="8" w:space="0" w:color="000000"/>
              <w:bottom w:val="single" w:sz="8" w:space="0" w:color="000000"/>
              <w:right w:val="single" w:sz="8" w:space="0" w:color="000000"/>
            </w:tcBorders>
            <w:shd w:val="clear" w:color="auto" w:fill="BFBFBF"/>
            <w:tcMar>
              <w:top w:w="100" w:type="dxa"/>
              <w:left w:w="100" w:type="dxa"/>
              <w:bottom w:w="100" w:type="dxa"/>
              <w:right w:w="100" w:type="dxa"/>
            </w:tcMar>
            <w:hideMark/>
          </w:tcPr>
          <w:p w14:paraId="4E1FE5D0" w14:textId="77777777" w:rsidR="00E1608C" w:rsidRPr="00A30C6C" w:rsidRDefault="00E1608C" w:rsidP="00E1608C">
            <w:pPr>
              <w:spacing w:line="240" w:lineRule="auto"/>
              <w:rPr>
                <w:b/>
                <w:szCs w:val="22"/>
              </w:rPr>
            </w:pPr>
            <w:r w:rsidRPr="00A30C6C">
              <w:rPr>
                <w:b/>
                <w:szCs w:val="22"/>
              </w:rPr>
              <w:t>Дейност 1.1 Изготвяне и поддържане от МОСВ на национална база данни с отворен достъп</w:t>
            </w:r>
          </w:p>
        </w:tc>
      </w:tr>
      <w:tr w:rsidR="00E1608C" w:rsidRPr="000712D9" w14:paraId="15AFD7E9" w14:textId="77777777" w:rsidTr="00E1608C">
        <w:trPr>
          <w:trHeight w:val="134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F667F1" w14:textId="77777777" w:rsidR="00E1608C" w:rsidRPr="000712D9" w:rsidRDefault="00E1608C" w:rsidP="00E1608C">
            <w:pPr>
              <w:spacing w:before="0" w:line="240" w:lineRule="auto"/>
              <w:ind w:left="140" w:right="140"/>
              <w:jc w:val="left"/>
              <w:rPr>
                <w:lang w:eastAsia="bg-BG"/>
              </w:rPr>
            </w:pPr>
            <w:r w:rsidRPr="000712D9">
              <w:rPr>
                <w:color w:val="000000"/>
                <w:sz w:val="22"/>
                <w:szCs w:val="22"/>
                <w:lang w:eastAsia="bg-BG"/>
              </w:rPr>
              <w:t>Ефект:</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FE592E" w14:textId="77777777" w:rsidR="00E1608C" w:rsidRPr="000712D9" w:rsidRDefault="00E1608C" w:rsidP="00E1608C">
            <w:pPr>
              <w:spacing w:before="0" w:line="240" w:lineRule="auto"/>
              <w:ind w:left="140" w:right="140"/>
              <w:jc w:val="left"/>
              <w:rPr>
                <w:lang w:eastAsia="bg-BG"/>
              </w:rPr>
            </w:pPr>
            <w:r w:rsidRPr="000712D9">
              <w:rPr>
                <w:color w:val="000000"/>
                <w:sz w:val="22"/>
                <w:szCs w:val="22"/>
                <w:lang w:eastAsia="bg-BG"/>
              </w:rPr>
              <w:t>Контрол върху провеждане на отстрела с цел ограничаване на бракониерството на вида за добиване и излагане на трофеи. Установяване с помощта на гражданско участие на организирани канали за нелегален ловен туризъм и неблагоприятни за вида популярни бракониерски практики. Обществено осведомяване за нови изследвания върху вида.</w:t>
            </w:r>
          </w:p>
        </w:tc>
      </w:tr>
      <w:tr w:rsidR="00E1608C" w:rsidRPr="000712D9" w14:paraId="40CED876" w14:textId="77777777" w:rsidTr="00E1608C">
        <w:trPr>
          <w:trHeight w:val="644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FAC0D8" w14:textId="77777777" w:rsidR="00E1608C" w:rsidRPr="000712D9" w:rsidRDefault="00E1608C" w:rsidP="00E1608C">
            <w:pPr>
              <w:spacing w:before="0" w:line="240" w:lineRule="auto"/>
              <w:ind w:left="140" w:right="140"/>
              <w:jc w:val="left"/>
              <w:rPr>
                <w:lang w:eastAsia="bg-BG"/>
              </w:rPr>
            </w:pPr>
            <w:r w:rsidRPr="000712D9">
              <w:rPr>
                <w:color w:val="000000"/>
                <w:sz w:val="22"/>
                <w:szCs w:val="22"/>
                <w:lang w:eastAsia="bg-BG"/>
              </w:rPr>
              <w:t>Описание:</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C4D59E" w14:textId="1B2D9325" w:rsidR="00E1608C" w:rsidRPr="000712D9" w:rsidRDefault="00E1608C" w:rsidP="00E1608C">
            <w:pPr>
              <w:spacing w:before="0" w:line="240" w:lineRule="auto"/>
              <w:ind w:left="140" w:right="140"/>
              <w:jc w:val="left"/>
              <w:rPr>
                <w:lang w:eastAsia="bg-BG"/>
              </w:rPr>
            </w:pPr>
            <w:r w:rsidRPr="000712D9">
              <w:rPr>
                <w:color w:val="000000"/>
                <w:sz w:val="22"/>
                <w:szCs w:val="22"/>
                <w:lang w:eastAsia="bg-BG"/>
              </w:rPr>
              <w:t>Създаване на обща национална база данни, споделена между МОСВ и МЗХ</w:t>
            </w:r>
            <w:r w:rsidR="00384C33">
              <w:rPr>
                <w:color w:val="000000"/>
                <w:sz w:val="22"/>
                <w:szCs w:val="22"/>
                <w:lang w:eastAsia="bg-BG"/>
              </w:rPr>
              <w:t>Г</w:t>
            </w:r>
            <w:r w:rsidRPr="000712D9">
              <w:rPr>
                <w:color w:val="000000"/>
                <w:sz w:val="22"/>
                <w:szCs w:val="22"/>
                <w:lang w:eastAsia="bg-BG"/>
              </w:rPr>
              <w:t xml:space="preserve"> и с част с отворен достъп за граждани, видима за заинтересовани страни, съдържаща:</w:t>
            </w:r>
          </w:p>
          <w:p w14:paraId="4D43DC40" w14:textId="77777777" w:rsidR="00E1608C" w:rsidRPr="000712D9" w:rsidRDefault="00E1608C" w:rsidP="00E1608C">
            <w:pPr>
              <w:numPr>
                <w:ilvl w:val="0"/>
                <w:numId w:val="39"/>
              </w:numPr>
              <w:spacing w:before="0" w:line="240" w:lineRule="auto"/>
              <w:ind w:left="461" w:right="140" w:hanging="284"/>
              <w:jc w:val="left"/>
              <w:rPr>
                <w:lang w:eastAsia="bg-BG"/>
              </w:rPr>
            </w:pPr>
            <w:r w:rsidRPr="000712D9">
              <w:rPr>
                <w:color w:val="000000"/>
                <w:sz w:val="22"/>
                <w:szCs w:val="22"/>
                <w:lang w:eastAsia="bg-BG"/>
              </w:rPr>
              <w:t>Раздел за задължителна регистрация на заявен и реализиран отстрел (след заплащане на съответна такса за регистрация). Тази база данни трябва да съдържа информация за добития с доказан произход трофей (съгласно ЗЛОД и ППЗЛОД), както и данни за отстреляното животно (дата и точни координати на отстрела, от кого е проведен, пол и възраст на индивида, взети проби за анализ и др. по предварително зададена отчетна форма);</w:t>
            </w:r>
          </w:p>
          <w:p w14:paraId="3F655286" w14:textId="77777777" w:rsidR="00E1608C" w:rsidRPr="000712D9" w:rsidRDefault="00E1608C" w:rsidP="00E1608C">
            <w:pPr>
              <w:numPr>
                <w:ilvl w:val="0"/>
                <w:numId w:val="39"/>
              </w:numPr>
              <w:spacing w:before="0" w:line="240" w:lineRule="auto"/>
              <w:ind w:left="461" w:right="140" w:hanging="284"/>
              <w:jc w:val="left"/>
              <w:rPr>
                <w:color w:val="000000"/>
                <w:sz w:val="22"/>
                <w:szCs w:val="22"/>
                <w:lang w:eastAsia="bg-BG"/>
              </w:rPr>
            </w:pPr>
            <w:r w:rsidRPr="000712D9">
              <w:rPr>
                <w:color w:val="000000"/>
                <w:sz w:val="22"/>
                <w:szCs w:val="22"/>
                <w:lang w:eastAsia="bg-BG"/>
              </w:rPr>
              <w:t>Раздел с информация за незаконен лов и търговия с незаконно придобити трофеи – базата да осигурява номер на „зелен телефон“ за подаване на бързи съобщения за бракониерство от граждани, както онлайн форма за подаване на снимков и видео материал. Базата да съдържа информация за разкритите и предотвратени опити за бракониерство, търговия с незаконно добити трофей или излагане на такива на обществени места, проведените следствени и наказателни дела, информация за бракониерите и т.н. Регламентиран достъп за извличане на чувствителна информация с лични данни;</w:t>
            </w:r>
          </w:p>
          <w:p w14:paraId="2D1BBF44" w14:textId="77777777" w:rsidR="00E1608C" w:rsidRPr="000712D9" w:rsidRDefault="00E1608C" w:rsidP="00E1608C">
            <w:pPr>
              <w:numPr>
                <w:ilvl w:val="0"/>
                <w:numId w:val="39"/>
              </w:numPr>
              <w:spacing w:before="0" w:line="240" w:lineRule="auto"/>
              <w:ind w:left="461" w:right="140" w:hanging="284"/>
              <w:jc w:val="left"/>
              <w:rPr>
                <w:color w:val="000000"/>
                <w:sz w:val="22"/>
                <w:szCs w:val="22"/>
                <w:lang w:eastAsia="bg-BG"/>
              </w:rPr>
            </w:pPr>
            <w:r w:rsidRPr="000712D9">
              <w:rPr>
                <w:color w:val="000000"/>
                <w:sz w:val="22"/>
                <w:szCs w:val="22"/>
                <w:lang w:eastAsia="bg-BG"/>
              </w:rPr>
              <w:t>Раздел с новини, свързани с проучвания върху биологията и екологията на вида – осъществяване на връзка с националната ГИС база с научна информация по мярка 3.7;</w:t>
            </w:r>
          </w:p>
          <w:p w14:paraId="1C854C5A" w14:textId="77777777" w:rsidR="00E1608C" w:rsidRPr="000712D9" w:rsidRDefault="00E1608C" w:rsidP="00E1608C">
            <w:pPr>
              <w:numPr>
                <w:ilvl w:val="0"/>
                <w:numId w:val="39"/>
              </w:numPr>
              <w:spacing w:before="0" w:line="240" w:lineRule="auto"/>
              <w:ind w:left="461" w:right="140" w:hanging="284"/>
              <w:jc w:val="left"/>
              <w:rPr>
                <w:lang w:eastAsia="bg-BG"/>
              </w:rPr>
            </w:pPr>
            <w:r w:rsidRPr="000712D9">
              <w:rPr>
                <w:color w:val="000000"/>
                <w:sz w:val="22"/>
                <w:szCs w:val="22"/>
                <w:lang w:eastAsia="bg-BG"/>
              </w:rPr>
              <w:t>Раздел за информация за извършени проверки на НП, ПП, резервати, туристически хижи, хидротехнически съоръжения, ловностопански райони (ловни дружинки), обществени заведения, частни домове.</w:t>
            </w:r>
          </w:p>
        </w:tc>
      </w:tr>
      <w:tr w:rsidR="00E1608C" w:rsidRPr="000712D9" w14:paraId="1EE0F9B7" w14:textId="77777777" w:rsidTr="00E1608C">
        <w:trPr>
          <w:trHeight w:val="48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52F072" w14:textId="77777777" w:rsidR="00E1608C" w:rsidRPr="000712D9" w:rsidRDefault="00E1608C" w:rsidP="00E1608C">
            <w:pPr>
              <w:spacing w:before="0" w:line="240" w:lineRule="auto"/>
              <w:ind w:left="140" w:right="140"/>
              <w:jc w:val="left"/>
              <w:rPr>
                <w:lang w:eastAsia="bg-BG"/>
              </w:rPr>
            </w:pPr>
            <w:r w:rsidRPr="000712D9">
              <w:rPr>
                <w:color w:val="000000"/>
                <w:sz w:val="22"/>
                <w:szCs w:val="22"/>
                <w:lang w:eastAsia="bg-BG"/>
              </w:rPr>
              <w:t>Териториален обхват:</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DF2D7D" w14:textId="77777777" w:rsidR="00E1608C" w:rsidRPr="000712D9" w:rsidRDefault="00E1608C" w:rsidP="00E1608C">
            <w:pPr>
              <w:spacing w:before="0" w:line="240" w:lineRule="auto"/>
              <w:ind w:left="140" w:right="140"/>
              <w:jc w:val="left"/>
              <w:rPr>
                <w:lang w:eastAsia="bg-BG"/>
              </w:rPr>
            </w:pPr>
            <w:r w:rsidRPr="000712D9">
              <w:rPr>
                <w:color w:val="000000"/>
                <w:sz w:val="22"/>
                <w:szCs w:val="22"/>
                <w:lang w:eastAsia="bg-BG"/>
              </w:rPr>
              <w:t>Национален</w:t>
            </w:r>
          </w:p>
        </w:tc>
      </w:tr>
      <w:tr w:rsidR="00E1608C" w:rsidRPr="000712D9" w14:paraId="020FD1E1" w14:textId="77777777" w:rsidTr="00E1608C">
        <w:trPr>
          <w:trHeight w:val="4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D8AB23" w14:textId="77777777" w:rsidR="00E1608C" w:rsidRPr="000712D9" w:rsidRDefault="00E1608C" w:rsidP="00E1608C">
            <w:pPr>
              <w:spacing w:before="0" w:line="240" w:lineRule="auto"/>
              <w:ind w:left="140" w:right="140"/>
              <w:jc w:val="left"/>
              <w:rPr>
                <w:lang w:eastAsia="bg-BG"/>
              </w:rPr>
            </w:pPr>
            <w:r w:rsidRPr="000712D9">
              <w:rPr>
                <w:color w:val="000000"/>
                <w:sz w:val="22"/>
                <w:szCs w:val="22"/>
                <w:lang w:eastAsia="bg-BG"/>
              </w:rPr>
              <w:t>Важност:</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2A2666" w14:textId="77777777" w:rsidR="00E1608C" w:rsidRPr="000712D9" w:rsidRDefault="00E1608C" w:rsidP="00E1608C">
            <w:pPr>
              <w:spacing w:before="0" w:line="240" w:lineRule="auto"/>
              <w:ind w:left="140" w:right="140"/>
              <w:jc w:val="left"/>
              <w:rPr>
                <w:lang w:eastAsia="bg-BG"/>
              </w:rPr>
            </w:pPr>
            <w:r w:rsidRPr="000712D9">
              <w:rPr>
                <w:color w:val="000000"/>
                <w:sz w:val="22"/>
                <w:szCs w:val="22"/>
                <w:lang w:eastAsia="bg-BG"/>
              </w:rPr>
              <w:t>Значителна</w:t>
            </w:r>
          </w:p>
        </w:tc>
      </w:tr>
      <w:tr w:rsidR="00E1608C" w:rsidRPr="000712D9" w14:paraId="48053B21" w14:textId="77777777" w:rsidTr="00E1608C">
        <w:trPr>
          <w:trHeight w:val="4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F34868" w14:textId="77777777" w:rsidR="00E1608C" w:rsidRPr="000712D9" w:rsidRDefault="00E1608C" w:rsidP="00E1608C">
            <w:pPr>
              <w:spacing w:before="0" w:line="240" w:lineRule="auto"/>
              <w:ind w:left="140" w:right="140"/>
              <w:jc w:val="left"/>
              <w:rPr>
                <w:lang w:eastAsia="bg-BG"/>
              </w:rPr>
            </w:pPr>
            <w:r w:rsidRPr="000712D9">
              <w:rPr>
                <w:color w:val="000000"/>
                <w:sz w:val="22"/>
                <w:szCs w:val="22"/>
                <w:lang w:eastAsia="bg-BG"/>
              </w:rPr>
              <w:t>Времева рамка:</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2D82F2" w14:textId="45827F8D" w:rsidR="00E1608C" w:rsidRPr="000712D9" w:rsidRDefault="007A33C1" w:rsidP="00E1608C">
            <w:pPr>
              <w:spacing w:before="0" w:line="240" w:lineRule="auto"/>
              <w:ind w:left="140" w:right="140"/>
              <w:jc w:val="left"/>
              <w:rPr>
                <w:lang w:eastAsia="bg-BG"/>
              </w:rPr>
            </w:pPr>
            <w:r>
              <w:rPr>
                <w:color w:val="000000"/>
                <w:sz w:val="22"/>
                <w:szCs w:val="22"/>
                <w:lang w:eastAsia="bg-BG"/>
              </w:rPr>
              <w:t>о</w:t>
            </w:r>
            <w:r w:rsidR="00FC78C9">
              <w:rPr>
                <w:color w:val="000000"/>
                <w:sz w:val="22"/>
                <w:szCs w:val="22"/>
                <w:lang w:eastAsia="bg-BG"/>
              </w:rPr>
              <w:t xml:space="preserve">т </w:t>
            </w:r>
            <w:r w:rsidR="00E1608C" w:rsidRPr="000712D9">
              <w:rPr>
                <w:color w:val="000000"/>
                <w:sz w:val="22"/>
                <w:szCs w:val="22"/>
                <w:lang w:eastAsia="bg-BG"/>
              </w:rPr>
              <w:t>1</w:t>
            </w:r>
            <w:r w:rsidR="00FC78C9">
              <w:rPr>
                <w:color w:val="000000"/>
                <w:sz w:val="22"/>
                <w:szCs w:val="22"/>
                <w:lang w:eastAsia="bg-BG"/>
              </w:rPr>
              <w:t xml:space="preserve">-ва до </w:t>
            </w:r>
            <w:r w:rsidR="00E1608C" w:rsidRPr="000712D9">
              <w:rPr>
                <w:color w:val="000000"/>
                <w:sz w:val="22"/>
                <w:szCs w:val="22"/>
                <w:lang w:eastAsia="bg-BG"/>
              </w:rPr>
              <w:t>2</w:t>
            </w:r>
            <w:r w:rsidR="00FC78C9">
              <w:rPr>
                <w:color w:val="000000"/>
                <w:sz w:val="22"/>
                <w:szCs w:val="22"/>
                <w:lang w:eastAsia="bg-BG"/>
              </w:rPr>
              <w:t xml:space="preserve">-ра </w:t>
            </w:r>
            <w:r w:rsidR="00D71CD6">
              <w:rPr>
                <w:color w:val="000000"/>
                <w:sz w:val="22"/>
                <w:szCs w:val="22"/>
                <w:lang w:eastAsia="bg-BG"/>
              </w:rPr>
              <w:t xml:space="preserve"> година</w:t>
            </w:r>
          </w:p>
        </w:tc>
      </w:tr>
      <w:tr w:rsidR="00E1608C" w:rsidRPr="000712D9" w14:paraId="5F0A0CE9" w14:textId="77777777" w:rsidTr="00E1608C">
        <w:trPr>
          <w:trHeight w:val="27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BA4A31" w14:textId="77777777" w:rsidR="00E1608C" w:rsidRPr="000712D9" w:rsidRDefault="00E1608C" w:rsidP="00E1608C">
            <w:pPr>
              <w:spacing w:before="0" w:line="240" w:lineRule="auto"/>
              <w:ind w:left="140" w:right="140"/>
              <w:jc w:val="left"/>
              <w:rPr>
                <w:lang w:eastAsia="bg-BG"/>
              </w:rPr>
            </w:pPr>
            <w:r w:rsidRPr="000712D9">
              <w:rPr>
                <w:color w:val="000000"/>
                <w:sz w:val="22"/>
                <w:szCs w:val="22"/>
                <w:lang w:eastAsia="bg-BG"/>
              </w:rPr>
              <w:t>Индикатор:</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BCEE2E" w14:textId="77777777" w:rsidR="00E1608C" w:rsidRPr="000712D9" w:rsidRDefault="00E1608C" w:rsidP="00E1608C">
            <w:pPr>
              <w:spacing w:before="0" w:line="240" w:lineRule="auto"/>
              <w:ind w:left="140" w:right="140"/>
              <w:jc w:val="left"/>
              <w:rPr>
                <w:lang w:eastAsia="bg-BG"/>
              </w:rPr>
            </w:pPr>
            <w:r w:rsidRPr="000712D9">
              <w:rPr>
                <w:color w:val="000000"/>
                <w:sz w:val="22"/>
                <w:szCs w:val="22"/>
                <w:lang w:eastAsia="bg-BG"/>
              </w:rPr>
              <w:t>Изготвена и поддържана национална база данни</w:t>
            </w:r>
          </w:p>
        </w:tc>
      </w:tr>
    </w:tbl>
    <w:p w14:paraId="1F9E3B4F" w14:textId="77777777" w:rsidR="005E0220" w:rsidRPr="000712D9" w:rsidRDefault="005E0220">
      <w:pPr>
        <w:ind w:left="284"/>
        <w:rPr>
          <w:b/>
          <w:sz w:val="20"/>
          <w:szCs w:val="20"/>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5E0220" w:rsidRPr="00A30C6C" w14:paraId="45F3AF17" w14:textId="77777777" w:rsidTr="003D7787">
        <w:tc>
          <w:tcPr>
            <w:tcW w:w="9067" w:type="dxa"/>
            <w:gridSpan w:val="2"/>
            <w:shd w:val="clear" w:color="auto" w:fill="D9D9D9"/>
            <w:vAlign w:val="center"/>
          </w:tcPr>
          <w:p w14:paraId="1456186C" w14:textId="77777777" w:rsidR="005E0220" w:rsidRPr="00A30C6C" w:rsidRDefault="005E0220" w:rsidP="00A30C6C">
            <w:pPr>
              <w:spacing w:line="240" w:lineRule="auto"/>
              <w:rPr>
                <w:b/>
                <w:szCs w:val="22"/>
              </w:rPr>
            </w:pPr>
            <w:r w:rsidRPr="00A30C6C">
              <w:rPr>
                <w:b/>
                <w:szCs w:val="22"/>
              </w:rPr>
              <w:t>Дейност 1.2 Изготвяне и поддържане от МЗХГ на национална база данни за трофеите от дива коза и установените незаконни посегателства</w:t>
            </w:r>
          </w:p>
        </w:tc>
      </w:tr>
      <w:tr w:rsidR="005E0220" w:rsidRPr="000712D9" w14:paraId="11E4A84F" w14:textId="77777777" w:rsidTr="009D1796">
        <w:tc>
          <w:tcPr>
            <w:tcW w:w="1980" w:type="dxa"/>
            <w:vAlign w:val="center"/>
          </w:tcPr>
          <w:p w14:paraId="3090E69D" w14:textId="77777777" w:rsidR="005E0220" w:rsidRPr="000712D9" w:rsidRDefault="005E0220" w:rsidP="003933F8">
            <w:pPr>
              <w:pStyle w:val="NoSpacing"/>
              <w:rPr>
                <w:i w:val="0"/>
                <w:sz w:val="22"/>
                <w:szCs w:val="22"/>
              </w:rPr>
            </w:pPr>
            <w:r w:rsidRPr="000712D9">
              <w:rPr>
                <w:i w:val="0"/>
                <w:sz w:val="22"/>
                <w:szCs w:val="22"/>
              </w:rPr>
              <w:t>Ефект:</w:t>
            </w:r>
          </w:p>
        </w:tc>
        <w:tc>
          <w:tcPr>
            <w:tcW w:w="7087" w:type="dxa"/>
            <w:vAlign w:val="center"/>
          </w:tcPr>
          <w:p w14:paraId="41EBE608" w14:textId="77777777" w:rsidR="005E0220" w:rsidRPr="000712D9" w:rsidRDefault="005E0220" w:rsidP="003933F8">
            <w:pPr>
              <w:pStyle w:val="NoSpacing"/>
              <w:rPr>
                <w:i w:val="0"/>
                <w:sz w:val="22"/>
                <w:szCs w:val="22"/>
              </w:rPr>
            </w:pPr>
            <w:r w:rsidRPr="000712D9">
              <w:rPr>
                <w:i w:val="0"/>
                <w:sz w:val="22"/>
                <w:szCs w:val="22"/>
              </w:rPr>
              <w:t>Предотвратяване на незаконната търговия с трофеи и по-ефективен контрол.</w:t>
            </w:r>
          </w:p>
        </w:tc>
      </w:tr>
      <w:tr w:rsidR="005E0220" w:rsidRPr="000712D9" w14:paraId="1CEB2E09" w14:textId="77777777" w:rsidTr="009D1796">
        <w:tc>
          <w:tcPr>
            <w:tcW w:w="1980" w:type="dxa"/>
            <w:vAlign w:val="center"/>
          </w:tcPr>
          <w:p w14:paraId="0C19ABA7" w14:textId="77777777" w:rsidR="005E0220" w:rsidRPr="000712D9" w:rsidRDefault="005E0220" w:rsidP="003933F8">
            <w:pPr>
              <w:pStyle w:val="NoSpacing"/>
              <w:rPr>
                <w:i w:val="0"/>
                <w:sz w:val="22"/>
                <w:szCs w:val="22"/>
              </w:rPr>
            </w:pPr>
            <w:r w:rsidRPr="000712D9">
              <w:rPr>
                <w:i w:val="0"/>
                <w:sz w:val="22"/>
                <w:szCs w:val="22"/>
              </w:rPr>
              <w:t>Описание:</w:t>
            </w:r>
          </w:p>
        </w:tc>
        <w:tc>
          <w:tcPr>
            <w:tcW w:w="7087" w:type="dxa"/>
            <w:vAlign w:val="center"/>
          </w:tcPr>
          <w:p w14:paraId="4FDAEE0C" w14:textId="77777777" w:rsidR="005E0220" w:rsidRPr="000712D9" w:rsidRDefault="005E0220" w:rsidP="003933F8">
            <w:pPr>
              <w:pStyle w:val="NoSpacing"/>
              <w:rPr>
                <w:i w:val="0"/>
                <w:sz w:val="22"/>
                <w:szCs w:val="22"/>
              </w:rPr>
            </w:pPr>
            <w:r w:rsidRPr="000712D9">
              <w:rPr>
                <w:i w:val="0"/>
                <w:sz w:val="22"/>
                <w:szCs w:val="22"/>
              </w:rPr>
              <w:t xml:space="preserve">Създаване и управление на национална база данни при ИАГ за трофеите от дива коза, чрез регистриране на всички трофеи от вида в базата с протокол за оценка по CIC и снимка. Поставяне на холограмен стикер с уникален  номер, съвпадащ с протокола за оценка на трофея по CIC, на всеки регистриран трофей. Базата данни да е достъпна за проверки от контролните органи  на МВР и МОСВ, както и да се създаде връзка с базата данни по дейност 1.1. </w:t>
            </w:r>
            <w:r w:rsidR="00A30B36" w:rsidRPr="000712D9">
              <w:rPr>
                <w:i w:val="0"/>
                <w:sz w:val="22"/>
                <w:szCs w:val="22"/>
              </w:rPr>
              <w:t>Да бъде предвидена възможност за обаждания на нациолен телефон при бракониерски прояви или намирани екземпляри в природата.</w:t>
            </w:r>
            <w:r w:rsidR="00A30B36" w:rsidRPr="00BC0BA3">
              <w:rPr>
                <w:i w:val="0"/>
                <w:sz w:val="22"/>
                <w:szCs w:val="22"/>
              </w:rPr>
              <w:t xml:space="preserve"> </w:t>
            </w:r>
            <w:r w:rsidRPr="00AB16BD">
              <w:rPr>
                <w:i w:val="0"/>
                <w:sz w:val="22"/>
                <w:szCs w:val="22"/>
              </w:rPr>
              <w:t>Да се създаде протокол от ИАГ, който да се използва на терен за попълване на информация относно извършените дерогации, установените незаконни посег</w:t>
            </w:r>
            <w:r w:rsidRPr="000712D9">
              <w:rPr>
                <w:i w:val="0"/>
                <w:sz w:val="22"/>
                <w:szCs w:val="22"/>
              </w:rPr>
              <w:t>ателства спрямо вида и какво е предприето след установяването им. В началото на всяка година протоколите да се въвеждат в националната база данни. Контролът по нанасянето на данните да се извършва от ИАГ. Пълнотата на данните да се контролира от МОСВ.</w:t>
            </w:r>
          </w:p>
        </w:tc>
      </w:tr>
      <w:tr w:rsidR="005E0220" w:rsidRPr="000712D9" w14:paraId="47C830DB" w14:textId="77777777" w:rsidTr="009D1796">
        <w:tc>
          <w:tcPr>
            <w:tcW w:w="1980" w:type="dxa"/>
            <w:vAlign w:val="center"/>
          </w:tcPr>
          <w:p w14:paraId="0551C36C" w14:textId="77777777" w:rsidR="005E0220" w:rsidRPr="000712D9" w:rsidRDefault="005E0220" w:rsidP="003933F8">
            <w:pPr>
              <w:pStyle w:val="NoSpacing"/>
              <w:rPr>
                <w:i w:val="0"/>
                <w:sz w:val="22"/>
                <w:szCs w:val="22"/>
              </w:rPr>
            </w:pPr>
            <w:r w:rsidRPr="000712D9">
              <w:rPr>
                <w:i w:val="0"/>
                <w:sz w:val="22"/>
                <w:szCs w:val="22"/>
              </w:rPr>
              <w:t>Териториален обхват:</w:t>
            </w:r>
          </w:p>
        </w:tc>
        <w:tc>
          <w:tcPr>
            <w:tcW w:w="7087" w:type="dxa"/>
            <w:vAlign w:val="center"/>
          </w:tcPr>
          <w:p w14:paraId="2CC2C9E5" w14:textId="77777777" w:rsidR="005E0220" w:rsidRPr="000712D9" w:rsidRDefault="005E0220" w:rsidP="003933F8">
            <w:pPr>
              <w:pStyle w:val="NoSpacing"/>
              <w:rPr>
                <w:i w:val="0"/>
                <w:sz w:val="22"/>
                <w:szCs w:val="22"/>
              </w:rPr>
            </w:pPr>
            <w:r w:rsidRPr="000712D9">
              <w:rPr>
                <w:i w:val="0"/>
                <w:sz w:val="22"/>
                <w:szCs w:val="22"/>
              </w:rPr>
              <w:t>Национален</w:t>
            </w:r>
          </w:p>
        </w:tc>
      </w:tr>
      <w:tr w:rsidR="005E0220" w:rsidRPr="000712D9" w14:paraId="3D7BDDFD" w14:textId="77777777" w:rsidTr="009D1796">
        <w:tc>
          <w:tcPr>
            <w:tcW w:w="1980" w:type="dxa"/>
            <w:vAlign w:val="center"/>
          </w:tcPr>
          <w:p w14:paraId="66071327" w14:textId="77777777" w:rsidR="005E0220" w:rsidRPr="000712D9" w:rsidRDefault="005E0220" w:rsidP="003933F8">
            <w:pPr>
              <w:pStyle w:val="NoSpacing"/>
              <w:rPr>
                <w:i w:val="0"/>
                <w:sz w:val="22"/>
                <w:szCs w:val="22"/>
              </w:rPr>
            </w:pPr>
            <w:r w:rsidRPr="000712D9">
              <w:rPr>
                <w:i w:val="0"/>
                <w:sz w:val="22"/>
                <w:szCs w:val="22"/>
              </w:rPr>
              <w:t>Важност:</w:t>
            </w:r>
          </w:p>
        </w:tc>
        <w:tc>
          <w:tcPr>
            <w:tcW w:w="7087" w:type="dxa"/>
            <w:vAlign w:val="center"/>
          </w:tcPr>
          <w:p w14:paraId="3876B7F4" w14:textId="77777777" w:rsidR="005E0220" w:rsidRPr="000712D9" w:rsidRDefault="005E0220" w:rsidP="003933F8">
            <w:pPr>
              <w:pStyle w:val="NoSpacing"/>
              <w:rPr>
                <w:i w:val="0"/>
                <w:sz w:val="22"/>
                <w:szCs w:val="22"/>
              </w:rPr>
            </w:pPr>
            <w:r w:rsidRPr="000712D9">
              <w:rPr>
                <w:i w:val="0"/>
                <w:sz w:val="22"/>
                <w:szCs w:val="22"/>
              </w:rPr>
              <w:t>Значителна</w:t>
            </w:r>
          </w:p>
        </w:tc>
      </w:tr>
      <w:tr w:rsidR="005E0220" w:rsidRPr="000712D9" w14:paraId="73727AB9" w14:textId="77777777" w:rsidTr="009D1796">
        <w:tc>
          <w:tcPr>
            <w:tcW w:w="1980" w:type="dxa"/>
            <w:vAlign w:val="center"/>
          </w:tcPr>
          <w:p w14:paraId="53FFFE4A" w14:textId="77777777" w:rsidR="005E0220" w:rsidRPr="000712D9" w:rsidRDefault="005E0220" w:rsidP="003933F8">
            <w:pPr>
              <w:pStyle w:val="NoSpacing"/>
              <w:rPr>
                <w:i w:val="0"/>
                <w:sz w:val="22"/>
                <w:szCs w:val="22"/>
              </w:rPr>
            </w:pPr>
            <w:r w:rsidRPr="000712D9">
              <w:rPr>
                <w:i w:val="0"/>
                <w:sz w:val="22"/>
                <w:szCs w:val="22"/>
              </w:rPr>
              <w:t>Времева рамка:</w:t>
            </w:r>
          </w:p>
        </w:tc>
        <w:tc>
          <w:tcPr>
            <w:tcW w:w="7087" w:type="dxa"/>
            <w:vAlign w:val="center"/>
          </w:tcPr>
          <w:p w14:paraId="1ECB2C62" w14:textId="77777777" w:rsidR="005E0220" w:rsidRPr="000712D9" w:rsidRDefault="005D57AE" w:rsidP="003933F8">
            <w:pPr>
              <w:pStyle w:val="NoSpacing"/>
              <w:rPr>
                <w:i w:val="0"/>
                <w:sz w:val="22"/>
                <w:szCs w:val="22"/>
              </w:rPr>
            </w:pPr>
            <w:r w:rsidRPr="000712D9">
              <w:rPr>
                <w:i w:val="0"/>
                <w:sz w:val="22"/>
                <w:szCs w:val="22"/>
              </w:rPr>
              <w:t>1-ва година</w:t>
            </w:r>
          </w:p>
        </w:tc>
      </w:tr>
      <w:tr w:rsidR="005E0220" w:rsidRPr="000712D9" w14:paraId="002F31B0" w14:textId="77777777" w:rsidTr="009D1796">
        <w:tc>
          <w:tcPr>
            <w:tcW w:w="1980" w:type="dxa"/>
            <w:vAlign w:val="center"/>
          </w:tcPr>
          <w:p w14:paraId="09DB0438" w14:textId="77777777" w:rsidR="005E0220" w:rsidRPr="000712D9" w:rsidRDefault="005E0220" w:rsidP="003933F8">
            <w:pPr>
              <w:pStyle w:val="NoSpacing"/>
              <w:rPr>
                <w:i w:val="0"/>
                <w:sz w:val="22"/>
                <w:szCs w:val="22"/>
              </w:rPr>
            </w:pPr>
            <w:r w:rsidRPr="000712D9">
              <w:rPr>
                <w:i w:val="0"/>
                <w:sz w:val="22"/>
                <w:szCs w:val="22"/>
              </w:rPr>
              <w:t>Индикатор:</w:t>
            </w:r>
          </w:p>
        </w:tc>
        <w:tc>
          <w:tcPr>
            <w:tcW w:w="7087" w:type="dxa"/>
            <w:vAlign w:val="center"/>
          </w:tcPr>
          <w:p w14:paraId="323D994F" w14:textId="77777777" w:rsidR="005E0220" w:rsidRPr="000712D9" w:rsidRDefault="005E0220" w:rsidP="003933F8">
            <w:pPr>
              <w:rPr>
                <w:sz w:val="22"/>
                <w:szCs w:val="22"/>
              </w:rPr>
            </w:pPr>
            <w:r w:rsidRPr="000712D9">
              <w:rPr>
                <w:sz w:val="22"/>
                <w:szCs w:val="22"/>
              </w:rPr>
              <w:t xml:space="preserve">Изготвена и непрекъснато поддържана (работеща, адекватно попълнена – без пропуски и грешки и анализирана) база данни от МЗХГ с актуална информация от всички ДГС/ДЛС. </w:t>
            </w:r>
          </w:p>
        </w:tc>
      </w:tr>
    </w:tbl>
    <w:p w14:paraId="2D91D314" w14:textId="77777777" w:rsidR="005E0220" w:rsidRPr="000712D9" w:rsidRDefault="005E0220">
      <w:pPr>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5E0220" w:rsidRPr="00A30C6C" w14:paraId="242C6FF3" w14:textId="77777777" w:rsidTr="003D7787">
        <w:tc>
          <w:tcPr>
            <w:tcW w:w="9067" w:type="dxa"/>
            <w:gridSpan w:val="2"/>
            <w:shd w:val="clear" w:color="auto" w:fill="D9D9D9"/>
            <w:vAlign w:val="center"/>
          </w:tcPr>
          <w:p w14:paraId="4E5B6B33" w14:textId="2C1BD031" w:rsidR="005E0220" w:rsidRPr="00A30C6C" w:rsidRDefault="005E0220" w:rsidP="00A30C6C">
            <w:pPr>
              <w:spacing w:line="240" w:lineRule="auto"/>
              <w:rPr>
                <w:b/>
                <w:szCs w:val="22"/>
              </w:rPr>
            </w:pPr>
            <w:r w:rsidRPr="00A30C6C">
              <w:rPr>
                <w:b/>
                <w:szCs w:val="22"/>
              </w:rPr>
              <w:t xml:space="preserve">Дейност 1.3 Включване в </w:t>
            </w:r>
            <w:r w:rsidR="00A30B36" w:rsidRPr="00A30C6C">
              <w:rPr>
                <w:b/>
                <w:szCs w:val="22"/>
              </w:rPr>
              <w:t xml:space="preserve">ГСП </w:t>
            </w:r>
            <w:r w:rsidRPr="00A30C6C">
              <w:rPr>
                <w:b/>
                <w:szCs w:val="22"/>
              </w:rPr>
              <w:t>(</w:t>
            </w:r>
            <w:r w:rsidR="00384C33" w:rsidRPr="00A30C6C">
              <w:rPr>
                <w:b/>
                <w:szCs w:val="22"/>
              </w:rPr>
              <w:t>Горскостопански планове</w:t>
            </w:r>
            <w:r w:rsidRPr="00A30C6C">
              <w:rPr>
                <w:b/>
                <w:szCs w:val="22"/>
              </w:rPr>
              <w:t xml:space="preserve">) на ключови местообитания за вида </w:t>
            </w:r>
          </w:p>
        </w:tc>
      </w:tr>
      <w:tr w:rsidR="005E0220" w:rsidRPr="000712D9" w14:paraId="426430B9" w14:textId="77777777" w:rsidTr="009D1796">
        <w:tc>
          <w:tcPr>
            <w:tcW w:w="1980" w:type="dxa"/>
            <w:vAlign w:val="center"/>
          </w:tcPr>
          <w:p w14:paraId="57CF90BF" w14:textId="77777777" w:rsidR="005E0220" w:rsidRPr="000712D9" w:rsidRDefault="005E0220" w:rsidP="003933F8">
            <w:pPr>
              <w:pStyle w:val="NoSpacing"/>
              <w:rPr>
                <w:i w:val="0"/>
                <w:sz w:val="22"/>
                <w:szCs w:val="22"/>
              </w:rPr>
            </w:pPr>
            <w:r w:rsidRPr="000712D9">
              <w:rPr>
                <w:i w:val="0"/>
                <w:sz w:val="22"/>
                <w:szCs w:val="22"/>
              </w:rPr>
              <w:t>Ефект:</w:t>
            </w:r>
          </w:p>
        </w:tc>
        <w:tc>
          <w:tcPr>
            <w:tcW w:w="7087" w:type="dxa"/>
            <w:vAlign w:val="center"/>
          </w:tcPr>
          <w:p w14:paraId="50F0D690" w14:textId="52735DF7" w:rsidR="005E0220" w:rsidRPr="000712D9" w:rsidRDefault="005E0220" w:rsidP="003933F8">
            <w:pPr>
              <w:pStyle w:val="NoSpacing"/>
              <w:rPr>
                <w:i w:val="0"/>
                <w:sz w:val="22"/>
                <w:szCs w:val="22"/>
              </w:rPr>
            </w:pPr>
            <w:r w:rsidRPr="000712D9">
              <w:rPr>
                <w:i w:val="0"/>
                <w:sz w:val="22"/>
                <w:szCs w:val="22"/>
              </w:rPr>
              <w:t xml:space="preserve">Създаване на условия за формиране на сърцевинни зони </w:t>
            </w:r>
            <w:r w:rsidR="00384C33">
              <w:rPr>
                <w:i w:val="0"/>
                <w:sz w:val="22"/>
                <w:szCs w:val="22"/>
              </w:rPr>
              <w:t xml:space="preserve">с </w:t>
            </w:r>
            <w:r w:rsidRPr="000712D9">
              <w:rPr>
                <w:i w:val="0"/>
                <w:sz w:val="22"/>
                <w:szCs w:val="22"/>
              </w:rPr>
              <w:t>постоянно присъствие на вида и намалено безпокойство в чувствителни периоди за вида.</w:t>
            </w:r>
          </w:p>
        </w:tc>
      </w:tr>
      <w:tr w:rsidR="005E0220" w:rsidRPr="000712D9" w14:paraId="65F4ACBB" w14:textId="77777777" w:rsidTr="009D1796">
        <w:tc>
          <w:tcPr>
            <w:tcW w:w="1980" w:type="dxa"/>
            <w:vAlign w:val="center"/>
          </w:tcPr>
          <w:p w14:paraId="18ADFDF4" w14:textId="77777777" w:rsidR="005E0220" w:rsidRPr="000712D9" w:rsidRDefault="005E0220" w:rsidP="003933F8">
            <w:pPr>
              <w:pStyle w:val="NoSpacing"/>
              <w:rPr>
                <w:i w:val="0"/>
                <w:sz w:val="22"/>
                <w:szCs w:val="22"/>
              </w:rPr>
            </w:pPr>
            <w:r w:rsidRPr="000712D9">
              <w:rPr>
                <w:i w:val="0"/>
                <w:sz w:val="22"/>
                <w:szCs w:val="22"/>
              </w:rPr>
              <w:t>Описание:</w:t>
            </w:r>
          </w:p>
        </w:tc>
        <w:tc>
          <w:tcPr>
            <w:tcW w:w="7087" w:type="dxa"/>
            <w:vAlign w:val="center"/>
          </w:tcPr>
          <w:p w14:paraId="65F43DD3" w14:textId="3E000E28" w:rsidR="005E0220" w:rsidRPr="000712D9" w:rsidRDefault="005E0220" w:rsidP="00A30B36">
            <w:pPr>
              <w:pStyle w:val="NoSpacing"/>
              <w:rPr>
                <w:i w:val="0"/>
                <w:sz w:val="22"/>
                <w:szCs w:val="22"/>
              </w:rPr>
            </w:pPr>
            <w:r w:rsidRPr="000712D9">
              <w:rPr>
                <w:i w:val="0"/>
                <w:sz w:val="22"/>
                <w:szCs w:val="22"/>
              </w:rPr>
              <w:t xml:space="preserve">Планиране и включване в </w:t>
            </w:r>
            <w:r w:rsidR="00A30B36" w:rsidRPr="000712D9">
              <w:rPr>
                <w:i w:val="0"/>
                <w:color w:val="000000"/>
                <w:sz w:val="22"/>
                <w:szCs w:val="22"/>
              </w:rPr>
              <w:t>ГСП</w:t>
            </w:r>
            <w:r w:rsidR="00A30B36" w:rsidRPr="000712D9" w:rsidDel="00A30B36">
              <w:rPr>
                <w:i w:val="0"/>
                <w:sz w:val="22"/>
                <w:szCs w:val="22"/>
              </w:rPr>
              <w:t xml:space="preserve"> </w:t>
            </w:r>
            <w:r w:rsidRPr="000712D9">
              <w:rPr>
                <w:i w:val="0"/>
                <w:sz w:val="22"/>
                <w:szCs w:val="22"/>
              </w:rPr>
              <w:t>на ключови местообитания за вида около защитени територии като буферни зони със специален статут, насочени към практики за опазване на вида – намаляване на безпокойството през периода, раждане и отглеждане на малките през първите 3 месеца. Изместване на горскостопански дейности и движение на тежки МПС извън ключови местообитания. Териториите да бъдат съгласувани с МОСВ.</w:t>
            </w:r>
          </w:p>
        </w:tc>
      </w:tr>
      <w:tr w:rsidR="005E0220" w:rsidRPr="000712D9" w14:paraId="03439C84" w14:textId="77777777" w:rsidTr="009D1796">
        <w:tc>
          <w:tcPr>
            <w:tcW w:w="1980" w:type="dxa"/>
            <w:vAlign w:val="center"/>
          </w:tcPr>
          <w:p w14:paraId="76935D0B" w14:textId="77777777" w:rsidR="005E0220" w:rsidRPr="000712D9" w:rsidRDefault="005E0220" w:rsidP="003933F8">
            <w:pPr>
              <w:pStyle w:val="NoSpacing"/>
              <w:rPr>
                <w:i w:val="0"/>
                <w:sz w:val="22"/>
                <w:szCs w:val="22"/>
              </w:rPr>
            </w:pPr>
            <w:r w:rsidRPr="000712D9">
              <w:rPr>
                <w:i w:val="0"/>
                <w:sz w:val="22"/>
                <w:szCs w:val="22"/>
              </w:rPr>
              <w:t>Териториален обхват:</w:t>
            </w:r>
          </w:p>
        </w:tc>
        <w:tc>
          <w:tcPr>
            <w:tcW w:w="7087" w:type="dxa"/>
            <w:vAlign w:val="center"/>
          </w:tcPr>
          <w:p w14:paraId="0E656A68" w14:textId="77777777" w:rsidR="005E0220" w:rsidRPr="000712D9" w:rsidRDefault="005E0220" w:rsidP="003933F8">
            <w:pPr>
              <w:pStyle w:val="NoSpacing"/>
              <w:rPr>
                <w:i w:val="0"/>
                <w:sz w:val="22"/>
                <w:szCs w:val="22"/>
              </w:rPr>
            </w:pPr>
            <w:r w:rsidRPr="000712D9">
              <w:rPr>
                <w:i w:val="0"/>
                <w:sz w:val="22"/>
                <w:szCs w:val="22"/>
              </w:rPr>
              <w:t>Северноцентрално Държавно Предприятие</w:t>
            </w:r>
          </w:p>
          <w:p w14:paraId="63AFD18D" w14:textId="77777777" w:rsidR="005E0220" w:rsidRPr="000712D9" w:rsidRDefault="005E0220" w:rsidP="003933F8">
            <w:pPr>
              <w:pStyle w:val="NoSpacing"/>
              <w:rPr>
                <w:i w:val="0"/>
                <w:sz w:val="22"/>
                <w:szCs w:val="22"/>
              </w:rPr>
            </w:pPr>
            <w:r w:rsidRPr="000712D9">
              <w:rPr>
                <w:i w:val="0"/>
                <w:sz w:val="22"/>
                <w:szCs w:val="22"/>
              </w:rPr>
              <w:t>Югозападно Държавно предприятие</w:t>
            </w:r>
          </w:p>
          <w:p w14:paraId="6B06E9C8" w14:textId="77777777" w:rsidR="005E0220" w:rsidRPr="000712D9" w:rsidRDefault="005E0220" w:rsidP="003933F8">
            <w:pPr>
              <w:pStyle w:val="NoSpacing"/>
              <w:rPr>
                <w:i w:val="0"/>
                <w:sz w:val="22"/>
                <w:szCs w:val="22"/>
              </w:rPr>
            </w:pPr>
            <w:r w:rsidRPr="000712D9">
              <w:rPr>
                <w:i w:val="0"/>
                <w:sz w:val="22"/>
                <w:szCs w:val="22"/>
              </w:rPr>
              <w:t>Южно Централно Държавно предприятие</w:t>
            </w:r>
          </w:p>
        </w:tc>
      </w:tr>
      <w:tr w:rsidR="005E0220" w:rsidRPr="000712D9" w14:paraId="59100E24" w14:textId="77777777" w:rsidTr="009D1796">
        <w:tc>
          <w:tcPr>
            <w:tcW w:w="1980" w:type="dxa"/>
            <w:vAlign w:val="center"/>
          </w:tcPr>
          <w:p w14:paraId="53D814FF" w14:textId="77777777" w:rsidR="005E0220" w:rsidRPr="000712D9" w:rsidRDefault="005E0220" w:rsidP="003933F8">
            <w:pPr>
              <w:pStyle w:val="NoSpacing"/>
              <w:rPr>
                <w:i w:val="0"/>
                <w:sz w:val="22"/>
                <w:szCs w:val="22"/>
              </w:rPr>
            </w:pPr>
            <w:r w:rsidRPr="000712D9">
              <w:rPr>
                <w:i w:val="0"/>
                <w:sz w:val="22"/>
                <w:szCs w:val="22"/>
              </w:rPr>
              <w:t>Важност:</w:t>
            </w:r>
          </w:p>
        </w:tc>
        <w:tc>
          <w:tcPr>
            <w:tcW w:w="7087" w:type="dxa"/>
            <w:vAlign w:val="center"/>
          </w:tcPr>
          <w:p w14:paraId="23AA5874" w14:textId="77777777" w:rsidR="005E0220" w:rsidRPr="000712D9" w:rsidRDefault="005E0220" w:rsidP="003933F8">
            <w:pPr>
              <w:pStyle w:val="NoSpacing"/>
              <w:rPr>
                <w:i w:val="0"/>
                <w:sz w:val="22"/>
                <w:szCs w:val="22"/>
              </w:rPr>
            </w:pPr>
            <w:r w:rsidRPr="000712D9">
              <w:rPr>
                <w:i w:val="0"/>
                <w:sz w:val="22"/>
                <w:szCs w:val="22"/>
              </w:rPr>
              <w:t>Значителна</w:t>
            </w:r>
          </w:p>
        </w:tc>
      </w:tr>
      <w:tr w:rsidR="005E0220" w:rsidRPr="000712D9" w14:paraId="5671211B" w14:textId="77777777" w:rsidTr="009D1796">
        <w:tc>
          <w:tcPr>
            <w:tcW w:w="1980" w:type="dxa"/>
            <w:vAlign w:val="center"/>
          </w:tcPr>
          <w:p w14:paraId="57FB572A" w14:textId="77777777" w:rsidR="005E0220" w:rsidRPr="000712D9" w:rsidRDefault="005E0220" w:rsidP="003933F8">
            <w:pPr>
              <w:pStyle w:val="NoSpacing"/>
              <w:rPr>
                <w:i w:val="0"/>
                <w:sz w:val="22"/>
                <w:szCs w:val="22"/>
              </w:rPr>
            </w:pPr>
            <w:r w:rsidRPr="000712D9">
              <w:rPr>
                <w:i w:val="0"/>
                <w:sz w:val="22"/>
                <w:szCs w:val="22"/>
              </w:rPr>
              <w:t>Времева рамка:</w:t>
            </w:r>
          </w:p>
        </w:tc>
        <w:tc>
          <w:tcPr>
            <w:tcW w:w="7087" w:type="dxa"/>
            <w:vAlign w:val="center"/>
          </w:tcPr>
          <w:p w14:paraId="604BC929" w14:textId="2FCA1F4E" w:rsidR="005E0220" w:rsidRPr="000712D9" w:rsidRDefault="00EA544F" w:rsidP="003933F8">
            <w:pPr>
              <w:pStyle w:val="NoSpacing"/>
              <w:rPr>
                <w:i w:val="0"/>
                <w:sz w:val="22"/>
                <w:szCs w:val="22"/>
              </w:rPr>
            </w:pPr>
            <w:r w:rsidRPr="00EA544F">
              <w:rPr>
                <w:i w:val="0"/>
                <w:sz w:val="22"/>
                <w:szCs w:val="22"/>
              </w:rPr>
              <w:t>от 1-ва до 10-а година</w:t>
            </w:r>
          </w:p>
        </w:tc>
      </w:tr>
      <w:tr w:rsidR="005E0220" w:rsidRPr="000712D9" w14:paraId="421BFDC2" w14:textId="77777777" w:rsidTr="009D1796">
        <w:tc>
          <w:tcPr>
            <w:tcW w:w="1980" w:type="dxa"/>
            <w:vAlign w:val="center"/>
          </w:tcPr>
          <w:p w14:paraId="4D0FE246" w14:textId="77777777" w:rsidR="005E0220" w:rsidRPr="000712D9" w:rsidRDefault="005E0220" w:rsidP="003933F8">
            <w:pPr>
              <w:pStyle w:val="NoSpacing"/>
              <w:rPr>
                <w:i w:val="0"/>
                <w:sz w:val="22"/>
                <w:szCs w:val="22"/>
              </w:rPr>
            </w:pPr>
            <w:r w:rsidRPr="000712D9">
              <w:rPr>
                <w:i w:val="0"/>
                <w:sz w:val="22"/>
                <w:szCs w:val="22"/>
              </w:rPr>
              <w:t>Индикатор:</w:t>
            </w:r>
          </w:p>
        </w:tc>
        <w:tc>
          <w:tcPr>
            <w:tcW w:w="7087" w:type="dxa"/>
            <w:vAlign w:val="center"/>
          </w:tcPr>
          <w:p w14:paraId="75686C9F" w14:textId="77777777" w:rsidR="005E0220" w:rsidRPr="000712D9" w:rsidRDefault="005E0220" w:rsidP="00A30B36">
            <w:pPr>
              <w:rPr>
                <w:sz w:val="22"/>
                <w:szCs w:val="22"/>
              </w:rPr>
            </w:pPr>
            <w:r w:rsidRPr="000712D9">
              <w:rPr>
                <w:sz w:val="22"/>
                <w:szCs w:val="22"/>
              </w:rPr>
              <w:t xml:space="preserve">Включени ключови местообитания в </w:t>
            </w:r>
            <w:r w:rsidR="00A30B36" w:rsidRPr="000712D9">
              <w:rPr>
                <w:color w:val="000000"/>
                <w:sz w:val="22"/>
                <w:szCs w:val="22"/>
              </w:rPr>
              <w:t>ГСП</w:t>
            </w:r>
            <w:r w:rsidR="00A30B36" w:rsidRPr="000712D9" w:rsidDel="00A30B36">
              <w:rPr>
                <w:sz w:val="22"/>
                <w:szCs w:val="22"/>
              </w:rPr>
              <w:t xml:space="preserve"> </w:t>
            </w:r>
            <w:r w:rsidRPr="000712D9">
              <w:rPr>
                <w:sz w:val="22"/>
                <w:szCs w:val="22"/>
              </w:rPr>
              <w:t>на предприятията, планиране на изместване на горскостопански дейности и движение на тежки МПС извън ключови местообитания през периода на раждане и отглеждане на малките през първите 3 месеца.</w:t>
            </w:r>
          </w:p>
        </w:tc>
      </w:tr>
    </w:tbl>
    <w:p w14:paraId="46E2C7D4" w14:textId="77777777" w:rsidR="005E0220" w:rsidRPr="000712D9" w:rsidRDefault="005E0220">
      <w:pPr>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5E0220" w:rsidRPr="00A30C6C" w14:paraId="28576227" w14:textId="77777777" w:rsidTr="003D7787">
        <w:tc>
          <w:tcPr>
            <w:tcW w:w="9067" w:type="dxa"/>
            <w:gridSpan w:val="2"/>
            <w:shd w:val="clear" w:color="auto" w:fill="D9D9D9"/>
            <w:vAlign w:val="center"/>
          </w:tcPr>
          <w:p w14:paraId="0518ED61" w14:textId="77777777" w:rsidR="005E0220" w:rsidRPr="00A30C6C" w:rsidRDefault="005E0220" w:rsidP="00A30C6C">
            <w:pPr>
              <w:spacing w:line="240" w:lineRule="auto"/>
              <w:rPr>
                <w:b/>
                <w:szCs w:val="22"/>
              </w:rPr>
            </w:pPr>
            <w:r w:rsidRPr="00A30C6C">
              <w:rPr>
                <w:b/>
                <w:szCs w:val="22"/>
              </w:rPr>
              <w:t>Дейност 1.4 Интегриране на приоритетните мерки от настоящия план в плановете за управление на ЗТ и ЗЗ, лово- и лесоустройствените проекти и програми.</w:t>
            </w:r>
          </w:p>
        </w:tc>
      </w:tr>
      <w:tr w:rsidR="005E0220" w:rsidRPr="000712D9" w14:paraId="3829E1D6" w14:textId="77777777" w:rsidTr="009D1796">
        <w:tc>
          <w:tcPr>
            <w:tcW w:w="1980" w:type="dxa"/>
            <w:vAlign w:val="center"/>
          </w:tcPr>
          <w:p w14:paraId="3B5D49AF" w14:textId="77777777" w:rsidR="005E0220" w:rsidRPr="000712D9" w:rsidRDefault="005E0220" w:rsidP="003933F8">
            <w:pPr>
              <w:pStyle w:val="NoSpacing"/>
              <w:rPr>
                <w:i w:val="0"/>
                <w:sz w:val="22"/>
                <w:szCs w:val="22"/>
              </w:rPr>
            </w:pPr>
            <w:r w:rsidRPr="000712D9">
              <w:rPr>
                <w:i w:val="0"/>
                <w:sz w:val="22"/>
                <w:szCs w:val="22"/>
              </w:rPr>
              <w:t>Ефект:</w:t>
            </w:r>
          </w:p>
        </w:tc>
        <w:tc>
          <w:tcPr>
            <w:tcW w:w="7087" w:type="dxa"/>
            <w:vAlign w:val="center"/>
          </w:tcPr>
          <w:p w14:paraId="04E09E69" w14:textId="77777777" w:rsidR="005E0220" w:rsidRPr="000712D9" w:rsidRDefault="005E0220" w:rsidP="003933F8">
            <w:pPr>
              <w:pStyle w:val="NoSpacing"/>
              <w:rPr>
                <w:i w:val="0"/>
                <w:sz w:val="22"/>
                <w:szCs w:val="22"/>
              </w:rPr>
            </w:pPr>
            <w:r w:rsidRPr="000712D9">
              <w:rPr>
                <w:i w:val="0"/>
                <w:sz w:val="22"/>
                <w:szCs w:val="22"/>
              </w:rPr>
              <w:t>Опазване на вида според целите и предназначението на защитените територии, защитени зони, както и спрямо дейностите в ДЛС и ДГС.</w:t>
            </w:r>
          </w:p>
        </w:tc>
      </w:tr>
      <w:tr w:rsidR="005E0220" w:rsidRPr="000712D9" w14:paraId="3D86B0C2" w14:textId="77777777" w:rsidTr="009D1796">
        <w:tc>
          <w:tcPr>
            <w:tcW w:w="1980" w:type="dxa"/>
            <w:vAlign w:val="center"/>
          </w:tcPr>
          <w:p w14:paraId="39C9915B" w14:textId="77777777" w:rsidR="005E0220" w:rsidRPr="000712D9" w:rsidRDefault="005E0220" w:rsidP="003933F8">
            <w:pPr>
              <w:pStyle w:val="NoSpacing"/>
              <w:rPr>
                <w:i w:val="0"/>
                <w:sz w:val="22"/>
                <w:szCs w:val="22"/>
              </w:rPr>
            </w:pPr>
            <w:r w:rsidRPr="000712D9">
              <w:rPr>
                <w:i w:val="0"/>
                <w:sz w:val="22"/>
                <w:szCs w:val="22"/>
              </w:rPr>
              <w:t>Описание:</w:t>
            </w:r>
          </w:p>
        </w:tc>
        <w:tc>
          <w:tcPr>
            <w:tcW w:w="7087" w:type="dxa"/>
            <w:vAlign w:val="center"/>
          </w:tcPr>
          <w:p w14:paraId="04DA15E5" w14:textId="77777777" w:rsidR="005E0220" w:rsidRPr="000712D9" w:rsidRDefault="005E0220" w:rsidP="003933F8">
            <w:pPr>
              <w:pStyle w:val="NoSpacing"/>
              <w:rPr>
                <w:i w:val="0"/>
                <w:sz w:val="22"/>
                <w:szCs w:val="22"/>
              </w:rPr>
            </w:pPr>
            <w:r w:rsidRPr="000712D9">
              <w:rPr>
                <w:i w:val="0"/>
                <w:sz w:val="22"/>
                <w:szCs w:val="22"/>
              </w:rPr>
              <w:t>Приоритетните дългосрочни дейности описани в настоящия план за действие за дивата коза да бъдат интегрирани в краткосрочните и дългосрочните планове за управление на защитените територии, в заповедите и в целите на защитените зони Натура 2000 и ловните и горски стопанства с присъствие на вида.</w:t>
            </w:r>
          </w:p>
        </w:tc>
      </w:tr>
      <w:tr w:rsidR="005E0220" w:rsidRPr="000712D9" w14:paraId="334B6E07" w14:textId="77777777" w:rsidTr="009D1796">
        <w:tc>
          <w:tcPr>
            <w:tcW w:w="1980" w:type="dxa"/>
            <w:vAlign w:val="center"/>
          </w:tcPr>
          <w:p w14:paraId="7337CFA6" w14:textId="77777777" w:rsidR="005E0220" w:rsidRPr="000712D9" w:rsidRDefault="005E0220" w:rsidP="003933F8">
            <w:pPr>
              <w:pStyle w:val="NoSpacing"/>
              <w:rPr>
                <w:i w:val="0"/>
                <w:sz w:val="22"/>
                <w:szCs w:val="22"/>
              </w:rPr>
            </w:pPr>
            <w:r w:rsidRPr="000712D9">
              <w:rPr>
                <w:i w:val="0"/>
                <w:sz w:val="22"/>
                <w:szCs w:val="22"/>
              </w:rPr>
              <w:t>Териториален обхват:</w:t>
            </w:r>
          </w:p>
        </w:tc>
        <w:tc>
          <w:tcPr>
            <w:tcW w:w="7087" w:type="dxa"/>
            <w:vAlign w:val="center"/>
          </w:tcPr>
          <w:p w14:paraId="3F2616F4" w14:textId="77777777" w:rsidR="005E0220" w:rsidRPr="000712D9" w:rsidRDefault="005E0220" w:rsidP="003933F8">
            <w:pPr>
              <w:pStyle w:val="NoSpacing"/>
              <w:rPr>
                <w:i w:val="0"/>
                <w:sz w:val="22"/>
                <w:szCs w:val="22"/>
              </w:rPr>
            </w:pPr>
            <w:r w:rsidRPr="000712D9">
              <w:rPr>
                <w:i w:val="0"/>
                <w:sz w:val="22"/>
                <w:szCs w:val="22"/>
              </w:rPr>
              <w:t>Национален</w:t>
            </w:r>
          </w:p>
        </w:tc>
      </w:tr>
      <w:tr w:rsidR="005E0220" w:rsidRPr="000712D9" w14:paraId="15B68D16" w14:textId="77777777" w:rsidTr="009D1796">
        <w:tc>
          <w:tcPr>
            <w:tcW w:w="1980" w:type="dxa"/>
            <w:vAlign w:val="center"/>
          </w:tcPr>
          <w:p w14:paraId="6FC8BEC8" w14:textId="77777777" w:rsidR="005E0220" w:rsidRPr="000712D9" w:rsidRDefault="005E0220" w:rsidP="003933F8">
            <w:pPr>
              <w:pStyle w:val="NoSpacing"/>
              <w:rPr>
                <w:i w:val="0"/>
                <w:sz w:val="22"/>
                <w:szCs w:val="22"/>
              </w:rPr>
            </w:pPr>
            <w:r w:rsidRPr="000712D9">
              <w:rPr>
                <w:i w:val="0"/>
                <w:sz w:val="22"/>
                <w:szCs w:val="22"/>
              </w:rPr>
              <w:t>Важност:</w:t>
            </w:r>
          </w:p>
        </w:tc>
        <w:tc>
          <w:tcPr>
            <w:tcW w:w="7087" w:type="dxa"/>
            <w:vAlign w:val="center"/>
          </w:tcPr>
          <w:p w14:paraId="034C005C" w14:textId="77777777" w:rsidR="005E0220" w:rsidRPr="000712D9" w:rsidRDefault="005E0220" w:rsidP="003933F8">
            <w:pPr>
              <w:pStyle w:val="NoSpacing"/>
              <w:rPr>
                <w:i w:val="0"/>
                <w:sz w:val="22"/>
                <w:szCs w:val="22"/>
              </w:rPr>
            </w:pPr>
            <w:r w:rsidRPr="000712D9">
              <w:rPr>
                <w:i w:val="0"/>
                <w:sz w:val="22"/>
                <w:szCs w:val="22"/>
              </w:rPr>
              <w:t>Значителна</w:t>
            </w:r>
          </w:p>
        </w:tc>
      </w:tr>
      <w:tr w:rsidR="005E0220" w:rsidRPr="000712D9" w14:paraId="59B98030" w14:textId="77777777" w:rsidTr="009D1796">
        <w:tc>
          <w:tcPr>
            <w:tcW w:w="1980" w:type="dxa"/>
            <w:vAlign w:val="center"/>
          </w:tcPr>
          <w:p w14:paraId="174F394C" w14:textId="77777777" w:rsidR="005E0220" w:rsidRPr="000712D9" w:rsidRDefault="005E0220" w:rsidP="003933F8">
            <w:pPr>
              <w:pStyle w:val="NoSpacing"/>
              <w:rPr>
                <w:i w:val="0"/>
                <w:sz w:val="22"/>
                <w:szCs w:val="22"/>
              </w:rPr>
            </w:pPr>
            <w:r w:rsidRPr="000712D9">
              <w:rPr>
                <w:i w:val="0"/>
                <w:sz w:val="22"/>
                <w:szCs w:val="22"/>
              </w:rPr>
              <w:t>Времева рамка:</w:t>
            </w:r>
          </w:p>
        </w:tc>
        <w:tc>
          <w:tcPr>
            <w:tcW w:w="7087" w:type="dxa"/>
            <w:vAlign w:val="center"/>
          </w:tcPr>
          <w:p w14:paraId="5555DAD8" w14:textId="145240C2" w:rsidR="005E0220" w:rsidRPr="000712D9" w:rsidRDefault="00EA544F" w:rsidP="003933F8">
            <w:pPr>
              <w:pStyle w:val="NoSpacing"/>
              <w:rPr>
                <w:i w:val="0"/>
                <w:sz w:val="22"/>
                <w:szCs w:val="22"/>
              </w:rPr>
            </w:pPr>
            <w:r w:rsidRPr="00EA544F">
              <w:rPr>
                <w:i w:val="0"/>
                <w:sz w:val="22"/>
                <w:szCs w:val="22"/>
              </w:rPr>
              <w:t>от 1-ва до 10-а година</w:t>
            </w:r>
            <w:r w:rsidRPr="00EA544F" w:rsidDel="009C7B5D">
              <w:rPr>
                <w:i w:val="0"/>
                <w:sz w:val="22"/>
                <w:szCs w:val="22"/>
              </w:rPr>
              <w:t xml:space="preserve"> </w:t>
            </w:r>
          </w:p>
        </w:tc>
      </w:tr>
      <w:tr w:rsidR="005E0220" w:rsidRPr="000712D9" w14:paraId="0802825B" w14:textId="77777777" w:rsidTr="009D1796">
        <w:tc>
          <w:tcPr>
            <w:tcW w:w="1980" w:type="dxa"/>
            <w:vAlign w:val="center"/>
          </w:tcPr>
          <w:p w14:paraId="3C77849C" w14:textId="77777777" w:rsidR="005E0220" w:rsidRPr="000712D9" w:rsidRDefault="005E0220" w:rsidP="003933F8">
            <w:pPr>
              <w:pStyle w:val="NoSpacing"/>
              <w:rPr>
                <w:i w:val="0"/>
                <w:sz w:val="22"/>
                <w:szCs w:val="22"/>
              </w:rPr>
            </w:pPr>
            <w:r w:rsidRPr="000712D9">
              <w:rPr>
                <w:i w:val="0"/>
                <w:sz w:val="22"/>
                <w:szCs w:val="22"/>
              </w:rPr>
              <w:t>Индикатор:</w:t>
            </w:r>
          </w:p>
        </w:tc>
        <w:tc>
          <w:tcPr>
            <w:tcW w:w="7087" w:type="dxa"/>
            <w:vAlign w:val="center"/>
          </w:tcPr>
          <w:p w14:paraId="50271FF9" w14:textId="25355A3C" w:rsidR="005E0220" w:rsidRPr="000712D9" w:rsidRDefault="005E0220" w:rsidP="003933F8">
            <w:pPr>
              <w:rPr>
                <w:sz w:val="22"/>
                <w:szCs w:val="22"/>
              </w:rPr>
            </w:pPr>
            <w:r w:rsidRPr="000712D9">
              <w:rPr>
                <w:sz w:val="22"/>
                <w:szCs w:val="22"/>
              </w:rPr>
              <w:t>Интегрирани приоритетни мерки за вида (с Важност - Значителна и Спешност – Постоянна)</w:t>
            </w:r>
            <w:r w:rsidR="008432E7">
              <w:rPr>
                <w:sz w:val="22"/>
                <w:szCs w:val="22"/>
              </w:rPr>
              <w:t xml:space="preserve"> </w:t>
            </w:r>
            <w:r w:rsidRPr="000712D9">
              <w:rPr>
                <w:sz w:val="22"/>
                <w:szCs w:val="22"/>
              </w:rPr>
              <w:t>във всички актуализации на планове за управление на ЗТ и планове за управление на ЗЗ, в които видът е включен в стандартния формуляр, в лово- и лесоустройствените проекти и програми.</w:t>
            </w:r>
          </w:p>
        </w:tc>
      </w:tr>
    </w:tbl>
    <w:p w14:paraId="2804C710" w14:textId="77777777" w:rsidR="00BC103F" w:rsidRPr="000712D9" w:rsidRDefault="00BC103F">
      <w:pPr>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5E0220" w:rsidRPr="00A30C6C" w14:paraId="1DC944F2" w14:textId="77777777" w:rsidTr="003D7787">
        <w:tc>
          <w:tcPr>
            <w:tcW w:w="9067" w:type="dxa"/>
            <w:gridSpan w:val="2"/>
            <w:shd w:val="clear" w:color="auto" w:fill="D9D9D9"/>
            <w:vAlign w:val="center"/>
          </w:tcPr>
          <w:p w14:paraId="5A558482" w14:textId="77777777" w:rsidR="005E0220" w:rsidRPr="00A30C6C" w:rsidRDefault="005E0220" w:rsidP="00A30C6C">
            <w:pPr>
              <w:spacing w:line="240" w:lineRule="auto"/>
              <w:rPr>
                <w:b/>
                <w:szCs w:val="22"/>
              </w:rPr>
            </w:pPr>
            <w:r w:rsidRPr="00A30C6C">
              <w:rPr>
                <w:b/>
                <w:szCs w:val="22"/>
              </w:rPr>
              <w:t>Дейност 1.5 Междуведомствена работна група с представители на МЗХГ, НЛРС – „СЛРБ“, ловни сдружения, БАН, университети, ИАГ/ДП, МОСВ/ИАОС, НПО, НП, ПП и др. заинтересовани страни</w:t>
            </w:r>
          </w:p>
        </w:tc>
      </w:tr>
      <w:tr w:rsidR="005E0220" w:rsidRPr="000712D9" w14:paraId="7BCEB5C7" w14:textId="77777777" w:rsidTr="009D1796">
        <w:tc>
          <w:tcPr>
            <w:tcW w:w="1980" w:type="dxa"/>
            <w:vAlign w:val="center"/>
          </w:tcPr>
          <w:p w14:paraId="4D66C9F6" w14:textId="77777777" w:rsidR="005E0220" w:rsidRPr="000712D9" w:rsidRDefault="005E0220" w:rsidP="003933F8">
            <w:pPr>
              <w:pStyle w:val="NoSpacing"/>
              <w:rPr>
                <w:i w:val="0"/>
                <w:sz w:val="22"/>
                <w:szCs w:val="22"/>
              </w:rPr>
            </w:pPr>
            <w:r w:rsidRPr="000712D9">
              <w:rPr>
                <w:i w:val="0"/>
                <w:sz w:val="22"/>
                <w:szCs w:val="22"/>
              </w:rPr>
              <w:t>Ефект:</w:t>
            </w:r>
          </w:p>
        </w:tc>
        <w:tc>
          <w:tcPr>
            <w:tcW w:w="7087" w:type="dxa"/>
            <w:vAlign w:val="center"/>
          </w:tcPr>
          <w:p w14:paraId="7B5EB83B" w14:textId="77777777" w:rsidR="005E0220" w:rsidRPr="000712D9" w:rsidRDefault="005E0220" w:rsidP="003933F8">
            <w:pPr>
              <w:pStyle w:val="NoSpacing"/>
              <w:rPr>
                <w:i w:val="0"/>
                <w:sz w:val="22"/>
                <w:szCs w:val="22"/>
              </w:rPr>
            </w:pPr>
            <w:r w:rsidRPr="000712D9">
              <w:rPr>
                <w:i w:val="0"/>
                <w:sz w:val="22"/>
                <w:szCs w:val="22"/>
              </w:rPr>
              <w:t>Координиране и контрол по изпълняване на дейности по настоящия план между различните институции.</w:t>
            </w:r>
          </w:p>
        </w:tc>
      </w:tr>
      <w:tr w:rsidR="005E0220" w:rsidRPr="000712D9" w14:paraId="5A9BD844" w14:textId="77777777" w:rsidTr="009D1796">
        <w:tc>
          <w:tcPr>
            <w:tcW w:w="1980" w:type="dxa"/>
            <w:vAlign w:val="center"/>
          </w:tcPr>
          <w:p w14:paraId="4420875B" w14:textId="77777777" w:rsidR="005E0220" w:rsidRPr="000712D9" w:rsidRDefault="005E0220" w:rsidP="003933F8">
            <w:pPr>
              <w:pStyle w:val="NoSpacing"/>
              <w:rPr>
                <w:i w:val="0"/>
                <w:sz w:val="22"/>
                <w:szCs w:val="22"/>
              </w:rPr>
            </w:pPr>
            <w:r w:rsidRPr="000712D9">
              <w:rPr>
                <w:i w:val="0"/>
                <w:sz w:val="22"/>
                <w:szCs w:val="22"/>
              </w:rPr>
              <w:t>Описание:</w:t>
            </w:r>
          </w:p>
        </w:tc>
        <w:tc>
          <w:tcPr>
            <w:tcW w:w="7087" w:type="dxa"/>
            <w:vAlign w:val="center"/>
          </w:tcPr>
          <w:p w14:paraId="2EF595D6" w14:textId="77777777" w:rsidR="005E0220" w:rsidRPr="000712D9" w:rsidRDefault="005E0220" w:rsidP="003933F8">
            <w:pPr>
              <w:pStyle w:val="NoSpacing"/>
              <w:rPr>
                <w:i w:val="0"/>
                <w:sz w:val="22"/>
                <w:szCs w:val="22"/>
              </w:rPr>
            </w:pPr>
            <w:r w:rsidRPr="000712D9">
              <w:rPr>
                <w:i w:val="0"/>
                <w:sz w:val="22"/>
                <w:szCs w:val="22"/>
              </w:rPr>
              <w:t>Продължаване на работата в разширен състав на междуведомствената работна група създадена със Заповед на Министъра на МОСВ и с представители на МОСВ/НСЗП/ИАОС, МЗХГ/ИАГ, БАН, университети, НПО, ,,НЛРС – СЛРБ“, ловни сдружения, НП, ПП и др. заинтересовани страни. Групата ще координира задачи свързани с изпълнението на настоящия План за действие, включващи:</w:t>
            </w:r>
          </w:p>
          <w:p w14:paraId="1E81FC2D" w14:textId="77777777" w:rsidR="005E0220" w:rsidRPr="000712D9" w:rsidRDefault="005E0220" w:rsidP="003933F8">
            <w:pPr>
              <w:pStyle w:val="NoSpacing"/>
              <w:rPr>
                <w:i w:val="0"/>
                <w:sz w:val="22"/>
                <w:szCs w:val="22"/>
              </w:rPr>
            </w:pPr>
            <w:r w:rsidRPr="000712D9">
              <w:rPr>
                <w:i w:val="0"/>
                <w:sz w:val="22"/>
                <w:szCs w:val="22"/>
              </w:rPr>
              <w:t>•</w:t>
            </w:r>
            <w:r w:rsidRPr="000712D9">
              <w:rPr>
                <w:i w:val="0"/>
                <w:sz w:val="22"/>
                <w:szCs w:val="22"/>
              </w:rPr>
              <w:tab/>
              <w:t>Изготвян</w:t>
            </w:r>
            <w:r w:rsidR="00A30B36" w:rsidRPr="000712D9">
              <w:rPr>
                <w:i w:val="0"/>
                <w:sz w:val="22"/>
                <w:szCs w:val="22"/>
              </w:rPr>
              <w:t>е</w:t>
            </w:r>
            <w:r w:rsidRPr="000712D9">
              <w:rPr>
                <w:i w:val="0"/>
                <w:sz w:val="22"/>
                <w:szCs w:val="22"/>
              </w:rPr>
              <w:t xml:space="preserve"> на годишна програма и вътрешни срокове за изпълнение на дейностите по настоящия план;</w:t>
            </w:r>
          </w:p>
          <w:p w14:paraId="7BB3FE1F" w14:textId="77777777" w:rsidR="005E0220" w:rsidRPr="000712D9" w:rsidRDefault="005E0220" w:rsidP="003933F8">
            <w:pPr>
              <w:pStyle w:val="NoSpacing"/>
              <w:rPr>
                <w:i w:val="0"/>
                <w:sz w:val="22"/>
                <w:szCs w:val="22"/>
              </w:rPr>
            </w:pPr>
            <w:r w:rsidRPr="000712D9">
              <w:rPr>
                <w:i w:val="0"/>
                <w:sz w:val="22"/>
                <w:szCs w:val="22"/>
              </w:rPr>
              <w:t>•</w:t>
            </w:r>
            <w:r w:rsidRPr="000712D9">
              <w:rPr>
                <w:i w:val="0"/>
                <w:sz w:val="22"/>
                <w:szCs w:val="22"/>
              </w:rPr>
              <w:tab/>
              <w:t>Планиране и съгласуване на годишни мониторингови дейности и контролни таксации, свързани с определяне и отчитане на основните популационни показатели;</w:t>
            </w:r>
          </w:p>
          <w:p w14:paraId="4328D8CF" w14:textId="77777777" w:rsidR="005E0220" w:rsidRPr="000712D9" w:rsidRDefault="005E0220" w:rsidP="003933F8">
            <w:pPr>
              <w:pStyle w:val="NoSpacing"/>
              <w:rPr>
                <w:i w:val="0"/>
                <w:sz w:val="22"/>
                <w:szCs w:val="22"/>
              </w:rPr>
            </w:pPr>
            <w:r w:rsidRPr="000712D9">
              <w:rPr>
                <w:i w:val="0"/>
                <w:sz w:val="22"/>
                <w:szCs w:val="22"/>
              </w:rPr>
              <w:t>•</w:t>
            </w:r>
            <w:r w:rsidRPr="000712D9">
              <w:rPr>
                <w:i w:val="0"/>
                <w:sz w:val="22"/>
                <w:szCs w:val="22"/>
              </w:rPr>
              <w:tab/>
              <w:t>Планиране на годишните дейности за опазване, управление и възстановяване  на местообитанията;</w:t>
            </w:r>
          </w:p>
          <w:p w14:paraId="11124642" w14:textId="77777777" w:rsidR="005E0220" w:rsidRPr="000712D9" w:rsidRDefault="005E0220" w:rsidP="003933F8">
            <w:pPr>
              <w:pStyle w:val="NoSpacing"/>
              <w:rPr>
                <w:i w:val="0"/>
                <w:sz w:val="22"/>
                <w:szCs w:val="22"/>
              </w:rPr>
            </w:pPr>
            <w:r w:rsidRPr="000712D9">
              <w:rPr>
                <w:i w:val="0"/>
                <w:sz w:val="22"/>
                <w:szCs w:val="22"/>
              </w:rPr>
              <w:t>•</w:t>
            </w:r>
            <w:r w:rsidRPr="000712D9">
              <w:rPr>
                <w:i w:val="0"/>
                <w:sz w:val="22"/>
                <w:szCs w:val="22"/>
              </w:rPr>
              <w:tab/>
              <w:t>Годишни дейности, свързани с ползването на вида;</w:t>
            </w:r>
          </w:p>
          <w:p w14:paraId="051E0947" w14:textId="77777777" w:rsidR="005E0220" w:rsidRPr="000712D9" w:rsidRDefault="005E0220" w:rsidP="003933F8">
            <w:pPr>
              <w:pStyle w:val="NoSpacing"/>
              <w:rPr>
                <w:i w:val="0"/>
                <w:sz w:val="22"/>
                <w:szCs w:val="22"/>
              </w:rPr>
            </w:pPr>
            <w:r w:rsidRPr="000712D9">
              <w:rPr>
                <w:i w:val="0"/>
                <w:sz w:val="22"/>
                <w:szCs w:val="22"/>
              </w:rPr>
              <w:t>•</w:t>
            </w:r>
            <w:r w:rsidRPr="000712D9">
              <w:rPr>
                <w:i w:val="0"/>
                <w:sz w:val="22"/>
                <w:szCs w:val="22"/>
              </w:rPr>
              <w:tab/>
              <w:t>Дейности, свързани с разселване на вида;</w:t>
            </w:r>
          </w:p>
          <w:p w14:paraId="6C569E37" w14:textId="77777777" w:rsidR="005E0220" w:rsidRPr="000712D9" w:rsidRDefault="005E0220" w:rsidP="003933F8">
            <w:pPr>
              <w:pStyle w:val="NoSpacing"/>
              <w:rPr>
                <w:i w:val="0"/>
                <w:sz w:val="22"/>
                <w:szCs w:val="22"/>
              </w:rPr>
            </w:pPr>
            <w:r w:rsidRPr="000712D9">
              <w:rPr>
                <w:i w:val="0"/>
                <w:sz w:val="22"/>
                <w:szCs w:val="22"/>
              </w:rPr>
              <w:t>•</w:t>
            </w:r>
            <w:r w:rsidRPr="000712D9">
              <w:rPr>
                <w:i w:val="0"/>
                <w:sz w:val="22"/>
                <w:szCs w:val="22"/>
              </w:rPr>
              <w:tab/>
              <w:t>Дейности, свързани със запазване на генетичната чистота на балканския подвид;</w:t>
            </w:r>
          </w:p>
          <w:p w14:paraId="52009160" w14:textId="77777777" w:rsidR="005E0220" w:rsidRPr="000712D9" w:rsidRDefault="005E0220" w:rsidP="003933F8">
            <w:pPr>
              <w:pStyle w:val="NoSpacing"/>
              <w:rPr>
                <w:i w:val="0"/>
                <w:sz w:val="22"/>
                <w:szCs w:val="22"/>
              </w:rPr>
            </w:pPr>
            <w:r w:rsidRPr="000712D9">
              <w:rPr>
                <w:i w:val="0"/>
                <w:sz w:val="22"/>
                <w:szCs w:val="22"/>
              </w:rPr>
              <w:t>•</w:t>
            </w:r>
            <w:r w:rsidRPr="000712D9">
              <w:rPr>
                <w:i w:val="0"/>
                <w:sz w:val="22"/>
                <w:szCs w:val="22"/>
              </w:rPr>
              <w:tab/>
              <w:t>Отчитане/Мониторинг на изпълнението на дейностите на настоящия план;</w:t>
            </w:r>
          </w:p>
          <w:p w14:paraId="7AD5F134" w14:textId="77777777" w:rsidR="005E0220" w:rsidRPr="000712D9" w:rsidRDefault="005E0220" w:rsidP="003933F8">
            <w:pPr>
              <w:pStyle w:val="NoSpacing"/>
              <w:rPr>
                <w:i w:val="0"/>
                <w:sz w:val="22"/>
                <w:szCs w:val="22"/>
              </w:rPr>
            </w:pPr>
            <w:r w:rsidRPr="000712D9">
              <w:rPr>
                <w:i w:val="0"/>
                <w:sz w:val="22"/>
                <w:szCs w:val="22"/>
              </w:rPr>
              <w:t>•</w:t>
            </w:r>
            <w:r w:rsidRPr="000712D9">
              <w:rPr>
                <w:i w:val="0"/>
                <w:sz w:val="22"/>
                <w:szCs w:val="22"/>
              </w:rPr>
              <w:tab/>
              <w:t>Дейности за повишаване на знанието за вида;</w:t>
            </w:r>
          </w:p>
          <w:p w14:paraId="7C935637" w14:textId="77777777" w:rsidR="005E0220" w:rsidRPr="000712D9" w:rsidRDefault="005E0220" w:rsidP="003933F8">
            <w:pPr>
              <w:pStyle w:val="NoSpacing"/>
              <w:rPr>
                <w:i w:val="0"/>
                <w:sz w:val="22"/>
                <w:szCs w:val="22"/>
              </w:rPr>
            </w:pPr>
            <w:r w:rsidRPr="000712D9">
              <w:rPr>
                <w:i w:val="0"/>
                <w:sz w:val="22"/>
                <w:szCs w:val="22"/>
              </w:rPr>
              <w:t>•</w:t>
            </w:r>
            <w:r w:rsidRPr="000712D9">
              <w:rPr>
                <w:i w:val="0"/>
                <w:sz w:val="22"/>
                <w:szCs w:val="22"/>
              </w:rPr>
              <w:tab/>
              <w:t>Други приоритетни дейности.</w:t>
            </w:r>
          </w:p>
          <w:p w14:paraId="3B5F85C6" w14:textId="77777777" w:rsidR="005E0220" w:rsidRPr="000712D9" w:rsidRDefault="005E0220" w:rsidP="003933F8">
            <w:pPr>
              <w:widowControl w:val="0"/>
              <w:pBdr>
                <w:top w:val="nil"/>
                <w:left w:val="nil"/>
                <w:bottom w:val="nil"/>
                <w:right w:val="nil"/>
                <w:between w:val="nil"/>
              </w:pBdr>
              <w:spacing w:line="216" w:lineRule="auto"/>
              <w:ind w:right="95"/>
              <w:rPr>
                <w:sz w:val="22"/>
                <w:szCs w:val="22"/>
              </w:rPr>
            </w:pPr>
            <w:r w:rsidRPr="000712D9">
              <w:rPr>
                <w:color w:val="000000"/>
                <w:sz w:val="22"/>
                <w:szCs w:val="22"/>
              </w:rPr>
              <w:t>Дейността на междуведомствената група да се базира на информацията от националната база данни.</w:t>
            </w:r>
          </w:p>
        </w:tc>
      </w:tr>
      <w:tr w:rsidR="005E0220" w:rsidRPr="000712D9" w14:paraId="5D579980" w14:textId="77777777" w:rsidTr="009D1796">
        <w:tc>
          <w:tcPr>
            <w:tcW w:w="1980" w:type="dxa"/>
            <w:vAlign w:val="center"/>
          </w:tcPr>
          <w:p w14:paraId="27C492A7" w14:textId="77777777" w:rsidR="005E0220" w:rsidRPr="000712D9" w:rsidRDefault="005E0220" w:rsidP="003933F8">
            <w:pPr>
              <w:pStyle w:val="NoSpacing"/>
              <w:rPr>
                <w:i w:val="0"/>
                <w:sz w:val="22"/>
                <w:szCs w:val="22"/>
              </w:rPr>
            </w:pPr>
            <w:r w:rsidRPr="000712D9">
              <w:rPr>
                <w:i w:val="0"/>
                <w:sz w:val="22"/>
                <w:szCs w:val="22"/>
              </w:rPr>
              <w:t>Териториален обхват:</w:t>
            </w:r>
          </w:p>
        </w:tc>
        <w:tc>
          <w:tcPr>
            <w:tcW w:w="7087" w:type="dxa"/>
            <w:vAlign w:val="center"/>
          </w:tcPr>
          <w:p w14:paraId="3B3AE45D" w14:textId="77777777" w:rsidR="005E0220" w:rsidRPr="000712D9" w:rsidRDefault="005E0220" w:rsidP="003933F8">
            <w:pPr>
              <w:pStyle w:val="NoSpacing"/>
              <w:rPr>
                <w:i w:val="0"/>
                <w:sz w:val="22"/>
                <w:szCs w:val="22"/>
              </w:rPr>
            </w:pPr>
            <w:r w:rsidRPr="000712D9">
              <w:rPr>
                <w:i w:val="0"/>
                <w:sz w:val="22"/>
                <w:szCs w:val="22"/>
              </w:rPr>
              <w:t>Национален</w:t>
            </w:r>
          </w:p>
        </w:tc>
      </w:tr>
      <w:tr w:rsidR="005E0220" w:rsidRPr="000712D9" w14:paraId="51831492" w14:textId="77777777" w:rsidTr="009D1796">
        <w:tc>
          <w:tcPr>
            <w:tcW w:w="1980" w:type="dxa"/>
            <w:vAlign w:val="center"/>
          </w:tcPr>
          <w:p w14:paraId="04A8BBEA" w14:textId="77777777" w:rsidR="005E0220" w:rsidRPr="000712D9" w:rsidRDefault="005E0220" w:rsidP="003933F8">
            <w:pPr>
              <w:pStyle w:val="NoSpacing"/>
              <w:rPr>
                <w:i w:val="0"/>
                <w:sz w:val="22"/>
                <w:szCs w:val="22"/>
              </w:rPr>
            </w:pPr>
            <w:r w:rsidRPr="000712D9">
              <w:rPr>
                <w:i w:val="0"/>
                <w:sz w:val="22"/>
                <w:szCs w:val="22"/>
              </w:rPr>
              <w:t>Важност:</w:t>
            </w:r>
          </w:p>
        </w:tc>
        <w:tc>
          <w:tcPr>
            <w:tcW w:w="7087" w:type="dxa"/>
            <w:vAlign w:val="center"/>
          </w:tcPr>
          <w:p w14:paraId="583DAF83" w14:textId="77777777" w:rsidR="005E0220" w:rsidRPr="000712D9" w:rsidRDefault="005E0220" w:rsidP="003933F8">
            <w:pPr>
              <w:pStyle w:val="NoSpacing"/>
              <w:rPr>
                <w:i w:val="0"/>
                <w:sz w:val="22"/>
                <w:szCs w:val="22"/>
              </w:rPr>
            </w:pPr>
            <w:r w:rsidRPr="000712D9">
              <w:rPr>
                <w:i w:val="0"/>
                <w:sz w:val="22"/>
                <w:szCs w:val="22"/>
              </w:rPr>
              <w:t>Значителна</w:t>
            </w:r>
          </w:p>
        </w:tc>
      </w:tr>
      <w:tr w:rsidR="005E0220" w:rsidRPr="000712D9" w14:paraId="6C1E2460" w14:textId="77777777" w:rsidTr="009D1796">
        <w:tc>
          <w:tcPr>
            <w:tcW w:w="1980" w:type="dxa"/>
            <w:vAlign w:val="center"/>
          </w:tcPr>
          <w:p w14:paraId="2CB91908" w14:textId="77777777" w:rsidR="005E0220" w:rsidRPr="000712D9" w:rsidRDefault="005E0220" w:rsidP="003933F8">
            <w:pPr>
              <w:pStyle w:val="NoSpacing"/>
              <w:rPr>
                <w:i w:val="0"/>
                <w:sz w:val="22"/>
                <w:szCs w:val="22"/>
              </w:rPr>
            </w:pPr>
            <w:r w:rsidRPr="000712D9">
              <w:rPr>
                <w:i w:val="0"/>
                <w:sz w:val="22"/>
                <w:szCs w:val="22"/>
              </w:rPr>
              <w:t>Времева рамка:</w:t>
            </w:r>
          </w:p>
        </w:tc>
        <w:tc>
          <w:tcPr>
            <w:tcW w:w="7087" w:type="dxa"/>
            <w:vAlign w:val="center"/>
          </w:tcPr>
          <w:p w14:paraId="54020246" w14:textId="1AB53036" w:rsidR="005E0220" w:rsidRPr="000712D9" w:rsidRDefault="00EA544F" w:rsidP="003933F8">
            <w:pPr>
              <w:pStyle w:val="NoSpacing"/>
              <w:rPr>
                <w:i w:val="0"/>
                <w:sz w:val="22"/>
                <w:szCs w:val="22"/>
              </w:rPr>
            </w:pPr>
            <w:r w:rsidRPr="00EA544F">
              <w:rPr>
                <w:i w:val="0"/>
                <w:sz w:val="22"/>
                <w:szCs w:val="22"/>
              </w:rPr>
              <w:t>от 1-ва до 10-а година</w:t>
            </w:r>
            <w:r w:rsidRPr="00EA544F" w:rsidDel="009C7B5D">
              <w:rPr>
                <w:i w:val="0"/>
                <w:sz w:val="22"/>
                <w:szCs w:val="22"/>
              </w:rPr>
              <w:t xml:space="preserve"> </w:t>
            </w:r>
          </w:p>
        </w:tc>
      </w:tr>
      <w:tr w:rsidR="005E0220" w:rsidRPr="000712D9" w14:paraId="31273D86" w14:textId="77777777" w:rsidTr="009D1796">
        <w:tc>
          <w:tcPr>
            <w:tcW w:w="1980" w:type="dxa"/>
            <w:vAlign w:val="center"/>
          </w:tcPr>
          <w:p w14:paraId="5B6654C2" w14:textId="77777777" w:rsidR="005E0220" w:rsidRPr="000712D9" w:rsidRDefault="005E0220" w:rsidP="003933F8">
            <w:pPr>
              <w:pStyle w:val="NoSpacing"/>
              <w:rPr>
                <w:i w:val="0"/>
                <w:sz w:val="22"/>
                <w:szCs w:val="22"/>
              </w:rPr>
            </w:pPr>
            <w:r w:rsidRPr="000712D9">
              <w:rPr>
                <w:i w:val="0"/>
                <w:sz w:val="22"/>
                <w:szCs w:val="22"/>
              </w:rPr>
              <w:t>Индикатор:</w:t>
            </w:r>
          </w:p>
        </w:tc>
        <w:tc>
          <w:tcPr>
            <w:tcW w:w="7087" w:type="dxa"/>
            <w:vAlign w:val="center"/>
          </w:tcPr>
          <w:p w14:paraId="7FCE873D" w14:textId="77777777" w:rsidR="005E0220" w:rsidRPr="000712D9" w:rsidRDefault="005E0220" w:rsidP="003933F8">
            <w:pPr>
              <w:rPr>
                <w:sz w:val="22"/>
                <w:szCs w:val="22"/>
              </w:rPr>
            </w:pPr>
            <w:r w:rsidRPr="000712D9">
              <w:rPr>
                <w:sz w:val="22"/>
                <w:szCs w:val="22"/>
              </w:rPr>
              <w:t>Продължена в разширен състав междуведомствена група. Проведени минимум 3 работни срещи всяка година, като първата в рамките на първия месец от годината и изготвени протоколи от всяка проведена среща.</w:t>
            </w:r>
          </w:p>
        </w:tc>
      </w:tr>
    </w:tbl>
    <w:p w14:paraId="49701C04" w14:textId="77777777" w:rsidR="005E0220" w:rsidRPr="000712D9" w:rsidRDefault="005E0220">
      <w:pPr>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5E0220" w:rsidRPr="00A30C6C" w14:paraId="3DF006BD" w14:textId="77777777" w:rsidTr="003D7787">
        <w:tc>
          <w:tcPr>
            <w:tcW w:w="9067" w:type="dxa"/>
            <w:gridSpan w:val="2"/>
            <w:shd w:val="clear" w:color="auto" w:fill="D9D9D9"/>
            <w:vAlign w:val="center"/>
          </w:tcPr>
          <w:p w14:paraId="6CEF933A" w14:textId="77777777" w:rsidR="005E0220" w:rsidRPr="00A30C6C" w:rsidRDefault="005E0220" w:rsidP="00A30C6C">
            <w:pPr>
              <w:spacing w:line="240" w:lineRule="auto"/>
              <w:rPr>
                <w:b/>
                <w:szCs w:val="22"/>
              </w:rPr>
            </w:pPr>
            <w:r w:rsidRPr="00A30C6C">
              <w:rPr>
                <w:b/>
                <w:szCs w:val="22"/>
              </w:rPr>
              <w:t xml:space="preserve">Дейност 1.6 Създаване на документ и методика за работа със защитени видове, чиято юрисдикция попада под повече от едно министерство </w:t>
            </w:r>
          </w:p>
        </w:tc>
      </w:tr>
      <w:tr w:rsidR="005E0220" w:rsidRPr="000712D9" w14:paraId="530B7F69" w14:textId="77777777" w:rsidTr="009D1796">
        <w:tc>
          <w:tcPr>
            <w:tcW w:w="1980" w:type="dxa"/>
            <w:vAlign w:val="center"/>
          </w:tcPr>
          <w:p w14:paraId="3C3F6570" w14:textId="77777777" w:rsidR="005E0220" w:rsidRPr="000712D9" w:rsidRDefault="005E0220" w:rsidP="003933F8">
            <w:pPr>
              <w:pStyle w:val="NoSpacing"/>
              <w:rPr>
                <w:i w:val="0"/>
                <w:sz w:val="22"/>
                <w:szCs w:val="22"/>
              </w:rPr>
            </w:pPr>
            <w:r w:rsidRPr="000712D9">
              <w:rPr>
                <w:i w:val="0"/>
                <w:sz w:val="22"/>
                <w:szCs w:val="22"/>
              </w:rPr>
              <w:t>Ефект:</w:t>
            </w:r>
          </w:p>
        </w:tc>
        <w:tc>
          <w:tcPr>
            <w:tcW w:w="7087" w:type="dxa"/>
            <w:vAlign w:val="center"/>
          </w:tcPr>
          <w:p w14:paraId="67235F4A" w14:textId="77777777" w:rsidR="005E0220" w:rsidRPr="000712D9" w:rsidRDefault="005E0220" w:rsidP="003933F8">
            <w:pPr>
              <w:pStyle w:val="NoSpacing"/>
              <w:rPr>
                <w:i w:val="0"/>
                <w:sz w:val="22"/>
                <w:szCs w:val="22"/>
              </w:rPr>
            </w:pPr>
            <w:r w:rsidRPr="000712D9">
              <w:rPr>
                <w:i w:val="0"/>
                <w:sz w:val="22"/>
                <w:szCs w:val="22"/>
              </w:rPr>
              <w:t>Координация и синхронизиране на работата между институциите при работа с защитен вид</w:t>
            </w:r>
          </w:p>
        </w:tc>
      </w:tr>
      <w:tr w:rsidR="005E0220" w:rsidRPr="000712D9" w14:paraId="3DE3552B" w14:textId="77777777" w:rsidTr="009D1796">
        <w:tc>
          <w:tcPr>
            <w:tcW w:w="1980" w:type="dxa"/>
            <w:vAlign w:val="center"/>
          </w:tcPr>
          <w:p w14:paraId="7B23BDB3" w14:textId="77777777" w:rsidR="005E0220" w:rsidRPr="000712D9" w:rsidRDefault="005E0220" w:rsidP="003933F8">
            <w:pPr>
              <w:pStyle w:val="NoSpacing"/>
              <w:rPr>
                <w:i w:val="0"/>
                <w:sz w:val="22"/>
                <w:szCs w:val="22"/>
              </w:rPr>
            </w:pPr>
            <w:r w:rsidRPr="000712D9">
              <w:rPr>
                <w:i w:val="0"/>
                <w:sz w:val="22"/>
                <w:szCs w:val="22"/>
              </w:rPr>
              <w:t>Описание:</w:t>
            </w:r>
          </w:p>
        </w:tc>
        <w:tc>
          <w:tcPr>
            <w:tcW w:w="7087" w:type="dxa"/>
            <w:vAlign w:val="center"/>
          </w:tcPr>
          <w:p w14:paraId="25318513" w14:textId="77777777" w:rsidR="005E0220" w:rsidRPr="000712D9" w:rsidRDefault="005E0220" w:rsidP="003933F8">
            <w:pPr>
              <w:pStyle w:val="NoSpacing"/>
              <w:rPr>
                <w:i w:val="0"/>
                <w:sz w:val="22"/>
                <w:szCs w:val="22"/>
              </w:rPr>
            </w:pPr>
            <w:r w:rsidRPr="000712D9">
              <w:rPr>
                <w:i w:val="0"/>
                <w:sz w:val="22"/>
                <w:szCs w:val="22"/>
              </w:rPr>
              <w:t>Една част от защитените видове (като дивата коза и мечката например) спадат под юрисдикцията на повече от едно министерство, когато се налагат специализирани дейности от прерогативите на две и повече институции – например мониторинг на защитен вид под юрисдикцията на МОСВ и нейните структури, чийто мониторинг и управление обхваща територии под юрисдикцията на МЗХГ и неговите структури. Допълнително, някои дейности включващи справянето с незаконни дейности като бракониерство изискват участието на МВР, а работа в пограничните територии и трансграничните дейности изискват и участието на гранична полиция. Това изисква създаването на общ документ и методика за регламентирането на повторяеми проблеми, които зависят от участието на повече една държавна институция.</w:t>
            </w:r>
            <w:r w:rsidR="00532320" w:rsidRPr="000712D9">
              <w:rPr>
                <w:i w:val="0"/>
                <w:sz w:val="22"/>
                <w:szCs w:val="22"/>
              </w:rPr>
              <w:t xml:space="preserve"> </w:t>
            </w:r>
          </w:p>
          <w:p w14:paraId="77CAE5EB" w14:textId="77777777" w:rsidR="00532320" w:rsidRPr="00DD6F1D" w:rsidRDefault="00532320" w:rsidP="000712D9">
            <w:pPr>
              <w:rPr>
                <w:sz w:val="22"/>
                <w:szCs w:val="22"/>
              </w:rPr>
            </w:pPr>
            <w:r w:rsidRPr="00DC08AE">
              <w:rPr>
                <w:sz w:val="22"/>
                <w:szCs w:val="22"/>
              </w:rPr>
              <w:t>Задълженията и дейностите на отделните министерства се регламентират чрез нормативни документи, като закони, наредби и устройствени правилници. За изпълнението на така предложената дейност е необходимо да се направи анализ на силните и слабите страни в сегашната нормативна уредба, както и да се сключи споразумение между МЗХГ и нейните структури – ИАГ, ДГС и ДЛС с МОСВ и нейните структури ИАОС, ДНП и РИОСВ, включващо детайлно описание на задълженията при съвместната работа, включително механизъм за обмяна на данни и информация за защитените видове и в частност дивата коза.</w:t>
            </w:r>
          </w:p>
        </w:tc>
      </w:tr>
      <w:tr w:rsidR="005E0220" w:rsidRPr="000712D9" w14:paraId="7444F9F4" w14:textId="77777777" w:rsidTr="009D1796">
        <w:tc>
          <w:tcPr>
            <w:tcW w:w="1980" w:type="dxa"/>
            <w:vAlign w:val="center"/>
          </w:tcPr>
          <w:p w14:paraId="55472292" w14:textId="77777777" w:rsidR="005E0220" w:rsidRPr="000712D9" w:rsidRDefault="005E0220" w:rsidP="003933F8">
            <w:pPr>
              <w:pStyle w:val="NoSpacing"/>
              <w:rPr>
                <w:i w:val="0"/>
                <w:sz w:val="22"/>
                <w:szCs w:val="22"/>
              </w:rPr>
            </w:pPr>
            <w:r w:rsidRPr="000712D9">
              <w:rPr>
                <w:i w:val="0"/>
                <w:sz w:val="22"/>
                <w:szCs w:val="22"/>
              </w:rPr>
              <w:t>Териториален обхват:</w:t>
            </w:r>
          </w:p>
        </w:tc>
        <w:tc>
          <w:tcPr>
            <w:tcW w:w="7087" w:type="dxa"/>
            <w:vAlign w:val="center"/>
          </w:tcPr>
          <w:p w14:paraId="25060D9D" w14:textId="77777777" w:rsidR="005E0220" w:rsidRPr="000712D9" w:rsidRDefault="005E0220" w:rsidP="003933F8">
            <w:pPr>
              <w:pStyle w:val="NoSpacing"/>
              <w:rPr>
                <w:i w:val="0"/>
                <w:sz w:val="22"/>
                <w:szCs w:val="22"/>
              </w:rPr>
            </w:pPr>
            <w:r w:rsidRPr="000712D9">
              <w:rPr>
                <w:i w:val="0"/>
                <w:sz w:val="22"/>
                <w:szCs w:val="22"/>
              </w:rPr>
              <w:t>Национален</w:t>
            </w:r>
          </w:p>
        </w:tc>
      </w:tr>
      <w:tr w:rsidR="005E0220" w:rsidRPr="000712D9" w14:paraId="6E604698" w14:textId="77777777" w:rsidTr="009D1796">
        <w:tc>
          <w:tcPr>
            <w:tcW w:w="1980" w:type="dxa"/>
            <w:vAlign w:val="center"/>
          </w:tcPr>
          <w:p w14:paraId="1535EF25" w14:textId="77777777" w:rsidR="005E0220" w:rsidRPr="000712D9" w:rsidRDefault="005E0220" w:rsidP="003933F8">
            <w:pPr>
              <w:pStyle w:val="NoSpacing"/>
              <w:rPr>
                <w:i w:val="0"/>
                <w:sz w:val="22"/>
                <w:szCs w:val="22"/>
              </w:rPr>
            </w:pPr>
            <w:r w:rsidRPr="000712D9">
              <w:rPr>
                <w:i w:val="0"/>
                <w:sz w:val="22"/>
                <w:szCs w:val="22"/>
              </w:rPr>
              <w:t>Важност:</w:t>
            </w:r>
          </w:p>
        </w:tc>
        <w:tc>
          <w:tcPr>
            <w:tcW w:w="7087" w:type="dxa"/>
            <w:vAlign w:val="center"/>
          </w:tcPr>
          <w:p w14:paraId="51240853" w14:textId="77777777" w:rsidR="005E0220" w:rsidRPr="000712D9" w:rsidRDefault="005E0220" w:rsidP="003933F8">
            <w:pPr>
              <w:pStyle w:val="NoSpacing"/>
              <w:rPr>
                <w:i w:val="0"/>
                <w:sz w:val="22"/>
                <w:szCs w:val="22"/>
              </w:rPr>
            </w:pPr>
            <w:r w:rsidRPr="000712D9">
              <w:rPr>
                <w:i w:val="0"/>
                <w:sz w:val="22"/>
                <w:szCs w:val="22"/>
              </w:rPr>
              <w:t>Значителна</w:t>
            </w:r>
          </w:p>
        </w:tc>
      </w:tr>
      <w:tr w:rsidR="005E0220" w:rsidRPr="000712D9" w14:paraId="4C73AD44" w14:textId="77777777" w:rsidTr="009D1796">
        <w:tc>
          <w:tcPr>
            <w:tcW w:w="1980" w:type="dxa"/>
            <w:vAlign w:val="center"/>
          </w:tcPr>
          <w:p w14:paraId="7E812B61" w14:textId="77777777" w:rsidR="005E0220" w:rsidRPr="000712D9" w:rsidRDefault="005E0220" w:rsidP="003933F8">
            <w:pPr>
              <w:pStyle w:val="NoSpacing"/>
              <w:rPr>
                <w:i w:val="0"/>
                <w:sz w:val="22"/>
                <w:szCs w:val="22"/>
              </w:rPr>
            </w:pPr>
            <w:r w:rsidRPr="000712D9">
              <w:rPr>
                <w:i w:val="0"/>
                <w:sz w:val="22"/>
                <w:szCs w:val="22"/>
              </w:rPr>
              <w:t>Времева рамка:</w:t>
            </w:r>
          </w:p>
        </w:tc>
        <w:tc>
          <w:tcPr>
            <w:tcW w:w="7087" w:type="dxa"/>
            <w:vAlign w:val="center"/>
          </w:tcPr>
          <w:p w14:paraId="3C6A1350" w14:textId="34074AD4" w:rsidR="005E0220" w:rsidRPr="000712D9" w:rsidRDefault="00D71CD6" w:rsidP="003933F8">
            <w:pPr>
              <w:pStyle w:val="NoSpacing"/>
              <w:rPr>
                <w:i w:val="0"/>
                <w:sz w:val="22"/>
                <w:szCs w:val="22"/>
              </w:rPr>
            </w:pPr>
            <w:r>
              <w:rPr>
                <w:i w:val="0"/>
                <w:sz w:val="22"/>
                <w:szCs w:val="22"/>
              </w:rPr>
              <w:t>от 2-ра до 4-та година</w:t>
            </w:r>
          </w:p>
        </w:tc>
      </w:tr>
      <w:tr w:rsidR="005E0220" w:rsidRPr="000712D9" w14:paraId="3E03DC19" w14:textId="77777777" w:rsidTr="009D1796">
        <w:tc>
          <w:tcPr>
            <w:tcW w:w="1980" w:type="dxa"/>
            <w:vAlign w:val="center"/>
          </w:tcPr>
          <w:p w14:paraId="0CCAF54E" w14:textId="77777777" w:rsidR="005E0220" w:rsidRPr="000712D9" w:rsidRDefault="005E0220" w:rsidP="003933F8">
            <w:pPr>
              <w:pStyle w:val="NoSpacing"/>
              <w:rPr>
                <w:i w:val="0"/>
                <w:sz w:val="22"/>
                <w:szCs w:val="22"/>
              </w:rPr>
            </w:pPr>
            <w:r w:rsidRPr="000712D9">
              <w:rPr>
                <w:i w:val="0"/>
                <w:sz w:val="22"/>
                <w:szCs w:val="22"/>
              </w:rPr>
              <w:t>Индикатор:</w:t>
            </w:r>
          </w:p>
        </w:tc>
        <w:tc>
          <w:tcPr>
            <w:tcW w:w="7087" w:type="dxa"/>
            <w:vAlign w:val="center"/>
          </w:tcPr>
          <w:p w14:paraId="61315E84" w14:textId="77777777" w:rsidR="005E0220" w:rsidRPr="000712D9" w:rsidRDefault="005E0220" w:rsidP="003933F8">
            <w:pPr>
              <w:rPr>
                <w:sz w:val="22"/>
                <w:szCs w:val="22"/>
              </w:rPr>
            </w:pPr>
            <w:r w:rsidRPr="000712D9">
              <w:rPr>
                <w:sz w:val="22"/>
                <w:szCs w:val="22"/>
              </w:rPr>
              <w:t>Създаден документ и методика, регламентиращи правата и отговорностите на отделните институции по отношение на опазването на защитени видове;</w:t>
            </w:r>
          </w:p>
        </w:tc>
      </w:tr>
    </w:tbl>
    <w:p w14:paraId="351F855F" w14:textId="77777777" w:rsidR="005E0220" w:rsidRPr="000712D9" w:rsidRDefault="005E0220">
      <w:pPr>
        <w:ind w:right="95"/>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5E0220" w:rsidRPr="00A30C6C" w14:paraId="2E70A184" w14:textId="77777777" w:rsidTr="003D7787">
        <w:tc>
          <w:tcPr>
            <w:tcW w:w="9067" w:type="dxa"/>
            <w:gridSpan w:val="2"/>
            <w:shd w:val="clear" w:color="auto" w:fill="D9D9D9"/>
            <w:vAlign w:val="center"/>
          </w:tcPr>
          <w:p w14:paraId="154C62A2" w14:textId="77777777" w:rsidR="005E0220" w:rsidRPr="00A30C6C" w:rsidRDefault="005E0220" w:rsidP="00A30C6C">
            <w:pPr>
              <w:spacing w:line="240" w:lineRule="auto"/>
              <w:rPr>
                <w:b/>
                <w:szCs w:val="22"/>
              </w:rPr>
            </w:pPr>
            <w:r w:rsidRPr="00A30C6C">
              <w:rPr>
                <w:b/>
                <w:szCs w:val="22"/>
              </w:rPr>
              <w:t>Дейност 1.7 Интегриране на мерки и технологии в МЗХГ и НП за намаляване на незаконния лов на защитени видове в цялостната стратегия за борба с бракониерството</w:t>
            </w:r>
          </w:p>
        </w:tc>
      </w:tr>
      <w:tr w:rsidR="005E0220" w:rsidRPr="000712D9" w14:paraId="27F4E4EE" w14:textId="77777777" w:rsidTr="009D1796">
        <w:tc>
          <w:tcPr>
            <w:tcW w:w="1980" w:type="dxa"/>
            <w:vAlign w:val="center"/>
          </w:tcPr>
          <w:p w14:paraId="31F1156D" w14:textId="77777777" w:rsidR="005E0220" w:rsidRPr="000712D9" w:rsidRDefault="005E0220" w:rsidP="003933F8">
            <w:pPr>
              <w:pStyle w:val="NoSpacing"/>
              <w:rPr>
                <w:i w:val="0"/>
                <w:sz w:val="22"/>
                <w:szCs w:val="22"/>
              </w:rPr>
            </w:pPr>
            <w:r w:rsidRPr="000712D9">
              <w:rPr>
                <w:i w:val="0"/>
                <w:sz w:val="22"/>
                <w:szCs w:val="22"/>
              </w:rPr>
              <w:t>Ефект:</w:t>
            </w:r>
          </w:p>
        </w:tc>
        <w:tc>
          <w:tcPr>
            <w:tcW w:w="7087" w:type="dxa"/>
            <w:vAlign w:val="center"/>
          </w:tcPr>
          <w:p w14:paraId="08CFD396" w14:textId="77777777" w:rsidR="005E0220" w:rsidRPr="000712D9" w:rsidRDefault="005E0220" w:rsidP="003933F8">
            <w:pPr>
              <w:pStyle w:val="NoSpacing"/>
              <w:rPr>
                <w:i w:val="0"/>
                <w:sz w:val="22"/>
                <w:szCs w:val="22"/>
              </w:rPr>
            </w:pPr>
            <w:r w:rsidRPr="000712D9">
              <w:rPr>
                <w:i w:val="0"/>
                <w:sz w:val="22"/>
                <w:szCs w:val="22"/>
              </w:rPr>
              <w:t>Да се осигури максимално ефективен теренен контрол и превенция срещу незаконния лов на диви кози.</w:t>
            </w:r>
          </w:p>
        </w:tc>
      </w:tr>
      <w:tr w:rsidR="005E0220" w:rsidRPr="000712D9" w14:paraId="4B3DDFC8" w14:textId="77777777" w:rsidTr="009D1796">
        <w:tc>
          <w:tcPr>
            <w:tcW w:w="1980" w:type="dxa"/>
            <w:vAlign w:val="center"/>
          </w:tcPr>
          <w:p w14:paraId="78FF4437" w14:textId="77777777" w:rsidR="005E0220" w:rsidRPr="000712D9" w:rsidRDefault="005E0220" w:rsidP="003933F8">
            <w:pPr>
              <w:pStyle w:val="NoSpacing"/>
              <w:rPr>
                <w:i w:val="0"/>
                <w:sz w:val="22"/>
                <w:szCs w:val="22"/>
              </w:rPr>
            </w:pPr>
            <w:r w:rsidRPr="000712D9">
              <w:rPr>
                <w:i w:val="0"/>
                <w:sz w:val="22"/>
                <w:szCs w:val="22"/>
              </w:rPr>
              <w:t>Описание:</w:t>
            </w:r>
          </w:p>
        </w:tc>
        <w:tc>
          <w:tcPr>
            <w:tcW w:w="7087" w:type="dxa"/>
            <w:vAlign w:val="center"/>
          </w:tcPr>
          <w:p w14:paraId="73E8F64D" w14:textId="77777777" w:rsidR="005E0220" w:rsidRPr="000712D9" w:rsidRDefault="005E0220" w:rsidP="003933F8">
            <w:pPr>
              <w:pStyle w:val="NoSpacing"/>
              <w:rPr>
                <w:i w:val="0"/>
                <w:sz w:val="22"/>
                <w:szCs w:val="22"/>
              </w:rPr>
            </w:pPr>
            <w:r w:rsidRPr="000712D9">
              <w:rPr>
                <w:i w:val="0"/>
                <w:sz w:val="22"/>
                <w:szCs w:val="22"/>
              </w:rPr>
              <w:t>Интегриране на мерки и технологии за намаляване на незаконния лов на дива коза в цялостната стратегия и годишните планове за контролни дейности на Държавни предприятия, ИАГ, РДГ и НП.</w:t>
            </w:r>
            <w:r w:rsidR="00A30B36" w:rsidRPr="000712D9">
              <w:rPr>
                <w:i w:val="0"/>
                <w:sz w:val="22"/>
                <w:szCs w:val="22"/>
              </w:rPr>
              <w:t xml:space="preserve"> </w:t>
            </w:r>
            <w:r w:rsidR="00A30B36" w:rsidRPr="000712D9">
              <w:rPr>
                <w:i w:val="0"/>
                <w:color w:val="000000"/>
                <w:sz w:val="22"/>
                <w:szCs w:val="22"/>
              </w:rPr>
              <w:t>Законово въвеждане на наказания на цялата ловна дружинка при установен случай на бракониерство</w:t>
            </w:r>
            <w:r w:rsidR="00BC4E7F" w:rsidRPr="00BC0BA3">
              <w:rPr>
                <w:i w:val="0"/>
                <w:color w:val="000000"/>
                <w:sz w:val="22"/>
                <w:szCs w:val="22"/>
              </w:rPr>
              <w:t xml:space="preserve">. Въвеждане в мерките на </w:t>
            </w:r>
            <w:r w:rsidR="00BC4E7F" w:rsidRPr="000712D9">
              <w:rPr>
                <w:i w:val="0"/>
                <w:color w:val="000000"/>
                <w:sz w:val="22"/>
                <w:szCs w:val="22"/>
              </w:rPr>
              <w:t>Министерство на вътрешните работи и прокуратурата, които съвместно със структурите на МЗХГ и МОСВ да участват в регистрирането и разкриването на бракониерството на вида</w:t>
            </w:r>
            <w:r w:rsidR="00BC4E7F" w:rsidRPr="00BC0BA3">
              <w:rPr>
                <w:i w:val="0"/>
                <w:color w:val="000000"/>
                <w:sz w:val="22"/>
                <w:szCs w:val="22"/>
              </w:rPr>
              <w:t>.</w:t>
            </w:r>
          </w:p>
        </w:tc>
      </w:tr>
      <w:tr w:rsidR="005E0220" w:rsidRPr="000712D9" w14:paraId="21C03FA9" w14:textId="77777777" w:rsidTr="009D1796">
        <w:tc>
          <w:tcPr>
            <w:tcW w:w="1980" w:type="dxa"/>
            <w:vAlign w:val="center"/>
          </w:tcPr>
          <w:p w14:paraId="1FBEE695" w14:textId="77777777" w:rsidR="005E0220" w:rsidRPr="000712D9" w:rsidRDefault="005E0220" w:rsidP="003933F8">
            <w:pPr>
              <w:pStyle w:val="NoSpacing"/>
              <w:rPr>
                <w:i w:val="0"/>
                <w:sz w:val="22"/>
                <w:szCs w:val="22"/>
              </w:rPr>
            </w:pPr>
            <w:r w:rsidRPr="000712D9">
              <w:rPr>
                <w:i w:val="0"/>
                <w:sz w:val="22"/>
                <w:szCs w:val="22"/>
              </w:rPr>
              <w:t>Териториален обхват:</w:t>
            </w:r>
          </w:p>
        </w:tc>
        <w:tc>
          <w:tcPr>
            <w:tcW w:w="7087" w:type="dxa"/>
            <w:vAlign w:val="center"/>
          </w:tcPr>
          <w:p w14:paraId="79A09D52" w14:textId="77777777" w:rsidR="005E0220" w:rsidRPr="000712D9" w:rsidRDefault="005E0220" w:rsidP="003933F8">
            <w:pPr>
              <w:pStyle w:val="NoSpacing"/>
              <w:rPr>
                <w:i w:val="0"/>
                <w:sz w:val="22"/>
                <w:szCs w:val="22"/>
              </w:rPr>
            </w:pPr>
            <w:r w:rsidRPr="000712D9">
              <w:rPr>
                <w:i w:val="0"/>
                <w:sz w:val="22"/>
                <w:szCs w:val="22"/>
              </w:rPr>
              <w:t>Национален</w:t>
            </w:r>
          </w:p>
        </w:tc>
      </w:tr>
      <w:tr w:rsidR="005E0220" w:rsidRPr="000712D9" w14:paraId="2A7CE024" w14:textId="77777777" w:rsidTr="009D1796">
        <w:tc>
          <w:tcPr>
            <w:tcW w:w="1980" w:type="dxa"/>
            <w:vAlign w:val="center"/>
          </w:tcPr>
          <w:p w14:paraId="67570D62" w14:textId="77777777" w:rsidR="005E0220" w:rsidRPr="000712D9" w:rsidRDefault="005E0220" w:rsidP="003933F8">
            <w:pPr>
              <w:pStyle w:val="NoSpacing"/>
              <w:rPr>
                <w:i w:val="0"/>
                <w:sz w:val="22"/>
                <w:szCs w:val="22"/>
              </w:rPr>
            </w:pPr>
            <w:r w:rsidRPr="000712D9">
              <w:rPr>
                <w:i w:val="0"/>
                <w:sz w:val="22"/>
                <w:szCs w:val="22"/>
              </w:rPr>
              <w:t>Важност:</w:t>
            </w:r>
          </w:p>
        </w:tc>
        <w:tc>
          <w:tcPr>
            <w:tcW w:w="7087" w:type="dxa"/>
            <w:vAlign w:val="center"/>
          </w:tcPr>
          <w:p w14:paraId="11A96463" w14:textId="77777777" w:rsidR="005E0220" w:rsidRPr="000712D9" w:rsidRDefault="005E0220" w:rsidP="003933F8">
            <w:pPr>
              <w:pStyle w:val="NoSpacing"/>
              <w:rPr>
                <w:i w:val="0"/>
                <w:sz w:val="22"/>
                <w:szCs w:val="22"/>
              </w:rPr>
            </w:pPr>
            <w:r w:rsidRPr="000712D9">
              <w:rPr>
                <w:i w:val="0"/>
                <w:sz w:val="22"/>
                <w:szCs w:val="22"/>
              </w:rPr>
              <w:t>Значителна</w:t>
            </w:r>
          </w:p>
        </w:tc>
      </w:tr>
      <w:tr w:rsidR="005E0220" w:rsidRPr="000712D9" w14:paraId="7E7C1E1A" w14:textId="77777777" w:rsidTr="009D1796">
        <w:tc>
          <w:tcPr>
            <w:tcW w:w="1980" w:type="dxa"/>
            <w:vAlign w:val="center"/>
          </w:tcPr>
          <w:p w14:paraId="13AF8512" w14:textId="77777777" w:rsidR="005E0220" w:rsidRPr="000712D9" w:rsidRDefault="005E0220" w:rsidP="003933F8">
            <w:pPr>
              <w:pStyle w:val="NoSpacing"/>
              <w:rPr>
                <w:i w:val="0"/>
                <w:sz w:val="22"/>
                <w:szCs w:val="22"/>
              </w:rPr>
            </w:pPr>
            <w:r w:rsidRPr="000712D9">
              <w:rPr>
                <w:i w:val="0"/>
                <w:sz w:val="22"/>
                <w:szCs w:val="22"/>
              </w:rPr>
              <w:t>Времева рамка:</w:t>
            </w:r>
          </w:p>
        </w:tc>
        <w:tc>
          <w:tcPr>
            <w:tcW w:w="7087" w:type="dxa"/>
            <w:vAlign w:val="center"/>
          </w:tcPr>
          <w:p w14:paraId="4F90BBA9" w14:textId="0ACD87C3" w:rsidR="005E0220" w:rsidRPr="000712D9" w:rsidRDefault="00EA544F" w:rsidP="003933F8">
            <w:pPr>
              <w:pStyle w:val="NoSpacing"/>
              <w:rPr>
                <w:i w:val="0"/>
                <w:sz w:val="22"/>
                <w:szCs w:val="22"/>
              </w:rPr>
            </w:pPr>
            <w:r w:rsidRPr="00EA544F">
              <w:rPr>
                <w:i w:val="0"/>
                <w:sz w:val="22"/>
                <w:szCs w:val="22"/>
              </w:rPr>
              <w:t>от 1-ва до 10-а година</w:t>
            </w:r>
            <w:r w:rsidRPr="00EA544F" w:rsidDel="00D71CD6">
              <w:rPr>
                <w:i w:val="0"/>
                <w:sz w:val="22"/>
                <w:szCs w:val="22"/>
              </w:rPr>
              <w:t xml:space="preserve"> </w:t>
            </w:r>
          </w:p>
        </w:tc>
      </w:tr>
      <w:tr w:rsidR="005E0220" w:rsidRPr="000712D9" w14:paraId="2C935DCA" w14:textId="77777777" w:rsidTr="009D1796">
        <w:tc>
          <w:tcPr>
            <w:tcW w:w="1980" w:type="dxa"/>
            <w:vAlign w:val="center"/>
          </w:tcPr>
          <w:p w14:paraId="7A9BD83B" w14:textId="77777777" w:rsidR="005E0220" w:rsidRPr="000712D9" w:rsidRDefault="005E0220" w:rsidP="003933F8">
            <w:pPr>
              <w:pStyle w:val="NoSpacing"/>
              <w:rPr>
                <w:i w:val="0"/>
                <w:sz w:val="22"/>
                <w:szCs w:val="22"/>
              </w:rPr>
            </w:pPr>
            <w:r w:rsidRPr="000712D9">
              <w:rPr>
                <w:i w:val="0"/>
                <w:sz w:val="22"/>
                <w:szCs w:val="22"/>
              </w:rPr>
              <w:t>Индикатор:</w:t>
            </w:r>
          </w:p>
        </w:tc>
        <w:tc>
          <w:tcPr>
            <w:tcW w:w="7087" w:type="dxa"/>
            <w:vAlign w:val="center"/>
          </w:tcPr>
          <w:p w14:paraId="47C35B53" w14:textId="75BCE561" w:rsidR="005E0220" w:rsidRPr="000712D9" w:rsidRDefault="005E0220" w:rsidP="003933F8">
            <w:pPr>
              <w:rPr>
                <w:sz w:val="22"/>
                <w:szCs w:val="22"/>
              </w:rPr>
            </w:pPr>
            <w:r w:rsidRPr="000712D9">
              <w:rPr>
                <w:sz w:val="22"/>
                <w:szCs w:val="22"/>
              </w:rPr>
              <w:t>Включени конкретни мерки за контрол и превенция на незаконния лов в стратегиите и годишните планове на ИАГ, Държавни предприятия, РДГ и НП.</w:t>
            </w:r>
            <w:r w:rsidR="00286848">
              <w:rPr>
                <w:sz w:val="22"/>
                <w:szCs w:val="22"/>
              </w:rPr>
              <w:t xml:space="preserve"> Въведен регламент в ЗЛОД за наказание на цялата ловна дружинка при установен случай на бракониерство.</w:t>
            </w:r>
          </w:p>
        </w:tc>
      </w:tr>
    </w:tbl>
    <w:p w14:paraId="2C81D1AC" w14:textId="77777777" w:rsidR="00797342" w:rsidRPr="000712D9" w:rsidRDefault="00797342" w:rsidP="009D1796">
      <w:pPr>
        <w:rPr>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885338" w:rsidRPr="00A30C6C" w14:paraId="67027589" w14:textId="77777777" w:rsidTr="003168C1">
        <w:tc>
          <w:tcPr>
            <w:tcW w:w="9067" w:type="dxa"/>
            <w:gridSpan w:val="2"/>
            <w:shd w:val="clear" w:color="auto" w:fill="D9D9D9"/>
            <w:vAlign w:val="center"/>
          </w:tcPr>
          <w:p w14:paraId="0B556B4F" w14:textId="77777777" w:rsidR="00885338" w:rsidRPr="00A30C6C" w:rsidRDefault="00885338" w:rsidP="00A30C6C">
            <w:pPr>
              <w:spacing w:line="240" w:lineRule="auto"/>
              <w:rPr>
                <w:b/>
                <w:szCs w:val="22"/>
              </w:rPr>
            </w:pPr>
            <w:r w:rsidRPr="00A30C6C">
              <w:rPr>
                <w:b/>
                <w:szCs w:val="22"/>
              </w:rPr>
              <w:t>Дейност 1.8 Създаване на план за действие за справяне със скитащите и подивелите кучета в България</w:t>
            </w:r>
          </w:p>
        </w:tc>
      </w:tr>
      <w:tr w:rsidR="00885338" w:rsidRPr="000712D9" w14:paraId="27AB22F0" w14:textId="77777777" w:rsidTr="003D7787">
        <w:tc>
          <w:tcPr>
            <w:tcW w:w="1980" w:type="dxa"/>
            <w:shd w:val="clear" w:color="auto" w:fill="auto"/>
            <w:vAlign w:val="center"/>
          </w:tcPr>
          <w:p w14:paraId="6463FFAE" w14:textId="77777777" w:rsidR="00885338" w:rsidRPr="000712D9" w:rsidRDefault="00885338" w:rsidP="00885338">
            <w:pPr>
              <w:rPr>
                <w:sz w:val="22"/>
                <w:szCs w:val="22"/>
              </w:rPr>
            </w:pPr>
            <w:r w:rsidRPr="000712D9">
              <w:rPr>
                <w:sz w:val="22"/>
                <w:szCs w:val="22"/>
              </w:rPr>
              <w:t>Ефект:</w:t>
            </w:r>
          </w:p>
        </w:tc>
        <w:tc>
          <w:tcPr>
            <w:tcW w:w="7087" w:type="dxa"/>
            <w:shd w:val="clear" w:color="auto" w:fill="auto"/>
            <w:vAlign w:val="center"/>
          </w:tcPr>
          <w:p w14:paraId="6B549A2A" w14:textId="77777777" w:rsidR="00885338" w:rsidRPr="000712D9" w:rsidRDefault="00885338" w:rsidP="00885338">
            <w:pPr>
              <w:rPr>
                <w:sz w:val="22"/>
                <w:szCs w:val="22"/>
              </w:rPr>
            </w:pPr>
            <w:r w:rsidRPr="000712D9">
              <w:rPr>
                <w:sz w:val="22"/>
                <w:szCs w:val="22"/>
              </w:rPr>
              <w:t>Да се намали негативното въздействие на скитащите или подивели кучета върху вида.</w:t>
            </w:r>
          </w:p>
        </w:tc>
      </w:tr>
      <w:tr w:rsidR="00885338" w:rsidRPr="000712D9" w14:paraId="738B2103" w14:textId="77777777" w:rsidTr="003D7787">
        <w:tc>
          <w:tcPr>
            <w:tcW w:w="1980" w:type="dxa"/>
            <w:shd w:val="clear" w:color="auto" w:fill="auto"/>
            <w:vAlign w:val="center"/>
          </w:tcPr>
          <w:p w14:paraId="6B681765" w14:textId="77777777" w:rsidR="00885338" w:rsidRPr="000712D9" w:rsidRDefault="00885338" w:rsidP="00885338">
            <w:pPr>
              <w:rPr>
                <w:sz w:val="22"/>
                <w:szCs w:val="22"/>
              </w:rPr>
            </w:pPr>
            <w:r w:rsidRPr="000712D9">
              <w:rPr>
                <w:sz w:val="22"/>
                <w:szCs w:val="22"/>
              </w:rPr>
              <w:t>Описание:</w:t>
            </w:r>
          </w:p>
        </w:tc>
        <w:tc>
          <w:tcPr>
            <w:tcW w:w="7087" w:type="dxa"/>
            <w:shd w:val="clear" w:color="auto" w:fill="auto"/>
            <w:vAlign w:val="center"/>
          </w:tcPr>
          <w:p w14:paraId="13565F1A" w14:textId="77777777" w:rsidR="00885338" w:rsidRPr="000712D9" w:rsidRDefault="00885338" w:rsidP="00885338">
            <w:pPr>
              <w:rPr>
                <w:sz w:val="22"/>
                <w:szCs w:val="22"/>
              </w:rPr>
            </w:pPr>
            <w:r w:rsidRPr="000712D9">
              <w:rPr>
                <w:sz w:val="22"/>
                <w:szCs w:val="22"/>
              </w:rPr>
              <w:t>Създаване на план за действие за справяне със скитащите и подивелите кучета в България със широкото участие на всички заинтересовани страни и с широко обществено участие, в който да се интегрират и регламентират мерките по отношение на справянето със щетите, които тези кучета нанасят върху защитени видове, включително и дивата коза.</w:t>
            </w:r>
          </w:p>
        </w:tc>
      </w:tr>
      <w:tr w:rsidR="00885338" w:rsidRPr="000712D9" w14:paraId="398434BD" w14:textId="77777777" w:rsidTr="003D7787">
        <w:tc>
          <w:tcPr>
            <w:tcW w:w="1980" w:type="dxa"/>
            <w:shd w:val="clear" w:color="auto" w:fill="auto"/>
            <w:vAlign w:val="center"/>
          </w:tcPr>
          <w:p w14:paraId="3B7E759D" w14:textId="77777777" w:rsidR="00885338" w:rsidRPr="000712D9" w:rsidRDefault="00885338" w:rsidP="00885338">
            <w:pPr>
              <w:rPr>
                <w:sz w:val="22"/>
                <w:szCs w:val="22"/>
              </w:rPr>
            </w:pPr>
            <w:r w:rsidRPr="000712D9">
              <w:rPr>
                <w:sz w:val="22"/>
                <w:szCs w:val="22"/>
              </w:rPr>
              <w:t>Териториален обхват:</w:t>
            </w:r>
          </w:p>
        </w:tc>
        <w:tc>
          <w:tcPr>
            <w:tcW w:w="7087" w:type="dxa"/>
            <w:shd w:val="clear" w:color="auto" w:fill="auto"/>
            <w:vAlign w:val="center"/>
          </w:tcPr>
          <w:p w14:paraId="7D72D5E2" w14:textId="77777777" w:rsidR="00885338" w:rsidRPr="000712D9" w:rsidRDefault="00885338" w:rsidP="00885338">
            <w:pPr>
              <w:rPr>
                <w:sz w:val="22"/>
                <w:szCs w:val="22"/>
              </w:rPr>
            </w:pPr>
            <w:r w:rsidRPr="000712D9">
              <w:rPr>
                <w:sz w:val="22"/>
                <w:szCs w:val="22"/>
              </w:rPr>
              <w:t>Национален</w:t>
            </w:r>
          </w:p>
        </w:tc>
      </w:tr>
      <w:tr w:rsidR="00885338" w:rsidRPr="000712D9" w14:paraId="28060F51" w14:textId="77777777" w:rsidTr="003D7787">
        <w:tc>
          <w:tcPr>
            <w:tcW w:w="1980" w:type="dxa"/>
            <w:shd w:val="clear" w:color="auto" w:fill="auto"/>
            <w:vAlign w:val="center"/>
          </w:tcPr>
          <w:p w14:paraId="1FE81765" w14:textId="77777777" w:rsidR="00885338" w:rsidRPr="000712D9" w:rsidRDefault="00885338" w:rsidP="00885338">
            <w:pPr>
              <w:rPr>
                <w:sz w:val="22"/>
                <w:szCs w:val="22"/>
              </w:rPr>
            </w:pPr>
            <w:r w:rsidRPr="000712D9">
              <w:rPr>
                <w:sz w:val="22"/>
                <w:szCs w:val="22"/>
              </w:rPr>
              <w:t>Важност:</w:t>
            </w:r>
          </w:p>
        </w:tc>
        <w:tc>
          <w:tcPr>
            <w:tcW w:w="7087" w:type="dxa"/>
            <w:shd w:val="clear" w:color="auto" w:fill="auto"/>
            <w:vAlign w:val="center"/>
          </w:tcPr>
          <w:p w14:paraId="25D64447" w14:textId="77777777" w:rsidR="00885338" w:rsidRPr="000712D9" w:rsidRDefault="00885338" w:rsidP="00885338">
            <w:pPr>
              <w:rPr>
                <w:sz w:val="22"/>
                <w:szCs w:val="22"/>
              </w:rPr>
            </w:pPr>
            <w:r w:rsidRPr="000712D9">
              <w:rPr>
                <w:sz w:val="22"/>
                <w:szCs w:val="22"/>
              </w:rPr>
              <w:t>Значителна</w:t>
            </w:r>
          </w:p>
        </w:tc>
      </w:tr>
      <w:tr w:rsidR="00885338" w:rsidRPr="000712D9" w14:paraId="0F1146E7" w14:textId="77777777" w:rsidTr="003D7787">
        <w:tc>
          <w:tcPr>
            <w:tcW w:w="1980" w:type="dxa"/>
            <w:shd w:val="clear" w:color="auto" w:fill="auto"/>
            <w:vAlign w:val="center"/>
          </w:tcPr>
          <w:p w14:paraId="0B8660C2" w14:textId="77777777" w:rsidR="00885338" w:rsidRPr="000712D9" w:rsidRDefault="00885338" w:rsidP="00885338">
            <w:pPr>
              <w:rPr>
                <w:sz w:val="22"/>
                <w:szCs w:val="22"/>
              </w:rPr>
            </w:pPr>
            <w:r w:rsidRPr="000712D9">
              <w:rPr>
                <w:sz w:val="22"/>
                <w:szCs w:val="22"/>
              </w:rPr>
              <w:t>Времева рамка:</w:t>
            </w:r>
          </w:p>
        </w:tc>
        <w:tc>
          <w:tcPr>
            <w:tcW w:w="7087" w:type="dxa"/>
            <w:shd w:val="clear" w:color="auto" w:fill="auto"/>
            <w:vAlign w:val="center"/>
          </w:tcPr>
          <w:p w14:paraId="3D3AAD25" w14:textId="4A693138" w:rsidR="00885338" w:rsidRPr="000712D9" w:rsidRDefault="00D71CD6" w:rsidP="00885338">
            <w:pPr>
              <w:rPr>
                <w:sz w:val="22"/>
                <w:szCs w:val="22"/>
              </w:rPr>
            </w:pPr>
            <w:r>
              <w:rPr>
                <w:sz w:val="22"/>
                <w:szCs w:val="22"/>
              </w:rPr>
              <w:t>от 1-ва до 5-а година</w:t>
            </w:r>
          </w:p>
        </w:tc>
      </w:tr>
      <w:tr w:rsidR="00885338" w:rsidRPr="000712D9" w14:paraId="4ACBBA53" w14:textId="77777777" w:rsidTr="003D7787">
        <w:tc>
          <w:tcPr>
            <w:tcW w:w="1980" w:type="dxa"/>
            <w:shd w:val="clear" w:color="auto" w:fill="auto"/>
            <w:vAlign w:val="center"/>
          </w:tcPr>
          <w:p w14:paraId="24D9B2F5" w14:textId="77777777" w:rsidR="00885338" w:rsidRPr="000712D9" w:rsidRDefault="00885338" w:rsidP="00885338">
            <w:pPr>
              <w:rPr>
                <w:sz w:val="22"/>
                <w:szCs w:val="22"/>
              </w:rPr>
            </w:pPr>
            <w:r w:rsidRPr="000712D9">
              <w:rPr>
                <w:sz w:val="22"/>
                <w:szCs w:val="22"/>
              </w:rPr>
              <w:t>Индикатор:</w:t>
            </w:r>
          </w:p>
        </w:tc>
        <w:tc>
          <w:tcPr>
            <w:tcW w:w="7087" w:type="dxa"/>
            <w:shd w:val="clear" w:color="auto" w:fill="auto"/>
            <w:vAlign w:val="center"/>
          </w:tcPr>
          <w:p w14:paraId="4EB32CD5" w14:textId="77777777" w:rsidR="00885338" w:rsidRPr="000712D9" w:rsidRDefault="00885338" w:rsidP="00885338">
            <w:pPr>
              <w:rPr>
                <w:sz w:val="22"/>
                <w:szCs w:val="22"/>
              </w:rPr>
            </w:pPr>
            <w:r w:rsidRPr="000712D9">
              <w:rPr>
                <w:sz w:val="22"/>
                <w:szCs w:val="22"/>
              </w:rPr>
              <w:t>Създаден, приет и работещ План за действие за справяне със скитащите и подивелите кучета в България.</w:t>
            </w:r>
          </w:p>
        </w:tc>
      </w:tr>
    </w:tbl>
    <w:p w14:paraId="04B7DEEB" w14:textId="77777777" w:rsidR="00885338" w:rsidRPr="000712D9" w:rsidRDefault="00885338" w:rsidP="009D1796">
      <w:pPr>
        <w:rPr>
          <w:sz w:val="22"/>
          <w:szCs w:val="22"/>
        </w:rPr>
      </w:pPr>
    </w:p>
    <w:p w14:paraId="1CEF8BE7" w14:textId="77777777" w:rsidR="00885338" w:rsidRPr="000712D9" w:rsidRDefault="00885338" w:rsidP="009D1796">
      <w:pPr>
        <w:rPr>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885338" w:rsidRPr="00A30C6C" w14:paraId="4C9D2F78" w14:textId="77777777" w:rsidTr="003168C1">
        <w:tc>
          <w:tcPr>
            <w:tcW w:w="9067" w:type="dxa"/>
            <w:gridSpan w:val="2"/>
            <w:shd w:val="clear" w:color="auto" w:fill="D9D9D9"/>
            <w:vAlign w:val="center"/>
          </w:tcPr>
          <w:p w14:paraId="2CD6EF0A" w14:textId="77777777" w:rsidR="00885338" w:rsidRPr="00A30C6C" w:rsidRDefault="00885338" w:rsidP="00A30C6C">
            <w:pPr>
              <w:spacing w:line="240" w:lineRule="auto"/>
              <w:rPr>
                <w:b/>
                <w:szCs w:val="22"/>
              </w:rPr>
            </w:pPr>
            <w:r w:rsidRPr="00A30C6C">
              <w:rPr>
                <w:b/>
                <w:szCs w:val="22"/>
              </w:rPr>
              <w:t>Дейност 1.9 Обявяване на приоритетни места и местообитания на дивата коза като защитени територии по смисъла на ЗЗТ</w:t>
            </w:r>
          </w:p>
        </w:tc>
      </w:tr>
      <w:tr w:rsidR="00885338" w:rsidRPr="000712D9" w14:paraId="77A52A12" w14:textId="77777777" w:rsidTr="003D7787">
        <w:tc>
          <w:tcPr>
            <w:tcW w:w="1980" w:type="dxa"/>
            <w:shd w:val="clear" w:color="auto" w:fill="auto"/>
            <w:vAlign w:val="center"/>
          </w:tcPr>
          <w:p w14:paraId="4532EA75" w14:textId="77777777" w:rsidR="00885338" w:rsidRPr="000712D9" w:rsidRDefault="00885338" w:rsidP="00885338">
            <w:pPr>
              <w:rPr>
                <w:sz w:val="22"/>
                <w:szCs w:val="22"/>
              </w:rPr>
            </w:pPr>
            <w:r w:rsidRPr="000712D9">
              <w:rPr>
                <w:sz w:val="22"/>
                <w:szCs w:val="22"/>
              </w:rPr>
              <w:t>Ефект:</w:t>
            </w:r>
          </w:p>
        </w:tc>
        <w:tc>
          <w:tcPr>
            <w:tcW w:w="7087" w:type="dxa"/>
            <w:shd w:val="clear" w:color="auto" w:fill="auto"/>
            <w:vAlign w:val="center"/>
          </w:tcPr>
          <w:p w14:paraId="4D595881" w14:textId="77777777" w:rsidR="00885338" w:rsidRPr="000712D9" w:rsidRDefault="00885338" w:rsidP="00885338">
            <w:pPr>
              <w:rPr>
                <w:sz w:val="22"/>
                <w:szCs w:val="22"/>
              </w:rPr>
            </w:pPr>
            <w:r w:rsidRPr="000712D9">
              <w:rPr>
                <w:sz w:val="22"/>
                <w:szCs w:val="22"/>
              </w:rPr>
              <w:t>Осигуряване на естествено разселване чрез съхраняване на ключови коридори на вида</w:t>
            </w:r>
          </w:p>
        </w:tc>
      </w:tr>
      <w:tr w:rsidR="00885338" w:rsidRPr="000712D9" w14:paraId="1D6C961D" w14:textId="77777777" w:rsidTr="003D7787">
        <w:tc>
          <w:tcPr>
            <w:tcW w:w="1980" w:type="dxa"/>
            <w:shd w:val="clear" w:color="auto" w:fill="auto"/>
            <w:vAlign w:val="center"/>
          </w:tcPr>
          <w:p w14:paraId="164BF33F" w14:textId="77777777" w:rsidR="00885338" w:rsidRPr="000712D9" w:rsidRDefault="00885338" w:rsidP="00885338">
            <w:pPr>
              <w:rPr>
                <w:sz w:val="22"/>
                <w:szCs w:val="22"/>
              </w:rPr>
            </w:pPr>
            <w:r w:rsidRPr="000712D9">
              <w:rPr>
                <w:sz w:val="22"/>
                <w:szCs w:val="22"/>
              </w:rPr>
              <w:t>Описание:</w:t>
            </w:r>
          </w:p>
        </w:tc>
        <w:tc>
          <w:tcPr>
            <w:tcW w:w="7087" w:type="dxa"/>
            <w:shd w:val="clear" w:color="auto" w:fill="auto"/>
            <w:vAlign w:val="center"/>
          </w:tcPr>
          <w:p w14:paraId="7ABF715A" w14:textId="77777777" w:rsidR="00885338" w:rsidRPr="000712D9" w:rsidRDefault="00885338" w:rsidP="00885338">
            <w:pPr>
              <w:rPr>
                <w:sz w:val="22"/>
                <w:szCs w:val="22"/>
              </w:rPr>
            </w:pPr>
            <w:r w:rsidRPr="000712D9">
              <w:rPr>
                <w:sz w:val="22"/>
                <w:szCs w:val="22"/>
              </w:rPr>
              <w:t>Да се изгради мрежа от защитени територии по най-важните коридори между Рила и Пирин, между Витоша и Рила, през Верила (обхващане на пригодните местообитания тип Steping-stones), както и по северната граница на гръцкия Природен парк “Родопи” за осигуряване на опазване на три коридора през общините Рудозем, Смолян и Девин (ЗМ “Циганско Градище”, ЗМ “Герзовица” и ПЗ “Кози скали”) и от там  - трансграничната с Гърция популация на диви кози. Най-приоритетен коридор е този между Витоша и Рила.</w:t>
            </w:r>
          </w:p>
        </w:tc>
      </w:tr>
      <w:tr w:rsidR="00885338" w:rsidRPr="000712D9" w14:paraId="1BBD81ED" w14:textId="77777777" w:rsidTr="003D7787">
        <w:tc>
          <w:tcPr>
            <w:tcW w:w="1980" w:type="dxa"/>
            <w:shd w:val="clear" w:color="auto" w:fill="auto"/>
            <w:vAlign w:val="center"/>
          </w:tcPr>
          <w:p w14:paraId="69C7994B" w14:textId="77777777" w:rsidR="00885338" w:rsidRPr="000712D9" w:rsidRDefault="00885338" w:rsidP="00885338">
            <w:pPr>
              <w:rPr>
                <w:sz w:val="22"/>
                <w:szCs w:val="22"/>
              </w:rPr>
            </w:pPr>
            <w:r w:rsidRPr="000712D9">
              <w:rPr>
                <w:sz w:val="22"/>
                <w:szCs w:val="22"/>
              </w:rPr>
              <w:t>Териториален обхват:</w:t>
            </w:r>
          </w:p>
        </w:tc>
        <w:tc>
          <w:tcPr>
            <w:tcW w:w="7087" w:type="dxa"/>
            <w:shd w:val="clear" w:color="auto" w:fill="auto"/>
            <w:vAlign w:val="center"/>
          </w:tcPr>
          <w:p w14:paraId="2950CC62" w14:textId="77777777" w:rsidR="00885338" w:rsidRPr="000712D9" w:rsidRDefault="00885338" w:rsidP="00885338">
            <w:pPr>
              <w:rPr>
                <w:sz w:val="22"/>
                <w:szCs w:val="22"/>
              </w:rPr>
            </w:pPr>
            <w:r w:rsidRPr="000712D9">
              <w:rPr>
                <w:sz w:val="22"/>
                <w:szCs w:val="22"/>
              </w:rPr>
              <w:t>Национален</w:t>
            </w:r>
          </w:p>
        </w:tc>
      </w:tr>
      <w:tr w:rsidR="00885338" w:rsidRPr="000712D9" w14:paraId="16F83EB3" w14:textId="77777777" w:rsidTr="003D7787">
        <w:tc>
          <w:tcPr>
            <w:tcW w:w="1980" w:type="dxa"/>
            <w:shd w:val="clear" w:color="auto" w:fill="auto"/>
            <w:vAlign w:val="center"/>
          </w:tcPr>
          <w:p w14:paraId="502E2F06" w14:textId="77777777" w:rsidR="00885338" w:rsidRPr="000712D9" w:rsidRDefault="00885338" w:rsidP="00885338">
            <w:pPr>
              <w:rPr>
                <w:sz w:val="22"/>
                <w:szCs w:val="22"/>
              </w:rPr>
            </w:pPr>
            <w:r w:rsidRPr="000712D9">
              <w:rPr>
                <w:sz w:val="22"/>
                <w:szCs w:val="22"/>
              </w:rPr>
              <w:t>Важност:</w:t>
            </w:r>
          </w:p>
        </w:tc>
        <w:tc>
          <w:tcPr>
            <w:tcW w:w="7087" w:type="dxa"/>
            <w:shd w:val="clear" w:color="auto" w:fill="auto"/>
            <w:vAlign w:val="center"/>
          </w:tcPr>
          <w:p w14:paraId="16CECF6D" w14:textId="77777777" w:rsidR="00885338" w:rsidRPr="000712D9" w:rsidRDefault="00885338" w:rsidP="00885338">
            <w:pPr>
              <w:rPr>
                <w:sz w:val="22"/>
                <w:szCs w:val="22"/>
              </w:rPr>
            </w:pPr>
            <w:r w:rsidRPr="000712D9">
              <w:rPr>
                <w:sz w:val="22"/>
                <w:szCs w:val="22"/>
              </w:rPr>
              <w:t>Средна</w:t>
            </w:r>
          </w:p>
        </w:tc>
      </w:tr>
      <w:tr w:rsidR="00885338" w:rsidRPr="000712D9" w14:paraId="130D3712" w14:textId="77777777" w:rsidTr="003D7787">
        <w:tc>
          <w:tcPr>
            <w:tcW w:w="1980" w:type="dxa"/>
            <w:shd w:val="clear" w:color="auto" w:fill="auto"/>
            <w:vAlign w:val="center"/>
          </w:tcPr>
          <w:p w14:paraId="4C8A120C" w14:textId="77777777" w:rsidR="00885338" w:rsidRPr="000712D9" w:rsidRDefault="00885338" w:rsidP="00885338">
            <w:pPr>
              <w:rPr>
                <w:sz w:val="22"/>
                <w:szCs w:val="22"/>
              </w:rPr>
            </w:pPr>
            <w:r w:rsidRPr="000712D9">
              <w:rPr>
                <w:sz w:val="22"/>
                <w:szCs w:val="22"/>
              </w:rPr>
              <w:t>Времева рамка:</w:t>
            </w:r>
          </w:p>
        </w:tc>
        <w:tc>
          <w:tcPr>
            <w:tcW w:w="7087" w:type="dxa"/>
            <w:shd w:val="clear" w:color="auto" w:fill="auto"/>
            <w:vAlign w:val="center"/>
          </w:tcPr>
          <w:p w14:paraId="67E338F7" w14:textId="23799405" w:rsidR="00885338" w:rsidRPr="000712D9" w:rsidRDefault="00D71CD6" w:rsidP="00885338">
            <w:pPr>
              <w:rPr>
                <w:sz w:val="22"/>
                <w:szCs w:val="22"/>
              </w:rPr>
            </w:pPr>
            <w:r>
              <w:rPr>
                <w:sz w:val="22"/>
                <w:szCs w:val="22"/>
              </w:rPr>
              <w:t>от 1-ва до 4-та година</w:t>
            </w:r>
          </w:p>
        </w:tc>
      </w:tr>
      <w:tr w:rsidR="00885338" w:rsidRPr="000712D9" w14:paraId="48959B95" w14:textId="77777777" w:rsidTr="003D7787">
        <w:tc>
          <w:tcPr>
            <w:tcW w:w="1980" w:type="dxa"/>
            <w:shd w:val="clear" w:color="auto" w:fill="auto"/>
            <w:vAlign w:val="center"/>
          </w:tcPr>
          <w:p w14:paraId="7D06711F" w14:textId="77777777" w:rsidR="00885338" w:rsidRPr="000712D9" w:rsidRDefault="00885338" w:rsidP="00885338">
            <w:pPr>
              <w:rPr>
                <w:sz w:val="22"/>
                <w:szCs w:val="22"/>
              </w:rPr>
            </w:pPr>
            <w:r w:rsidRPr="000712D9">
              <w:rPr>
                <w:sz w:val="22"/>
                <w:szCs w:val="22"/>
              </w:rPr>
              <w:t>Индикатор:</w:t>
            </w:r>
          </w:p>
        </w:tc>
        <w:tc>
          <w:tcPr>
            <w:tcW w:w="7087" w:type="dxa"/>
            <w:shd w:val="clear" w:color="auto" w:fill="auto"/>
            <w:vAlign w:val="center"/>
          </w:tcPr>
          <w:p w14:paraId="7B2EAC51" w14:textId="77777777" w:rsidR="00885338" w:rsidRPr="000712D9" w:rsidRDefault="00885338" w:rsidP="00885338">
            <w:pPr>
              <w:rPr>
                <w:sz w:val="22"/>
                <w:szCs w:val="22"/>
              </w:rPr>
            </w:pPr>
            <w:r w:rsidRPr="000712D9">
              <w:rPr>
                <w:sz w:val="22"/>
                <w:szCs w:val="22"/>
              </w:rPr>
              <w:t>Обявени за защитени територии коридорите между Рила и Пирин, Витоша и Рила, коридорите през общините Рудозем, Смолян, Девин.</w:t>
            </w:r>
          </w:p>
        </w:tc>
      </w:tr>
    </w:tbl>
    <w:p w14:paraId="2E7E7C38" w14:textId="77777777" w:rsidR="005E0220" w:rsidRPr="000712D9" w:rsidRDefault="005E0220" w:rsidP="009D1796">
      <w:pPr>
        <w:rPr>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885338" w:rsidRPr="00A30C6C" w14:paraId="7FAFA0AF" w14:textId="77777777" w:rsidTr="003168C1">
        <w:tc>
          <w:tcPr>
            <w:tcW w:w="9067" w:type="dxa"/>
            <w:gridSpan w:val="2"/>
            <w:shd w:val="clear" w:color="auto" w:fill="D9D9D9"/>
            <w:vAlign w:val="center"/>
          </w:tcPr>
          <w:p w14:paraId="4570490F" w14:textId="4A5B407B" w:rsidR="00885338" w:rsidRPr="00A30C6C" w:rsidRDefault="00885338" w:rsidP="00A30C6C">
            <w:pPr>
              <w:spacing w:line="240" w:lineRule="auto"/>
              <w:rPr>
                <w:b/>
                <w:szCs w:val="22"/>
              </w:rPr>
            </w:pPr>
            <w:r w:rsidRPr="00A30C6C">
              <w:rPr>
                <w:b/>
                <w:szCs w:val="22"/>
              </w:rPr>
              <w:t>Дейност 1.10 Създаване на разпоредби и режими на територията на ДГС/ДЛС относно горскостопански дейности,</w:t>
            </w:r>
            <w:r w:rsidR="008B04D4" w:rsidRPr="00A30C6C">
              <w:rPr>
                <w:b/>
                <w:szCs w:val="22"/>
              </w:rPr>
              <w:t xml:space="preserve"> лов,</w:t>
            </w:r>
            <w:r w:rsidRPr="00A30C6C">
              <w:rPr>
                <w:b/>
                <w:szCs w:val="22"/>
              </w:rPr>
              <w:t xml:space="preserve"> туризъм, движение на МПС в ключови местообитания за дивата коза по време на раждане и отглеждане на малките</w:t>
            </w:r>
          </w:p>
        </w:tc>
      </w:tr>
      <w:tr w:rsidR="00885338" w:rsidRPr="000712D9" w14:paraId="60D2E946" w14:textId="77777777" w:rsidTr="003D7787">
        <w:tc>
          <w:tcPr>
            <w:tcW w:w="1980" w:type="dxa"/>
            <w:shd w:val="clear" w:color="auto" w:fill="auto"/>
            <w:vAlign w:val="center"/>
          </w:tcPr>
          <w:p w14:paraId="0FB44A6B" w14:textId="77777777" w:rsidR="00885338" w:rsidRPr="000712D9" w:rsidRDefault="00885338" w:rsidP="00885338">
            <w:pPr>
              <w:rPr>
                <w:sz w:val="22"/>
                <w:szCs w:val="22"/>
              </w:rPr>
            </w:pPr>
            <w:r w:rsidRPr="000712D9">
              <w:rPr>
                <w:sz w:val="22"/>
                <w:szCs w:val="22"/>
              </w:rPr>
              <w:t>Ефект:</w:t>
            </w:r>
          </w:p>
        </w:tc>
        <w:tc>
          <w:tcPr>
            <w:tcW w:w="7087" w:type="dxa"/>
            <w:shd w:val="clear" w:color="auto" w:fill="auto"/>
            <w:vAlign w:val="center"/>
          </w:tcPr>
          <w:p w14:paraId="1297B3A1" w14:textId="77777777" w:rsidR="00885338" w:rsidRPr="000712D9" w:rsidRDefault="00885338" w:rsidP="00885338">
            <w:pPr>
              <w:rPr>
                <w:sz w:val="22"/>
                <w:szCs w:val="22"/>
              </w:rPr>
            </w:pPr>
            <w:r w:rsidRPr="000712D9">
              <w:rPr>
                <w:sz w:val="22"/>
                <w:szCs w:val="22"/>
              </w:rPr>
              <w:t>Да се намали безпокойство през размножителния период.</w:t>
            </w:r>
          </w:p>
        </w:tc>
      </w:tr>
      <w:tr w:rsidR="00885338" w:rsidRPr="000712D9" w14:paraId="78E15126" w14:textId="77777777" w:rsidTr="003D7787">
        <w:tc>
          <w:tcPr>
            <w:tcW w:w="1980" w:type="dxa"/>
            <w:shd w:val="clear" w:color="auto" w:fill="auto"/>
            <w:vAlign w:val="center"/>
          </w:tcPr>
          <w:p w14:paraId="164C0EB4" w14:textId="77777777" w:rsidR="00885338" w:rsidRPr="000712D9" w:rsidRDefault="00885338" w:rsidP="00885338">
            <w:pPr>
              <w:rPr>
                <w:sz w:val="22"/>
                <w:szCs w:val="22"/>
              </w:rPr>
            </w:pPr>
            <w:r w:rsidRPr="000712D9">
              <w:rPr>
                <w:sz w:val="22"/>
                <w:szCs w:val="22"/>
              </w:rPr>
              <w:t>Описание:</w:t>
            </w:r>
          </w:p>
        </w:tc>
        <w:tc>
          <w:tcPr>
            <w:tcW w:w="7087" w:type="dxa"/>
            <w:shd w:val="clear" w:color="auto" w:fill="auto"/>
            <w:vAlign w:val="center"/>
          </w:tcPr>
          <w:p w14:paraId="7EDCD4EC" w14:textId="6D31ADFA" w:rsidR="00885338" w:rsidRPr="000712D9" w:rsidRDefault="00BC4E7F" w:rsidP="00B75B35">
            <w:pPr>
              <w:rPr>
                <w:sz w:val="22"/>
                <w:szCs w:val="22"/>
              </w:rPr>
            </w:pPr>
            <w:r w:rsidRPr="000712D9">
              <w:rPr>
                <w:sz w:val="22"/>
                <w:szCs w:val="22"/>
              </w:rPr>
              <w:t>Дейностите и режимите в горските територии се определят на база Горскостопански планове, които са с десетгодишен срок за изпълнение на дейностите</w:t>
            </w:r>
            <w:r w:rsidR="008B04D4">
              <w:rPr>
                <w:sz w:val="22"/>
                <w:szCs w:val="22"/>
              </w:rPr>
              <w:t>.</w:t>
            </w:r>
            <w:r w:rsidRPr="000712D9">
              <w:rPr>
                <w:sz w:val="22"/>
                <w:szCs w:val="22"/>
              </w:rPr>
              <w:t xml:space="preserve"> Необходимо е в настоящите и бъдещите планове да се идентифицират тези отдели и подотели, които се обитават от вида по време на през периода на раждане и отглеждане на малките (април, май, юни) и мероприятията и дейностите в тях (или в близост)  през този период да бъдат ограничени, с цел минимизиране на заплахата „безпокойство“. </w:t>
            </w:r>
            <w:r w:rsidR="00885338" w:rsidRPr="000712D9">
              <w:rPr>
                <w:sz w:val="22"/>
                <w:szCs w:val="22"/>
              </w:rPr>
              <w:t xml:space="preserve">Тези места заемат малка площ от територията на ДГС/ДЛС и включват скалисти терени с голям наклон и нисък запас на дървесина, което няма да окаже съществено значение за мероприятията. В същото време честото безпокойство през този период води до висока смъртност на приплодите. Регламентиране чрез режими и норми на скалното катерене, делтапланеризма и сходни практики, както и фриирайд ските в ключовите местообитания за дивите кози. Ограничаване на </w:t>
            </w:r>
            <w:r w:rsidR="00A30B36" w:rsidRPr="000712D9">
              <w:rPr>
                <w:sz w:val="22"/>
                <w:szCs w:val="22"/>
              </w:rPr>
              <w:t xml:space="preserve">лова и </w:t>
            </w:r>
            <w:r w:rsidR="00885338" w:rsidRPr="000712D9">
              <w:rPr>
                <w:sz w:val="22"/>
                <w:szCs w:val="22"/>
              </w:rPr>
              <w:t>движението на МПС в ключовите местообитания през периода на раждане и отглеждане на малките.</w:t>
            </w:r>
          </w:p>
        </w:tc>
      </w:tr>
      <w:tr w:rsidR="00885338" w:rsidRPr="000712D9" w14:paraId="69C8E69C" w14:textId="77777777" w:rsidTr="003D7787">
        <w:tc>
          <w:tcPr>
            <w:tcW w:w="1980" w:type="dxa"/>
            <w:shd w:val="clear" w:color="auto" w:fill="auto"/>
            <w:vAlign w:val="center"/>
          </w:tcPr>
          <w:p w14:paraId="76F322E6" w14:textId="77777777" w:rsidR="00885338" w:rsidRPr="000712D9" w:rsidRDefault="00885338" w:rsidP="00885338">
            <w:pPr>
              <w:rPr>
                <w:sz w:val="22"/>
                <w:szCs w:val="22"/>
              </w:rPr>
            </w:pPr>
            <w:r w:rsidRPr="000712D9">
              <w:rPr>
                <w:sz w:val="22"/>
                <w:szCs w:val="22"/>
              </w:rPr>
              <w:t>Териториален обхват:</w:t>
            </w:r>
          </w:p>
        </w:tc>
        <w:tc>
          <w:tcPr>
            <w:tcW w:w="7087" w:type="dxa"/>
            <w:shd w:val="clear" w:color="auto" w:fill="auto"/>
            <w:vAlign w:val="center"/>
          </w:tcPr>
          <w:p w14:paraId="688EDABF" w14:textId="77777777" w:rsidR="00885338" w:rsidRPr="000712D9" w:rsidRDefault="00885338" w:rsidP="00885338">
            <w:pPr>
              <w:rPr>
                <w:sz w:val="22"/>
                <w:szCs w:val="22"/>
              </w:rPr>
            </w:pPr>
            <w:r w:rsidRPr="000712D9">
              <w:rPr>
                <w:sz w:val="22"/>
                <w:szCs w:val="22"/>
              </w:rPr>
              <w:t>Северноцентрално държавно предприятие</w:t>
            </w:r>
          </w:p>
          <w:p w14:paraId="4B6AC1B4" w14:textId="77777777" w:rsidR="00885338" w:rsidRPr="000712D9" w:rsidRDefault="00885338" w:rsidP="00885338">
            <w:pPr>
              <w:rPr>
                <w:sz w:val="22"/>
                <w:szCs w:val="22"/>
              </w:rPr>
            </w:pPr>
            <w:r w:rsidRPr="000712D9">
              <w:rPr>
                <w:sz w:val="22"/>
                <w:szCs w:val="22"/>
              </w:rPr>
              <w:t>Югозападно държавно предприятие</w:t>
            </w:r>
          </w:p>
          <w:p w14:paraId="5995FAF1" w14:textId="77777777" w:rsidR="00885338" w:rsidRPr="000712D9" w:rsidRDefault="00885338" w:rsidP="00885338">
            <w:pPr>
              <w:rPr>
                <w:sz w:val="22"/>
                <w:szCs w:val="22"/>
              </w:rPr>
            </w:pPr>
            <w:r w:rsidRPr="000712D9">
              <w:rPr>
                <w:sz w:val="22"/>
                <w:szCs w:val="22"/>
              </w:rPr>
              <w:t>Южно Централно държавно предприятие</w:t>
            </w:r>
          </w:p>
        </w:tc>
      </w:tr>
      <w:tr w:rsidR="00885338" w:rsidRPr="000712D9" w14:paraId="781D79A1" w14:textId="77777777" w:rsidTr="003D7787">
        <w:tc>
          <w:tcPr>
            <w:tcW w:w="1980" w:type="dxa"/>
            <w:shd w:val="clear" w:color="auto" w:fill="auto"/>
            <w:vAlign w:val="center"/>
          </w:tcPr>
          <w:p w14:paraId="5B43E090" w14:textId="77777777" w:rsidR="00885338" w:rsidRPr="000712D9" w:rsidRDefault="00885338" w:rsidP="00885338">
            <w:pPr>
              <w:rPr>
                <w:sz w:val="22"/>
                <w:szCs w:val="22"/>
              </w:rPr>
            </w:pPr>
            <w:r w:rsidRPr="000712D9">
              <w:rPr>
                <w:sz w:val="22"/>
                <w:szCs w:val="22"/>
              </w:rPr>
              <w:t>Важност:</w:t>
            </w:r>
          </w:p>
        </w:tc>
        <w:tc>
          <w:tcPr>
            <w:tcW w:w="7087" w:type="dxa"/>
            <w:shd w:val="clear" w:color="auto" w:fill="auto"/>
            <w:vAlign w:val="center"/>
          </w:tcPr>
          <w:p w14:paraId="560AD1BF" w14:textId="77777777" w:rsidR="00885338" w:rsidRPr="000712D9" w:rsidRDefault="00885338" w:rsidP="00885338">
            <w:pPr>
              <w:rPr>
                <w:sz w:val="22"/>
                <w:szCs w:val="22"/>
              </w:rPr>
            </w:pPr>
            <w:r w:rsidRPr="000712D9">
              <w:rPr>
                <w:sz w:val="22"/>
                <w:szCs w:val="22"/>
              </w:rPr>
              <w:t>Средна</w:t>
            </w:r>
          </w:p>
        </w:tc>
      </w:tr>
      <w:tr w:rsidR="00885338" w:rsidRPr="000712D9" w14:paraId="76A38F1E" w14:textId="77777777" w:rsidTr="003D7787">
        <w:tc>
          <w:tcPr>
            <w:tcW w:w="1980" w:type="dxa"/>
            <w:shd w:val="clear" w:color="auto" w:fill="auto"/>
            <w:vAlign w:val="center"/>
          </w:tcPr>
          <w:p w14:paraId="1DD00F40" w14:textId="77777777" w:rsidR="00885338" w:rsidRPr="000712D9" w:rsidRDefault="00885338" w:rsidP="00885338">
            <w:pPr>
              <w:rPr>
                <w:sz w:val="22"/>
                <w:szCs w:val="22"/>
              </w:rPr>
            </w:pPr>
            <w:r w:rsidRPr="000712D9">
              <w:rPr>
                <w:sz w:val="22"/>
                <w:szCs w:val="22"/>
              </w:rPr>
              <w:t>Времева рамка:</w:t>
            </w:r>
          </w:p>
        </w:tc>
        <w:tc>
          <w:tcPr>
            <w:tcW w:w="7087" w:type="dxa"/>
            <w:shd w:val="clear" w:color="auto" w:fill="auto"/>
            <w:vAlign w:val="center"/>
          </w:tcPr>
          <w:p w14:paraId="51E5C42B" w14:textId="0A30386B" w:rsidR="00885338" w:rsidRPr="000712D9" w:rsidRDefault="00417CD2" w:rsidP="00417CD2">
            <w:pPr>
              <w:rPr>
                <w:sz w:val="22"/>
                <w:szCs w:val="22"/>
              </w:rPr>
            </w:pPr>
            <w:r>
              <w:rPr>
                <w:sz w:val="22"/>
                <w:szCs w:val="22"/>
              </w:rPr>
              <w:t>о</w:t>
            </w:r>
            <w:r w:rsidR="00FC78C9">
              <w:rPr>
                <w:sz w:val="22"/>
                <w:szCs w:val="22"/>
              </w:rPr>
              <w:t xml:space="preserve">т </w:t>
            </w:r>
            <w:r w:rsidR="008F4FE1" w:rsidRPr="000712D9">
              <w:rPr>
                <w:sz w:val="22"/>
                <w:szCs w:val="22"/>
              </w:rPr>
              <w:t xml:space="preserve">1-ва </w:t>
            </w:r>
            <w:r w:rsidR="00FC78C9">
              <w:rPr>
                <w:sz w:val="22"/>
                <w:szCs w:val="22"/>
              </w:rPr>
              <w:t xml:space="preserve">до </w:t>
            </w:r>
            <w:r w:rsidR="008F4FE1" w:rsidRPr="000712D9">
              <w:rPr>
                <w:sz w:val="22"/>
                <w:szCs w:val="22"/>
              </w:rPr>
              <w:t>2-ра година</w:t>
            </w:r>
          </w:p>
        </w:tc>
      </w:tr>
      <w:tr w:rsidR="00885338" w:rsidRPr="000712D9" w14:paraId="2A85433B" w14:textId="77777777" w:rsidTr="003D7787">
        <w:tc>
          <w:tcPr>
            <w:tcW w:w="1980" w:type="dxa"/>
            <w:shd w:val="clear" w:color="auto" w:fill="auto"/>
            <w:vAlign w:val="center"/>
          </w:tcPr>
          <w:p w14:paraId="7BB66882" w14:textId="77777777" w:rsidR="00885338" w:rsidRPr="000712D9" w:rsidRDefault="00885338" w:rsidP="00885338">
            <w:pPr>
              <w:rPr>
                <w:sz w:val="22"/>
                <w:szCs w:val="22"/>
              </w:rPr>
            </w:pPr>
            <w:r w:rsidRPr="000712D9">
              <w:rPr>
                <w:sz w:val="22"/>
                <w:szCs w:val="22"/>
              </w:rPr>
              <w:t>Индикатор:</w:t>
            </w:r>
          </w:p>
        </w:tc>
        <w:tc>
          <w:tcPr>
            <w:tcW w:w="7087" w:type="dxa"/>
            <w:shd w:val="clear" w:color="auto" w:fill="auto"/>
            <w:vAlign w:val="center"/>
          </w:tcPr>
          <w:p w14:paraId="1FD431C0" w14:textId="248D4504" w:rsidR="00885338" w:rsidRPr="000712D9" w:rsidRDefault="00885338" w:rsidP="00885338">
            <w:pPr>
              <w:rPr>
                <w:sz w:val="22"/>
                <w:szCs w:val="22"/>
              </w:rPr>
            </w:pPr>
            <w:r w:rsidRPr="000712D9">
              <w:rPr>
                <w:sz w:val="22"/>
                <w:szCs w:val="22"/>
              </w:rPr>
              <w:t>Създадени и влезли в сила разпоредби и режими за горскостопански дейности,</w:t>
            </w:r>
            <w:r w:rsidR="008B04D4">
              <w:rPr>
                <w:sz w:val="22"/>
                <w:szCs w:val="22"/>
              </w:rPr>
              <w:t xml:space="preserve"> лов,</w:t>
            </w:r>
            <w:r w:rsidRPr="000712D9">
              <w:rPr>
                <w:sz w:val="22"/>
                <w:szCs w:val="22"/>
              </w:rPr>
              <w:t xml:space="preserve"> туризъм, движение на МПС, височинни и екстремни спортове на територията ДГС и ДЛС в териториите, в които дивите кози раждат и отглеждат малките си.</w:t>
            </w:r>
          </w:p>
        </w:tc>
      </w:tr>
    </w:tbl>
    <w:p w14:paraId="6381BB3B" w14:textId="77777777" w:rsidR="00B3134F" w:rsidRDefault="00B3134F" w:rsidP="009D1796">
      <w:pPr>
        <w:rPr>
          <w:sz w:val="22"/>
          <w:szCs w:val="22"/>
        </w:rPr>
      </w:pPr>
    </w:p>
    <w:tbl>
      <w:tblPr>
        <w:tblStyle w:val="TableGrid"/>
        <w:tblW w:w="9776" w:type="dxa"/>
        <w:tblLook w:val="04A0" w:firstRow="1" w:lastRow="0" w:firstColumn="1" w:lastColumn="0" w:noHBand="0" w:noVBand="1"/>
      </w:tblPr>
      <w:tblGrid>
        <w:gridCol w:w="1980"/>
        <w:gridCol w:w="7796"/>
      </w:tblGrid>
      <w:tr w:rsidR="00907B37" w:rsidRPr="00A30C6C" w14:paraId="0AED2622" w14:textId="77777777" w:rsidTr="00260B5F">
        <w:tc>
          <w:tcPr>
            <w:tcW w:w="9776" w:type="dxa"/>
            <w:gridSpan w:val="2"/>
            <w:shd w:val="clear" w:color="auto" w:fill="D9D9D9" w:themeFill="background1" w:themeFillShade="D9"/>
            <w:vAlign w:val="center"/>
          </w:tcPr>
          <w:p w14:paraId="305D6B61" w14:textId="77777777" w:rsidR="00907B37" w:rsidRPr="00A30C6C" w:rsidRDefault="00907B37" w:rsidP="00A30C6C">
            <w:pPr>
              <w:spacing w:line="240" w:lineRule="auto"/>
              <w:rPr>
                <w:b/>
                <w:szCs w:val="22"/>
              </w:rPr>
            </w:pPr>
            <w:r w:rsidRPr="00A30C6C">
              <w:rPr>
                <w:b/>
                <w:szCs w:val="22"/>
              </w:rPr>
              <w:t>Дейност 1.11. Провеждане на мониторинг и оценка на Плана</w:t>
            </w:r>
          </w:p>
        </w:tc>
      </w:tr>
      <w:tr w:rsidR="00907B37" w:rsidRPr="00F427C9" w14:paraId="00BA4A5D" w14:textId="77777777" w:rsidTr="00260B5F">
        <w:trPr>
          <w:trHeight w:val="552"/>
        </w:trPr>
        <w:tc>
          <w:tcPr>
            <w:tcW w:w="1980" w:type="dxa"/>
            <w:vAlign w:val="center"/>
          </w:tcPr>
          <w:p w14:paraId="46DC9B2D" w14:textId="77777777" w:rsidR="00907B37" w:rsidRPr="00A317FE" w:rsidRDefault="00907B37" w:rsidP="00260B5F">
            <w:pPr>
              <w:tabs>
                <w:tab w:val="left" w:pos="9356"/>
              </w:tabs>
              <w:spacing w:after="120"/>
              <w:ind w:right="50"/>
              <w:rPr>
                <w:sz w:val="22"/>
                <w:szCs w:val="22"/>
              </w:rPr>
            </w:pPr>
            <w:r w:rsidRPr="00A317FE">
              <w:rPr>
                <w:sz w:val="22"/>
                <w:szCs w:val="22"/>
              </w:rPr>
              <w:t>Ефект:</w:t>
            </w:r>
          </w:p>
        </w:tc>
        <w:tc>
          <w:tcPr>
            <w:tcW w:w="7796" w:type="dxa"/>
            <w:tcBorders>
              <w:top w:val="single" w:sz="4" w:space="0" w:color="auto"/>
              <w:left w:val="single" w:sz="4" w:space="0" w:color="auto"/>
              <w:bottom w:val="single" w:sz="4" w:space="0" w:color="auto"/>
              <w:right w:val="single" w:sz="4" w:space="0" w:color="auto"/>
            </w:tcBorders>
          </w:tcPr>
          <w:p w14:paraId="1839E95D" w14:textId="77777777" w:rsidR="00907B37" w:rsidRPr="00A317FE" w:rsidRDefault="00907B37" w:rsidP="00260B5F">
            <w:pPr>
              <w:rPr>
                <w:sz w:val="22"/>
                <w:szCs w:val="22"/>
              </w:rPr>
            </w:pPr>
            <w:r>
              <w:rPr>
                <w:rFonts w:eastAsiaTheme="majorEastAsia"/>
                <w:sz w:val="22"/>
                <w:szCs w:val="22"/>
              </w:rPr>
              <w:t>Навременно изпълнение на</w:t>
            </w:r>
            <w:r w:rsidRPr="00A317FE">
              <w:rPr>
                <w:rFonts w:eastAsiaTheme="majorEastAsia"/>
                <w:sz w:val="22"/>
                <w:szCs w:val="22"/>
              </w:rPr>
              <w:t xml:space="preserve"> предвидените в настоящия план дейности. </w:t>
            </w:r>
          </w:p>
        </w:tc>
      </w:tr>
      <w:tr w:rsidR="00907B37" w:rsidRPr="00F427C9" w14:paraId="71D6CE15" w14:textId="77777777" w:rsidTr="00260B5F">
        <w:trPr>
          <w:trHeight w:val="246"/>
        </w:trPr>
        <w:tc>
          <w:tcPr>
            <w:tcW w:w="1980" w:type="dxa"/>
            <w:vAlign w:val="center"/>
          </w:tcPr>
          <w:p w14:paraId="05C38065" w14:textId="77777777" w:rsidR="00907B37" w:rsidRPr="00A317FE" w:rsidRDefault="00907B37" w:rsidP="00260B5F">
            <w:pPr>
              <w:tabs>
                <w:tab w:val="left" w:pos="9356"/>
              </w:tabs>
              <w:spacing w:after="120"/>
              <w:ind w:right="50"/>
              <w:rPr>
                <w:sz w:val="22"/>
                <w:szCs w:val="22"/>
              </w:rPr>
            </w:pPr>
            <w:r>
              <w:rPr>
                <w:sz w:val="22"/>
                <w:szCs w:val="22"/>
              </w:rPr>
              <w:t>Описание:</w:t>
            </w:r>
          </w:p>
        </w:tc>
        <w:tc>
          <w:tcPr>
            <w:tcW w:w="7796" w:type="dxa"/>
            <w:tcBorders>
              <w:top w:val="single" w:sz="4" w:space="0" w:color="auto"/>
              <w:left w:val="single" w:sz="4" w:space="0" w:color="auto"/>
              <w:bottom w:val="single" w:sz="4" w:space="0" w:color="auto"/>
              <w:right w:val="single" w:sz="4" w:space="0" w:color="auto"/>
            </w:tcBorders>
          </w:tcPr>
          <w:p w14:paraId="3821556B" w14:textId="77777777" w:rsidR="00907B37" w:rsidRPr="00A317FE" w:rsidRDefault="00907B37" w:rsidP="00260B5F">
            <w:pPr>
              <w:rPr>
                <w:rFonts w:eastAsiaTheme="majorEastAsia"/>
                <w:sz w:val="22"/>
                <w:szCs w:val="22"/>
              </w:rPr>
            </w:pPr>
            <w:r>
              <w:rPr>
                <w:rFonts w:eastAsiaTheme="majorEastAsia"/>
                <w:sz w:val="22"/>
                <w:szCs w:val="22"/>
              </w:rPr>
              <w:t>Проследяване изпълнението на дейностите, заложени в плана от независима организация въз основа на с</w:t>
            </w:r>
            <w:r w:rsidRPr="00A317FE">
              <w:rPr>
                <w:rFonts w:eastAsiaTheme="majorEastAsia"/>
                <w:sz w:val="22"/>
                <w:szCs w:val="22"/>
              </w:rPr>
              <w:t>ъбрана и анализирана информация</w:t>
            </w:r>
            <w:r>
              <w:rPr>
                <w:rFonts w:eastAsiaTheme="majorEastAsia"/>
                <w:sz w:val="22"/>
                <w:szCs w:val="22"/>
              </w:rPr>
              <w:t xml:space="preserve"> и</w:t>
            </w:r>
            <w:r w:rsidRPr="00A317FE">
              <w:rPr>
                <w:rFonts w:eastAsiaTheme="majorEastAsia"/>
                <w:sz w:val="22"/>
                <w:szCs w:val="22"/>
              </w:rPr>
              <w:t xml:space="preserve"> количествено отчетена степента, в която са постигнати заложените цели на плана</w:t>
            </w:r>
            <w:r>
              <w:rPr>
                <w:rFonts w:eastAsiaTheme="majorEastAsia"/>
                <w:sz w:val="22"/>
                <w:szCs w:val="22"/>
              </w:rPr>
              <w:t xml:space="preserve">. </w:t>
            </w:r>
            <w:r w:rsidRPr="00A317FE">
              <w:rPr>
                <w:rFonts w:eastAsiaTheme="majorEastAsia"/>
                <w:sz w:val="22"/>
                <w:szCs w:val="22"/>
              </w:rPr>
              <w:t xml:space="preserve"> </w:t>
            </w:r>
            <w:r>
              <w:rPr>
                <w:rFonts w:eastAsiaTheme="majorEastAsia"/>
                <w:sz w:val="22"/>
                <w:szCs w:val="22"/>
              </w:rPr>
              <w:t>И</w:t>
            </w:r>
            <w:r w:rsidRPr="00A317FE">
              <w:rPr>
                <w:rFonts w:eastAsiaTheme="majorEastAsia"/>
                <w:sz w:val="22"/>
                <w:szCs w:val="22"/>
              </w:rPr>
              <w:t>змер</w:t>
            </w:r>
            <w:r>
              <w:rPr>
                <w:rFonts w:eastAsiaTheme="majorEastAsia"/>
                <w:sz w:val="22"/>
                <w:szCs w:val="22"/>
              </w:rPr>
              <w:t>ване на</w:t>
            </w:r>
            <w:r w:rsidRPr="00A317FE">
              <w:rPr>
                <w:rFonts w:eastAsiaTheme="majorEastAsia"/>
                <w:sz w:val="22"/>
                <w:szCs w:val="22"/>
              </w:rPr>
              <w:t xml:space="preserve"> ефективност</w:t>
            </w:r>
            <w:r>
              <w:rPr>
                <w:rFonts w:eastAsiaTheme="majorEastAsia"/>
                <w:sz w:val="22"/>
                <w:szCs w:val="22"/>
              </w:rPr>
              <w:t>та</w:t>
            </w:r>
            <w:r w:rsidRPr="00A317FE">
              <w:rPr>
                <w:rFonts w:eastAsiaTheme="majorEastAsia"/>
                <w:sz w:val="22"/>
                <w:szCs w:val="22"/>
              </w:rPr>
              <w:t xml:space="preserve"> и ефикасност</w:t>
            </w:r>
            <w:r>
              <w:rPr>
                <w:rFonts w:eastAsiaTheme="majorEastAsia"/>
                <w:sz w:val="22"/>
                <w:szCs w:val="22"/>
              </w:rPr>
              <w:t>та</w:t>
            </w:r>
            <w:r w:rsidRPr="00A317FE">
              <w:rPr>
                <w:rFonts w:eastAsiaTheme="majorEastAsia"/>
                <w:sz w:val="22"/>
                <w:szCs w:val="22"/>
              </w:rPr>
              <w:t xml:space="preserve"> на изпълнение на отделните дейности и целия план</w:t>
            </w:r>
            <w:r>
              <w:rPr>
                <w:rFonts w:eastAsiaTheme="majorEastAsia"/>
                <w:sz w:val="22"/>
                <w:szCs w:val="22"/>
              </w:rPr>
              <w:t xml:space="preserve">. Получените данни да се споделят с </w:t>
            </w:r>
            <w:r w:rsidRPr="008C1E84">
              <w:rPr>
                <w:rFonts w:eastAsiaTheme="majorEastAsia"/>
                <w:sz w:val="22"/>
                <w:szCs w:val="22"/>
              </w:rPr>
              <w:t xml:space="preserve">Междуведомствената работна група </w:t>
            </w:r>
            <w:r>
              <w:rPr>
                <w:rFonts w:eastAsiaTheme="majorEastAsia"/>
                <w:sz w:val="22"/>
                <w:szCs w:val="22"/>
              </w:rPr>
              <w:t>от дейност 1.5 за координиране на дейностите. Организацията изпълняваща мониторинга да комуникира активно с МОСВ относно планирани и извършени дейности. В точка „</w:t>
            </w:r>
            <w:r w:rsidRPr="00C00FFB">
              <w:rPr>
                <w:rFonts w:eastAsiaTheme="majorEastAsia"/>
                <w:sz w:val="22"/>
                <w:szCs w:val="22"/>
              </w:rPr>
              <w:t>Мониторинг и оценка на плана</w:t>
            </w:r>
            <w:r>
              <w:rPr>
                <w:rFonts w:eastAsiaTheme="majorEastAsia"/>
                <w:sz w:val="22"/>
                <w:szCs w:val="22"/>
              </w:rPr>
              <w:t>“ са посочени конкретни години за мониторинг на всяка една от дейностите.</w:t>
            </w:r>
          </w:p>
        </w:tc>
      </w:tr>
      <w:tr w:rsidR="00907B37" w:rsidRPr="00F427C9" w14:paraId="7254BE2F" w14:textId="77777777" w:rsidTr="00260B5F">
        <w:trPr>
          <w:trHeight w:val="884"/>
        </w:trPr>
        <w:tc>
          <w:tcPr>
            <w:tcW w:w="1980" w:type="dxa"/>
            <w:vAlign w:val="center"/>
          </w:tcPr>
          <w:p w14:paraId="58ACDEE8" w14:textId="77777777" w:rsidR="00907B37" w:rsidRPr="00A317FE" w:rsidRDefault="00907B37" w:rsidP="00260B5F">
            <w:pPr>
              <w:tabs>
                <w:tab w:val="left" w:pos="9356"/>
              </w:tabs>
              <w:spacing w:after="120"/>
              <w:ind w:right="50"/>
              <w:rPr>
                <w:sz w:val="22"/>
                <w:szCs w:val="22"/>
              </w:rPr>
            </w:pPr>
            <w:r w:rsidRPr="00A317FE">
              <w:rPr>
                <w:sz w:val="22"/>
                <w:szCs w:val="22"/>
              </w:rPr>
              <w:t>Териториален обхват:</w:t>
            </w:r>
          </w:p>
        </w:tc>
        <w:tc>
          <w:tcPr>
            <w:tcW w:w="7796" w:type="dxa"/>
            <w:vAlign w:val="center"/>
          </w:tcPr>
          <w:p w14:paraId="7AF05E0B" w14:textId="77777777" w:rsidR="00907B37" w:rsidRPr="00A317FE" w:rsidRDefault="00907B37" w:rsidP="00260B5F">
            <w:pPr>
              <w:rPr>
                <w:sz w:val="22"/>
                <w:szCs w:val="22"/>
              </w:rPr>
            </w:pPr>
            <w:r w:rsidRPr="00A317FE">
              <w:rPr>
                <w:sz w:val="22"/>
                <w:szCs w:val="22"/>
              </w:rPr>
              <w:t>Национален</w:t>
            </w:r>
          </w:p>
        </w:tc>
      </w:tr>
      <w:tr w:rsidR="00907B37" w:rsidRPr="00F427C9" w14:paraId="1AAA5A8D" w14:textId="77777777" w:rsidTr="00260B5F">
        <w:tc>
          <w:tcPr>
            <w:tcW w:w="1980" w:type="dxa"/>
            <w:vAlign w:val="center"/>
          </w:tcPr>
          <w:p w14:paraId="38110A62" w14:textId="77777777" w:rsidR="00907B37" w:rsidRPr="00A317FE" w:rsidRDefault="00907B37" w:rsidP="00260B5F">
            <w:pPr>
              <w:tabs>
                <w:tab w:val="left" w:pos="9356"/>
              </w:tabs>
              <w:spacing w:after="120"/>
              <w:ind w:right="50"/>
              <w:rPr>
                <w:sz w:val="22"/>
                <w:szCs w:val="22"/>
              </w:rPr>
            </w:pPr>
            <w:r w:rsidRPr="00A317FE">
              <w:rPr>
                <w:sz w:val="22"/>
                <w:szCs w:val="22"/>
              </w:rPr>
              <w:t>Важност:</w:t>
            </w:r>
          </w:p>
        </w:tc>
        <w:tc>
          <w:tcPr>
            <w:tcW w:w="7796" w:type="dxa"/>
          </w:tcPr>
          <w:p w14:paraId="00C82E71" w14:textId="77777777" w:rsidR="00907B37" w:rsidRPr="00A317FE" w:rsidRDefault="00907B37" w:rsidP="00260B5F">
            <w:pPr>
              <w:rPr>
                <w:sz w:val="22"/>
                <w:szCs w:val="22"/>
              </w:rPr>
            </w:pPr>
            <w:r w:rsidRPr="00A317FE">
              <w:rPr>
                <w:sz w:val="22"/>
                <w:szCs w:val="22"/>
              </w:rPr>
              <w:t>Ви</w:t>
            </w:r>
            <w:r>
              <w:rPr>
                <w:sz w:val="22"/>
                <w:szCs w:val="22"/>
              </w:rPr>
              <w:t>сока</w:t>
            </w:r>
          </w:p>
        </w:tc>
      </w:tr>
      <w:tr w:rsidR="00907B37" w:rsidRPr="00F427C9" w14:paraId="16B51FDD" w14:textId="77777777" w:rsidTr="00260B5F">
        <w:tc>
          <w:tcPr>
            <w:tcW w:w="1980" w:type="dxa"/>
            <w:vAlign w:val="center"/>
          </w:tcPr>
          <w:p w14:paraId="1460A13A" w14:textId="77777777" w:rsidR="00907B37" w:rsidRPr="00A317FE" w:rsidRDefault="00907B37" w:rsidP="00260B5F">
            <w:pPr>
              <w:tabs>
                <w:tab w:val="left" w:pos="9356"/>
              </w:tabs>
              <w:spacing w:after="120"/>
              <w:ind w:right="50"/>
              <w:rPr>
                <w:sz w:val="22"/>
                <w:szCs w:val="22"/>
              </w:rPr>
            </w:pPr>
            <w:r w:rsidRPr="00A317FE">
              <w:rPr>
                <w:sz w:val="22"/>
                <w:szCs w:val="22"/>
              </w:rPr>
              <w:t>Времева рамка:</w:t>
            </w:r>
          </w:p>
        </w:tc>
        <w:tc>
          <w:tcPr>
            <w:tcW w:w="7796" w:type="dxa"/>
          </w:tcPr>
          <w:p w14:paraId="5A15F06B" w14:textId="76F127FA" w:rsidR="00907B37" w:rsidRPr="00FC78C9" w:rsidRDefault="00D71CD6" w:rsidP="00260B5F">
            <w:pPr>
              <w:rPr>
                <w:sz w:val="22"/>
                <w:szCs w:val="22"/>
              </w:rPr>
            </w:pPr>
            <w:r w:rsidRPr="00FC78C9">
              <w:rPr>
                <w:sz w:val="22"/>
                <w:szCs w:val="22"/>
              </w:rPr>
              <w:t xml:space="preserve"> </w:t>
            </w:r>
            <w:r w:rsidR="00417CD2" w:rsidRPr="004434E7">
              <w:rPr>
                <w:sz w:val="22"/>
                <w:szCs w:val="22"/>
              </w:rPr>
              <w:t xml:space="preserve">от </w:t>
            </w:r>
            <w:r w:rsidR="00417CD2" w:rsidRPr="00417CD2">
              <w:rPr>
                <w:sz w:val="22"/>
                <w:szCs w:val="22"/>
              </w:rPr>
              <w:t>1</w:t>
            </w:r>
            <w:r w:rsidR="00417CD2" w:rsidRPr="004434E7">
              <w:rPr>
                <w:sz w:val="22"/>
                <w:szCs w:val="22"/>
              </w:rPr>
              <w:t>-ва до 10-а година</w:t>
            </w:r>
          </w:p>
        </w:tc>
      </w:tr>
      <w:tr w:rsidR="00907B37" w:rsidRPr="00F427C9" w14:paraId="6C4AF9AF" w14:textId="77777777" w:rsidTr="00260B5F">
        <w:tc>
          <w:tcPr>
            <w:tcW w:w="1980" w:type="dxa"/>
            <w:vAlign w:val="center"/>
          </w:tcPr>
          <w:p w14:paraId="3D941B21" w14:textId="77777777" w:rsidR="00907B37" w:rsidRPr="00A317FE" w:rsidRDefault="00907B37" w:rsidP="00260B5F">
            <w:pPr>
              <w:tabs>
                <w:tab w:val="left" w:pos="9356"/>
              </w:tabs>
              <w:spacing w:after="120"/>
              <w:ind w:right="50"/>
              <w:rPr>
                <w:sz w:val="22"/>
                <w:szCs w:val="22"/>
              </w:rPr>
            </w:pPr>
            <w:r w:rsidRPr="00A317FE">
              <w:rPr>
                <w:sz w:val="22"/>
                <w:szCs w:val="22"/>
              </w:rPr>
              <w:t>Индикатор:</w:t>
            </w:r>
          </w:p>
        </w:tc>
        <w:tc>
          <w:tcPr>
            <w:tcW w:w="7796" w:type="dxa"/>
          </w:tcPr>
          <w:p w14:paraId="75E1A384" w14:textId="77777777" w:rsidR="00907B37" w:rsidRPr="00A317FE" w:rsidRDefault="00907B37" w:rsidP="00260B5F">
            <w:pPr>
              <w:rPr>
                <w:sz w:val="22"/>
                <w:szCs w:val="22"/>
              </w:rPr>
            </w:pPr>
            <w:r>
              <w:rPr>
                <w:sz w:val="22"/>
                <w:szCs w:val="22"/>
              </w:rPr>
              <w:t xml:space="preserve">Публикуван годишен </w:t>
            </w:r>
            <w:r w:rsidRPr="00A317FE">
              <w:rPr>
                <w:sz w:val="22"/>
                <w:szCs w:val="22"/>
              </w:rPr>
              <w:t>анализ и оценка на извършените дейностите по матрицата за мониторинг и оценка на плана в точка VII. Мониторинг и оценка на плана</w:t>
            </w:r>
          </w:p>
        </w:tc>
      </w:tr>
    </w:tbl>
    <w:p w14:paraId="6390D21F" w14:textId="77777777" w:rsidR="00286848" w:rsidRPr="000712D9" w:rsidRDefault="00286848" w:rsidP="009D1796">
      <w:pPr>
        <w:rPr>
          <w:sz w:val="22"/>
          <w:szCs w:val="22"/>
        </w:rPr>
      </w:pPr>
    </w:p>
    <w:p w14:paraId="6996F6C9" w14:textId="76004C4A" w:rsidR="00196F84" w:rsidRPr="00F56ED4" w:rsidRDefault="00F56ED4" w:rsidP="00F56ED4">
      <w:pPr>
        <w:pStyle w:val="Heading2"/>
      </w:pPr>
      <w:bookmarkStart w:id="215" w:name="_Toc84915537"/>
      <w:bookmarkStart w:id="216" w:name="_Toc84915538"/>
      <w:bookmarkStart w:id="217" w:name="_Toc84915539"/>
      <w:bookmarkStart w:id="218" w:name="_Toc84915540"/>
      <w:bookmarkStart w:id="219" w:name="_Toc84915541"/>
      <w:bookmarkStart w:id="220" w:name="_Toc84915542"/>
      <w:bookmarkStart w:id="221" w:name="_Toc85526729"/>
      <w:bookmarkStart w:id="222" w:name="_Toc96505742"/>
      <w:bookmarkStart w:id="223" w:name="_Toc96590189"/>
      <w:bookmarkEnd w:id="215"/>
      <w:bookmarkEnd w:id="216"/>
      <w:bookmarkEnd w:id="217"/>
      <w:bookmarkEnd w:id="218"/>
      <w:bookmarkEnd w:id="219"/>
      <w:bookmarkEnd w:id="220"/>
      <w:r>
        <w:t xml:space="preserve">2. </w:t>
      </w:r>
      <w:r w:rsidR="00103BE2" w:rsidRPr="00F56ED4">
        <w:t>Пряко опазване и възстановяване на вида и местообитанията му</w:t>
      </w:r>
      <w:bookmarkEnd w:id="221"/>
      <w:bookmarkEnd w:id="222"/>
      <w:bookmarkEnd w:id="223"/>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5E0220" w:rsidRPr="00A30C6C" w14:paraId="4182534A" w14:textId="77777777" w:rsidTr="003D7787">
        <w:tc>
          <w:tcPr>
            <w:tcW w:w="9067" w:type="dxa"/>
            <w:gridSpan w:val="2"/>
            <w:shd w:val="clear" w:color="auto" w:fill="D9D9D9"/>
            <w:vAlign w:val="center"/>
          </w:tcPr>
          <w:p w14:paraId="5F86629F" w14:textId="77777777" w:rsidR="005E0220" w:rsidRPr="00A30C6C" w:rsidRDefault="005E0220" w:rsidP="00A30C6C">
            <w:pPr>
              <w:spacing w:line="240" w:lineRule="auto"/>
              <w:rPr>
                <w:b/>
                <w:szCs w:val="22"/>
              </w:rPr>
            </w:pPr>
            <w:r w:rsidRPr="00A30C6C">
              <w:rPr>
                <w:b/>
                <w:szCs w:val="22"/>
              </w:rPr>
              <w:t>Дейност 2.1 Интегриране на охрана с фотокапани в ключовите местообитания, подстъпи и пътеки.</w:t>
            </w:r>
          </w:p>
        </w:tc>
      </w:tr>
      <w:tr w:rsidR="005E0220" w:rsidRPr="000712D9" w14:paraId="2417D13E" w14:textId="77777777" w:rsidTr="009D1796">
        <w:tc>
          <w:tcPr>
            <w:tcW w:w="1980" w:type="dxa"/>
            <w:vAlign w:val="center"/>
          </w:tcPr>
          <w:p w14:paraId="3FC21C71" w14:textId="77777777" w:rsidR="005E0220" w:rsidRPr="000712D9" w:rsidRDefault="005E0220" w:rsidP="003933F8">
            <w:pPr>
              <w:pStyle w:val="NoSpacing"/>
              <w:rPr>
                <w:i w:val="0"/>
                <w:sz w:val="22"/>
                <w:szCs w:val="22"/>
              </w:rPr>
            </w:pPr>
            <w:r w:rsidRPr="000712D9">
              <w:rPr>
                <w:i w:val="0"/>
                <w:sz w:val="22"/>
                <w:szCs w:val="22"/>
              </w:rPr>
              <w:t>Ефект:</w:t>
            </w:r>
          </w:p>
        </w:tc>
        <w:tc>
          <w:tcPr>
            <w:tcW w:w="7087" w:type="dxa"/>
            <w:vAlign w:val="center"/>
          </w:tcPr>
          <w:p w14:paraId="14C9FDBC" w14:textId="77777777" w:rsidR="005E0220" w:rsidRPr="000712D9" w:rsidRDefault="005E0220" w:rsidP="003933F8">
            <w:pPr>
              <w:pStyle w:val="NoSpacing"/>
              <w:rPr>
                <w:i w:val="0"/>
                <w:sz w:val="22"/>
                <w:szCs w:val="22"/>
              </w:rPr>
            </w:pPr>
            <w:r w:rsidRPr="000712D9">
              <w:rPr>
                <w:i w:val="0"/>
                <w:sz w:val="22"/>
                <w:szCs w:val="22"/>
              </w:rPr>
              <w:t>Да се повиши превенцията и ограничи максимално бракониерството.</w:t>
            </w:r>
          </w:p>
        </w:tc>
      </w:tr>
      <w:tr w:rsidR="005E0220" w:rsidRPr="000712D9" w14:paraId="57603E61" w14:textId="77777777" w:rsidTr="009D1796">
        <w:tc>
          <w:tcPr>
            <w:tcW w:w="1980" w:type="dxa"/>
            <w:vAlign w:val="center"/>
          </w:tcPr>
          <w:p w14:paraId="40C2F6FD" w14:textId="77777777" w:rsidR="005E0220" w:rsidRPr="000712D9" w:rsidRDefault="005E0220" w:rsidP="003933F8">
            <w:pPr>
              <w:pStyle w:val="NoSpacing"/>
              <w:rPr>
                <w:i w:val="0"/>
                <w:sz w:val="22"/>
                <w:szCs w:val="22"/>
              </w:rPr>
            </w:pPr>
            <w:r w:rsidRPr="000712D9">
              <w:rPr>
                <w:i w:val="0"/>
                <w:sz w:val="22"/>
                <w:szCs w:val="22"/>
              </w:rPr>
              <w:t>Описание:</w:t>
            </w:r>
          </w:p>
        </w:tc>
        <w:tc>
          <w:tcPr>
            <w:tcW w:w="7087" w:type="dxa"/>
            <w:vAlign w:val="center"/>
          </w:tcPr>
          <w:p w14:paraId="128A1BFC" w14:textId="77777777" w:rsidR="005E0220" w:rsidRPr="000712D9" w:rsidRDefault="005E0220" w:rsidP="003933F8">
            <w:pPr>
              <w:pStyle w:val="NoSpacing"/>
              <w:rPr>
                <w:i w:val="0"/>
                <w:sz w:val="22"/>
                <w:szCs w:val="22"/>
              </w:rPr>
            </w:pPr>
            <w:r w:rsidRPr="000712D9">
              <w:rPr>
                <w:i w:val="0"/>
                <w:sz w:val="22"/>
                <w:szCs w:val="22"/>
              </w:rPr>
              <w:t>Засилена охрана чрез фотокапани през месеците октомври и ноември (особено в ранните сутрешни часове) на ключови местообитания и в буферните зони около ЗТ с присъствие на диви кози. Получената информация да се обработи и анализира. При наличие на нарушение, информацията да се предаде на отговорната структура.</w:t>
            </w:r>
          </w:p>
        </w:tc>
      </w:tr>
      <w:tr w:rsidR="005E0220" w:rsidRPr="000712D9" w14:paraId="704D5508" w14:textId="77777777" w:rsidTr="009D1796">
        <w:trPr>
          <w:trHeight w:val="70"/>
        </w:trPr>
        <w:tc>
          <w:tcPr>
            <w:tcW w:w="1980" w:type="dxa"/>
            <w:vAlign w:val="center"/>
          </w:tcPr>
          <w:p w14:paraId="2245F30B" w14:textId="77777777" w:rsidR="005E0220" w:rsidRPr="000712D9" w:rsidRDefault="005E0220" w:rsidP="003933F8">
            <w:pPr>
              <w:pStyle w:val="NoSpacing"/>
              <w:rPr>
                <w:i w:val="0"/>
                <w:sz w:val="22"/>
                <w:szCs w:val="22"/>
              </w:rPr>
            </w:pPr>
            <w:r w:rsidRPr="000712D9">
              <w:rPr>
                <w:i w:val="0"/>
                <w:sz w:val="22"/>
                <w:szCs w:val="22"/>
              </w:rPr>
              <w:t>Териториален обхват:</w:t>
            </w:r>
          </w:p>
        </w:tc>
        <w:tc>
          <w:tcPr>
            <w:tcW w:w="7087" w:type="dxa"/>
            <w:vAlign w:val="center"/>
          </w:tcPr>
          <w:p w14:paraId="7089C4BC" w14:textId="77777777" w:rsidR="005E0220" w:rsidRPr="000712D9" w:rsidRDefault="005E0220" w:rsidP="003933F8">
            <w:pPr>
              <w:pStyle w:val="NoSpacing"/>
              <w:rPr>
                <w:i w:val="0"/>
                <w:sz w:val="22"/>
                <w:szCs w:val="22"/>
              </w:rPr>
            </w:pPr>
            <w:r w:rsidRPr="000712D9">
              <w:rPr>
                <w:i w:val="0"/>
                <w:sz w:val="22"/>
                <w:szCs w:val="22"/>
              </w:rPr>
              <w:t>НП, ПП, Северноцентрално държавно предприятие, Югозападно държавно предприятие, Южно Централно държавно предприятие</w:t>
            </w:r>
          </w:p>
        </w:tc>
      </w:tr>
      <w:tr w:rsidR="005E0220" w:rsidRPr="000712D9" w14:paraId="6887E2BA" w14:textId="77777777" w:rsidTr="009D1796">
        <w:tc>
          <w:tcPr>
            <w:tcW w:w="1980" w:type="dxa"/>
            <w:vAlign w:val="center"/>
          </w:tcPr>
          <w:p w14:paraId="61C4141B" w14:textId="77777777" w:rsidR="005E0220" w:rsidRPr="000712D9" w:rsidRDefault="005E0220" w:rsidP="003933F8">
            <w:pPr>
              <w:pStyle w:val="NoSpacing"/>
              <w:rPr>
                <w:i w:val="0"/>
                <w:sz w:val="22"/>
                <w:szCs w:val="22"/>
              </w:rPr>
            </w:pPr>
            <w:r w:rsidRPr="000712D9">
              <w:rPr>
                <w:i w:val="0"/>
                <w:sz w:val="22"/>
                <w:szCs w:val="22"/>
              </w:rPr>
              <w:t>Важност:</w:t>
            </w:r>
          </w:p>
        </w:tc>
        <w:tc>
          <w:tcPr>
            <w:tcW w:w="7087" w:type="dxa"/>
            <w:vAlign w:val="center"/>
          </w:tcPr>
          <w:p w14:paraId="3A4447EB" w14:textId="77777777" w:rsidR="005E0220" w:rsidRPr="000712D9" w:rsidRDefault="005E0220" w:rsidP="003933F8">
            <w:pPr>
              <w:pStyle w:val="NoSpacing"/>
              <w:rPr>
                <w:i w:val="0"/>
                <w:sz w:val="22"/>
                <w:szCs w:val="22"/>
              </w:rPr>
            </w:pPr>
            <w:r w:rsidRPr="000712D9">
              <w:rPr>
                <w:i w:val="0"/>
                <w:sz w:val="22"/>
                <w:szCs w:val="22"/>
              </w:rPr>
              <w:t>Значителна</w:t>
            </w:r>
          </w:p>
        </w:tc>
      </w:tr>
      <w:tr w:rsidR="005E0220" w:rsidRPr="000712D9" w14:paraId="2C4FFA4C" w14:textId="77777777" w:rsidTr="009D1796">
        <w:tc>
          <w:tcPr>
            <w:tcW w:w="1980" w:type="dxa"/>
            <w:vAlign w:val="center"/>
          </w:tcPr>
          <w:p w14:paraId="4011EA0A" w14:textId="77777777" w:rsidR="005E0220" w:rsidRPr="000712D9" w:rsidRDefault="005E0220" w:rsidP="003933F8">
            <w:pPr>
              <w:pStyle w:val="NoSpacing"/>
              <w:rPr>
                <w:i w:val="0"/>
                <w:sz w:val="22"/>
                <w:szCs w:val="22"/>
              </w:rPr>
            </w:pPr>
            <w:r w:rsidRPr="000712D9">
              <w:rPr>
                <w:i w:val="0"/>
                <w:sz w:val="22"/>
                <w:szCs w:val="22"/>
              </w:rPr>
              <w:t>Времева рамка:</w:t>
            </w:r>
          </w:p>
        </w:tc>
        <w:tc>
          <w:tcPr>
            <w:tcW w:w="7087" w:type="dxa"/>
            <w:vAlign w:val="center"/>
          </w:tcPr>
          <w:p w14:paraId="0A4C4DC3" w14:textId="1C978A1F" w:rsidR="005E0220" w:rsidRPr="000712D9" w:rsidRDefault="00417CD2" w:rsidP="003933F8">
            <w:pPr>
              <w:pStyle w:val="NoSpacing"/>
              <w:rPr>
                <w:i w:val="0"/>
                <w:sz w:val="22"/>
                <w:szCs w:val="22"/>
              </w:rPr>
            </w:pPr>
            <w:r>
              <w:rPr>
                <w:i w:val="0"/>
                <w:sz w:val="22"/>
                <w:szCs w:val="22"/>
              </w:rPr>
              <w:t xml:space="preserve">от </w:t>
            </w:r>
            <w:r w:rsidRPr="00D71CD6">
              <w:rPr>
                <w:i w:val="0"/>
                <w:sz w:val="22"/>
                <w:szCs w:val="22"/>
              </w:rPr>
              <w:t>1</w:t>
            </w:r>
            <w:r>
              <w:rPr>
                <w:i w:val="0"/>
                <w:sz w:val="22"/>
                <w:szCs w:val="22"/>
              </w:rPr>
              <w:t>-ва до 10-а година</w:t>
            </w:r>
            <w:r w:rsidRPr="000712D9" w:rsidDel="00D71CD6">
              <w:rPr>
                <w:i w:val="0"/>
                <w:sz w:val="22"/>
                <w:szCs w:val="22"/>
              </w:rPr>
              <w:t xml:space="preserve"> </w:t>
            </w:r>
          </w:p>
        </w:tc>
      </w:tr>
      <w:tr w:rsidR="005E0220" w:rsidRPr="000712D9" w14:paraId="081EB6F6" w14:textId="77777777" w:rsidTr="009D1796">
        <w:tc>
          <w:tcPr>
            <w:tcW w:w="1980" w:type="dxa"/>
            <w:vAlign w:val="center"/>
          </w:tcPr>
          <w:p w14:paraId="134201E4" w14:textId="77777777" w:rsidR="005E0220" w:rsidRPr="000712D9" w:rsidRDefault="005E0220" w:rsidP="003933F8">
            <w:pPr>
              <w:pStyle w:val="NoSpacing"/>
              <w:rPr>
                <w:i w:val="0"/>
                <w:sz w:val="22"/>
                <w:szCs w:val="22"/>
              </w:rPr>
            </w:pPr>
            <w:r w:rsidRPr="000712D9">
              <w:rPr>
                <w:i w:val="0"/>
                <w:sz w:val="22"/>
                <w:szCs w:val="22"/>
              </w:rPr>
              <w:t>Индикатор:</w:t>
            </w:r>
          </w:p>
        </w:tc>
        <w:tc>
          <w:tcPr>
            <w:tcW w:w="7087" w:type="dxa"/>
            <w:vAlign w:val="center"/>
          </w:tcPr>
          <w:p w14:paraId="664F37DB" w14:textId="77777777" w:rsidR="005E0220" w:rsidRPr="000712D9" w:rsidRDefault="005E0220" w:rsidP="003933F8">
            <w:pPr>
              <w:rPr>
                <w:sz w:val="22"/>
                <w:szCs w:val="22"/>
              </w:rPr>
            </w:pPr>
            <w:r w:rsidRPr="000712D9">
              <w:rPr>
                <w:sz w:val="22"/>
                <w:szCs w:val="22"/>
              </w:rPr>
              <w:t>Минимум поставени 10 фотокапана за всяка горска структура (ДГС/ДЛС, НП, ПП) и анализирана информация.</w:t>
            </w:r>
          </w:p>
        </w:tc>
      </w:tr>
    </w:tbl>
    <w:p w14:paraId="1D5DAC26" w14:textId="77777777" w:rsidR="003933F8" w:rsidRPr="000712D9" w:rsidRDefault="003933F8">
      <w:pPr>
        <w:ind w:right="95"/>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3933F8" w:rsidRPr="00A30C6C" w14:paraId="37B96868" w14:textId="77777777" w:rsidTr="003D7787">
        <w:tc>
          <w:tcPr>
            <w:tcW w:w="9067" w:type="dxa"/>
            <w:gridSpan w:val="2"/>
            <w:shd w:val="clear" w:color="auto" w:fill="D9D9D9"/>
            <w:vAlign w:val="center"/>
          </w:tcPr>
          <w:p w14:paraId="2DA1EACC" w14:textId="77777777" w:rsidR="003933F8" w:rsidRPr="00A30C6C" w:rsidRDefault="003933F8" w:rsidP="00A30C6C">
            <w:pPr>
              <w:spacing w:line="240" w:lineRule="auto"/>
              <w:rPr>
                <w:b/>
                <w:szCs w:val="22"/>
              </w:rPr>
            </w:pPr>
            <w:r w:rsidRPr="00A30C6C">
              <w:rPr>
                <w:b/>
                <w:szCs w:val="22"/>
              </w:rPr>
              <w:t>Дейност 2.2 Въвличане и обучаване на доброволци за охрана на дивата коза</w:t>
            </w:r>
          </w:p>
        </w:tc>
      </w:tr>
      <w:tr w:rsidR="003933F8" w:rsidRPr="000712D9" w14:paraId="59EC0A57" w14:textId="77777777" w:rsidTr="009D1796">
        <w:tc>
          <w:tcPr>
            <w:tcW w:w="1980" w:type="dxa"/>
            <w:vAlign w:val="center"/>
          </w:tcPr>
          <w:p w14:paraId="5EE71E85" w14:textId="77777777" w:rsidR="003933F8" w:rsidRPr="000712D9" w:rsidRDefault="003933F8" w:rsidP="003933F8">
            <w:pPr>
              <w:pStyle w:val="NoSpacing"/>
              <w:rPr>
                <w:i w:val="0"/>
                <w:sz w:val="22"/>
                <w:szCs w:val="22"/>
              </w:rPr>
            </w:pPr>
            <w:r w:rsidRPr="000712D9">
              <w:rPr>
                <w:i w:val="0"/>
                <w:sz w:val="22"/>
                <w:szCs w:val="22"/>
              </w:rPr>
              <w:t>Ефект:</w:t>
            </w:r>
          </w:p>
        </w:tc>
        <w:tc>
          <w:tcPr>
            <w:tcW w:w="7087" w:type="dxa"/>
            <w:vAlign w:val="center"/>
          </w:tcPr>
          <w:p w14:paraId="638AABC2" w14:textId="77777777" w:rsidR="003933F8" w:rsidRPr="000712D9" w:rsidRDefault="003933F8" w:rsidP="003933F8">
            <w:pPr>
              <w:pStyle w:val="NoSpacing"/>
              <w:rPr>
                <w:i w:val="0"/>
                <w:sz w:val="22"/>
                <w:szCs w:val="22"/>
              </w:rPr>
            </w:pPr>
            <w:r w:rsidRPr="000712D9">
              <w:rPr>
                <w:i w:val="0"/>
                <w:sz w:val="22"/>
                <w:szCs w:val="22"/>
              </w:rPr>
              <w:t>Да се повиши превенцията и ограничи максимално бракониерството.</w:t>
            </w:r>
          </w:p>
        </w:tc>
      </w:tr>
      <w:tr w:rsidR="003933F8" w:rsidRPr="000712D9" w14:paraId="7583A98B" w14:textId="77777777" w:rsidTr="009D1796">
        <w:tc>
          <w:tcPr>
            <w:tcW w:w="1980" w:type="dxa"/>
            <w:vAlign w:val="center"/>
          </w:tcPr>
          <w:p w14:paraId="4F5595C7" w14:textId="77777777" w:rsidR="003933F8" w:rsidRPr="000712D9" w:rsidRDefault="003933F8" w:rsidP="003933F8">
            <w:pPr>
              <w:pStyle w:val="NoSpacing"/>
              <w:rPr>
                <w:i w:val="0"/>
                <w:sz w:val="22"/>
                <w:szCs w:val="22"/>
              </w:rPr>
            </w:pPr>
            <w:r w:rsidRPr="000712D9">
              <w:rPr>
                <w:i w:val="0"/>
                <w:sz w:val="22"/>
                <w:szCs w:val="22"/>
              </w:rPr>
              <w:t>Описание:</w:t>
            </w:r>
          </w:p>
        </w:tc>
        <w:tc>
          <w:tcPr>
            <w:tcW w:w="7087" w:type="dxa"/>
            <w:vAlign w:val="center"/>
          </w:tcPr>
          <w:p w14:paraId="215FDBE5" w14:textId="77777777" w:rsidR="003933F8" w:rsidRPr="000712D9" w:rsidRDefault="003933F8" w:rsidP="003933F8">
            <w:pPr>
              <w:pStyle w:val="NoSpacing"/>
              <w:rPr>
                <w:i w:val="0"/>
                <w:sz w:val="22"/>
                <w:szCs w:val="22"/>
              </w:rPr>
            </w:pPr>
            <w:r w:rsidRPr="000712D9">
              <w:rPr>
                <w:i w:val="0"/>
                <w:sz w:val="22"/>
                <w:szCs w:val="22"/>
              </w:rPr>
              <w:t>Засилена охрана през месеците октомври и ноември в ключови местообитания и в буферните зони около ЗТ с присъствие на диви кози.</w:t>
            </w:r>
            <w:r w:rsidR="00A30B36" w:rsidRPr="000712D9">
              <w:rPr>
                <w:i w:val="0"/>
                <w:sz w:val="22"/>
                <w:szCs w:val="22"/>
              </w:rPr>
              <w:t xml:space="preserve"> </w:t>
            </w:r>
            <w:r w:rsidR="00A30B36" w:rsidRPr="000712D9">
              <w:rPr>
                <w:i w:val="0"/>
                <w:color w:val="000000"/>
                <w:sz w:val="22"/>
                <w:szCs w:val="22"/>
              </w:rPr>
              <w:t>Финансиране на стажове на студенти от ЛТУ и СУ, които  да се включват в дейностите по охраната на защитените територии.</w:t>
            </w:r>
          </w:p>
        </w:tc>
      </w:tr>
      <w:tr w:rsidR="003933F8" w:rsidRPr="000712D9" w14:paraId="25F58865" w14:textId="77777777" w:rsidTr="009D1796">
        <w:tc>
          <w:tcPr>
            <w:tcW w:w="1980" w:type="dxa"/>
            <w:vAlign w:val="center"/>
          </w:tcPr>
          <w:p w14:paraId="570C3307" w14:textId="77777777" w:rsidR="003933F8" w:rsidRPr="000712D9" w:rsidRDefault="003933F8" w:rsidP="003933F8">
            <w:pPr>
              <w:pStyle w:val="NoSpacing"/>
              <w:rPr>
                <w:i w:val="0"/>
                <w:sz w:val="22"/>
                <w:szCs w:val="22"/>
              </w:rPr>
            </w:pPr>
            <w:r w:rsidRPr="000712D9">
              <w:rPr>
                <w:i w:val="0"/>
                <w:sz w:val="22"/>
                <w:szCs w:val="22"/>
              </w:rPr>
              <w:t>Териториален обхват:</w:t>
            </w:r>
          </w:p>
        </w:tc>
        <w:tc>
          <w:tcPr>
            <w:tcW w:w="7087" w:type="dxa"/>
            <w:vAlign w:val="center"/>
          </w:tcPr>
          <w:p w14:paraId="0A0E855D" w14:textId="77777777" w:rsidR="003933F8" w:rsidRPr="000712D9" w:rsidRDefault="003933F8" w:rsidP="003933F8">
            <w:pPr>
              <w:pStyle w:val="NoSpacing"/>
              <w:rPr>
                <w:i w:val="0"/>
                <w:sz w:val="22"/>
                <w:szCs w:val="22"/>
              </w:rPr>
            </w:pPr>
            <w:r w:rsidRPr="000712D9">
              <w:rPr>
                <w:i w:val="0"/>
                <w:sz w:val="22"/>
                <w:szCs w:val="22"/>
              </w:rPr>
              <w:t>НП Пирин</w:t>
            </w:r>
          </w:p>
          <w:p w14:paraId="6A1EF0E3" w14:textId="77777777" w:rsidR="003933F8" w:rsidRPr="000712D9" w:rsidRDefault="003933F8" w:rsidP="003933F8">
            <w:pPr>
              <w:pStyle w:val="NoSpacing"/>
              <w:rPr>
                <w:i w:val="0"/>
                <w:sz w:val="22"/>
                <w:szCs w:val="22"/>
              </w:rPr>
            </w:pPr>
            <w:r w:rsidRPr="000712D9">
              <w:rPr>
                <w:i w:val="0"/>
                <w:sz w:val="22"/>
                <w:szCs w:val="22"/>
              </w:rPr>
              <w:t>НП Рила</w:t>
            </w:r>
          </w:p>
          <w:p w14:paraId="400C25D5" w14:textId="77777777" w:rsidR="003933F8" w:rsidRPr="000712D9" w:rsidRDefault="003933F8" w:rsidP="003933F8">
            <w:pPr>
              <w:pStyle w:val="NoSpacing"/>
              <w:rPr>
                <w:i w:val="0"/>
                <w:sz w:val="22"/>
                <w:szCs w:val="22"/>
              </w:rPr>
            </w:pPr>
            <w:r w:rsidRPr="000712D9">
              <w:rPr>
                <w:i w:val="0"/>
                <w:sz w:val="22"/>
                <w:szCs w:val="22"/>
              </w:rPr>
              <w:t>НП Централен Балкан</w:t>
            </w:r>
          </w:p>
          <w:p w14:paraId="2D142F67" w14:textId="77777777" w:rsidR="003933F8" w:rsidRPr="000712D9" w:rsidRDefault="003933F8" w:rsidP="003933F8">
            <w:pPr>
              <w:pStyle w:val="NoSpacing"/>
              <w:rPr>
                <w:i w:val="0"/>
                <w:sz w:val="22"/>
                <w:szCs w:val="22"/>
              </w:rPr>
            </w:pPr>
            <w:r w:rsidRPr="000712D9">
              <w:rPr>
                <w:i w:val="0"/>
                <w:sz w:val="22"/>
                <w:szCs w:val="22"/>
              </w:rPr>
              <w:t>ПП Българка</w:t>
            </w:r>
          </w:p>
          <w:p w14:paraId="7A6B3FC8" w14:textId="77777777" w:rsidR="003933F8" w:rsidRPr="000712D9" w:rsidRDefault="003933F8" w:rsidP="003933F8">
            <w:pPr>
              <w:pStyle w:val="NoSpacing"/>
              <w:rPr>
                <w:i w:val="0"/>
                <w:sz w:val="22"/>
                <w:szCs w:val="22"/>
              </w:rPr>
            </w:pPr>
            <w:r w:rsidRPr="000712D9">
              <w:rPr>
                <w:i w:val="0"/>
                <w:sz w:val="22"/>
                <w:szCs w:val="22"/>
              </w:rPr>
              <w:t>ПП Витоша</w:t>
            </w:r>
          </w:p>
          <w:p w14:paraId="7F7AD2CA" w14:textId="77777777" w:rsidR="003933F8" w:rsidRPr="000712D9" w:rsidRDefault="003933F8" w:rsidP="003933F8">
            <w:pPr>
              <w:pStyle w:val="NoSpacing"/>
              <w:rPr>
                <w:i w:val="0"/>
                <w:sz w:val="22"/>
                <w:szCs w:val="22"/>
              </w:rPr>
            </w:pPr>
            <w:r w:rsidRPr="000712D9">
              <w:rPr>
                <w:i w:val="0"/>
                <w:sz w:val="22"/>
                <w:szCs w:val="22"/>
              </w:rPr>
              <w:t>ПП Рилски манастир</w:t>
            </w:r>
          </w:p>
        </w:tc>
      </w:tr>
      <w:tr w:rsidR="003933F8" w:rsidRPr="000712D9" w14:paraId="7E708FF4" w14:textId="77777777" w:rsidTr="009D1796">
        <w:tc>
          <w:tcPr>
            <w:tcW w:w="1980" w:type="dxa"/>
            <w:vAlign w:val="center"/>
          </w:tcPr>
          <w:p w14:paraId="577E4BA7" w14:textId="77777777" w:rsidR="003933F8" w:rsidRPr="000712D9" w:rsidRDefault="003933F8" w:rsidP="003933F8">
            <w:pPr>
              <w:pStyle w:val="NoSpacing"/>
              <w:rPr>
                <w:i w:val="0"/>
                <w:sz w:val="22"/>
                <w:szCs w:val="22"/>
              </w:rPr>
            </w:pPr>
            <w:r w:rsidRPr="000712D9">
              <w:rPr>
                <w:i w:val="0"/>
                <w:sz w:val="22"/>
                <w:szCs w:val="22"/>
              </w:rPr>
              <w:t>Важност:</w:t>
            </w:r>
          </w:p>
        </w:tc>
        <w:tc>
          <w:tcPr>
            <w:tcW w:w="7087" w:type="dxa"/>
            <w:vAlign w:val="center"/>
          </w:tcPr>
          <w:p w14:paraId="23293204" w14:textId="77777777" w:rsidR="003933F8" w:rsidRPr="000712D9" w:rsidRDefault="003933F8" w:rsidP="003933F8">
            <w:pPr>
              <w:pStyle w:val="NoSpacing"/>
              <w:rPr>
                <w:i w:val="0"/>
                <w:sz w:val="22"/>
                <w:szCs w:val="22"/>
              </w:rPr>
            </w:pPr>
            <w:r w:rsidRPr="000712D9">
              <w:rPr>
                <w:i w:val="0"/>
                <w:sz w:val="22"/>
                <w:szCs w:val="22"/>
              </w:rPr>
              <w:t>Значителна</w:t>
            </w:r>
          </w:p>
        </w:tc>
      </w:tr>
      <w:tr w:rsidR="003933F8" w:rsidRPr="000712D9" w14:paraId="270421F9" w14:textId="77777777" w:rsidTr="009D1796">
        <w:tc>
          <w:tcPr>
            <w:tcW w:w="1980" w:type="dxa"/>
            <w:vAlign w:val="center"/>
          </w:tcPr>
          <w:p w14:paraId="3F4F6EF0" w14:textId="77777777" w:rsidR="003933F8" w:rsidRPr="000712D9" w:rsidRDefault="003933F8" w:rsidP="003933F8">
            <w:pPr>
              <w:pStyle w:val="NoSpacing"/>
              <w:rPr>
                <w:i w:val="0"/>
                <w:sz w:val="22"/>
                <w:szCs w:val="22"/>
              </w:rPr>
            </w:pPr>
            <w:r w:rsidRPr="000712D9">
              <w:rPr>
                <w:i w:val="0"/>
                <w:sz w:val="22"/>
                <w:szCs w:val="22"/>
              </w:rPr>
              <w:t>Времева рамка:</w:t>
            </w:r>
          </w:p>
        </w:tc>
        <w:tc>
          <w:tcPr>
            <w:tcW w:w="7087" w:type="dxa"/>
            <w:vAlign w:val="center"/>
          </w:tcPr>
          <w:p w14:paraId="655FCB38" w14:textId="7C9A9B1A" w:rsidR="003933F8" w:rsidRPr="000712D9" w:rsidRDefault="00417CD2" w:rsidP="003933F8">
            <w:pPr>
              <w:pStyle w:val="NoSpacing"/>
              <w:rPr>
                <w:i w:val="0"/>
                <w:sz w:val="22"/>
                <w:szCs w:val="22"/>
              </w:rPr>
            </w:pPr>
            <w:r>
              <w:rPr>
                <w:i w:val="0"/>
                <w:sz w:val="22"/>
                <w:szCs w:val="22"/>
              </w:rPr>
              <w:t xml:space="preserve">от </w:t>
            </w:r>
            <w:r w:rsidRPr="00D71CD6">
              <w:rPr>
                <w:i w:val="0"/>
                <w:sz w:val="22"/>
                <w:szCs w:val="22"/>
              </w:rPr>
              <w:t>1</w:t>
            </w:r>
            <w:r>
              <w:rPr>
                <w:i w:val="0"/>
                <w:sz w:val="22"/>
                <w:szCs w:val="22"/>
              </w:rPr>
              <w:t>-ва до 10-а година</w:t>
            </w:r>
            <w:r w:rsidRPr="000712D9" w:rsidDel="00D71CD6">
              <w:rPr>
                <w:i w:val="0"/>
                <w:sz w:val="22"/>
                <w:szCs w:val="22"/>
              </w:rPr>
              <w:t xml:space="preserve"> </w:t>
            </w:r>
          </w:p>
        </w:tc>
      </w:tr>
      <w:tr w:rsidR="003933F8" w:rsidRPr="000712D9" w14:paraId="6C28B913" w14:textId="77777777" w:rsidTr="009D1796">
        <w:tc>
          <w:tcPr>
            <w:tcW w:w="1980" w:type="dxa"/>
            <w:vAlign w:val="center"/>
          </w:tcPr>
          <w:p w14:paraId="6498263F" w14:textId="77777777" w:rsidR="003933F8" w:rsidRPr="000712D9" w:rsidRDefault="003933F8" w:rsidP="003933F8">
            <w:pPr>
              <w:pStyle w:val="NoSpacing"/>
              <w:rPr>
                <w:i w:val="0"/>
                <w:sz w:val="22"/>
                <w:szCs w:val="22"/>
              </w:rPr>
            </w:pPr>
            <w:r w:rsidRPr="000712D9">
              <w:rPr>
                <w:i w:val="0"/>
                <w:sz w:val="22"/>
                <w:szCs w:val="22"/>
              </w:rPr>
              <w:t>Индикатор:</w:t>
            </w:r>
          </w:p>
        </w:tc>
        <w:tc>
          <w:tcPr>
            <w:tcW w:w="7087" w:type="dxa"/>
            <w:vAlign w:val="center"/>
          </w:tcPr>
          <w:p w14:paraId="3C002218" w14:textId="66297EA4" w:rsidR="003933F8" w:rsidRPr="000712D9" w:rsidRDefault="003933F8" w:rsidP="003933F8">
            <w:pPr>
              <w:rPr>
                <w:sz w:val="22"/>
                <w:szCs w:val="22"/>
              </w:rPr>
            </w:pPr>
            <w:r w:rsidRPr="000712D9">
              <w:rPr>
                <w:sz w:val="22"/>
                <w:szCs w:val="22"/>
              </w:rPr>
              <w:t>Въвлечени и обучени минимум 20 доброволци за охрана на дивата коза.</w:t>
            </w:r>
            <w:r w:rsidR="00AC2AF1">
              <w:rPr>
                <w:sz w:val="22"/>
                <w:szCs w:val="22"/>
              </w:rPr>
              <w:t xml:space="preserve"> Минимум 12 броя обучени стажанти.</w:t>
            </w:r>
          </w:p>
        </w:tc>
      </w:tr>
    </w:tbl>
    <w:p w14:paraId="7150FD3E" w14:textId="77777777" w:rsidR="003933F8" w:rsidRPr="000712D9" w:rsidRDefault="003933F8">
      <w:pPr>
        <w:ind w:right="95"/>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3933F8" w:rsidRPr="00A30C6C" w14:paraId="472A3D7D" w14:textId="77777777" w:rsidTr="003D7787">
        <w:tc>
          <w:tcPr>
            <w:tcW w:w="9067" w:type="dxa"/>
            <w:gridSpan w:val="2"/>
            <w:shd w:val="clear" w:color="auto" w:fill="D9D9D9"/>
            <w:vAlign w:val="center"/>
          </w:tcPr>
          <w:p w14:paraId="4B1030BA" w14:textId="77777777" w:rsidR="003933F8" w:rsidRPr="00A30C6C" w:rsidRDefault="003933F8" w:rsidP="00A30C6C">
            <w:pPr>
              <w:spacing w:line="240" w:lineRule="auto"/>
              <w:rPr>
                <w:b/>
                <w:szCs w:val="22"/>
              </w:rPr>
            </w:pPr>
            <w:r w:rsidRPr="00A30C6C">
              <w:rPr>
                <w:b/>
                <w:szCs w:val="22"/>
              </w:rPr>
              <w:t>Дейност 2.3 Организиране и провеждане на проверки при лов</w:t>
            </w:r>
          </w:p>
        </w:tc>
      </w:tr>
      <w:tr w:rsidR="003933F8" w:rsidRPr="000712D9" w14:paraId="2BC908FE" w14:textId="77777777" w:rsidTr="009D1796">
        <w:tc>
          <w:tcPr>
            <w:tcW w:w="1980" w:type="dxa"/>
            <w:vAlign w:val="center"/>
          </w:tcPr>
          <w:p w14:paraId="3A85D028" w14:textId="77777777" w:rsidR="003933F8" w:rsidRPr="000712D9" w:rsidRDefault="003933F8" w:rsidP="003933F8">
            <w:pPr>
              <w:pStyle w:val="NoSpacing"/>
              <w:rPr>
                <w:i w:val="0"/>
                <w:sz w:val="22"/>
                <w:szCs w:val="22"/>
              </w:rPr>
            </w:pPr>
            <w:r w:rsidRPr="000712D9">
              <w:rPr>
                <w:i w:val="0"/>
                <w:sz w:val="22"/>
                <w:szCs w:val="22"/>
              </w:rPr>
              <w:t>Ефект:</w:t>
            </w:r>
          </w:p>
        </w:tc>
        <w:tc>
          <w:tcPr>
            <w:tcW w:w="7087" w:type="dxa"/>
            <w:vAlign w:val="center"/>
          </w:tcPr>
          <w:p w14:paraId="3A8F7003" w14:textId="77777777" w:rsidR="003933F8" w:rsidRPr="000712D9" w:rsidRDefault="003933F8" w:rsidP="003933F8">
            <w:pPr>
              <w:pStyle w:val="NoSpacing"/>
              <w:rPr>
                <w:i w:val="0"/>
                <w:sz w:val="22"/>
                <w:szCs w:val="22"/>
              </w:rPr>
            </w:pPr>
            <w:r w:rsidRPr="000712D9">
              <w:rPr>
                <w:i w:val="0"/>
                <w:sz w:val="22"/>
                <w:szCs w:val="22"/>
              </w:rPr>
              <w:t>Да се прекрати незаконният лов на дива коза по време на ловуване на други видове дивеч.</w:t>
            </w:r>
          </w:p>
        </w:tc>
      </w:tr>
      <w:tr w:rsidR="003933F8" w:rsidRPr="000712D9" w14:paraId="69DC8CE4" w14:textId="77777777" w:rsidTr="009D1796">
        <w:tc>
          <w:tcPr>
            <w:tcW w:w="1980" w:type="dxa"/>
            <w:vAlign w:val="center"/>
          </w:tcPr>
          <w:p w14:paraId="5A6AD34F" w14:textId="77777777" w:rsidR="003933F8" w:rsidRPr="000712D9" w:rsidRDefault="003933F8" w:rsidP="003933F8">
            <w:pPr>
              <w:pStyle w:val="NoSpacing"/>
              <w:rPr>
                <w:i w:val="0"/>
                <w:sz w:val="22"/>
                <w:szCs w:val="22"/>
              </w:rPr>
            </w:pPr>
            <w:r w:rsidRPr="000712D9">
              <w:rPr>
                <w:i w:val="0"/>
                <w:sz w:val="22"/>
                <w:szCs w:val="22"/>
              </w:rPr>
              <w:t>Описание:</w:t>
            </w:r>
          </w:p>
        </w:tc>
        <w:tc>
          <w:tcPr>
            <w:tcW w:w="7087" w:type="dxa"/>
            <w:vAlign w:val="center"/>
          </w:tcPr>
          <w:p w14:paraId="4F397223" w14:textId="77777777" w:rsidR="003933F8" w:rsidRPr="000712D9" w:rsidRDefault="003933F8" w:rsidP="003933F8">
            <w:pPr>
              <w:pStyle w:val="NoSpacing"/>
              <w:rPr>
                <w:i w:val="0"/>
                <w:sz w:val="22"/>
                <w:szCs w:val="22"/>
              </w:rPr>
            </w:pPr>
            <w:r w:rsidRPr="000712D9">
              <w:rPr>
                <w:i w:val="0"/>
                <w:sz w:val="22"/>
                <w:szCs w:val="22"/>
              </w:rPr>
              <w:t>Организиране и провеждане на проверки (съобразно сроковете на ловуване) от РИОСВ, в чийто териториален обхват попада част от популацията на дива коза, съвместно с ИАГ и МВР на ловностопански райони, ловни дружини, ловуващи в (или в близост)  местообитания на диви кози.</w:t>
            </w:r>
          </w:p>
        </w:tc>
      </w:tr>
      <w:tr w:rsidR="003933F8" w:rsidRPr="000712D9" w14:paraId="37A7F45B" w14:textId="77777777" w:rsidTr="009D1796">
        <w:tc>
          <w:tcPr>
            <w:tcW w:w="1980" w:type="dxa"/>
            <w:vAlign w:val="center"/>
          </w:tcPr>
          <w:p w14:paraId="4D160169" w14:textId="77777777" w:rsidR="003933F8" w:rsidRPr="000712D9" w:rsidRDefault="003933F8" w:rsidP="003933F8">
            <w:pPr>
              <w:pStyle w:val="NoSpacing"/>
              <w:rPr>
                <w:i w:val="0"/>
                <w:sz w:val="22"/>
                <w:szCs w:val="22"/>
              </w:rPr>
            </w:pPr>
            <w:r w:rsidRPr="000712D9">
              <w:rPr>
                <w:i w:val="0"/>
                <w:sz w:val="22"/>
                <w:szCs w:val="22"/>
              </w:rPr>
              <w:t>Териториален обхват:</w:t>
            </w:r>
          </w:p>
        </w:tc>
        <w:tc>
          <w:tcPr>
            <w:tcW w:w="7087" w:type="dxa"/>
            <w:vAlign w:val="center"/>
          </w:tcPr>
          <w:p w14:paraId="6040F947" w14:textId="77777777" w:rsidR="003933F8" w:rsidRPr="000712D9" w:rsidRDefault="003933F8" w:rsidP="003933F8">
            <w:pPr>
              <w:pStyle w:val="NoSpacing"/>
              <w:rPr>
                <w:i w:val="0"/>
                <w:sz w:val="22"/>
                <w:szCs w:val="22"/>
              </w:rPr>
            </w:pPr>
            <w:r w:rsidRPr="000712D9">
              <w:rPr>
                <w:i w:val="0"/>
                <w:sz w:val="22"/>
                <w:szCs w:val="22"/>
              </w:rPr>
              <w:t xml:space="preserve">РИОСВ София, РИОСВ Благоевград, РИОСВ Пазарджик, РИСОВ Пловдив, РИОСВ Смолян, РИОСВ Стара Загора, РИОСВ Плевен, РИОСВ Велико Търново </w:t>
            </w:r>
          </w:p>
        </w:tc>
      </w:tr>
      <w:tr w:rsidR="003933F8" w:rsidRPr="000712D9" w14:paraId="0164BD6F" w14:textId="77777777" w:rsidTr="009D1796">
        <w:tc>
          <w:tcPr>
            <w:tcW w:w="1980" w:type="dxa"/>
            <w:vAlign w:val="center"/>
          </w:tcPr>
          <w:p w14:paraId="41561F8D" w14:textId="77777777" w:rsidR="003933F8" w:rsidRPr="000712D9" w:rsidRDefault="003933F8" w:rsidP="003933F8">
            <w:pPr>
              <w:pStyle w:val="NoSpacing"/>
              <w:rPr>
                <w:i w:val="0"/>
                <w:sz w:val="22"/>
                <w:szCs w:val="22"/>
              </w:rPr>
            </w:pPr>
            <w:r w:rsidRPr="000712D9">
              <w:rPr>
                <w:i w:val="0"/>
                <w:sz w:val="22"/>
                <w:szCs w:val="22"/>
              </w:rPr>
              <w:t>Важност:</w:t>
            </w:r>
          </w:p>
        </w:tc>
        <w:tc>
          <w:tcPr>
            <w:tcW w:w="7087" w:type="dxa"/>
            <w:vAlign w:val="center"/>
          </w:tcPr>
          <w:p w14:paraId="20052B8F" w14:textId="77777777" w:rsidR="003933F8" w:rsidRPr="000712D9" w:rsidRDefault="003933F8" w:rsidP="003933F8">
            <w:pPr>
              <w:pStyle w:val="NoSpacing"/>
              <w:rPr>
                <w:i w:val="0"/>
                <w:sz w:val="22"/>
                <w:szCs w:val="22"/>
              </w:rPr>
            </w:pPr>
            <w:r w:rsidRPr="000712D9">
              <w:rPr>
                <w:i w:val="0"/>
                <w:sz w:val="22"/>
                <w:szCs w:val="22"/>
              </w:rPr>
              <w:t>Значителна</w:t>
            </w:r>
          </w:p>
        </w:tc>
      </w:tr>
      <w:tr w:rsidR="003933F8" w:rsidRPr="000712D9" w14:paraId="4564A91F" w14:textId="77777777" w:rsidTr="009D1796">
        <w:tc>
          <w:tcPr>
            <w:tcW w:w="1980" w:type="dxa"/>
            <w:vAlign w:val="center"/>
          </w:tcPr>
          <w:p w14:paraId="10C3EC72" w14:textId="77777777" w:rsidR="003933F8" w:rsidRPr="000712D9" w:rsidRDefault="003933F8" w:rsidP="003933F8">
            <w:pPr>
              <w:pStyle w:val="NoSpacing"/>
              <w:rPr>
                <w:i w:val="0"/>
                <w:sz w:val="22"/>
                <w:szCs w:val="22"/>
              </w:rPr>
            </w:pPr>
            <w:r w:rsidRPr="000712D9">
              <w:rPr>
                <w:i w:val="0"/>
                <w:sz w:val="22"/>
                <w:szCs w:val="22"/>
              </w:rPr>
              <w:t>Времева рамка:</w:t>
            </w:r>
          </w:p>
        </w:tc>
        <w:tc>
          <w:tcPr>
            <w:tcW w:w="7087" w:type="dxa"/>
            <w:vAlign w:val="center"/>
          </w:tcPr>
          <w:p w14:paraId="47528FD5" w14:textId="12922530" w:rsidR="003933F8" w:rsidRPr="000712D9" w:rsidRDefault="00417CD2" w:rsidP="003933F8">
            <w:pPr>
              <w:pStyle w:val="NoSpacing"/>
              <w:rPr>
                <w:i w:val="0"/>
                <w:sz w:val="22"/>
                <w:szCs w:val="22"/>
              </w:rPr>
            </w:pPr>
            <w:r>
              <w:rPr>
                <w:i w:val="0"/>
                <w:sz w:val="22"/>
                <w:szCs w:val="22"/>
              </w:rPr>
              <w:t xml:space="preserve">от </w:t>
            </w:r>
            <w:r w:rsidRPr="00D71CD6">
              <w:rPr>
                <w:i w:val="0"/>
                <w:sz w:val="22"/>
                <w:szCs w:val="22"/>
              </w:rPr>
              <w:t>1</w:t>
            </w:r>
            <w:r>
              <w:rPr>
                <w:i w:val="0"/>
                <w:sz w:val="22"/>
                <w:szCs w:val="22"/>
              </w:rPr>
              <w:t>-ва до 10-а година</w:t>
            </w:r>
            <w:r w:rsidRPr="000712D9" w:rsidDel="00D71CD6">
              <w:rPr>
                <w:i w:val="0"/>
                <w:sz w:val="22"/>
                <w:szCs w:val="22"/>
              </w:rPr>
              <w:t xml:space="preserve"> </w:t>
            </w:r>
          </w:p>
        </w:tc>
      </w:tr>
      <w:tr w:rsidR="003933F8" w:rsidRPr="000712D9" w14:paraId="47843EE4" w14:textId="77777777" w:rsidTr="009D1796">
        <w:tc>
          <w:tcPr>
            <w:tcW w:w="1980" w:type="dxa"/>
            <w:vAlign w:val="center"/>
          </w:tcPr>
          <w:p w14:paraId="41B8D80A" w14:textId="77777777" w:rsidR="003933F8" w:rsidRPr="000712D9" w:rsidRDefault="003933F8" w:rsidP="003933F8">
            <w:pPr>
              <w:pStyle w:val="NoSpacing"/>
              <w:rPr>
                <w:i w:val="0"/>
                <w:sz w:val="22"/>
                <w:szCs w:val="22"/>
              </w:rPr>
            </w:pPr>
            <w:r w:rsidRPr="000712D9">
              <w:rPr>
                <w:i w:val="0"/>
                <w:sz w:val="22"/>
                <w:szCs w:val="22"/>
              </w:rPr>
              <w:t>Индикатор:</w:t>
            </w:r>
          </w:p>
        </w:tc>
        <w:tc>
          <w:tcPr>
            <w:tcW w:w="7087" w:type="dxa"/>
            <w:vAlign w:val="center"/>
          </w:tcPr>
          <w:p w14:paraId="6B44BFF0" w14:textId="77777777" w:rsidR="003933F8" w:rsidRPr="000712D9" w:rsidRDefault="003933F8" w:rsidP="003933F8">
            <w:pPr>
              <w:rPr>
                <w:sz w:val="22"/>
                <w:szCs w:val="22"/>
              </w:rPr>
            </w:pPr>
            <w:r w:rsidRPr="000712D9">
              <w:rPr>
                <w:sz w:val="22"/>
                <w:szCs w:val="22"/>
              </w:rPr>
              <w:t>Извършени минимум 2 проверки годишно на територията на всяко РИОСВ и изготвени доклади от всяка проверка.</w:t>
            </w:r>
          </w:p>
        </w:tc>
      </w:tr>
    </w:tbl>
    <w:p w14:paraId="376D8F77" w14:textId="77777777" w:rsidR="003933F8" w:rsidRPr="000712D9" w:rsidRDefault="003933F8">
      <w:pPr>
        <w:ind w:right="95"/>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3933F8" w:rsidRPr="00A30C6C" w14:paraId="18662524" w14:textId="77777777" w:rsidTr="003D7787">
        <w:tc>
          <w:tcPr>
            <w:tcW w:w="9067" w:type="dxa"/>
            <w:gridSpan w:val="2"/>
            <w:shd w:val="clear" w:color="auto" w:fill="D9D9D9"/>
            <w:vAlign w:val="center"/>
          </w:tcPr>
          <w:p w14:paraId="01258B85" w14:textId="77777777" w:rsidR="003933F8" w:rsidRPr="00A30C6C" w:rsidRDefault="003933F8" w:rsidP="00A30C6C">
            <w:pPr>
              <w:spacing w:line="240" w:lineRule="auto"/>
              <w:rPr>
                <w:b/>
                <w:szCs w:val="22"/>
              </w:rPr>
            </w:pPr>
            <w:r w:rsidRPr="00A30C6C">
              <w:rPr>
                <w:b/>
                <w:szCs w:val="22"/>
              </w:rPr>
              <w:t>Дейност 2.4 Организиране и провеждане на проверки на туристически хижи, хидротехнически съоръжения в близост до местообитания на диви кози</w:t>
            </w:r>
          </w:p>
        </w:tc>
      </w:tr>
      <w:tr w:rsidR="003933F8" w:rsidRPr="000712D9" w14:paraId="661EDF79" w14:textId="77777777" w:rsidTr="009D1796">
        <w:tc>
          <w:tcPr>
            <w:tcW w:w="1980" w:type="dxa"/>
            <w:vAlign w:val="center"/>
          </w:tcPr>
          <w:p w14:paraId="21AB95EC" w14:textId="77777777" w:rsidR="003933F8" w:rsidRPr="000712D9" w:rsidRDefault="003933F8" w:rsidP="003933F8">
            <w:pPr>
              <w:pStyle w:val="NoSpacing"/>
              <w:rPr>
                <w:i w:val="0"/>
                <w:sz w:val="22"/>
                <w:szCs w:val="22"/>
              </w:rPr>
            </w:pPr>
            <w:r w:rsidRPr="000712D9">
              <w:rPr>
                <w:i w:val="0"/>
                <w:sz w:val="22"/>
                <w:szCs w:val="22"/>
              </w:rPr>
              <w:t>Ефект:</w:t>
            </w:r>
          </w:p>
        </w:tc>
        <w:tc>
          <w:tcPr>
            <w:tcW w:w="7087" w:type="dxa"/>
            <w:vAlign w:val="center"/>
          </w:tcPr>
          <w:p w14:paraId="4EA3346C" w14:textId="77777777" w:rsidR="003933F8" w:rsidRPr="000712D9" w:rsidRDefault="003933F8" w:rsidP="003933F8">
            <w:pPr>
              <w:pStyle w:val="NoSpacing"/>
              <w:rPr>
                <w:i w:val="0"/>
                <w:sz w:val="22"/>
                <w:szCs w:val="22"/>
              </w:rPr>
            </w:pPr>
            <w:r w:rsidRPr="000712D9">
              <w:rPr>
                <w:i w:val="0"/>
                <w:sz w:val="22"/>
                <w:szCs w:val="22"/>
              </w:rPr>
              <w:t>Предотвратяване на незаконен лов от ведомствени служители и хижари.</w:t>
            </w:r>
          </w:p>
        </w:tc>
      </w:tr>
      <w:tr w:rsidR="003933F8" w:rsidRPr="000712D9" w14:paraId="7AE9A338" w14:textId="77777777" w:rsidTr="009D1796">
        <w:tc>
          <w:tcPr>
            <w:tcW w:w="1980" w:type="dxa"/>
            <w:vAlign w:val="center"/>
          </w:tcPr>
          <w:p w14:paraId="49700B02" w14:textId="77777777" w:rsidR="003933F8" w:rsidRPr="000712D9" w:rsidRDefault="003933F8" w:rsidP="003933F8">
            <w:pPr>
              <w:pStyle w:val="NoSpacing"/>
              <w:rPr>
                <w:i w:val="0"/>
                <w:sz w:val="22"/>
                <w:szCs w:val="22"/>
              </w:rPr>
            </w:pPr>
            <w:r w:rsidRPr="000712D9">
              <w:rPr>
                <w:i w:val="0"/>
                <w:sz w:val="22"/>
                <w:szCs w:val="22"/>
              </w:rPr>
              <w:t>Описание:</w:t>
            </w:r>
          </w:p>
        </w:tc>
        <w:tc>
          <w:tcPr>
            <w:tcW w:w="7087" w:type="dxa"/>
            <w:vAlign w:val="center"/>
          </w:tcPr>
          <w:p w14:paraId="6A6334B3" w14:textId="77777777" w:rsidR="003933F8" w:rsidRPr="000712D9" w:rsidRDefault="003933F8" w:rsidP="003933F8">
            <w:pPr>
              <w:pStyle w:val="NoSpacing"/>
              <w:rPr>
                <w:i w:val="0"/>
                <w:sz w:val="22"/>
                <w:szCs w:val="22"/>
              </w:rPr>
            </w:pPr>
            <w:r w:rsidRPr="000712D9">
              <w:rPr>
                <w:i w:val="0"/>
                <w:sz w:val="22"/>
                <w:szCs w:val="22"/>
              </w:rPr>
              <w:t>Организиране и провеждане на внезапни проверки от РИОСВ, в чийто териториален обхват попада част от популацията на дива коза, съвместно с ИАГ/РДГ, МВР, НП, ПП (на тяхна територия), НПО и БТС на туристически хижи, хидротехнически съоръжения (охрана на язовири) в близост до местообитания на диви кози.</w:t>
            </w:r>
          </w:p>
        </w:tc>
      </w:tr>
      <w:tr w:rsidR="003933F8" w:rsidRPr="000712D9" w14:paraId="2CF02190" w14:textId="77777777" w:rsidTr="009D1796">
        <w:tc>
          <w:tcPr>
            <w:tcW w:w="1980" w:type="dxa"/>
            <w:vAlign w:val="center"/>
          </w:tcPr>
          <w:p w14:paraId="7027A6A2" w14:textId="77777777" w:rsidR="003933F8" w:rsidRPr="000712D9" w:rsidRDefault="003933F8" w:rsidP="003933F8">
            <w:pPr>
              <w:pStyle w:val="NoSpacing"/>
              <w:rPr>
                <w:i w:val="0"/>
                <w:sz w:val="22"/>
                <w:szCs w:val="22"/>
              </w:rPr>
            </w:pPr>
            <w:r w:rsidRPr="000712D9">
              <w:rPr>
                <w:i w:val="0"/>
                <w:sz w:val="22"/>
                <w:szCs w:val="22"/>
              </w:rPr>
              <w:t>Териториален обхват:</w:t>
            </w:r>
          </w:p>
        </w:tc>
        <w:tc>
          <w:tcPr>
            <w:tcW w:w="7087" w:type="dxa"/>
            <w:vAlign w:val="center"/>
          </w:tcPr>
          <w:p w14:paraId="3C308877" w14:textId="77777777" w:rsidR="003933F8" w:rsidRPr="000712D9" w:rsidRDefault="003933F8" w:rsidP="003933F8">
            <w:pPr>
              <w:pStyle w:val="NoSpacing"/>
              <w:rPr>
                <w:i w:val="0"/>
                <w:sz w:val="22"/>
                <w:szCs w:val="22"/>
              </w:rPr>
            </w:pPr>
            <w:r w:rsidRPr="000712D9">
              <w:rPr>
                <w:i w:val="0"/>
                <w:sz w:val="22"/>
                <w:szCs w:val="22"/>
              </w:rPr>
              <w:t>РИОСВ София, РИОСВ Благоевград, РИОСВ Пазарджик, РИСОВ Пловдив, РИОСВ Смолян, РИОСВ Стара Загора, РИОСВ Плевен, РИОСВ Велико Търново</w:t>
            </w:r>
          </w:p>
        </w:tc>
      </w:tr>
      <w:tr w:rsidR="003933F8" w:rsidRPr="000712D9" w14:paraId="72759B56" w14:textId="77777777" w:rsidTr="009D1796">
        <w:tc>
          <w:tcPr>
            <w:tcW w:w="1980" w:type="dxa"/>
            <w:vAlign w:val="center"/>
          </w:tcPr>
          <w:p w14:paraId="13444D1C" w14:textId="77777777" w:rsidR="003933F8" w:rsidRPr="000712D9" w:rsidRDefault="003933F8" w:rsidP="003933F8">
            <w:pPr>
              <w:pStyle w:val="NoSpacing"/>
              <w:rPr>
                <w:i w:val="0"/>
                <w:sz w:val="22"/>
                <w:szCs w:val="22"/>
              </w:rPr>
            </w:pPr>
            <w:r w:rsidRPr="000712D9">
              <w:rPr>
                <w:i w:val="0"/>
                <w:sz w:val="22"/>
                <w:szCs w:val="22"/>
              </w:rPr>
              <w:t>Важност:</w:t>
            </w:r>
          </w:p>
        </w:tc>
        <w:tc>
          <w:tcPr>
            <w:tcW w:w="7087" w:type="dxa"/>
            <w:vAlign w:val="center"/>
          </w:tcPr>
          <w:p w14:paraId="3E4EDCB3" w14:textId="77777777" w:rsidR="003933F8" w:rsidRPr="000712D9" w:rsidRDefault="003933F8" w:rsidP="003933F8">
            <w:pPr>
              <w:pStyle w:val="NoSpacing"/>
              <w:rPr>
                <w:i w:val="0"/>
                <w:sz w:val="22"/>
                <w:szCs w:val="22"/>
              </w:rPr>
            </w:pPr>
            <w:r w:rsidRPr="000712D9">
              <w:rPr>
                <w:i w:val="0"/>
                <w:sz w:val="22"/>
                <w:szCs w:val="22"/>
              </w:rPr>
              <w:t>Значителна</w:t>
            </w:r>
          </w:p>
        </w:tc>
      </w:tr>
      <w:tr w:rsidR="003933F8" w:rsidRPr="000712D9" w14:paraId="45B9DE7F" w14:textId="77777777" w:rsidTr="009D1796">
        <w:tc>
          <w:tcPr>
            <w:tcW w:w="1980" w:type="dxa"/>
            <w:vAlign w:val="center"/>
          </w:tcPr>
          <w:p w14:paraId="24D52A0E" w14:textId="77777777" w:rsidR="003933F8" w:rsidRPr="000712D9" w:rsidRDefault="003933F8" w:rsidP="003933F8">
            <w:pPr>
              <w:pStyle w:val="NoSpacing"/>
              <w:rPr>
                <w:i w:val="0"/>
                <w:sz w:val="22"/>
                <w:szCs w:val="22"/>
              </w:rPr>
            </w:pPr>
            <w:r w:rsidRPr="000712D9">
              <w:rPr>
                <w:i w:val="0"/>
                <w:sz w:val="22"/>
                <w:szCs w:val="22"/>
              </w:rPr>
              <w:t>Времева рамка:</w:t>
            </w:r>
          </w:p>
        </w:tc>
        <w:tc>
          <w:tcPr>
            <w:tcW w:w="7087" w:type="dxa"/>
            <w:vAlign w:val="center"/>
          </w:tcPr>
          <w:p w14:paraId="20BB1FA6" w14:textId="0BA960A2" w:rsidR="003933F8" w:rsidRPr="000712D9" w:rsidRDefault="007778D2" w:rsidP="003933F8">
            <w:pPr>
              <w:pStyle w:val="NoSpacing"/>
              <w:rPr>
                <w:i w:val="0"/>
                <w:sz w:val="22"/>
                <w:szCs w:val="22"/>
              </w:rPr>
            </w:pPr>
            <w:r>
              <w:rPr>
                <w:i w:val="0"/>
                <w:sz w:val="22"/>
                <w:szCs w:val="22"/>
              </w:rPr>
              <w:t xml:space="preserve">от </w:t>
            </w:r>
            <w:r w:rsidRPr="00D71CD6">
              <w:rPr>
                <w:i w:val="0"/>
                <w:sz w:val="22"/>
                <w:szCs w:val="22"/>
              </w:rPr>
              <w:t>1</w:t>
            </w:r>
            <w:r>
              <w:rPr>
                <w:i w:val="0"/>
                <w:sz w:val="22"/>
                <w:szCs w:val="22"/>
              </w:rPr>
              <w:t>-ва до 10-а година</w:t>
            </w:r>
            <w:r w:rsidRPr="000712D9" w:rsidDel="00D71CD6">
              <w:rPr>
                <w:i w:val="0"/>
                <w:sz w:val="22"/>
                <w:szCs w:val="22"/>
              </w:rPr>
              <w:t xml:space="preserve"> </w:t>
            </w:r>
          </w:p>
        </w:tc>
      </w:tr>
      <w:tr w:rsidR="003933F8" w:rsidRPr="000712D9" w14:paraId="1D26F265" w14:textId="77777777" w:rsidTr="009D1796">
        <w:tc>
          <w:tcPr>
            <w:tcW w:w="1980" w:type="dxa"/>
            <w:vAlign w:val="center"/>
          </w:tcPr>
          <w:p w14:paraId="06999B03" w14:textId="77777777" w:rsidR="003933F8" w:rsidRPr="000712D9" w:rsidRDefault="003933F8" w:rsidP="003933F8">
            <w:pPr>
              <w:pStyle w:val="NoSpacing"/>
              <w:rPr>
                <w:i w:val="0"/>
                <w:sz w:val="22"/>
                <w:szCs w:val="22"/>
              </w:rPr>
            </w:pPr>
            <w:r w:rsidRPr="000712D9">
              <w:rPr>
                <w:i w:val="0"/>
                <w:sz w:val="22"/>
                <w:szCs w:val="22"/>
              </w:rPr>
              <w:t>Индикатор:</w:t>
            </w:r>
          </w:p>
        </w:tc>
        <w:tc>
          <w:tcPr>
            <w:tcW w:w="7087" w:type="dxa"/>
            <w:vAlign w:val="center"/>
          </w:tcPr>
          <w:p w14:paraId="4DDC72A5" w14:textId="4721E9F7" w:rsidR="003933F8" w:rsidRPr="000712D9" w:rsidRDefault="003933F8" w:rsidP="003933F8">
            <w:pPr>
              <w:rPr>
                <w:sz w:val="22"/>
                <w:szCs w:val="22"/>
              </w:rPr>
            </w:pPr>
            <w:r w:rsidRPr="000712D9">
              <w:rPr>
                <w:sz w:val="22"/>
                <w:szCs w:val="22"/>
              </w:rPr>
              <w:t>Всяка година да са проверени минимум 4 туристически хижи или 4 хидротехнически съоръжения и изготвен доклад за всяка проверка.</w:t>
            </w:r>
          </w:p>
        </w:tc>
      </w:tr>
    </w:tbl>
    <w:p w14:paraId="7A2DC6FB" w14:textId="77777777" w:rsidR="003933F8" w:rsidRPr="000712D9" w:rsidRDefault="003933F8">
      <w:pPr>
        <w:ind w:right="95"/>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3933F8" w:rsidRPr="00A30C6C" w14:paraId="74BCD1C2" w14:textId="77777777" w:rsidTr="003D7787">
        <w:tc>
          <w:tcPr>
            <w:tcW w:w="9067" w:type="dxa"/>
            <w:gridSpan w:val="2"/>
            <w:shd w:val="clear" w:color="auto" w:fill="D9D9D9"/>
            <w:vAlign w:val="center"/>
          </w:tcPr>
          <w:p w14:paraId="49379786" w14:textId="77777777" w:rsidR="003933F8" w:rsidRPr="00A30C6C" w:rsidRDefault="003933F8" w:rsidP="00A30C6C">
            <w:pPr>
              <w:spacing w:line="240" w:lineRule="auto"/>
              <w:rPr>
                <w:b/>
                <w:szCs w:val="22"/>
              </w:rPr>
            </w:pPr>
            <w:r w:rsidRPr="00A30C6C">
              <w:rPr>
                <w:b/>
                <w:szCs w:val="22"/>
              </w:rPr>
              <w:t>Дейност 2.5 Организиране и провеждане на проверки на служители и туристи в трите национални парка и резерватите</w:t>
            </w:r>
          </w:p>
        </w:tc>
      </w:tr>
      <w:tr w:rsidR="003933F8" w:rsidRPr="000712D9" w14:paraId="5AB68980" w14:textId="77777777" w:rsidTr="009D1796">
        <w:tc>
          <w:tcPr>
            <w:tcW w:w="1980" w:type="dxa"/>
            <w:vAlign w:val="center"/>
          </w:tcPr>
          <w:p w14:paraId="0AC7F6C4" w14:textId="77777777" w:rsidR="003933F8" w:rsidRPr="000712D9" w:rsidRDefault="003933F8" w:rsidP="003933F8">
            <w:pPr>
              <w:pStyle w:val="NoSpacing"/>
              <w:rPr>
                <w:i w:val="0"/>
                <w:sz w:val="22"/>
                <w:szCs w:val="22"/>
              </w:rPr>
            </w:pPr>
            <w:r w:rsidRPr="000712D9">
              <w:rPr>
                <w:i w:val="0"/>
                <w:sz w:val="22"/>
                <w:szCs w:val="22"/>
              </w:rPr>
              <w:t>Ефект:</w:t>
            </w:r>
          </w:p>
        </w:tc>
        <w:tc>
          <w:tcPr>
            <w:tcW w:w="7087" w:type="dxa"/>
            <w:vAlign w:val="center"/>
          </w:tcPr>
          <w:p w14:paraId="34527746" w14:textId="77777777" w:rsidR="003933F8" w:rsidRPr="000712D9" w:rsidRDefault="003933F8" w:rsidP="003933F8">
            <w:pPr>
              <w:pStyle w:val="NoSpacing"/>
              <w:rPr>
                <w:i w:val="0"/>
                <w:sz w:val="22"/>
                <w:szCs w:val="22"/>
              </w:rPr>
            </w:pPr>
            <w:r w:rsidRPr="000712D9">
              <w:rPr>
                <w:i w:val="0"/>
                <w:sz w:val="22"/>
                <w:szCs w:val="22"/>
              </w:rPr>
              <w:t>Ефективно противодействие срещу незаконния отстрел във защитени територии.</w:t>
            </w:r>
          </w:p>
        </w:tc>
      </w:tr>
      <w:tr w:rsidR="003933F8" w:rsidRPr="000712D9" w14:paraId="0702573A" w14:textId="77777777" w:rsidTr="009D1796">
        <w:tc>
          <w:tcPr>
            <w:tcW w:w="1980" w:type="dxa"/>
            <w:vAlign w:val="center"/>
          </w:tcPr>
          <w:p w14:paraId="27C5E1DF" w14:textId="77777777" w:rsidR="003933F8" w:rsidRPr="000712D9" w:rsidRDefault="003933F8" w:rsidP="003933F8">
            <w:pPr>
              <w:pStyle w:val="NoSpacing"/>
              <w:rPr>
                <w:i w:val="0"/>
                <w:sz w:val="22"/>
                <w:szCs w:val="22"/>
              </w:rPr>
            </w:pPr>
            <w:r w:rsidRPr="000712D9">
              <w:rPr>
                <w:i w:val="0"/>
                <w:sz w:val="22"/>
                <w:szCs w:val="22"/>
              </w:rPr>
              <w:t>Описание:</w:t>
            </w:r>
          </w:p>
        </w:tc>
        <w:tc>
          <w:tcPr>
            <w:tcW w:w="7087" w:type="dxa"/>
            <w:vAlign w:val="center"/>
          </w:tcPr>
          <w:p w14:paraId="6D76F0D7" w14:textId="77777777" w:rsidR="003933F8" w:rsidRPr="000712D9" w:rsidRDefault="003933F8" w:rsidP="003933F8">
            <w:pPr>
              <w:ind w:right="95"/>
              <w:rPr>
                <w:sz w:val="22"/>
                <w:szCs w:val="22"/>
              </w:rPr>
            </w:pPr>
            <w:r w:rsidRPr="000712D9">
              <w:rPr>
                <w:sz w:val="22"/>
                <w:szCs w:val="22"/>
              </w:rPr>
              <w:t>Организиране и провеждане на внезапни проверки от РИОСВ, по метода на натривки за барутни частици на ръце, дрехи и оборудване , съвместно с МВР на територията на НП и резервати.</w:t>
            </w:r>
          </w:p>
        </w:tc>
      </w:tr>
      <w:tr w:rsidR="003933F8" w:rsidRPr="000712D9" w14:paraId="0622F8F5" w14:textId="77777777" w:rsidTr="009D1796">
        <w:tc>
          <w:tcPr>
            <w:tcW w:w="1980" w:type="dxa"/>
            <w:vAlign w:val="center"/>
          </w:tcPr>
          <w:p w14:paraId="7FD90DEE" w14:textId="77777777" w:rsidR="003933F8" w:rsidRPr="000712D9" w:rsidRDefault="003933F8" w:rsidP="003933F8">
            <w:pPr>
              <w:pStyle w:val="NoSpacing"/>
              <w:rPr>
                <w:i w:val="0"/>
                <w:sz w:val="22"/>
                <w:szCs w:val="22"/>
              </w:rPr>
            </w:pPr>
            <w:r w:rsidRPr="000712D9">
              <w:rPr>
                <w:i w:val="0"/>
                <w:sz w:val="22"/>
                <w:szCs w:val="22"/>
              </w:rPr>
              <w:t>Териториален обхват:</w:t>
            </w:r>
          </w:p>
        </w:tc>
        <w:tc>
          <w:tcPr>
            <w:tcW w:w="7087" w:type="dxa"/>
            <w:vAlign w:val="center"/>
          </w:tcPr>
          <w:p w14:paraId="44F856B3" w14:textId="77777777" w:rsidR="003933F8" w:rsidRPr="000712D9" w:rsidRDefault="003933F8" w:rsidP="003933F8">
            <w:pPr>
              <w:pStyle w:val="NoSpacing"/>
              <w:rPr>
                <w:i w:val="0"/>
                <w:sz w:val="22"/>
                <w:szCs w:val="22"/>
              </w:rPr>
            </w:pPr>
            <w:r w:rsidRPr="000712D9">
              <w:rPr>
                <w:i w:val="0"/>
                <w:sz w:val="22"/>
                <w:szCs w:val="22"/>
              </w:rPr>
              <w:t>РИОСВ София, РИОСВ Благоевград, РИОСВ Пазарджик, РИСОВ Пловдив, РИОСВ Смолян, РИОСВ Стара Загора, РИОСВ Плевен, РИОСВ Велико Търново</w:t>
            </w:r>
          </w:p>
        </w:tc>
      </w:tr>
      <w:tr w:rsidR="003933F8" w:rsidRPr="000712D9" w14:paraId="255E280F" w14:textId="77777777" w:rsidTr="009D1796">
        <w:tc>
          <w:tcPr>
            <w:tcW w:w="1980" w:type="dxa"/>
            <w:vAlign w:val="center"/>
          </w:tcPr>
          <w:p w14:paraId="06B58003" w14:textId="77777777" w:rsidR="003933F8" w:rsidRPr="000712D9" w:rsidRDefault="003933F8" w:rsidP="003933F8">
            <w:pPr>
              <w:pStyle w:val="NoSpacing"/>
              <w:rPr>
                <w:i w:val="0"/>
                <w:sz w:val="22"/>
                <w:szCs w:val="22"/>
              </w:rPr>
            </w:pPr>
            <w:r w:rsidRPr="000712D9">
              <w:rPr>
                <w:i w:val="0"/>
                <w:sz w:val="22"/>
                <w:szCs w:val="22"/>
              </w:rPr>
              <w:t>Важност:</w:t>
            </w:r>
          </w:p>
        </w:tc>
        <w:tc>
          <w:tcPr>
            <w:tcW w:w="7087" w:type="dxa"/>
            <w:vAlign w:val="center"/>
          </w:tcPr>
          <w:p w14:paraId="7BFC9E9F" w14:textId="77777777" w:rsidR="003933F8" w:rsidRPr="000712D9" w:rsidRDefault="003933F8" w:rsidP="003933F8">
            <w:pPr>
              <w:pStyle w:val="NoSpacing"/>
              <w:rPr>
                <w:i w:val="0"/>
                <w:sz w:val="22"/>
                <w:szCs w:val="22"/>
              </w:rPr>
            </w:pPr>
            <w:r w:rsidRPr="000712D9">
              <w:rPr>
                <w:i w:val="0"/>
                <w:sz w:val="22"/>
                <w:szCs w:val="22"/>
              </w:rPr>
              <w:t>Значителна</w:t>
            </w:r>
          </w:p>
        </w:tc>
      </w:tr>
      <w:tr w:rsidR="003933F8" w:rsidRPr="000712D9" w14:paraId="74A374F6" w14:textId="77777777" w:rsidTr="009D1796">
        <w:tc>
          <w:tcPr>
            <w:tcW w:w="1980" w:type="dxa"/>
            <w:vAlign w:val="center"/>
          </w:tcPr>
          <w:p w14:paraId="28338950" w14:textId="77777777" w:rsidR="003933F8" w:rsidRPr="000712D9" w:rsidRDefault="003933F8" w:rsidP="003933F8">
            <w:pPr>
              <w:pStyle w:val="NoSpacing"/>
              <w:rPr>
                <w:i w:val="0"/>
                <w:sz w:val="22"/>
                <w:szCs w:val="22"/>
              </w:rPr>
            </w:pPr>
            <w:r w:rsidRPr="000712D9">
              <w:rPr>
                <w:i w:val="0"/>
                <w:sz w:val="22"/>
                <w:szCs w:val="22"/>
              </w:rPr>
              <w:t>Времева рамка:</w:t>
            </w:r>
          </w:p>
        </w:tc>
        <w:tc>
          <w:tcPr>
            <w:tcW w:w="7087" w:type="dxa"/>
            <w:vAlign w:val="center"/>
          </w:tcPr>
          <w:p w14:paraId="5C278EF0" w14:textId="1D3CE681" w:rsidR="003933F8" w:rsidRPr="000712D9" w:rsidRDefault="007778D2" w:rsidP="003933F8">
            <w:pPr>
              <w:pStyle w:val="NoSpacing"/>
              <w:rPr>
                <w:i w:val="0"/>
                <w:sz w:val="22"/>
                <w:szCs w:val="22"/>
              </w:rPr>
            </w:pPr>
            <w:r>
              <w:rPr>
                <w:i w:val="0"/>
                <w:sz w:val="22"/>
                <w:szCs w:val="22"/>
              </w:rPr>
              <w:t xml:space="preserve">от </w:t>
            </w:r>
            <w:r w:rsidRPr="00D71CD6">
              <w:rPr>
                <w:i w:val="0"/>
                <w:sz w:val="22"/>
                <w:szCs w:val="22"/>
              </w:rPr>
              <w:t>1</w:t>
            </w:r>
            <w:r>
              <w:rPr>
                <w:i w:val="0"/>
                <w:sz w:val="22"/>
                <w:szCs w:val="22"/>
              </w:rPr>
              <w:t>-ва до 10-а година</w:t>
            </w:r>
            <w:r w:rsidRPr="000712D9" w:rsidDel="00D71CD6">
              <w:rPr>
                <w:i w:val="0"/>
                <w:sz w:val="22"/>
                <w:szCs w:val="22"/>
              </w:rPr>
              <w:t xml:space="preserve"> </w:t>
            </w:r>
          </w:p>
        </w:tc>
      </w:tr>
      <w:tr w:rsidR="003933F8" w:rsidRPr="000712D9" w14:paraId="6A12FC73" w14:textId="77777777" w:rsidTr="009D1796">
        <w:tc>
          <w:tcPr>
            <w:tcW w:w="1980" w:type="dxa"/>
            <w:vAlign w:val="center"/>
          </w:tcPr>
          <w:p w14:paraId="3DCAF129" w14:textId="77777777" w:rsidR="003933F8" w:rsidRPr="000712D9" w:rsidRDefault="003933F8" w:rsidP="003933F8">
            <w:pPr>
              <w:pStyle w:val="NoSpacing"/>
              <w:rPr>
                <w:i w:val="0"/>
                <w:sz w:val="22"/>
                <w:szCs w:val="22"/>
              </w:rPr>
            </w:pPr>
            <w:r w:rsidRPr="000712D9">
              <w:rPr>
                <w:i w:val="0"/>
                <w:sz w:val="22"/>
                <w:szCs w:val="22"/>
              </w:rPr>
              <w:t>Индикатор:</w:t>
            </w:r>
          </w:p>
        </w:tc>
        <w:tc>
          <w:tcPr>
            <w:tcW w:w="7087" w:type="dxa"/>
            <w:vAlign w:val="center"/>
          </w:tcPr>
          <w:p w14:paraId="2D928C09" w14:textId="77777777" w:rsidR="003933F8" w:rsidRPr="000712D9" w:rsidRDefault="003933F8" w:rsidP="003933F8">
            <w:pPr>
              <w:rPr>
                <w:sz w:val="22"/>
                <w:szCs w:val="22"/>
              </w:rPr>
            </w:pPr>
            <w:r w:rsidRPr="000712D9">
              <w:rPr>
                <w:sz w:val="22"/>
                <w:szCs w:val="22"/>
              </w:rPr>
              <w:t>Изготвени доклади от проведени минимум 4 броя проверки на година</w:t>
            </w:r>
          </w:p>
        </w:tc>
      </w:tr>
    </w:tbl>
    <w:p w14:paraId="756BB70B" w14:textId="77777777" w:rsidR="003933F8" w:rsidRPr="000712D9" w:rsidRDefault="003933F8">
      <w:pPr>
        <w:ind w:right="95"/>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3933F8" w:rsidRPr="00A30C6C" w14:paraId="5B3464A8" w14:textId="77777777" w:rsidTr="003D7787">
        <w:tc>
          <w:tcPr>
            <w:tcW w:w="9067" w:type="dxa"/>
            <w:gridSpan w:val="2"/>
            <w:shd w:val="clear" w:color="auto" w:fill="D9D9D9"/>
            <w:vAlign w:val="center"/>
          </w:tcPr>
          <w:p w14:paraId="405A1715" w14:textId="77777777" w:rsidR="003933F8" w:rsidRPr="00A30C6C" w:rsidRDefault="003933F8" w:rsidP="00A30C6C">
            <w:pPr>
              <w:spacing w:line="240" w:lineRule="auto"/>
              <w:rPr>
                <w:b/>
                <w:szCs w:val="22"/>
              </w:rPr>
            </w:pPr>
            <w:r w:rsidRPr="00A30C6C">
              <w:rPr>
                <w:b/>
                <w:szCs w:val="22"/>
              </w:rPr>
              <w:t xml:space="preserve">Дейност 2.6 Организиране и провеждане на проверки за незаконни трофеи на диви кози и други ловни и защитени видове по обществени заведения  и частни домове  </w:t>
            </w:r>
          </w:p>
        </w:tc>
      </w:tr>
      <w:tr w:rsidR="003933F8" w:rsidRPr="000712D9" w14:paraId="76535B84" w14:textId="77777777" w:rsidTr="009D1796">
        <w:tc>
          <w:tcPr>
            <w:tcW w:w="1980" w:type="dxa"/>
            <w:vAlign w:val="center"/>
          </w:tcPr>
          <w:p w14:paraId="04066DAE" w14:textId="77777777" w:rsidR="003933F8" w:rsidRPr="000712D9" w:rsidRDefault="003933F8" w:rsidP="003933F8">
            <w:pPr>
              <w:pStyle w:val="NoSpacing"/>
              <w:rPr>
                <w:i w:val="0"/>
                <w:sz w:val="22"/>
                <w:szCs w:val="22"/>
              </w:rPr>
            </w:pPr>
            <w:r w:rsidRPr="000712D9">
              <w:rPr>
                <w:i w:val="0"/>
                <w:sz w:val="22"/>
                <w:szCs w:val="22"/>
              </w:rPr>
              <w:t>Ефект:</w:t>
            </w:r>
          </w:p>
        </w:tc>
        <w:tc>
          <w:tcPr>
            <w:tcW w:w="7087" w:type="dxa"/>
            <w:vAlign w:val="center"/>
          </w:tcPr>
          <w:p w14:paraId="05AA6E3A" w14:textId="77777777" w:rsidR="003933F8" w:rsidRPr="000712D9" w:rsidRDefault="003933F8" w:rsidP="003933F8">
            <w:pPr>
              <w:pStyle w:val="NoSpacing"/>
              <w:rPr>
                <w:i w:val="0"/>
                <w:sz w:val="22"/>
                <w:szCs w:val="22"/>
              </w:rPr>
            </w:pPr>
            <w:r w:rsidRPr="000712D9">
              <w:rPr>
                <w:i w:val="0"/>
                <w:sz w:val="22"/>
                <w:szCs w:val="22"/>
              </w:rPr>
              <w:t>Намаляване на бракониерския отстрел с цел незаконно излагане на трофеи, като атракция.</w:t>
            </w:r>
          </w:p>
        </w:tc>
      </w:tr>
      <w:tr w:rsidR="003933F8" w:rsidRPr="000712D9" w14:paraId="20D252EB" w14:textId="77777777" w:rsidTr="009D1796">
        <w:tc>
          <w:tcPr>
            <w:tcW w:w="1980" w:type="dxa"/>
            <w:vAlign w:val="center"/>
          </w:tcPr>
          <w:p w14:paraId="76EADCD9" w14:textId="77777777" w:rsidR="003933F8" w:rsidRPr="000712D9" w:rsidRDefault="003933F8" w:rsidP="003933F8">
            <w:pPr>
              <w:pStyle w:val="NoSpacing"/>
              <w:rPr>
                <w:i w:val="0"/>
                <w:sz w:val="22"/>
                <w:szCs w:val="22"/>
              </w:rPr>
            </w:pPr>
            <w:r w:rsidRPr="000712D9">
              <w:rPr>
                <w:i w:val="0"/>
                <w:sz w:val="22"/>
                <w:szCs w:val="22"/>
              </w:rPr>
              <w:t>Описание:</w:t>
            </w:r>
          </w:p>
        </w:tc>
        <w:tc>
          <w:tcPr>
            <w:tcW w:w="7087" w:type="dxa"/>
            <w:vAlign w:val="center"/>
          </w:tcPr>
          <w:p w14:paraId="2B276173" w14:textId="77777777" w:rsidR="003933F8" w:rsidRPr="000712D9" w:rsidRDefault="003933F8" w:rsidP="003933F8">
            <w:pPr>
              <w:pStyle w:val="NoSpacing"/>
              <w:rPr>
                <w:i w:val="0"/>
                <w:sz w:val="22"/>
                <w:szCs w:val="22"/>
              </w:rPr>
            </w:pPr>
            <w:r w:rsidRPr="000712D9">
              <w:rPr>
                <w:i w:val="0"/>
                <w:sz w:val="22"/>
                <w:szCs w:val="22"/>
              </w:rPr>
              <w:t>Организиране и провеждане на периодични проверки от РИОСВ съвместно с ИАГ/РДГ, МВР за незаконни трофеи на диви кози и други ловни и защитени видове по обществени заведения и частни домове.</w:t>
            </w:r>
          </w:p>
        </w:tc>
      </w:tr>
      <w:tr w:rsidR="003933F8" w:rsidRPr="000712D9" w14:paraId="583F897F" w14:textId="77777777" w:rsidTr="009D1796">
        <w:tc>
          <w:tcPr>
            <w:tcW w:w="1980" w:type="dxa"/>
            <w:vAlign w:val="center"/>
          </w:tcPr>
          <w:p w14:paraId="3FC3C88E" w14:textId="77777777" w:rsidR="003933F8" w:rsidRPr="000712D9" w:rsidRDefault="003933F8" w:rsidP="003933F8">
            <w:pPr>
              <w:pStyle w:val="NoSpacing"/>
              <w:rPr>
                <w:i w:val="0"/>
                <w:sz w:val="22"/>
                <w:szCs w:val="22"/>
              </w:rPr>
            </w:pPr>
            <w:r w:rsidRPr="000712D9">
              <w:rPr>
                <w:i w:val="0"/>
                <w:sz w:val="22"/>
                <w:szCs w:val="22"/>
              </w:rPr>
              <w:t>Териториален обхват:</w:t>
            </w:r>
          </w:p>
        </w:tc>
        <w:tc>
          <w:tcPr>
            <w:tcW w:w="7087" w:type="dxa"/>
            <w:vAlign w:val="center"/>
          </w:tcPr>
          <w:p w14:paraId="54F1B87D" w14:textId="77777777" w:rsidR="003933F8" w:rsidRPr="000712D9" w:rsidRDefault="003933F8" w:rsidP="003933F8">
            <w:pPr>
              <w:pStyle w:val="NoSpacing"/>
              <w:rPr>
                <w:i w:val="0"/>
                <w:sz w:val="22"/>
                <w:szCs w:val="22"/>
              </w:rPr>
            </w:pPr>
            <w:r w:rsidRPr="000712D9">
              <w:rPr>
                <w:i w:val="0"/>
                <w:sz w:val="22"/>
                <w:szCs w:val="22"/>
              </w:rPr>
              <w:t>РИОСВ София, РИОСВ Благоевград, РИОСВ Пазарджик, РИСОВ Пловдив, РИОСВ Смолян, РИОСВ Стара Загора, РИОСВ Плевен, РИОСВ Велико Търново</w:t>
            </w:r>
          </w:p>
        </w:tc>
      </w:tr>
      <w:tr w:rsidR="003933F8" w:rsidRPr="000712D9" w14:paraId="03E67A4C" w14:textId="77777777" w:rsidTr="009D1796">
        <w:tc>
          <w:tcPr>
            <w:tcW w:w="1980" w:type="dxa"/>
            <w:vAlign w:val="center"/>
          </w:tcPr>
          <w:p w14:paraId="188AB12B" w14:textId="77777777" w:rsidR="003933F8" w:rsidRPr="000712D9" w:rsidRDefault="003933F8" w:rsidP="003933F8">
            <w:pPr>
              <w:pStyle w:val="NoSpacing"/>
              <w:rPr>
                <w:i w:val="0"/>
                <w:sz w:val="22"/>
                <w:szCs w:val="22"/>
              </w:rPr>
            </w:pPr>
            <w:r w:rsidRPr="000712D9">
              <w:rPr>
                <w:i w:val="0"/>
                <w:sz w:val="22"/>
                <w:szCs w:val="22"/>
              </w:rPr>
              <w:t>Важност:</w:t>
            </w:r>
          </w:p>
        </w:tc>
        <w:tc>
          <w:tcPr>
            <w:tcW w:w="7087" w:type="dxa"/>
            <w:vAlign w:val="center"/>
          </w:tcPr>
          <w:p w14:paraId="1BBB84E8" w14:textId="77777777" w:rsidR="003933F8" w:rsidRPr="000712D9" w:rsidRDefault="003933F8" w:rsidP="003933F8">
            <w:pPr>
              <w:pStyle w:val="NoSpacing"/>
              <w:rPr>
                <w:i w:val="0"/>
                <w:sz w:val="22"/>
                <w:szCs w:val="22"/>
              </w:rPr>
            </w:pPr>
            <w:r w:rsidRPr="000712D9">
              <w:rPr>
                <w:i w:val="0"/>
                <w:sz w:val="22"/>
                <w:szCs w:val="22"/>
              </w:rPr>
              <w:t>Значителна</w:t>
            </w:r>
          </w:p>
        </w:tc>
      </w:tr>
      <w:tr w:rsidR="003933F8" w:rsidRPr="000712D9" w14:paraId="5697ADBA" w14:textId="77777777" w:rsidTr="009D1796">
        <w:tc>
          <w:tcPr>
            <w:tcW w:w="1980" w:type="dxa"/>
            <w:vAlign w:val="center"/>
          </w:tcPr>
          <w:p w14:paraId="3BEE6A0F" w14:textId="77777777" w:rsidR="003933F8" w:rsidRPr="000712D9" w:rsidRDefault="003933F8" w:rsidP="003933F8">
            <w:pPr>
              <w:pStyle w:val="NoSpacing"/>
              <w:rPr>
                <w:i w:val="0"/>
                <w:sz w:val="22"/>
                <w:szCs w:val="22"/>
              </w:rPr>
            </w:pPr>
            <w:r w:rsidRPr="000712D9">
              <w:rPr>
                <w:i w:val="0"/>
                <w:sz w:val="22"/>
                <w:szCs w:val="22"/>
              </w:rPr>
              <w:t>Времева рамка:</w:t>
            </w:r>
          </w:p>
        </w:tc>
        <w:tc>
          <w:tcPr>
            <w:tcW w:w="7087" w:type="dxa"/>
            <w:vAlign w:val="center"/>
          </w:tcPr>
          <w:p w14:paraId="4467A0FC" w14:textId="4463B669" w:rsidR="003933F8" w:rsidRPr="000712D9" w:rsidRDefault="007778D2" w:rsidP="003933F8">
            <w:pPr>
              <w:pStyle w:val="NoSpacing"/>
              <w:rPr>
                <w:i w:val="0"/>
                <w:sz w:val="22"/>
                <w:szCs w:val="22"/>
              </w:rPr>
            </w:pPr>
            <w:r>
              <w:rPr>
                <w:i w:val="0"/>
                <w:sz w:val="22"/>
                <w:szCs w:val="22"/>
              </w:rPr>
              <w:t xml:space="preserve">от </w:t>
            </w:r>
            <w:r w:rsidRPr="00D71CD6">
              <w:rPr>
                <w:i w:val="0"/>
                <w:sz w:val="22"/>
                <w:szCs w:val="22"/>
              </w:rPr>
              <w:t>1</w:t>
            </w:r>
            <w:r>
              <w:rPr>
                <w:i w:val="0"/>
                <w:sz w:val="22"/>
                <w:szCs w:val="22"/>
              </w:rPr>
              <w:t>-ва до 10-а година</w:t>
            </w:r>
            <w:r w:rsidRPr="000712D9" w:rsidDel="00D71CD6">
              <w:rPr>
                <w:i w:val="0"/>
                <w:sz w:val="22"/>
                <w:szCs w:val="22"/>
              </w:rPr>
              <w:t xml:space="preserve"> </w:t>
            </w:r>
          </w:p>
        </w:tc>
      </w:tr>
      <w:tr w:rsidR="003933F8" w:rsidRPr="000712D9" w14:paraId="1E64CC28" w14:textId="77777777" w:rsidTr="009D1796">
        <w:tc>
          <w:tcPr>
            <w:tcW w:w="1980" w:type="dxa"/>
            <w:vAlign w:val="center"/>
          </w:tcPr>
          <w:p w14:paraId="13F08BAB" w14:textId="77777777" w:rsidR="003933F8" w:rsidRPr="000712D9" w:rsidRDefault="003933F8" w:rsidP="003933F8">
            <w:pPr>
              <w:pStyle w:val="NoSpacing"/>
              <w:rPr>
                <w:i w:val="0"/>
                <w:sz w:val="22"/>
                <w:szCs w:val="22"/>
              </w:rPr>
            </w:pPr>
            <w:r w:rsidRPr="000712D9">
              <w:rPr>
                <w:i w:val="0"/>
                <w:sz w:val="22"/>
                <w:szCs w:val="22"/>
              </w:rPr>
              <w:t>Индикатор:</w:t>
            </w:r>
          </w:p>
        </w:tc>
        <w:tc>
          <w:tcPr>
            <w:tcW w:w="7087" w:type="dxa"/>
            <w:vAlign w:val="center"/>
          </w:tcPr>
          <w:p w14:paraId="0E2AE376" w14:textId="77777777" w:rsidR="003933F8" w:rsidRPr="000712D9" w:rsidRDefault="003933F8" w:rsidP="003933F8">
            <w:pPr>
              <w:rPr>
                <w:sz w:val="22"/>
                <w:szCs w:val="22"/>
              </w:rPr>
            </w:pPr>
            <w:r w:rsidRPr="000712D9">
              <w:rPr>
                <w:sz w:val="22"/>
                <w:szCs w:val="22"/>
              </w:rPr>
              <w:t>Изготвени доклади от проверени минимум 10 броя обекти на година</w:t>
            </w:r>
          </w:p>
        </w:tc>
      </w:tr>
    </w:tbl>
    <w:p w14:paraId="1BF8ED68" w14:textId="77777777" w:rsidR="003933F8" w:rsidRPr="000712D9" w:rsidRDefault="003933F8">
      <w:pPr>
        <w:ind w:right="95"/>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3933F8" w:rsidRPr="00A30C6C" w14:paraId="370316A2" w14:textId="77777777" w:rsidTr="003D7787">
        <w:tc>
          <w:tcPr>
            <w:tcW w:w="9067" w:type="dxa"/>
            <w:gridSpan w:val="2"/>
            <w:shd w:val="clear" w:color="auto" w:fill="D9D9D9"/>
            <w:vAlign w:val="center"/>
          </w:tcPr>
          <w:p w14:paraId="37B85E36" w14:textId="77777777" w:rsidR="003933F8" w:rsidRPr="00A30C6C" w:rsidRDefault="003933F8" w:rsidP="00A30C6C">
            <w:pPr>
              <w:spacing w:line="240" w:lineRule="auto"/>
              <w:rPr>
                <w:b/>
                <w:szCs w:val="22"/>
              </w:rPr>
            </w:pPr>
            <w:r w:rsidRPr="00A30C6C">
              <w:rPr>
                <w:b/>
                <w:szCs w:val="22"/>
              </w:rPr>
              <w:t>Дейност 2.7 Организиране и провеждане на проверки за съдържанието на фризерите в обществени заведения и хижи за наличие на месо от дива коза</w:t>
            </w:r>
          </w:p>
        </w:tc>
      </w:tr>
      <w:tr w:rsidR="003933F8" w:rsidRPr="000712D9" w14:paraId="00B7A6A9" w14:textId="77777777" w:rsidTr="009D1796">
        <w:tc>
          <w:tcPr>
            <w:tcW w:w="1980" w:type="dxa"/>
            <w:vAlign w:val="center"/>
          </w:tcPr>
          <w:p w14:paraId="0C88169A" w14:textId="77777777" w:rsidR="003933F8" w:rsidRPr="000712D9" w:rsidRDefault="003933F8" w:rsidP="003933F8">
            <w:pPr>
              <w:pStyle w:val="NoSpacing"/>
              <w:rPr>
                <w:i w:val="0"/>
                <w:sz w:val="22"/>
                <w:szCs w:val="22"/>
              </w:rPr>
            </w:pPr>
            <w:r w:rsidRPr="000712D9">
              <w:rPr>
                <w:i w:val="0"/>
                <w:sz w:val="22"/>
                <w:szCs w:val="22"/>
              </w:rPr>
              <w:t>Ефект:</w:t>
            </w:r>
          </w:p>
        </w:tc>
        <w:tc>
          <w:tcPr>
            <w:tcW w:w="7087" w:type="dxa"/>
            <w:vAlign w:val="center"/>
          </w:tcPr>
          <w:p w14:paraId="5BD7CBF0" w14:textId="77777777" w:rsidR="003933F8" w:rsidRPr="000712D9" w:rsidRDefault="003933F8" w:rsidP="003933F8">
            <w:pPr>
              <w:pStyle w:val="NoSpacing"/>
              <w:rPr>
                <w:i w:val="0"/>
                <w:sz w:val="22"/>
                <w:szCs w:val="22"/>
              </w:rPr>
            </w:pPr>
            <w:r w:rsidRPr="000712D9">
              <w:rPr>
                <w:i w:val="0"/>
                <w:sz w:val="22"/>
                <w:szCs w:val="22"/>
              </w:rPr>
              <w:t>Намаляване на случаите на незаконен лов на дива коза за месо</w:t>
            </w:r>
          </w:p>
        </w:tc>
      </w:tr>
      <w:tr w:rsidR="003933F8" w:rsidRPr="000712D9" w14:paraId="30142C7A" w14:textId="77777777" w:rsidTr="009D1796">
        <w:tc>
          <w:tcPr>
            <w:tcW w:w="1980" w:type="dxa"/>
            <w:vAlign w:val="center"/>
          </w:tcPr>
          <w:p w14:paraId="20814729" w14:textId="77777777" w:rsidR="003933F8" w:rsidRPr="000712D9" w:rsidRDefault="003933F8" w:rsidP="003933F8">
            <w:pPr>
              <w:pStyle w:val="NoSpacing"/>
              <w:rPr>
                <w:i w:val="0"/>
                <w:sz w:val="22"/>
                <w:szCs w:val="22"/>
              </w:rPr>
            </w:pPr>
            <w:r w:rsidRPr="000712D9">
              <w:rPr>
                <w:i w:val="0"/>
                <w:sz w:val="22"/>
                <w:szCs w:val="22"/>
              </w:rPr>
              <w:t>Описание:</w:t>
            </w:r>
          </w:p>
        </w:tc>
        <w:tc>
          <w:tcPr>
            <w:tcW w:w="7087" w:type="dxa"/>
            <w:vAlign w:val="center"/>
          </w:tcPr>
          <w:p w14:paraId="1A93B85B" w14:textId="77777777" w:rsidR="003933F8" w:rsidRPr="000712D9" w:rsidRDefault="003933F8" w:rsidP="003933F8">
            <w:pPr>
              <w:pStyle w:val="NoSpacing"/>
              <w:rPr>
                <w:i w:val="0"/>
                <w:sz w:val="22"/>
                <w:szCs w:val="22"/>
              </w:rPr>
            </w:pPr>
            <w:r w:rsidRPr="000712D9">
              <w:rPr>
                <w:i w:val="0"/>
                <w:sz w:val="22"/>
                <w:szCs w:val="22"/>
              </w:rPr>
              <w:t xml:space="preserve">Организиране и провеждане на периодични проверки от РИОСВ съвместно със служители от МВР и БАБХ/РЗИ за съдържанието на фризерите в обществени заведения и хижи в райони обитавани от диви кози. Вземане на проби за ДНК анализ на месото за констатиране на незаконно притежавано месо от диви кози. </w:t>
            </w:r>
          </w:p>
        </w:tc>
      </w:tr>
      <w:tr w:rsidR="003933F8" w:rsidRPr="000712D9" w14:paraId="37258EB3" w14:textId="77777777" w:rsidTr="009D1796">
        <w:tc>
          <w:tcPr>
            <w:tcW w:w="1980" w:type="dxa"/>
            <w:vAlign w:val="center"/>
          </w:tcPr>
          <w:p w14:paraId="10FB0300" w14:textId="77777777" w:rsidR="003933F8" w:rsidRPr="000712D9" w:rsidRDefault="003933F8" w:rsidP="003933F8">
            <w:pPr>
              <w:pStyle w:val="NoSpacing"/>
              <w:rPr>
                <w:i w:val="0"/>
                <w:sz w:val="22"/>
                <w:szCs w:val="22"/>
              </w:rPr>
            </w:pPr>
            <w:r w:rsidRPr="000712D9">
              <w:rPr>
                <w:i w:val="0"/>
                <w:sz w:val="22"/>
                <w:szCs w:val="22"/>
              </w:rPr>
              <w:t>Териториален обхват:</w:t>
            </w:r>
          </w:p>
        </w:tc>
        <w:tc>
          <w:tcPr>
            <w:tcW w:w="7087" w:type="dxa"/>
            <w:vAlign w:val="center"/>
          </w:tcPr>
          <w:p w14:paraId="08AEDB73" w14:textId="77777777" w:rsidR="003933F8" w:rsidRPr="000712D9" w:rsidRDefault="003933F8" w:rsidP="003933F8">
            <w:pPr>
              <w:pStyle w:val="NoSpacing"/>
              <w:rPr>
                <w:i w:val="0"/>
                <w:sz w:val="22"/>
                <w:szCs w:val="22"/>
              </w:rPr>
            </w:pPr>
            <w:r w:rsidRPr="000712D9">
              <w:rPr>
                <w:i w:val="0"/>
                <w:sz w:val="22"/>
                <w:szCs w:val="22"/>
              </w:rPr>
              <w:t>РИОСВ София, РИОСВ Благоевград, РИОСВ Пазарджик, РИСОВ Пловдив, РИОСВ Смолян, РИОСВ Стара Загора, РИОСВ Плевен, РИОСВ Велико Търново</w:t>
            </w:r>
          </w:p>
        </w:tc>
      </w:tr>
      <w:tr w:rsidR="003933F8" w:rsidRPr="000712D9" w14:paraId="640BCF71" w14:textId="77777777" w:rsidTr="009D1796">
        <w:tc>
          <w:tcPr>
            <w:tcW w:w="1980" w:type="dxa"/>
            <w:vAlign w:val="center"/>
          </w:tcPr>
          <w:p w14:paraId="36E048E6" w14:textId="77777777" w:rsidR="003933F8" w:rsidRPr="000712D9" w:rsidRDefault="003933F8" w:rsidP="003933F8">
            <w:pPr>
              <w:pStyle w:val="NoSpacing"/>
              <w:rPr>
                <w:i w:val="0"/>
                <w:sz w:val="22"/>
                <w:szCs w:val="22"/>
              </w:rPr>
            </w:pPr>
            <w:r w:rsidRPr="000712D9">
              <w:rPr>
                <w:i w:val="0"/>
                <w:sz w:val="22"/>
                <w:szCs w:val="22"/>
              </w:rPr>
              <w:t>Важност:</w:t>
            </w:r>
          </w:p>
        </w:tc>
        <w:tc>
          <w:tcPr>
            <w:tcW w:w="7087" w:type="dxa"/>
            <w:vAlign w:val="center"/>
          </w:tcPr>
          <w:p w14:paraId="555975DF" w14:textId="77777777" w:rsidR="003933F8" w:rsidRPr="000712D9" w:rsidRDefault="003933F8" w:rsidP="003933F8">
            <w:pPr>
              <w:pStyle w:val="NoSpacing"/>
              <w:rPr>
                <w:i w:val="0"/>
                <w:sz w:val="22"/>
                <w:szCs w:val="22"/>
              </w:rPr>
            </w:pPr>
            <w:r w:rsidRPr="000712D9">
              <w:rPr>
                <w:i w:val="0"/>
                <w:sz w:val="22"/>
                <w:szCs w:val="22"/>
              </w:rPr>
              <w:t>Значителна</w:t>
            </w:r>
          </w:p>
        </w:tc>
      </w:tr>
      <w:tr w:rsidR="003933F8" w:rsidRPr="000712D9" w14:paraId="6DD082CF" w14:textId="77777777" w:rsidTr="009D1796">
        <w:tc>
          <w:tcPr>
            <w:tcW w:w="1980" w:type="dxa"/>
            <w:vAlign w:val="center"/>
          </w:tcPr>
          <w:p w14:paraId="3421FD51" w14:textId="77777777" w:rsidR="003933F8" w:rsidRPr="000712D9" w:rsidRDefault="003933F8" w:rsidP="003933F8">
            <w:pPr>
              <w:pStyle w:val="NoSpacing"/>
              <w:rPr>
                <w:i w:val="0"/>
                <w:sz w:val="22"/>
                <w:szCs w:val="22"/>
              </w:rPr>
            </w:pPr>
            <w:r w:rsidRPr="000712D9">
              <w:rPr>
                <w:i w:val="0"/>
                <w:sz w:val="22"/>
                <w:szCs w:val="22"/>
              </w:rPr>
              <w:t>Времева рамка:</w:t>
            </w:r>
          </w:p>
        </w:tc>
        <w:tc>
          <w:tcPr>
            <w:tcW w:w="7087" w:type="dxa"/>
            <w:vAlign w:val="center"/>
          </w:tcPr>
          <w:p w14:paraId="16FFC90C" w14:textId="49A5DB63" w:rsidR="003933F8" w:rsidRPr="000712D9" w:rsidRDefault="007778D2" w:rsidP="003933F8">
            <w:pPr>
              <w:pStyle w:val="NoSpacing"/>
              <w:rPr>
                <w:i w:val="0"/>
                <w:sz w:val="22"/>
                <w:szCs w:val="22"/>
              </w:rPr>
            </w:pPr>
            <w:r>
              <w:rPr>
                <w:i w:val="0"/>
                <w:sz w:val="22"/>
                <w:szCs w:val="22"/>
              </w:rPr>
              <w:t xml:space="preserve">от </w:t>
            </w:r>
            <w:r w:rsidRPr="00D71CD6">
              <w:rPr>
                <w:i w:val="0"/>
                <w:sz w:val="22"/>
                <w:szCs w:val="22"/>
              </w:rPr>
              <w:t>1</w:t>
            </w:r>
            <w:r>
              <w:rPr>
                <w:i w:val="0"/>
                <w:sz w:val="22"/>
                <w:szCs w:val="22"/>
              </w:rPr>
              <w:t>-ва до 10-а година</w:t>
            </w:r>
            <w:r w:rsidRPr="000712D9" w:rsidDel="00D71CD6">
              <w:rPr>
                <w:i w:val="0"/>
                <w:sz w:val="22"/>
                <w:szCs w:val="22"/>
              </w:rPr>
              <w:t xml:space="preserve"> </w:t>
            </w:r>
          </w:p>
        </w:tc>
      </w:tr>
      <w:tr w:rsidR="003933F8" w:rsidRPr="000712D9" w14:paraId="0E5F6E41" w14:textId="77777777" w:rsidTr="009D1796">
        <w:tc>
          <w:tcPr>
            <w:tcW w:w="1980" w:type="dxa"/>
            <w:vAlign w:val="center"/>
          </w:tcPr>
          <w:p w14:paraId="73373AE7" w14:textId="77777777" w:rsidR="003933F8" w:rsidRPr="000712D9" w:rsidRDefault="003933F8" w:rsidP="003933F8">
            <w:pPr>
              <w:pStyle w:val="NoSpacing"/>
              <w:rPr>
                <w:i w:val="0"/>
                <w:sz w:val="22"/>
                <w:szCs w:val="22"/>
              </w:rPr>
            </w:pPr>
            <w:r w:rsidRPr="000712D9">
              <w:rPr>
                <w:i w:val="0"/>
                <w:sz w:val="22"/>
                <w:szCs w:val="22"/>
              </w:rPr>
              <w:t>Индикатор:</w:t>
            </w:r>
          </w:p>
        </w:tc>
        <w:tc>
          <w:tcPr>
            <w:tcW w:w="7087" w:type="dxa"/>
            <w:vAlign w:val="center"/>
          </w:tcPr>
          <w:p w14:paraId="28DBABED" w14:textId="77777777" w:rsidR="003933F8" w:rsidRPr="000712D9" w:rsidRDefault="003933F8" w:rsidP="003933F8">
            <w:pPr>
              <w:rPr>
                <w:sz w:val="22"/>
                <w:szCs w:val="22"/>
              </w:rPr>
            </w:pPr>
            <w:r w:rsidRPr="000712D9">
              <w:rPr>
                <w:sz w:val="22"/>
                <w:szCs w:val="22"/>
              </w:rPr>
              <w:t>Изготвени доклади от проверени 10 броя обекти на година</w:t>
            </w:r>
          </w:p>
        </w:tc>
      </w:tr>
    </w:tbl>
    <w:p w14:paraId="7E156E34" w14:textId="77777777" w:rsidR="003933F8" w:rsidRPr="000712D9" w:rsidRDefault="003933F8">
      <w:pPr>
        <w:ind w:right="95"/>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3933F8" w:rsidRPr="00A30C6C" w14:paraId="6B08C49E" w14:textId="77777777" w:rsidTr="003D7787">
        <w:tc>
          <w:tcPr>
            <w:tcW w:w="9067" w:type="dxa"/>
            <w:gridSpan w:val="2"/>
            <w:shd w:val="clear" w:color="auto" w:fill="D9D9D9"/>
            <w:vAlign w:val="center"/>
          </w:tcPr>
          <w:p w14:paraId="1731C2BF" w14:textId="77777777" w:rsidR="003933F8" w:rsidRPr="00A30C6C" w:rsidRDefault="003933F8" w:rsidP="00A30C6C">
            <w:pPr>
              <w:spacing w:line="240" w:lineRule="auto"/>
              <w:rPr>
                <w:b/>
                <w:szCs w:val="22"/>
              </w:rPr>
            </w:pPr>
            <w:r w:rsidRPr="00A30C6C">
              <w:rPr>
                <w:b/>
                <w:szCs w:val="22"/>
              </w:rPr>
              <w:t>Дейност 2.8 Създаване на ефективна финансова система за стимулиране охрана срещу бракониерството</w:t>
            </w:r>
          </w:p>
        </w:tc>
      </w:tr>
      <w:tr w:rsidR="003933F8" w:rsidRPr="000712D9" w14:paraId="18C26D9D" w14:textId="77777777" w:rsidTr="009D1796">
        <w:tc>
          <w:tcPr>
            <w:tcW w:w="1980" w:type="dxa"/>
            <w:vAlign w:val="center"/>
          </w:tcPr>
          <w:p w14:paraId="4A6BDA2F" w14:textId="77777777" w:rsidR="003933F8" w:rsidRPr="000712D9" w:rsidRDefault="003933F8" w:rsidP="003933F8">
            <w:pPr>
              <w:pStyle w:val="NoSpacing"/>
              <w:rPr>
                <w:i w:val="0"/>
                <w:sz w:val="22"/>
                <w:szCs w:val="22"/>
              </w:rPr>
            </w:pPr>
            <w:r w:rsidRPr="000712D9">
              <w:rPr>
                <w:i w:val="0"/>
                <w:sz w:val="22"/>
                <w:szCs w:val="22"/>
              </w:rPr>
              <w:t>Ефект:</w:t>
            </w:r>
          </w:p>
        </w:tc>
        <w:tc>
          <w:tcPr>
            <w:tcW w:w="7087" w:type="dxa"/>
            <w:vAlign w:val="center"/>
          </w:tcPr>
          <w:p w14:paraId="269E0F6C" w14:textId="77777777" w:rsidR="003933F8" w:rsidRPr="000712D9" w:rsidRDefault="003933F8" w:rsidP="003933F8">
            <w:pPr>
              <w:pStyle w:val="NoSpacing"/>
              <w:rPr>
                <w:i w:val="0"/>
                <w:sz w:val="22"/>
                <w:szCs w:val="22"/>
              </w:rPr>
            </w:pPr>
            <w:r w:rsidRPr="000712D9">
              <w:rPr>
                <w:i w:val="0"/>
                <w:sz w:val="22"/>
                <w:szCs w:val="22"/>
              </w:rPr>
              <w:t>Да се стимулира повишаването на контрола и превенцията върху незаконния отстрел на местно ниво.</w:t>
            </w:r>
          </w:p>
        </w:tc>
      </w:tr>
      <w:tr w:rsidR="003933F8" w:rsidRPr="000712D9" w14:paraId="6E0908D6" w14:textId="77777777" w:rsidTr="009D1796">
        <w:tc>
          <w:tcPr>
            <w:tcW w:w="1980" w:type="dxa"/>
            <w:vAlign w:val="center"/>
          </w:tcPr>
          <w:p w14:paraId="75F3EF88" w14:textId="77777777" w:rsidR="003933F8" w:rsidRPr="000712D9" w:rsidRDefault="003933F8" w:rsidP="003933F8">
            <w:pPr>
              <w:pStyle w:val="NoSpacing"/>
              <w:rPr>
                <w:i w:val="0"/>
                <w:sz w:val="22"/>
                <w:szCs w:val="22"/>
              </w:rPr>
            </w:pPr>
            <w:r w:rsidRPr="000712D9">
              <w:rPr>
                <w:i w:val="0"/>
                <w:sz w:val="22"/>
                <w:szCs w:val="22"/>
              </w:rPr>
              <w:t>Описание:</w:t>
            </w:r>
          </w:p>
        </w:tc>
        <w:tc>
          <w:tcPr>
            <w:tcW w:w="7087" w:type="dxa"/>
            <w:vAlign w:val="center"/>
          </w:tcPr>
          <w:p w14:paraId="2A3929E5" w14:textId="77777777" w:rsidR="003933F8" w:rsidRPr="000712D9" w:rsidRDefault="003933F8" w:rsidP="003933F8">
            <w:pPr>
              <w:pStyle w:val="NoSpacing"/>
              <w:rPr>
                <w:i w:val="0"/>
                <w:sz w:val="22"/>
                <w:szCs w:val="22"/>
              </w:rPr>
            </w:pPr>
            <w:r w:rsidRPr="000712D9">
              <w:rPr>
                <w:i w:val="0"/>
                <w:sz w:val="22"/>
                <w:szCs w:val="22"/>
              </w:rPr>
              <w:t>Разработване и прилагане на ефективна система за финансово стимулиране на контролните органи и местни жители, които участват в залавянето на бракониери или подават информация за тях.</w:t>
            </w:r>
          </w:p>
        </w:tc>
      </w:tr>
      <w:tr w:rsidR="003933F8" w:rsidRPr="000712D9" w14:paraId="6AE0781B" w14:textId="77777777" w:rsidTr="009D1796">
        <w:tc>
          <w:tcPr>
            <w:tcW w:w="1980" w:type="dxa"/>
            <w:vAlign w:val="center"/>
          </w:tcPr>
          <w:p w14:paraId="6BA4E0FE" w14:textId="77777777" w:rsidR="003933F8" w:rsidRPr="000712D9" w:rsidRDefault="003933F8" w:rsidP="003933F8">
            <w:pPr>
              <w:pStyle w:val="NoSpacing"/>
              <w:rPr>
                <w:i w:val="0"/>
                <w:sz w:val="22"/>
                <w:szCs w:val="22"/>
              </w:rPr>
            </w:pPr>
            <w:r w:rsidRPr="000712D9">
              <w:rPr>
                <w:i w:val="0"/>
                <w:sz w:val="22"/>
                <w:szCs w:val="22"/>
              </w:rPr>
              <w:t>Териториален обхват:</w:t>
            </w:r>
          </w:p>
        </w:tc>
        <w:tc>
          <w:tcPr>
            <w:tcW w:w="7087" w:type="dxa"/>
            <w:vAlign w:val="center"/>
          </w:tcPr>
          <w:p w14:paraId="2F5855CD" w14:textId="77777777" w:rsidR="003933F8" w:rsidRPr="000712D9" w:rsidRDefault="003933F8" w:rsidP="003933F8">
            <w:pPr>
              <w:pStyle w:val="NoSpacing"/>
              <w:rPr>
                <w:i w:val="0"/>
                <w:sz w:val="22"/>
                <w:szCs w:val="22"/>
              </w:rPr>
            </w:pPr>
            <w:r w:rsidRPr="000712D9">
              <w:rPr>
                <w:i w:val="0"/>
                <w:sz w:val="22"/>
                <w:szCs w:val="22"/>
              </w:rPr>
              <w:t>Национална</w:t>
            </w:r>
          </w:p>
        </w:tc>
      </w:tr>
      <w:tr w:rsidR="003933F8" w:rsidRPr="000712D9" w14:paraId="64AFC8E1" w14:textId="77777777" w:rsidTr="009D1796">
        <w:tc>
          <w:tcPr>
            <w:tcW w:w="1980" w:type="dxa"/>
            <w:vAlign w:val="center"/>
          </w:tcPr>
          <w:p w14:paraId="406C8D75" w14:textId="77777777" w:rsidR="003933F8" w:rsidRPr="000712D9" w:rsidRDefault="003933F8" w:rsidP="003933F8">
            <w:pPr>
              <w:pStyle w:val="NoSpacing"/>
              <w:rPr>
                <w:i w:val="0"/>
                <w:sz w:val="22"/>
                <w:szCs w:val="22"/>
              </w:rPr>
            </w:pPr>
            <w:r w:rsidRPr="000712D9">
              <w:rPr>
                <w:i w:val="0"/>
                <w:sz w:val="22"/>
                <w:szCs w:val="22"/>
              </w:rPr>
              <w:t>Важност:</w:t>
            </w:r>
          </w:p>
        </w:tc>
        <w:tc>
          <w:tcPr>
            <w:tcW w:w="7087" w:type="dxa"/>
            <w:vAlign w:val="center"/>
          </w:tcPr>
          <w:p w14:paraId="1F7B9FD7" w14:textId="77777777" w:rsidR="003933F8" w:rsidRPr="000712D9" w:rsidRDefault="003933F8" w:rsidP="003933F8">
            <w:pPr>
              <w:pStyle w:val="NoSpacing"/>
              <w:rPr>
                <w:i w:val="0"/>
                <w:sz w:val="22"/>
                <w:szCs w:val="22"/>
              </w:rPr>
            </w:pPr>
            <w:r w:rsidRPr="000712D9">
              <w:rPr>
                <w:i w:val="0"/>
                <w:sz w:val="22"/>
                <w:szCs w:val="22"/>
              </w:rPr>
              <w:t>Значителна</w:t>
            </w:r>
          </w:p>
        </w:tc>
      </w:tr>
      <w:tr w:rsidR="003933F8" w:rsidRPr="000712D9" w14:paraId="747103AE" w14:textId="77777777" w:rsidTr="009D1796">
        <w:tc>
          <w:tcPr>
            <w:tcW w:w="1980" w:type="dxa"/>
            <w:vAlign w:val="center"/>
          </w:tcPr>
          <w:p w14:paraId="46BA4E68" w14:textId="77777777" w:rsidR="003933F8" w:rsidRPr="000712D9" w:rsidRDefault="003933F8" w:rsidP="003933F8">
            <w:pPr>
              <w:pStyle w:val="NoSpacing"/>
              <w:rPr>
                <w:i w:val="0"/>
                <w:sz w:val="22"/>
                <w:szCs w:val="22"/>
              </w:rPr>
            </w:pPr>
            <w:r w:rsidRPr="000712D9">
              <w:rPr>
                <w:i w:val="0"/>
                <w:sz w:val="22"/>
                <w:szCs w:val="22"/>
              </w:rPr>
              <w:t>Времева рамка:</w:t>
            </w:r>
          </w:p>
        </w:tc>
        <w:tc>
          <w:tcPr>
            <w:tcW w:w="7087" w:type="dxa"/>
            <w:vAlign w:val="center"/>
          </w:tcPr>
          <w:p w14:paraId="745ED07B" w14:textId="36DA4AA7" w:rsidR="003933F8" w:rsidRPr="000712D9" w:rsidRDefault="00FC78C9" w:rsidP="007778D2">
            <w:pPr>
              <w:pStyle w:val="NoSpacing"/>
              <w:rPr>
                <w:i w:val="0"/>
                <w:sz w:val="22"/>
                <w:szCs w:val="22"/>
              </w:rPr>
            </w:pPr>
            <w:r>
              <w:rPr>
                <w:i w:val="0"/>
                <w:sz w:val="22"/>
                <w:szCs w:val="22"/>
              </w:rPr>
              <w:t xml:space="preserve">от </w:t>
            </w:r>
            <w:r w:rsidR="008F4FE1" w:rsidRPr="000712D9">
              <w:rPr>
                <w:i w:val="0"/>
                <w:sz w:val="22"/>
                <w:szCs w:val="22"/>
              </w:rPr>
              <w:t xml:space="preserve">4-та </w:t>
            </w:r>
            <w:r>
              <w:rPr>
                <w:i w:val="0"/>
                <w:sz w:val="22"/>
                <w:szCs w:val="22"/>
              </w:rPr>
              <w:t>до</w:t>
            </w:r>
            <w:r w:rsidR="00D06AD2">
              <w:rPr>
                <w:i w:val="0"/>
                <w:sz w:val="22"/>
                <w:szCs w:val="22"/>
              </w:rPr>
              <w:t xml:space="preserve"> </w:t>
            </w:r>
            <w:r w:rsidR="008F4FE1" w:rsidRPr="000712D9">
              <w:rPr>
                <w:i w:val="0"/>
                <w:sz w:val="22"/>
                <w:szCs w:val="22"/>
              </w:rPr>
              <w:t>5-а година</w:t>
            </w:r>
          </w:p>
        </w:tc>
      </w:tr>
      <w:tr w:rsidR="003933F8" w:rsidRPr="000712D9" w14:paraId="5DF9E4C5" w14:textId="77777777" w:rsidTr="009D1796">
        <w:tc>
          <w:tcPr>
            <w:tcW w:w="1980" w:type="dxa"/>
            <w:vAlign w:val="center"/>
          </w:tcPr>
          <w:p w14:paraId="2EA713F0" w14:textId="77777777" w:rsidR="003933F8" w:rsidRPr="000712D9" w:rsidRDefault="003933F8" w:rsidP="003933F8">
            <w:pPr>
              <w:pStyle w:val="NoSpacing"/>
              <w:rPr>
                <w:i w:val="0"/>
                <w:sz w:val="22"/>
                <w:szCs w:val="22"/>
              </w:rPr>
            </w:pPr>
            <w:r w:rsidRPr="000712D9">
              <w:rPr>
                <w:i w:val="0"/>
                <w:sz w:val="22"/>
                <w:szCs w:val="22"/>
              </w:rPr>
              <w:t>Индикатор:</w:t>
            </w:r>
          </w:p>
        </w:tc>
        <w:tc>
          <w:tcPr>
            <w:tcW w:w="7087" w:type="dxa"/>
            <w:vAlign w:val="center"/>
          </w:tcPr>
          <w:p w14:paraId="5AB49D0D" w14:textId="77777777" w:rsidR="003933F8" w:rsidRPr="000712D9" w:rsidRDefault="003933F8" w:rsidP="003933F8">
            <w:pPr>
              <w:rPr>
                <w:sz w:val="22"/>
                <w:szCs w:val="22"/>
              </w:rPr>
            </w:pPr>
            <w:r w:rsidRPr="000712D9">
              <w:rPr>
                <w:sz w:val="22"/>
                <w:szCs w:val="22"/>
              </w:rPr>
              <w:t>Създадена ефикасна финансова система за стимулиране на контролните органи и местни жители срещу бракониерството.</w:t>
            </w:r>
          </w:p>
        </w:tc>
      </w:tr>
    </w:tbl>
    <w:p w14:paraId="56CA4CBB" w14:textId="77777777" w:rsidR="003933F8" w:rsidRPr="000712D9" w:rsidRDefault="003933F8">
      <w:pPr>
        <w:ind w:right="95"/>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3933F8" w:rsidRPr="00A30C6C" w14:paraId="3E1A8093" w14:textId="77777777" w:rsidTr="003D7787">
        <w:tc>
          <w:tcPr>
            <w:tcW w:w="9067" w:type="dxa"/>
            <w:gridSpan w:val="2"/>
            <w:shd w:val="clear" w:color="auto" w:fill="D9D9D9"/>
            <w:vAlign w:val="center"/>
          </w:tcPr>
          <w:p w14:paraId="29EE82BE" w14:textId="77777777" w:rsidR="003933F8" w:rsidRPr="00A30C6C" w:rsidRDefault="003933F8" w:rsidP="00A30C6C">
            <w:pPr>
              <w:spacing w:line="240" w:lineRule="auto"/>
              <w:rPr>
                <w:b/>
                <w:szCs w:val="22"/>
              </w:rPr>
            </w:pPr>
            <w:r w:rsidRPr="00A30C6C">
              <w:rPr>
                <w:b/>
                <w:szCs w:val="22"/>
              </w:rPr>
              <w:t>Дейност 2.9 Ограничаване влиянието на скитащите и подивели кучета в ключовите местообитания на вида, включително и в НП</w:t>
            </w:r>
          </w:p>
        </w:tc>
      </w:tr>
      <w:tr w:rsidR="003933F8" w:rsidRPr="000712D9" w14:paraId="240242AA" w14:textId="77777777" w:rsidTr="009D1796">
        <w:tc>
          <w:tcPr>
            <w:tcW w:w="1980" w:type="dxa"/>
            <w:vAlign w:val="center"/>
          </w:tcPr>
          <w:p w14:paraId="19C3612B" w14:textId="77777777" w:rsidR="003933F8" w:rsidRPr="000712D9" w:rsidRDefault="003933F8" w:rsidP="003933F8">
            <w:pPr>
              <w:pStyle w:val="NoSpacing"/>
              <w:rPr>
                <w:i w:val="0"/>
                <w:sz w:val="22"/>
                <w:szCs w:val="22"/>
              </w:rPr>
            </w:pPr>
            <w:r w:rsidRPr="000712D9">
              <w:rPr>
                <w:i w:val="0"/>
                <w:sz w:val="22"/>
                <w:szCs w:val="22"/>
              </w:rPr>
              <w:t>Ефект:</w:t>
            </w:r>
          </w:p>
        </w:tc>
        <w:tc>
          <w:tcPr>
            <w:tcW w:w="7087" w:type="dxa"/>
            <w:vAlign w:val="center"/>
          </w:tcPr>
          <w:p w14:paraId="77737952" w14:textId="77777777" w:rsidR="003933F8" w:rsidRPr="000712D9" w:rsidRDefault="003933F8" w:rsidP="003933F8">
            <w:pPr>
              <w:pStyle w:val="NoSpacing"/>
              <w:rPr>
                <w:i w:val="0"/>
                <w:sz w:val="22"/>
                <w:szCs w:val="22"/>
              </w:rPr>
            </w:pPr>
            <w:r w:rsidRPr="000712D9">
              <w:rPr>
                <w:i w:val="0"/>
                <w:sz w:val="22"/>
                <w:szCs w:val="22"/>
              </w:rPr>
              <w:t>Премахване въздействието на свободно движещите се без контрол, скитащи или подивели кучета върху дивата коза.</w:t>
            </w:r>
          </w:p>
        </w:tc>
      </w:tr>
      <w:tr w:rsidR="003933F8" w:rsidRPr="000712D9" w14:paraId="4064407F" w14:textId="77777777" w:rsidTr="009D1796">
        <w:tc>
          <w:tcPr>
            <w:tcW w:w="1980" w:type="dxa"/>
            <w:vAlign w:val="center"/>
          </w:tcPr>
          <w:p w14:paraId="05C4419D" w14:textId="77777777" w:rsidR="003933F8" w:rsidRPr="000712D9" w:rsidRDefault="003933F8" w:rsidP="003933F8">
            <w:pPr>
              <w:pStyle w:val="NoSpacing"/>
              <w:rPr>
                <w:i w:val="0"/>
                <w:sz w:val="22"/>
                <w:szCs w:val="22"/>
              </w:rPr>
            </w:pPr>
            <w:r w:rsidRPr="000712D9">
              <w:rPr>
                <w:i w:val="0"/>
                <w:sz w:val="22"/>
                <w:szCs w:val="22"/>
              </w:rPr>
              <w:t>Описание:</w:t>
            </w:r>
          </w:p>
        </w:tc>
        <w:tc>
          <w:tcPr>
            <w:tcW w:w="7087" w:type="dxa"/>
            <w:vAlign w:val="center"/>
          </w:tcPr>
          <w:p w14:paraId="5515CCF2" w14:textId="77777777" w:rsidR="003933F8" w:rsidRPr="000712D9" w:rsidRDefault="003933F8" w:rsidP="003933F8">
            <w:pPr>
              <w:pStyle w:val="NoSpacing"/>
              <w:rPr>
                <w:i w:val="0"/>
                <w:sz w:val="22"/>
                <w:szCs w:val="22"/>
              </w:rPr>
            </w:pPr>
            <w:r w:rsidRPr="000712D9">
              <w:rPr>
                <w:i w:val="0"/>
                <w:sz w:val="22"/>
                <w:szCs w:val="22"/>
              </w:rPr>
              <w:t>Да се ограничи влиянието на свободно движещите се без контрол, скитащи или подивели кучета, особено в ключовите за вида места и местообитания, разположени в близост до населени места, хижи и сметища.</w:t>
            </w:r>
          </w:p>
        </w:tc>
      </w:tr>
      <w:tr w:rsidR="003933F8" w:rsidRPr="000712D9" w14:paraId="3428569F" w14:textId="77777777" w:rsidTr="009D1796">
        <w:tc>
          <w:tcPr>
            <w:tcW w:w="1980" w:type="dxa"/>
            <w:vAlign w:val="center"/>
          </w:tcPr>
          <w:p w14:paraId="610B2725" w14:textId="77777777" w:rsidR="003933F8" w:rsidRPr="000712D9" w:rsidRDefault="003933F8" w:rsidP="003933F8">
            <w:pPr>
              <w:pStyle w:val="NoSpacing"/>
              <w:rPr>
                <w:i w:val="0"/>
                <w:sz w:val="22"/>
                <w:szCs w:val="22"/>
              </w:rPr>
            </w:pPr>
            <w:r w:rsidRPr="000712D9">
              <w:rPr>
                <w:i w:val="0"/>
                <w:sz w:val="22"/>
                <w:szCs w:val="22"/>
              </w:rPr>
              <w:t>Териториален обхват:</w:t>
            </w:r>
          </w:p>
        </w:tc>
        <w:tc>
          <w:tcPr>
            <w:tcW w:w="7087" w:type="dxa"/>
            <w:vAlign w:val="center"/>
          </w:tcPr>
          <w:p w14:paraId="03E99C93" w14:textId="77777777" w:rsidR="003933F8" w:rsidRPr="000712D9" w:rsidRDefault="003933F8" w:rsidP="003933F8">
            <w:pPr>
              <w:pStyle w:val="NoSpacing"/>
              <w:rPr>
                <w:i w:val="0"/>
                <w:sz w:val="22"/>
                <w:szCs w:val="22"/>
              </w:rPr>
            </w:pPr>
            <w:r w:rsidRPr="000712D9">
              <w:rPr>
                <w:i w:val="0"/>
                <w:sz w:val="22"/>
                <w:szCs w:val="22"/>
              </w:rPr>
              <w:t>Национален</w:t>
            </w:r>
          </w:p>
        </w:tc>
      </w:tr>
      <w:tr w:rsidR="003933F8" w:rsidRPr="000712D9" w14:paraId="771A09FE" w14:textId="77777777" w:rsidTr="009D1796">
        <w:tc>
          <w:tcPr>
            <w:tcW w:w="1980" w:type="dxa"/>
            <w:vAlign w:val="center"/>
          </w:tcPr>
          <w:p w14:paraId="0A8FD37A" w14:textId="77777777" w:rsidR="003933F8" w:rsidRPr="000712D9" w:rsidRDefault="003933F8" w:rsidP="003933F8">
            <w:pPr>
              <w:pStyle w:val="NoSpacing"/>
              <w:rPr>
                <w:i w:val="0"/>
                <w:sz w:val="22"/>
                <w:szCs w:val="22"/>
              </w:rPr>
            </w:pPr>
            <w:r w:rsidRPr="000712D9">
              <w:rPr>
                <w:i w:val="0"/>
                <w:sz w:val="22"/>
                <w:szCs w:val="22"/>
              </w:rPr>
              <w:t>Важност:</w:t>
            </w:r>
          </w:p>
        </w:tc>
        <w:tc>
          <w:tcPr>
            <w:tcW w:w="7087" w:type="dxa"/>
            <w:vAlign w:val="center"/>
          </w:tcPr>
          <w:p w14:paraId="4AB0AE42" w14:textId="77777777" w:rsidR="003933F8" w:rsidRPr="000712D9" w:rsidRDefault="003933F8" w:rsidP="003933F8">
            <w:pPr>
              <w:pStyle w:val="NoSpacing"/>
              <w:rPr>
                <w:i w:val="0"/>
                <w:sz w:val="22"/>
                <w:szCs w:val="22"/>
              </w:rPr>
            </w:pPr>
            <w:r w:rsidRPr="000712D9">
              <w:rPr>
                <w:i w:val="0"/>
                <w:sz w:val="22"/>
                <w:szCs w:val="22"/>
              </w:rPr>
              <w:t>Значителна</w:t>
            </w:r>
          </w:p>
        </w:tc>
      </w:tr>
      <w:tr w:rsidR="003933F8" w:rsidRPr="000712D9" w14:paraId="01AFC272" w14:textId="77777777" w:rsidTr="009D1796">
        <w:tc>
          <w:tcPr>
            <w:tcW w:w="1980" w:type="dxa"/>
            <w:vAlign w:val="center"/>
          </w:tcPr>
          <w:p w14:paraId="3CFE4451" w14:textId="77777777" w:rsidR="003933F8" w:rsidRPr="000712D9" w:rsidRDefault="003933F8" w:rsidP="003933F8">
            <w:pPr>
              <w:pStyle w:val="NoSpacing"/>
              <w:rPr>
                <w:i w:val="0"/>
                <w:sz w:val="22"/>
                <w:szCs w:val="22"/>
              </w:rPr>
            </w:pPr>
            <w:r w:rsidRPr="000712D9">
              <w:rPr>
                <w:i w:val="0"/>
                <w:sz w:val="22"/>
                <w:szCs w:val="22"/>
              </w:rPr>
              <w:t>Времева рамка:</w:t>
            </w:r>
          </w:p>
        </w:tc>
        <w:tc>
          <w:tcPr>
            <w:tcW w:w="7087" w:type="dxa"/>
            <w:vAlign w:val="center"/>
          </w:tcPr>
          <w:p w14:paraId="018FB8C3" w14:textId="387BE086" w:rsidR="003933F8" w:rsidRPr="000712D9" w:rsidRDefault="00FC78C9" w:rsidP="007778D2">
            <w:pPr>
              <w:pStyle w:val="NoSpacing"/>
              <w:rPr>
                <w:i w:val="0"/>
                <w:sz w:val="22"/>
                <w:szCs w:val="22"/>
              </w:rPr>
            </w:pPr>
            <w:r>
              <w:rPr>
                <w:i w:val="0"/>
                <w:sz w:val="22"/>
                <w:szCs w:val="22"/>
              </w:rPr>
              <w:t xml:space="preserve">от </w:t>
            </w:r>
            <w:r w:rsidR="008F4FE1" w:rsidRPr="000712D9">
              <w:rPr>
                <w:i w:val="0"/>
                <w:sz w:val="22"/>
                <w:szCs w:val="22"/>
              </w:rPr>
              <w:t xml:space="preserve">1-ва </w:t>
            </w:r>
            <w:r>
              <w:rPr>
                <w:i w:val="0"/>
                <w:sz w:val="22"/>
                <w:szCs w:val="22"/>
              </w:rPr>
              <w:t xml:space="preserve"> до 7-а година</w:t>
            </w:r>
          </w:p>
        </w:tc>
      </w:tr>
      <w:tr w:rsidR="003933F8" w:rsidRPr="000712D9" w14:paraId="7A03A94B" w14:textId="77777777" w:rsidTr="009D1796">
        <w:tc>
          <w:tcPr>
            <w:tcW w:w="1980" w:type="dxa"/>
            <w:vAlign w:val="center"/>
          </w:tcPr>
          <w:p w14:paraId="4EC34C55" w14:textId="77777777" w:rsidR="003933F8" w:rsidRPr="000712D9" w:rsidRDefault="003933F8" w:rsidP="003933F8">
            <w:pPr>
              <w:pStyle w:val="NoSpacing"/>
              <w:rPr>
                <w:i w:val="0"/>
                <w:sz w:val="22"/>
                <w:szCs w:val="22"/>
              </w:rPr>
            </w:pPr>
            <w:r w:rsidRPr="000712D9">
              <w:rPr>
                <w:i w:val="0"/>
                <w:sz w:val="22"/>
                <w:szCs w:val="22"/>
              </w:rPr>
              <w:t>Индикатор:</w:t>
            </w:r>
          </w:p>
        </w:tc>
        <w:tc>
          <w:tcPr>
            <w:tcW w:w="7087" w:type="dxa"/>
            <w:vAlign w:val="center"/>
          </w:tcPr>
          <w:p w14:paraId="355431B4" w14:textId="77777777" w:rsidR="003933F8" w:rsidRPr="000712D9" w:rsidRDefault="003933F8" w:rsidP="003933F8">
            <w:pPr>
              <w:rPr>
                <w:sz w:val="22"/>
                <w:szCs w:val="22"/>
              </w:rPr>
            </w:pPr>
            <w:r w:rsidRPr="000712D9">
              <w:rPr>
                <w:sz w:val="22"/>
                <w:szCs w:val="22"/>
              </w:rPr>
              <w:t>Няма свободно движещите се без контрол, скитащи или подивели кучета в местообитанията на дивите кози.</w:t>
            </w:r>
          </w:p>
        </w:tc>
      </w:tr>
    </w:tbl>
    <w:p w14:paraId="79829974" w14:textId="77777777" w:rsidR="003933F8" w:rsidRPr="000712D9" w:rsidRDefault="003933F8">
      <w:pPr>
        <w:ind w:right="95"/>
        <w:rPr>
          <w:b/>
          <w:sz w:val="22"/>
          <w:szCs w:val="22"/>
        </w:rPr>
      </w:pPr>
    </w:p>
    <w:tbl>
      <w:tblPr>
        <w:tblW w:w="9067" w:type="dxa"/>
        <w:tblLook w:val="04A0" w:firstRow="1" w:lastRow="0" w:firstColumn="1" w:lastColumn="0" w:noHBand="0" w:noVBand="1"/>
      </w:tblPr>
      <w:tblGrid>
        <w:gridCol w:w="1980"/>
        <w:gridCol w:w="7087"/>
      </w:tblGrid>
      <w:tr w:rsidR="003933F8" w:rsidRPr="00A30C6C" w14:paraId="71233D3B" w14:textId="77777777" w:rsidTr="003D7787">
        <w:tc>
          <w:tcPr>
            <w:tcW w:w="9067"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2245F70C" w14:textId="77777777" w:rsidR="003933F8" w:rsidRPr="00A30C6C" w:rsidRDefault="003933F8" w:rsidP="00A30C6C">
            <w:pPr>
              <w:spacing w:line="240" w:lineRule="auto"/>
              <w:rPr>
                <w:b/>
                <w:szCs w:val="22"/>
              </w:rPr>
            </w:pPr>
            <w:r w:rsidRPr="00A30C6C">
              <w:rPr>
                <w:b/>
                <w:szCs w:val="22"/>
              </w:rPr>
              <w:t xml:space="preserve">Дейност 2.10 Ограничаване пашата на домашни животни в ключовите за вида местообитания, на територията на НП  </w:t>
            </w:r>
          </w:p>
        </w:tc>
      </w:tr>
      <w:tr w:rsidR="003933F8" w:rsidRPr="000712D9" w14:paraId="01C65817" w14:textId="77777777" w:rsidTr="009D1796">
        <w:tc>
          <w:tcPr>
            <w:tcW w:w="1980" w:type="dxa"/>
            <w:tcBorders>
              <w:top w:val="single" w:sz="4" w:space="0" w:color="auto"/>
              <w:left w:val="single" w:sz="4" w:space="0" w:color="auto"/>
              <w:bottom w:val="single" w:sz="4" w:space="0" w:color="auto"/>
              <w:right w:val="single" w:sz="4" w:space="0" w:color="auto"/>
            </w:tcBorders>
            <w:vAlign w:val="center"/>
          </w:tcPr>
          <w:p w14:paraId="6FF0F146" w14:textId="77777777" w:rsidR="003933F8" w:rsidRPr="000712D9" w:rsidRDefault="003933F8" w:rsidP="003933F8">
            <w:pPr>
              <w:pStyle w:val="NoSpacing"/>
              <w:rPr>
                <w:i w:val="0"/>
                <w:sz w:val="22"/>
                <w:szCs w:val="22"/>
              </w:rPr>
            </w:pPr>
            <w:r w:rsidRPr="000712D9">
              <w:rPr>
                <w:i w:val="0"/>
                <w:sz w:val="22"/>
                <w:szCs w:val="22"/>
              </w:rPr>
              <w:t>Ефект:</w:t>
            </w:r>
          </w:p>
        </w:tc>
        <w:tc>
          <w:tcPr>
            <w:tcW w:w="7087" w:type="dxa"/>
            <w:tcBorders>
              <w:top w:val="single" w:sz="4" w:space="0" w:color="auto"/>
              <w:left w:val="single" w:sz="4" w:space="0" w:color="auto"/>
              <w:bottom w:val="single" w:sz="4" w:space="0" w:color="auto"/>
              <w:right w:val="single" w:sz="4" w:space="0" w:color="auto"/>
            </w:tcBorders>
            <w:vAlign w:val="center"/>
          </w:tcPr>
          <w:p w14:paraId="0964F98D" w14:textId="03613AE4" w:rsidR="003933F8" w:rsidRPr="000712D9" w:rsidRDefault="003933F8" w:rsidP="003933F8">
            <w:pPr>
              <w:pStyle w:val="NoSpacing"/>
              <w:rPr>
                <w:i w:val="0"/>
                <w:sz w:val="22"/>
                <w:szCs w:val="22"/>
              </w:rPr>
            </w:pPr>
            <w:r w:rsidRPr="000712D9">
              <w:rPr>
                <w:i w:val="0"/>
                <w:sz w:val="22"/>
                <w:szCs w:val="22"/>
              </w:rPr>
              <w:t xml:space="preserve">Намаляване на конкуренцията с домашни животни </w:t>
            </w:r>
            <w:r w:rsidR="005E513C">
              <w:rPr>
                <w:i w:val="0"/>
                <w:sz w:val="22"/>
                <w:szCs w:val="22"/>
              </w:rPr>
              <w:t>н</w:t>
            </w:r>
            <w:r w:rsidR="005E513C" w:rsidRPr="000712D9">
              <w:rPr>
                <w:i w:val="0"/>
                <w:sz w:val="22"/>
                <w:szCs w:val="22"/>
              </w:rPr>
              <w:t xml:space="preserve">а </w:t>
            </w:r>
            <w:r w:rsidRPr="000712D9">
              <w:rPr>
                <w:i w:val="0"/>
                <w:sz w:val="22"/>
                <w:szCs w:val="22"/>
              </w:rPr>
              <w:t>места за пашуване.</w:t>
            </w:r>
          </w:p>
        </w:tc>
      </w:tr>
      <w:tr w:rsidR="003933F8" w:rsidRPr="000712D9" w14:paraId="6465C207" w14:textId="77777777" w:rsidTr="009D1796">
        <w:tc>
          <w:tcPr>
            <w:tcW w:w="1980" w:type="dxa"/>
            <w:tcBorders>
              <w:top w:val="single" w:sz="4" w:space="0" w:color="auto"/>
              <w:left w:val="single" w:sz="4" w:space="0" w:color="auto"/>
              <w:bottom w:val="single" w:sz="4" w:space="0" w:color="auto"/>
              <w:right w:val="single" w:sz="4" w:space="0" w:color="auto"/>
            </w:tcBorders>
            <w:vAlign w:val="center"/>
          </w:tcPr>
          <w:p w14:paraId="312E10DF" w14:textId="77777777" w:rsidR="003933F8" w:rsidRPr="000712D9" w:rsidRDefault="003933F8" w:rsidP="003933F8">
            <w:pPr>
              <w:pStyle w:val="NoSpacing"/>
              <w:rPr>
                <w:i w:val="0"/>
                <w:sz w:val="22"/>
                <w:szCs w:val="22"/>
              </w:rPr>
            </w:pPr>
            <w:r w:rsidRPr="000712D9">
              <w:rPr>
                <w:i w:val="0"/>
                <w:sz w:val="22"/>
                <w:szCs w:val="22"/>
              </w:rPr>
              <w:t>Описание:</w:t>
            </w:r>
          </w:p>
        </w:tc>
        <w:tc>
          <w:tcPr>
            <w:tcW w:w="7087" w:type="dxa"/>
            <w:tcBorders>
              <w:top w:val="single" w:sz="4" w:space="0" w:color="auto"/>
              <w:left w:val="single" w:sz="4" w:space="0" w:color="auto"/>
              <w:bottom w:val="single" w:sz="4" w:space="0" w:color="auto"/>
              <w:right w:val="single" w:sz="4" w:space="0" w:color="auto"/>
            </w:tcBorders>
            <w:vAlign w:val="center"/>
          </w:tcPr>
          <w:p w14:paraId="4F49FC6D" w14:textId="77777777" w:rsidR="003933F8" w:rsidRPr="000712D9" w:rsidRDefault="003933F8" w:rsidP="003933F8">
            <w:pPr>
              <w:pStyle w:val="NoSpacing"/>
              <w:rPr>
                <w:i w:val="0"/>
                <w:sz w:val="22"/>
                <w:szCs w:val="22"/>
              </w:rPr>
            </w:pPr>
            <w:r w:rsidRPr="000712D9">
              <w:rPr>
                <w:i w:val="0"/>
                <w:sz w:val="22"/>
                <w:szCs w:val="22"/>
              </w:rPr>
              <w:t>Ограничаване на нерегламентираната паша на домашни животни в ключовите за вида местообитания, на територият на НП с цел намаляване на конкуренцията между дивите кози и домашните животни. Превенция за пренасяне на заразни болести от домашните животни към дивите кози и обратно.</w:t>
            </w:r>
          </w:p>
        </w:tc>
      </w:tr>
      <w:tr w:rsidR="003933F8" w:rsidRPr="000712D9" w14:paraId="2624F6A2" w14:textId="77777777" w:rsidTr="009D1796">
        <w:tc>
          <w:tcPr>
            <w:tcW w:w="1980" w:type="dxa"/>
            <w:tcBorders>
              <w:top w:val="single" w:sz="4" w:space="0" w:color="auto"/>
              <w:left w:val="single" w:sz="4" w:space="0" w:color="auto"/>
              <w:bottom w:val="single" w:sz="4" w:space="0" w:color="auto"/>
              <w:right w:val="single" w:sz="4" w:space="0" w:color="auto"/>
            </w:tcBorders>
            <w:vAlign w:val="center"/>
          </w:tcPr>
          <w:p w14:paraId="2ED17DFB" w14:textId="77777777" w:rsidR="003933F8" w:rsidRPr="000712D9" w:rsidRDefault="003933F8" w:rsidP="003933F8">
            <w:pPr>
              <w:pStyle w:val="NoSpacing"/>
              <w:rPr>
                <w:i w:val="0"/>
                <w:sz w:val="22"/>
                <w:szCs w:val="22"/>
              </w:rPr>
            </w:pPr>
            <w:r w:rsidRPr="000712D9">
              <w:rPr>
                <w:i w:val="0"/>
                <w:sz w:val="22"/>
                <w:szCs w:val="22"/>
              </w:rPr>
              <w:t>Териториален обхват:</w:t>
            </w:r>
          </w:p>
        </w:tc>
        <w:tc>
          <w:tcPr>
            <w:tcW w:w="7087" w:type="dxa"/>
            <w:tcBorders>
              <w:top w:val="single" w:sz="4" w:space="0" w:color="auto"/>
              <w:left w:val="single" w:sz="4" w:space="0" w:color="auto"/>
              <w:bottom w:val="single" w:sz="4" w:space="0" w:color="auto"/>
              <w:right w:val="single" w:sz="4" w:space="0" w:color="auto"/>
            </w:tcBorders>
            <w:vAlign w:val="center"/>
          </w:tcPr>
          <w:p w14:paraId="35DACE31" w14:textId="77777777" w:rsidR="003933F8" w:rsidRPr="000712D9" w:rsidRDefault="003933F8" w:rsidP="003933F8">
            <w:pPr>
              <w:pStyle w:val="NoSpacing"/>
              <w:rPr>
                <w:i w:val="0"/>
                <w:sz w:val="22"/>
                <w:szCs w:val="22"/>
              </w:rPr>
            </w:pPr>
            <w:r w:rsidRPr="000712D9">
              <w:rPr>
                <w:i w:val="0"/>
                <w:sz w:val="22"/>
                <w:szCs w:val="22"/>
              </w:rPr>
              <w:t>Национален парк "Пирин", Национален парк "Рила", Национален парк "Централен Балкан"</w:t>
            </w:r>
          </w:p>
        </w:tc>
      </w:tr>
      <w:tr w:rsidR="003933F8" w:rsidRPr="000712D9" w14:paraId="125F63EE" w14:textId="77777777" w:rsidTr="009D1796">
        <w:tc>
          <w:tcPr>
            <w:tcW w:w="1980" w:type="dxa"/>
            <w:tcBorders>
              <w:top w:val="single" w:sz="4" w:space="0" w:color="auto"/>
              <w:left w:val="single" w:sz="4" w:space="0" w:color="auto"/>
              <w:bottom w:val="single" w:sz="4" w:space="0" w:color="auto"/>
              <w:right w:val="single" w:sz="4" w:space="0" w:color="auto"/>
            </w:tcBorders>
            <w:vAlign w:val="center"/>
          </w:tcPr>
          <w:p w14:paraId="73166D9B" w14:textId="77777777" w:rsidR="003933F8" w:rsidRPr="000712D9" w:rsidRDefault="003933F8" w:rsidP="003933F8">
            <w:pPr>
              <w:pStyle w:val="NoSpacing"/>
              <w:rPr>
                <w:i w:val="0"/>
                <w:sz w:val="22"/>
                <w:szCs w:val="22"/>
              </w:rPr>
            </w:pPr>
            <w:r w:rsidRPr="000712D9">
              <w:rPr>
                <w:i w:val="0"/>
                <w:sz w:val="22"/>
                <w:szCs w:val="22"/>
              </w:rPr>
              <w:t>Важност:</w:t>
            </w:r>
          </w:p>
        </w:tc>
        <w:tc>
          <w:tcPr>
            <w:tcW w:w="7087" w:type="dxa"/>
            <w:tcBorders>
              <w:top w:val="single" w:sz="4" w:space="0" w:color="auto"/>
              <w:left w:val="single" w:sz="4" w:space="0" w:color="auto"/>
              <w:bottom w:val="single" w:sz="4" w:space="0" w:color="auto"/>
              <w:right w:val="single" w:sz="4" w:space="0" w:color="auto"/>
            </w:tcBorders>
            <w:vAlign w:val="center"/>
          </w:tcPr>
          <w:p w14:paraId="3E77BB76" w14:textId="77777777" w:rsidR="003933F8" w:rsidRPr="000712D9" w:rsidRDefault="003933F8" w:rsidP="003933F8">
            <w:pPr>
              <w:pStyle w:val="NoSpacing"/>
              <w:rPr>
                <w:i w:val="0"/>
                <w:sz w:val="22"/>
                <w:szCs w:val="22"/>
              </w:rPr>
            </w:pPr>
            <w:r w:rsidRPr="000712D9">
              <w:rPr>
                <w:i w:val="0"/>
                <w:sz w:val="22"/>
                <w:szCs w:val="22"/>
              </w:rPr>
              <w:t>Средна</w:t>
            </w:r>
          </w:p>
        </w:tc>
      </w:tr>
      <w:tr w:rsidR="003933F8" w:rsidRPr="000712D9" w14:paraId="070C44AF" w14:textId="77777777" w:rsidTr="009D1796">
        <w:tc>
          <w:tcPr>
            <w:tcW w:w="1980" w:type="dxa"/>
            <w:tcBorders>
              <w:top w:val="single" w:sz="4" w:space="0" w:color="auto"/>
              <w:left w:val="single" w:sz="4" w:space="0" w:color="auto"/>
              <w:bottom w:val="single" w:sz="4" w:space="0" w:color="auto"/>
              <w:right w:val="single" w:sz="4" w:space="0" w:color="auto"/>
            </w:tcBorders>
            <w:vAlign w:val="center"/>
          </w:tcPr>
          <w:p w14:paraId="70894E91" w14:textId="77777777" w:rsidR="003933F8" w:rsidRPr="000712D9" w:rsidRDefault="003933F8" w:rsidP="003933F8">
            <w:pPr>
              <w:pStyle w:val="NoSpacing"/>
              <w:rPr>
                <w:i w:val="0"/>
                <w:sz w:val="22"/>
                <w:szCs w:val="22"/>
              </w:rPr>
            </w:pPr>
            <w:r w:rsidRPr="000712D9">
              <w:rPr>
                <w:i w:val="0"/>
                <w:sz w:val="22"/>
                <w:szCs w:val="22"/>
              </w:rPr>
              <w:t>Времева рамка:</w:t>
            </w:r>
          </w:p>
        </w:tc>
        <w:tc>
          <w:tcPr>
            <w:tcW w:w="7087" w:type="dxa"/>
            <w:tcBorders>
              <w:top w:val="single" w:sz="4" w:space="0" w:color="auto"/>
              <w:left w:val="single" w:sz="4" w:space="0" w:color="auto"/>
              <w:bottom w:val="single" w:sz="4" w:space="0" w:color="auto"/>
              <w:right w:val="single" w:sz="4" w:space="0" w:color="auto"/>
            </w:tcBorders>
            <w:vAlign w:val="center"/>
          </w:tcPr>
          <w:p w14:paraId="5E97F7DA" w14:textId="441CF7DF" w:rsidR="003933F8" w:rsidRPr="000712D9" w:rsidRDefault="007778D2" w:rsidP="003933F8">
            <w:pPr>
              <w:pStyle w:val="NoSpacing"/>
              <w:rPr>
                <w:i w:val="0"/>
                <w:sz w:val="22"/>
                <w:szCs w:val="22"/>
              </w:rPr>
            </w:pPr>
            <w:r>
              <w:rPr>
                <w:i w:val="0"/>
                <w:sz w:val="22"/>
                <w:szCs w:val="22"/>
              </w:rPr>
              <w:t xml:space="preserve">от </w:t>
            </w:r>
            <w:r w:rsidRPr="00D71CD6">
              <w:rPr>
                <w:i w:val="0"/>
                <w:sz w:val="22"/>
                <w:szCs w:val="22"/>
              </w:rPr>
              <w:t>1</w:t>
            </w:r>
            <w:r>
              <w:rPr>
                <w:i w:val="0"/>
                <w:sz w:val="22"/>
                <w:szCs w:val="22"/>
              </w:rPr>
              <w:t>-ва до 10-а година</w:t>
            </w:r>
            <w:r w:rsidRPr="000712D9" w:rsidDel="00D71CD6">
              <w:rPr>
                <w:i w:val="0"/>
                <w:sz w:val="22"/>
                <w:szCs w:val="22"/>
              </w:rPr>
              <w:t xml:space="preserve"> </w:t>
            </w:r>
          </w:p>
        </w:tc>
      </w:tr>
      <w:tr w:rsidR="003933F8" w:rsidRPr="000712D9" w14:paraId="0B57F06D" w14:textId="77777777" w:rsidTr="009D1796">
        <w:tc>
          <w:tcPr>
            <w:tcW w:w="1980" w:type="dxa"/>
            <w:tcBorders>
              <w:top w:val="single" w:sz="4" w:space="0" w:color="auto"/>
              <w:left w:val="single" w:sz="4" w:space="0" w:color="auto"/>
              <w:bottom w:val="single" w:sz="4" w:space="0" w:color="auto"/>
              <w:right w:val="single" w:sz="4" w:space="0" w:color="auto"/>
            </w:tcBorders>
            <w:vAlign w:val="center"/>
          </w:tcPr>
          <w:p w14:paraId="7CB3A2EB" w14:textId="77777777" w:rsidR="003933F8" w:rsidRPr="000712D9" w:rsidRDefault="003933F8" w:rsidP="003933F8">
            <w:pPr>
              <w:pStyle w:val="NoSpacing"/>
              <w:rPr>
                <w:i w:val="0"/>
                <w:sz w:val="22"/>
                <w:szCs w:val="22"/>
              </w:rPr>
            </w:pPr>
            <w:r w:rsidRPr="000712D9">
              <w:rPr>
                <w:i w:val="0"/>
                <w:sz w:val="22"/>
                <w:szCs w:val="22"/>
              </w:rPr>
              <w:t>Индикатор:</w:t>
            </w:r>
          </w:p>
        </w:tc>
        <w:tc>
          <w:tcPr>
            <w:tcW w:w="7087" w:type="dxa"/>
            <w:tcBorders>
              <w:top w:val="single" w:sz="4" w:space="0" w:color="auto"/>
              <w:left w:val="single" w:sz="4" w:space="0" w:color="auto"/>
              <w:bottom w:val="single" w:sz="4" w:space="0" w:color="auto"/>
              <w:right w:val="single" w:sz="4" w:space="0" w:color="auto"/>
            </w:tcBorders>
            <w:vAlign w:val="center"/>
          </w:tcPr>
          <w:p w14:paraId="127E1E2A" w14:textId="77777777" w:rsidR="003933F8" w:rsidRPr="000712D9" w:rsidRDefault="003933F8" w:rsidP="003933F8">
            <w:pPr>
              <w:rPr>
                <w:sz w:val="22"/>
                <w:szCs w:val="22"/>
              </w:rPr>
            </w:pPr>
            <w:r w:rsidRPr="000712D9">
              <w:rPr>
                <w:sz w:val="22"/>
                <w:szCs w:val="22"/>
              </w:rPr>
              <w:t>Липса на нерегламентирано пашуване в националните паркове</w:t>
            </w:r>
          </w:p>
        </w:tc>
      </w:tr>
    </w:tbl>
    <w:p w14:paraId="47AF3DCB" w14:textId="77777777" w:rsidR="003933F8" w:rsidRPr="000712D9" w:rsidRDefault="003933F8">
      <w:pPr>
        <w:ind w:right="95"/>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3933F8" w:rsidRPr="00A30C6C" w14:paraId="130C72E8" w14:textId="77777777" w:rsidTr="003D7787">
        <w:tc>
          <w:tcPr>
            <w:tcW w:w="9067" w:type="dxa"/>
            <w:gridSpan w:val="2"/>
            <w:shd w:val="clear" w:color="auto" w:fill="D9D9D9"/>
            <w:vAlign w:val="center"/>
          </w:tcPr>
          <w:p w14:paraId="28E2776E" w14:textId="77777777" w:rsidR="003933F8" w:rsidRPr="00A30C6C" w:rsidRDefault="003933F8" w:rsidP="00A30C6C">
            <w:pPr>
              <w:spacing w:line="240" w:lineRule="auto"/>
              <w:rPr>
                <w:b/>
                <w:szCs w:val="22"/>
              </w:rPr>
            </w:pPr>
            <w:r w:rsidRPr="00A30C6C">
              <w:rPr>
                <w:b/>
                <w:szCs w:val="22"/>
              </w:rPr>
              <w:t>Дейност 2.11 Внасяне на диви кози в малки и изолирани популации при констатирано близкородствено кръстосване (инбридинг)</w:t>
            </w:r>
          </w:p>
        </w:tc>
      </w:tr>
      <w:tr w:rsidR="003933F8" w:rsidRPr="000712D9" w14:paraId="579236B3" w14:textId="77777777" w:rsidTr="009D1796">
        <w:tc>
          <w:tcPr>
            <w:tcW w:w="1980" w:type="dxa"/>
            <w:vAlign w:val="center"/>
          </w:tcPr>
          <w:p w14:paraId="5FA0EDBE" w14:textId="77777777" w:rsidR="003933F8" w:rsidRPr="000712D9" w:rsidRDefault="003933F8" w:rsidP="003933F8">
            <w:pPr>
              <w:pStyle w:val="NoSpacing"/>
              <w:rPr>
                <w:i w:val="0"/>
                <w:sz w:val="22"/>
                <w:szCs w:val="22"/>
              </w:rPr>
            </w:pPr>
            <w:r w:rsidRPr="000712D9">
              <w:rPr>
                <w:i w:val="0"/>
                <w:sz w:val="22"/>
                <w:szCs w:val="22"/>
              </w:rPr>
              <w:t>Ефект:</w:t>
            </w:r>
          </w:p>
        </w:tc>
        <w:tc>
          <w:tcPr>
            <w:tcW w:w="7087" w:type="dxa"/>
            <w:vAlign w:val="center"/>
          </w:tcPr>
          <w:p w14:paraId="3BCD8C75" w14:textId="77777777" w:rsidR="003933F8" w:rsidRPr="000712D9" w:rsidRDefault="003933F8" w:rsidP="003933F8">
            <w:pPr>
              <w:pStyle w:val="NoSpacing"/>
              <w:rPr>
                <w:i w:val="0"/>
                <w:sz w:val="22"/>
                <w:szCs w:val="22"/>
              </w:rPr>
            </w:pPr>
            <w:r w:rsidRPr="000712D9">
              <w:rPr>
                <w:i w:val="0"/>
                <w:sz w:val="22"/>
                <w:szCs w:val="22"/>
              </w:rPr>
              <w:t>Намаляване на инбридинга при малки и изолирани находища на вида</w:t>
            </w:r>
          </w:p>
        </w:tc>
      </w:tr>
      <w:tr w:rsidR="003933F8" w:rsidRPr="000712D9" w14:paraId="7EDD3EA2" w14:textId="77777777" w:rsidTr="009D1796">
        <w:tc>
          <w:tcPr>
            <w:tcW w:w="1980" w:type="dxa"/>
            <w:vAlign w:val="center"/>
          </w:tcPr>
          <w:p w14:paraId="1F4954D6" w14:textId="77777777" w:rsidR="003933F8" w:rsidRPr="000712D9" w:rsidRDefault="003933F8" w:rsidP="003933F8">
            <w:pPr>
              <w:pStyle w:val="NoSpacing"/>
              <w:rPr>
                <w:i w:val="0"/>
                <w:sz w:val="22"/>
                <w:szCs w:val="22"/>
              </w:rPr>
            </w:pPr>
            <w:r w:rsidRPr="000712D9">
              <w:rPr>
                <w:i w:val="0"/>
                <w:sz w:val="22"/>
                <w:szCs w:val="22"/>
              </w:rPr>
              <w:t>Описание:</w:t>
            </w:r>
          </w:p>
        </w:tc>
        <w:tc>
          <w:tcPr>
            <w:tcW w:w="7087" w:type="dxa"/>
            <w:vAlign w:val="center"/>
          </w:tcPr>
          <w:p w14:paraId="5B48471E" w14:textId="77777777" w:rsidR="003933F8" w:rsidRPr="000712D9" w:rsidRDefault="003933F8" w:rsidP="003933F8">
            <w:pPr>
              <w:pStyle w:val="NoSpacing"/>
              <w:rPr>
                <w:i w:val="0"/>
                <w:sz w:val="22"/>
                <w:szCs w:val="22"/>
              </w:rPr>
            </w:pPr>
            <w:r w:rsidRPr="000712D9">
              <w:rPr>
                <w:i w:val="0"/>
                <w:sz w:val="22"/>
                <w:szCs w:val="22"/>
              </w:rPr>
              <w:t>Внасяне на индивиди в малки и изолирани популации, в които е констатирано близкородствено кръстосване (инбридинг). Броя сегменти, в които да се осъществи внасянето на индивиди трябва да се определи спрямо резултатите, получени от дейност 3.6.</w:t>
            </w:r>
            <w:r w:rsidR="00A30B36" w:rsidRPr="000712D9">
              <w:rPr>
                <w:i w:val="0"/>
                <w:sz w:val="22"/>
                <w:szCs w:val="22"/>
              </w:rPr>
              <w:t xml:space="preserve"> Препоръчва се сезонът за улов на диви кози с цел разселване да е от 15 септември до 20 ти февруари.</w:t>
            </w:r>
          </w:p>
        </w:tc>
      </w:tr>
      <w:tr w:rsidR="003933F8" w:rsidRPr="000712D9" w14:paraId="0538EEF6" w14:textId="77777777" w:rsidTr="009D1796">
        <w:tc>
          <w:tcPr>
            <w:tcW w:w="1980" w:type="dxa"/>
            <w:vAlign w:val="center"/>
          </w:tcPr>
          <w:p w14:paraId="08B8CCE8" w14:textId="77777777" w:rsidR="003933F8" w:rsidRPr="000712D9" w:rsidRDefault="003933F8" w:rsidP="003933F8">
            <w:pPr>
              <w:pStyle w:val="NoSpacing"/>
              <w:rPr>
                <w:i w:val="0"/>
                <w:sz w:val="22"/>
                <w:szCs w:val="22"/>
              </w:rPr>
            </w:pPr>
            <w:r w:rsidRPr="000712D9">
              <w:rPr>
                <w:i w:val="0"/>
                <w:sz w:val="22"/>
                <w:szCs w:val="22"/>
              </w:rPr>
              <w:t>Териториален обхват:</w:t>
            </w:r>
          </w:p>
        </w:tc>
        <w:tc>
          <w:tcPr>
            <w:tcW w:w="7087" w:type="dxa"/>
            <w:vAlign w:val="center"/>
          </w:tcPr>
          <w:p w14:paraId="3499A418" w14:textId="77777777" w:rsidR="003933F8" w:rsidRPr="000712D9" w:rsidRDefault="003933F8" w:rsidP="003933F8">
            <w:pPr>
              <w:pStyle w:val="NoSpacing"/>
              <w:rPr>
                <w:i w:val="0"/>
                <w:sz w:val="22"/>
                <w:szCs w:val="22"/>
              </w:rPr>
            </w:pPr>
            <w:r w:rsidRPr="000712D9">
              <w:rPr>
                <w:i w:val="0"/>
                <w:sz w:val="22"/>
                <w:szCs w:val="22"/>
              </w:rPr>
              <w:t>Национален</w:t>
            </w:r>
          </w:p>
        </w:tc>
      </w:tr>
      <w:tr w:rsidR="003933F8" w:rsidRPr="000712D9" w14:paraId="0A6064AD" w14:textId="77777777" w:rsidTr="009D1796">
        <w:tc>
          <w:tcPr>
            <w:tcW w:w="1980" w:type="dxa"/>
            <w:vAlign w:val="center"/>
          </w:tcPr>
          <w:p w14:paraId="7433F65B" w14:textId="77777777" w:rsidR="003933F8" w:rsidRPr="000712D9" w:rsidRDefault="003933F8" w:rsidP="003933F8">
            <w:pPr>
              <w:pStyle w:val="NoSpacing"/>
              <w:rPr>
                <w:i w:val="0"/>
                <w:sz w:val="22"/>
                <w:szCs w:val="22"/>
              </w:rPr>
            </w:pPr>
            <w:r w:rsidRPr="000712D9">
              <w:rPr>
                <w:i w:val="0"/>
                <w:sz w:val="22"/>
                <w:szCs w:val="22"/>
              </w:rPr>
              <w:t>Важност:</w:t>
            </w:r>
          </w:p>
        </w:tc>
        <w:tc>
          <w:tcPr>
            <w:tcW w:w="7087" w:type="dxa"/>
            <w:vAlign w:val="center"/>
          </w:tcPr>
          <w:p w14:paraId="087EFA99" w14:textId="77777777" w:rsidR="003933F8" w:rsidRPr="000712D9" w:rsidRDefault="003933F8" w:rsidP="003933F8">
            <w:pPr>
              <w:pStyle w:val="NoSpacing"/>
              <w:rPr>
                <w:i w:val="0"/>
                <w:sz w:val="22"/>
                <w:szCs w:val="22"/>
              </w:rPr>
            </w:pPr>
            <w:r w:rsidRPr="000712D9">
              <w:rPr>
                <w:i w:val="0"/>
                <w:sz w:val="22"/>
                <w:szCs w:val="22"/>
              </w:rPr>
              <w:t>Ниска</w:t>
            </w:r>
          </w:p>
        </w:tc>
      </w:tr>
      <w:tr w:rsidR="003933F8" w:rsidRPr="000712D9" w14:paraId="74140BF6" w14:textId="77777777" w:rsidTr="009D1796">
        <w:tc>
          <w:tcPr>
            <w:tcW w:w="1980" w:type="dxa"/>
            <w:vAlign w:val="center"/>
          </w:tcPr>
          <w:p w14:paraId="2F02F0F4" w14:textId="77777777" w:rsidR="003933F8" w:rsidRPr="000712D9" w:rsidRDefault="003933F8" w:rsidP="003933F8">
            <w:pPr>
              <w:pStyle w:val="NoSpacing"/>
              <w:rPr>
                <w:i w:val="0"/>
                <w:sz w:val="22"/>
                <w:szCs w:val="22"/>
              </w:rPr>
            </w:pPr>
            <w:r w:rsidRPr="000712D9">
              <w:rPr>
                <w:i w:val="0"/>
                <w:sz w:val="22"/>
                <w:szCs w:val="22"/>
              </w:rPr>
              <w:t>Времева рамка:</w:t>
            </w:r>
          </w:p>
        </w:tc>
        <w:tc>
          <w:tcPr>
            <w:tcW w:w="7087" w:type="dxa"/>
            <w:vAlign w:val="center"/>
          </w:tcPr>
          <w:p w14:paraId="1EE28BA5" w14:textId="265E04F3" w:rsidR="003933F8" w:rsidRPr="000712D9" w:rsidRDefault="007778D2" w:rsidP="007778D2">
            <w:pPr>
              <w:pStyle w:val="NoSpacing"/>
              <w:rPr>
                <w:i w:val="0"/>
                <w:sz w:val="22"/>
                <w:szCs w:val="22"/>
              </w:rPr>
            </w:pPr>
            <w:r>
              <w:rPr>
                <w:i w:val="0"/>
                <w:sz w:val="22"/>
                <w:szCs w:val="22"/>
              </w:rPr>
              <w:t xml:space="preserve">от 7-ма </w:t>
            </w:r>
            <w:r w:rsidR="00FC78C9">
              <w:rPr>
                <w:i w:val="0"/>
                <w:sz w:val="22"/>
                <w:szCs w:val="22"/>
              </w:rPr>
              <w:t>до 10-а година</w:t>
            </w:r>
          </w:p>
        </w:tc>
      </w:tr>
      <w:tr w:rsidR="003933F8" w:rsidRPr="000712D9" w14:paraId="77F836EC" w14:textId="77777777" w:rsidTr="009D1796">
        <w:tc>
          <w:tcPr>
            <w:tcW w:w="1980" w:type="dxa"/>
            <w:vAlign w:val="center"/>
          </w:tcPr>
          <w:p w14:paraId="401BC019" w14:textId="77777777" w:rsidR="003933F8" w:rsidRPr="000712D9" w:rsidRDefault="003933F8" w:rsidP="003933F8">
            <w:pPr>
              <w:pStyle w:val="NoSpacing"/>
              <w:rPr>
                <w:i w:val="0"/>
                <w:sz w:val="22"/>
                <w:szCs w:val="22"/>
              </w:rPr>
            </w:pPr>
            <w:r w:rsidRPr="000712D9">
              <w:rPr>
                <w:i w:val="0"/>
                <w:sz w:val="22"/>
                <w:szCs w:val="22"/>
              </w:rPr>
              <w:t>Индикатор:</w:t>
            </w:r>
          </w:p>
        </w:tc>
        <w:tc>
          <w:tcPr>
            <w:tcW w:w="7087" w:type="dxa"/>
            <w:vAlign w:val="center"/>
          </w:tcPr>
          <w:p w14:paraId="03A54FEF" w14:textId="77777777" w:rsidR="003933F8" w:rsidRPr="000712D9" w:rsidRDefault="003933F8" w:rsidP="003933F8">
            <w:pPr>
              <w:rPr>
                <w:sz w:val="22"/>
                <w:szCs w:val="22"/>
              </w:rPr>
            </w:pPr>
            <w:r w:rsidRPr="000712D9">
              <w:rPr>
                <w:sz w:val="22"/>
                <w:szCs w:val="22"/>
              </w:rPr>
              <w:t>Внесени оптимален брой индивиди за обогатяване на генофонда минимум в един популационен сегмент (броя сегменти, в които да се осъществи внасянето на индивиди трябва да се определи спрямо резултатите, получени от точка 3.6)</w:t>
            </w:r>
          </w:p>
        </w:tc>
      </w:tr>
    </w:tbl>
    <w:p w14:paraId="085FF74B" w14:textId="77777777" w:rsidR="003933F8" w:rsidRPr="000712D9" w:rsidRDefault="003933F8">
      <w:pPr>
        <w:ind w:right="95"/>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3933F8" w:rsidRPr="00A30C6C" w14:paraId="3936C6F6" w14:textId="77777777" w:rsidTr="003D7787">
        <w:tc>
          <w:tcPr>
            <w:tcW w:w="9067" w:type="dxa"/>
            <w:gridSpan w:val="2"/>
            <w:shd w:val="clear" w:color="auto" w:fill="D9D9D9"/>
            <w:vAlign w:val="center"/>
          </w:tcPr>
          <w:p w14:paraId="649EBFF3" w14:textId="77777777" w:rsidR="003933F8" w:rsidRPr="00A30C6C" w:rsidRDefault="003933F8" w:rsidP="00A30C6C">
            <w:pPr>
              <w:spacing w:line="240" w:lineRule="auto"/>
              <w:rPr>
                <w:b/>
                <w:szCs w:val="22"/>
              </w:rPr>
            </w:pPr>
            <w:r w:rsidRPr="00A30C6C">
              <w:rPr>
                <w:b/>
                <w:szCs w:val="22"/>
              </w:rPr>
              <w:t>Дейност 2.12 Разработване на програма за възстановяване на оригиналния генотип на дивата коза</w:t>
            </w:r>
          </w:p>
        </w:tc>
      </w:tr>
      <w:tr w:rsidR="003933F8" w:rsidRPr="000712D9" w14:paraId="4639155D" w14:textId="77777777" w:rsidTr="009D1796">
        <w:tc>
          <w:tcPr>
            <w:tcW w:w="1980" w:type="dxa"/>
            <w:vAlign w:val="center"/>
          </w:tcPr>
          <w:p w14:paraId="057BA49C" w14:textId="77777777" w:rsidR="003933F8" w:rsidRPr="000712D9" w:rsidRDefault="003933F8" w:rsidP="003933F8">
            <w:pPr>
              <w:pStyle w:val="NoSpacing"/>
              <w:rPr>
                <w:i w:val="0"/>
                <w:sz w:val="22"/>
                <w:szCs w:val="22"/>
              </w:rPr>
            </w:pPr>
            <w:r w:rsidRPr="000712D9">
              <w:rPr>
                <w:i w:val="0"/>
                <w:sz w:val="22"/>
                <w:szCs w:val="22"/>
              </w:rPr>
              <w:t>Ефект:</w:t>
            </w:r>
          </w:p>
        </w:tc>
        <w:tc>
          <w:tcPr>
            <w:tcW w:w="7087" w:type="dxa"/>
            <w:vAlign w:val="center"/>
          </w:tcPr>
          <w:p w14:paraId="7366B4F5" w14:textId="77777777" w:rsidR="003933F8" w:rsidRPr="000712D9" w:rsidRDefault="003933F8" w:rsidP="003933F8">
            <w:pPr>
              <w:pStyle w:val="NoSpacing"/>
              <w:rPr>
                <w:i w:val="0"/>
                <w:sz w:val="22"/>
                <w:szCs w:val="22"/>
              </w:rPr>
            </w:pPr>
            <w:r w:rsidRPr="000712D9">
              <w:rPr>
                <w:i w:val="0"/>
                <w:sz w:val="22"/>
                <w:szCs w:val="22"/>
              </w:rPr>
              <w:t>Опазване генетичната чистота на подвида</w:t>
            </w:r>
          </w:p>
        </w:tc>
      </w:tr>
      <w:tr w:rsidR="003933F8" w:rsidRPr="000712D9" w14:paraId="284125B6" w14:textId="77777777" w:rsidTr="009D1796">
        <w:tc>
          <w:tcPr>
            <w:tcW w:w="1980" w:type="dxa"/>
            <w:vAlign w:val="center"/>
          </w:tcPr>
          <w:p w14:paraId="16F55C17" w14:textId="77777777" w:rsidR="003933F8" w:rsidRPr="000712D9" w:rsidRDefault="003933F8" w:rsidP="003933F8">
            <w:pPr>
              <w:pStyle w:val="NoSpacing"/>
              <w:rPr>
                <w:i w:val="0"/>
                <w:sz w:val="22"/>
                <w:szCs w:val="22"/>
              </w:rPr>
            </w:pPr>
            <w:r w:rsidRPr="000712D9">
              <w:rPr>
                <w:i w:val="0"/>
                <w:sz w:val="22"/>
                <w:szCs w:val="22"/>
              </w:rPr>
              <w:t>Описание:</w:t>
            </w:r>
          </w:p>
        </w:tc>
        <w:tc>
          <w:tcPr>
            <w:tcW w:w="7087" w:type="dxa"/>
            <w:vAlign w:val="center"/>
          </w:tcPr>
          <w:p w14:paraId="5DDAA6E2" w14:textId="77777777" w:rsidR="003933F8" w:rsidRPr="000712D9" w:rsidRDefault="003933F8" w:rsidP="001D4309">
            <w:pPr>
              <w:pStyle w:val="NoSpacing"/>
              <w:rPr>
                <w:i w:val="0"/>
                <w:sz w:val="22"/>
                <w:szCs w:val="22"/>
              </w:rPr>
            </w:pPr>
            <w:r w:rsidRPr="000712D9">
              <w:rPr>
                <w:i w:val="0"/>
                <w:sz w:val="22"/>
                <w:szCs w:val="22"/>
              </w:rPr>
              <w:t xml:space="preserve">При доказано генетично повлияване от алпийска дива коза (връзка с </w:t>
            </w:r>
            <w:r w:rsidR="001D4309" w:rsidRPr="000712D9">
              <w:rPr>
                <w:i w:val="0"/>
                <w:sz w:val="22"/>
                <w:szCs w:val="22"/>
              </w:rPr>
              <w:t>дейност</w:t>
            </w:r>
            <w:r w:rsidRPr="000712D9">
              <w:rPr>
                <w:i w:val="0"/>
                <w:sz w:val="22"/>
                <w:szCs w:val="22"/>
              </w:rPr>
              <w:t xml:space="preserve"> 3.5) на части или цялата популация на дивата коза в България да се разработи програма за намаляване на хибридизацията чрез селективен отстрел, разселване и други.</w:t>
            </w:r>
          </w:p>
        </w:tc>
      </w:tr>
      <w:tr w:rsidR="003933F8" w:rsidRPr="000712D9" w14:paraId="141E7748" w14:textId="77777777" w:rsidTr="009D1796">
        <w:tc>
          <w:tcPr>
            <w:tcW w:w="1980" w:type="dxa"/>
            <w:vAlign w:val="center"/>
          </w:tcPr>
          <w:p w14:paraId="66508963" w14:textId="77777777" w:rsidR="003933F8" w:rsidRPr="000712D9" w:rsidRDefault="003933F8" w:rsidP="003933F8">
            <w:pPr>
              <w:pStyle w:val="NoSpacing"/>
              <w:rPr>
                <w:i w:val="0"/>
                <w:sz w:val="22"/>
                <w:szCs w:val="22"/>
              </w:rPr>
            </w:pPr>
            <w:r w:rsidRPr="000712D9">
              <w:rPr>
                <w:i w:val="0"/>
                <w:sz w:val="22"/>
                <w:szCs w:val="22"/>
              </w:rPr>
              <w:t>Териториален обхват:</w:t>
            </w:r>
          </w:p>
        </w:tc>
        <w:tc>
          <w:tcPr>
            <w:tcW w:w="7087" w:type="dxa"/>
            <w:vAlign w:val="center"/>
          </w:tcPr>
          <w:p w14:paraId="3AB385BD" w14:textId="77777777" w:rsidR="003933F8" w:rsidRPr="000712D9" w:rsidRDefault="003933F8" w:rsidP="003933F8">
            <w:pPr>
              <w:pStyle w:val="NoSpacing"/>
              <w:rPr>
                <w:i w:val="0"/>
                <w:sz w:val="22"/>
                <w:szCs w:val="22"/>
              </w:rPr>
            </w:pPr>
            <w:r w:rsidRPr="000712D9">
              <w:rPr>
                <w:i w:val="0"/>
                <w:sz w:val="22"/>
                <w:szCs w:val="22"/>
              </w:rPr>
              <w:t>Национален</w:t>
            </w:r>
          </w:p>
        </w:tc>
      </w:tr>
      <w:tr w:rsidR="003933F8" w:rsidRPr="000712D9" w14:paraId="6B93AE6B" w14:textId="77777777" w:rsidTr="009D1796">
        <w:tc>
          <w:tcPr>
            <w:tcW w:w="1980" w:type="dxa"/>
            <w:vAlign w:val="center"/>
          </w:tcPr>
          <w:p w14:paraId="6FD2D3E7" w14:textId="77777777" w:rsidR="003933F8" w:rsidRPr="000712D9" w:rsidRDefault="003933F8" w:rsidP="003933F8">
            <w:pPr>
              <w:pStyle w:val="NoSpacing"/>
              <w:rPr>
                <w:i w:val="0"/>
                <w:sz w:val="22"/>
                <w:szCs w:val="22"/>
              </w:rPr>
            </w:pPr>
            <w:r w:rsidRPr="000712D9">
              <w:rPr>
                <w:i w:val="0"/>
                <w:sz w:val="22"/>
                <w:szCs w:val="22"/>
              </w:rPr>
              <w:t>Важност:</w:t>
            </w:r>
          </w:p>
        </w:tc>
        <w:tc>
          <w:tcPr>
            <w:tcW w:w="7087" w:type="dxa"/>
            <w:vAlign w:val="center"/>
          </w:tcPr>
          <w:p w14:paraId="06184174" w14:textId="77777777" w:rsidR="003933F8" w:rsidRPr="000712D9" w:rsidRDefault="003933F8" w:rsidP="003933F8">
            <w:pPr>
              <w:pStyle w:val="NoSpacing"/>
              <w:rPr>
                <w:i w:val="0"/>
                <w:sz w:val="22"/>
                <w:szCs w:val="22"/>
              </w:rPr>
            </w:pPr>
            <w:r w:rsidRPr="000712D9">
              <w:rPr>
                <w:i w:val="0"/>
                <w:sz w:val="22"/>
                <w:szCs w:val="22"/>
              </w:rPr>
              <w:t>Ниска</w:t>
            </w:r>
          </w:p>
        </w:tc>
      </w:tr>
      <w:tr w:rsidR="003933F8" w:rsidRPr="000712D9" w14:paraId="3B295D13" w14:textId="77777777" w:rsidTr="009D1796">
        <w:tc>
          <w:tcPr>
            <w:tcW w:w="1980" w:type="dxa"/>
            <w:vAlign w:val="center"/>
          </w:tcPr>
          <w:p w14:paraId="1B973051" w14:textId="77777777" w:rsidR="003933F8" w:rsidRPr="000712D9" w:rsidRDefault="003933F8" w:rsidP="003933F8">
            <w:pPr>
              <w:pStyle w:val="NoSpacing"/>
              <w:rPr>
                <w:i w:val="0"/>
                <w:sz w:val="22"/>
                <w:szCs w:val="22"/>
              </w:rPr>
            </w:pPr>
            <w:r w:rsidRPr="000712D9">
              <w:rPr>
                <w:i w:val="0"/>
                <w:sz w:val="22"/>
                <w:szCs w:val="22"/>
              </w:rPr>
              <w:t>Времева рамка:</w:t>
            </w:r>
          </w:p>
        </w:tc>
        <w:tc>
          <w:tcPr>
            <w:tcW w:w="7087" w:type="dxa"/>
            <w:vAlign w:val="center"/>
          </w:tcPr>
          <w:p w14:paraId="12254734" w14:textId="7FF09712" w:rsidR="003933F8" w:rsidRPr="000712D9" w:rsidRDefault="007778D2" w:rsidP="003933F8">
            <w:pPr>
              <w:pStyle w:val="NoSpacing"/>
              <w:rPr>
                <w:i w:val="0"/>
                <w:sz w:val="22"/>
                <w:szCs w:val="22"/>
              </w:rPr>
            </w:pPr>
            <w:r>
              <w:rPr>
                <w:i w:val="0"/>
                <w:sz w:val="22"/>
                <w:szCs w:val="22"/>
              </w:rPr>
              <w:t>от 7-ма</w:t>
            </w:r>
            <w:r w:rsidR="00FC78C9">
              <w:rPr>
                <w:i w:val="0"/>
                <w:sz w:val="22"/>
                <w:szCs w:val="22"/>
              </w:rPr>
              <w:t xml:space="preserve"> до 9-а година</w:t>
            </w:r>
          </w:p>
        </w:tc>
      </w:tr>
      <w:tr w:rsidR="003933F8" w:rsidRPr="000712D9" w14:paraId="032D7FC5" w14:textId="77777777" w:rsidTr="009D1796">
        <w:tc>
          <w:tcPr>
            <w:tcW w:w="1980" w:type="dxa"/>
            <w:vAlign w:val="center"/>
          </w:tcPr>
          <w:p w14:paraId="3CE46ACF" w14:textId="77777777" w:rsidR="003933F8" w:rsidRPr="000712D9" w:rsidRDefault="003933F8" w:rsidP="003933F8">
            <w:pPr>
              <w:pStyle w:val="NoSpacing"/>
              <w:rPr>
                <w:i w:val="0"/>
                <w:sz w:val="22"/>
                <w:szCs w:val="22"/>
              </w:rPr>
            </w:pPr>
            <w:r w:rsidRPr="000712D9">
              <w:rPr>
                <w:i w:val="0"/>
                <w:sz w:val="22"/>
                <w:szCs w:val="22"/>
              </w:rPr>
              <w:t>Индикатор:</w:t>
            </w:r>
          </w:p>
        </w:tc>
        <w:tc>
          <w:tcPr>
            <w:tcW w:w="7087" w:type="dxa"/>
            <w:vAlign w:val="center"/>
          </w:tcPr>
          <w:p w14:paraId="21E256ED" w14:textId="77777777" w:rsidR="003933F8" w:rsidRPr="000712D9" w:rsidRDefault="003933F8" w:rsidP="003933F8">
            <w:pPr>
              <w:rPr>
                <w:sz w:val="22"/>
                <w:szCs w:val="22"/>
              </w:rPr>
            </w:pPr>
            <w:r w:rsidRPr="000712D9">
              <w:rPr>
                <w:sz w:val="22"/>
                <w:szCs w:val="22"/>
              </w:rPr>
              <w:t>Приета програма за възстановяване на оригиналния генотип на дивата коза</w:t>
            </w:r>
          </w:p>
        </w:tc>
      </w:tr>
    </w:tbl>
    <w:p w14:paraId="78E402C8" w14:textId="77777777" w:rsidR="00A30C6C" w:rsidRDefault="00A30C6C" w:rsidP="00A30C6C">
      <w:pPr>
        <w:spacing w:before="0"/>
      </w:pPr>
      <w:bookmarkStart w:id="224" w:name="_Toc84915544"/>
      <w:bookmarkStart w:id="225" w:name="_Toc84915545"/>
      <w:bookmarkStart w:id="226" w:name="_Toc84915546"/>
      <w:bookmarkStart w:id="227" w:name="_Toc84915547"/>
      <w:bookmarkStart w:id="228" w:name="_Toc84915548"/>
      <w:bookmarkStart w:id="229" w:name="_Toc84915549"/>
      <w:bookmarkStart w:id="230" w:name="_Toc84915550"/>
      <w:bookmarkStart w:id="231" w:name="_Toc84915551"/>
      <w:bookmarkStart w:id="232" w:name="_Toc84915552"/>
      <w:bookmarkStart w:id="233" w:name="_Toc84915553"/>
      <w:bookmarkStart w:id="234" w:name="_Toc84915554"/>
      <w:bookmarkStart w:id="235" w:name="_Toc84915555"/>
      <w:bookmarkStart w:id="236" w:name="_Toc84915556"/>
      <w:bookmarkStart w:id="237" w:name="_Toc84915557"/>
      <w:bookmarkStart w:id="238" w:name="_Toc84915558"/>
      <w:bookmarkStart w:id="239" w:name="_Toc84915559"/>
      <w:bookmarkStart w:id="240" w:name="_Toc84915560"/>
      <w:bookmarkStart w:id="241" w:name="_Toc84915561"/>
      <w:bookmarkStart w:id="242" w:name="_Toc85526730"/>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p>
    <w:p w14:paraId="038B487D" w14:textId="047BA1A1" w:rsidR="00196F84" w:rsidRPr="00F56ED4" w:rsidRDefault="00F56ED4" w:rsidP="00F56ED4">
      <w:pPr>
        <w:pStyle w:val="Heading2"/>
      </w:pPr>
      <w:bookmarkStart w:id="243" w:name="_Toc96505743"/>
      <w:bookmarkStart w:id="244" w:name="_Toc96590190"/>
      <w:r>
        <w:t xml:space="preserve">3. </w:t>
      </w:r>
      <w:r w:rsidR="00103BE2" w:rsidRPr="00F56ED4">
        <w:t>Изследвания и мониторинг</w:t>
      </w:r>
      <w:bookmarkEnd w:id="242"/>
      <w:bookmarkEnd w:id="243"/>
      <w:bookmarkEnd w:id="244"/>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5F3CBF" w:rsidRPr="00A30C6C" w14:paraId="4F83F737" w14:textId="77777777" w:rsidTr="003D7787">
        <w:tc>
          <w:tcPr>
            <w:tcW w:w="9067" w:type="dxa"/>
            <w:gridSpan w:val="2"/>
            <w:shd w:val="clear" w:color="auto" w:fill="D9D9D9"/>
            <w:vAlign w:val="center"/>
          </w:tcPr>
          <w:p w14:paraId="769F120A" w14:textId="77777777" w:rsidR="005F3CBF" w:rsidRPr="00A30C6C" w:rsidRDefault="005F3CBF" w:rsidP="00A30C6C">
            <w:pPr>
              <w:spacing w:line="240" w:lineRule="auto"/>
              <w:rPr>
                <w:b/>
                <w:szCs w:val="22"/>
              </w:rPr>
            </w:pPr>
            <w:r w:rsidRPr="00A30C6C">
              <w:rPr>
                <w:b/>
                <w:szCs w:val="22"/>
              </w:rPr>
              <w:t>Дейност 3.1 Актуализация на картния материал за разпространението на вида и заплахите за него</w:t>
            </w:r>
          </w:p>
        </w:tc>
      </w:tr>
      <w:tr w:rsidR="005F3CBF" w:rsidRPr="000712D9" w14:paraId="60A8613A" w14:textId="77777777" w:rsidTr="009D1796">
        <w:tc>
          <w:tcPr>
            <w:tcW w:w="1980" w:type="dxa"/>
            <w:vAlign w:val="center"/>
          </w:tcPr>
          <w:p w14:paraId="14AFD8AB" w14:textId="77777777" w:rsidR="005F3CBF" w:rsidRPr="000712D9" w:rsidRDefault="005F3CBF" w:rsidP="00B1601B">
            <w:pPr>
              <w:pStyle w:val="NoSpacing"/>
              <w:rPr>
                <w:i w:val="0"/>
                <w:sz w:val="22"/>
                <w:szCs w:val="22"/>
              </w:rPr>
            </w:pPr>
            <w:r w:rsidRPr="000712D9">
              <w:rPr>
                <w:i w:val="0"/>
                <w:sz w:val="22"/>
                <w:szCs w:val="22"/>
              </w:rPr>
              <w:t>Ефект:</w:t>
            </w:r>
          </w:p>
        </w:tc>
        <w:tc>
          <w:tcPr>
            <w:tcW w:w="7087" w:type="dxa"/>
            <w:vAlign w:val="center"/>
          </w:tcPr>
          <w:p w14:paraId="3917C9E0" w14:textId="77777777" w:rsidR="005F3CBF" w:rsidRPr="000712D9" w:rsidRDefault="005F3CBF" w:rsidP="00B1601B">
            <w:pPr>
              <w:pStyle w:val="NoSpacing"/>
              <w:rPr>
                <w:i w:val="0"/>
                <w:sz w:val="22"/>
                <w:szCs w:val="22"/>
              </w:rPr>
            </w:pPr>
            <w:r w:rsidRPr="000712D9">
              <w:rPr>
                <w:i w:val="0"/>
                <w:sz w:val="22"/>
                <w:szCs w:val="22"/>
              </w:rPr>
              <w:t>Поддържане на актуална информация за разпространението на вида. Регистриране на естествено разселване на вида в нови, необитавани преди местообитания. Достатъчно събрана информация за отчитане на промени в разпространението.</w:t>
            </w:r>
          </w:p>
        </w:tc>
      </w:tr>
      <w:tr w:rsidR="005F3CBF" w:rsidRPr="000712D9" w14:paraId="6FCF8EDF" w14:textId="77777777" w:rsidTr="009D1796">
        <w:tc>
          <w:tcPr>
            <w:tcW w:w="1980" w:type="dxa"/>
            <w:vAlign w:val="center"/>
          </w:tcPr>
          <w:p w14:paraId="36A6D985" w14:textId="77777777" w:rsidR="005F3CBF" w:rsidRPr="000712D9" w:rsidRDefault="005F3CBF" w:rsidP="00B1601B">
            <w:pPr>
              <w:pStyle w:val="NoSpacing"/>
              <w:rPr>
                <w:i w:val="0"/>
                <w:sz w:val="22"/>
                <w:szCs w:val="22"/>
              </w:rPr>
            </w:pPr>
            <w:r w:rsidRPr="000712D9">
              <w:rPr>
                <w:i w:val="0"/>
                <w:sz w:val="22"/>
                <w:szCs w:val="22"/>
              </w:rPr>
              <w:t>Описание:</w:t>
            </w:r>
          </w:p>
        </w:tc>
        <w:tc>
          <w:tcPr>
            <w:tcW w:w="7087" w:type="dxa"/>
            <w:vAlign w:val="center"/>
          </w:tcPr>
          <w:p w14:paraId="39F388ED" w14:textId="77777777" w:rsidR="009868C2" w:rsidRPr="00BC0BA3" w:rsidRDefault="00BC4E7F" w:rsidP="00B75B35">
            <w:pPr>
              <w:pStyle w:val="NoSpacing"/>
              <w:rPr>
                <w:i w:val="0"/>
              </w:rPr>
            </w:pPr>
            <w:r w:rsidRPr="00BC0BA3">
              <w:rPr>
                <w:i w:val="0"/>
              </w:rPr>
              <w:t>П</w:t>
            </w:r>
            <w:r w:rsidRPr="000712D9">
              <w:rPr>
                <w:i w:val="0"/>
              </w:rPr>
              <w:t>оради установеното, в рамките на мониторинга на диви кози, намаляване на числеността в някои географски райони и увеличаването ѝ на други места</w:t>
            </w:r>
            <w:r w:rsidR="009868C2" w:rsidRPr="00BC0BA3">
              <w:rPr>
                <w:i w:val="0"/>
              </w:rPr>
              <w:t xml:space="preserve"> (по различни причини)</w:t>
            </w:r>
            <w:r w:rsidRPr="000712D9">
              <w:rPr>
                <w:i w:val="0"/>
              </w:rPr>
              <w:t xml:space="preserve"> е необходимо пълно картиране на дивите кози в България, в рамките на период</w:t>
            </w:r>
            <w:r w:rsidR="009868C2" w:rsidRPr="00BC0BA3">
              <w:rPr>
                <w:i w:val="0"/>
              </w:rPr>
              <w:t>а на плана</w:t>
            </w:r>
            <w:r w:rsidRPr="000712D9">
              <w:rPr>
                <w:i w:val="0"/>
              </w:rPr>
              <w:t xml:space="preserve">. </w:t>
            </w:r>
            <w:r w:rsidR="009868C2" w:rsidRPr="00BC0BA3">
              <w:rPr>
                <w:i w:val="0"/>
              </w:rPr>
              <w:t>Това ще се извърши по два начина</w:t>
            </w:r>
          </w:p>
          <w:p w14:paraId="4ED8BC1F" w14:textId="77777777" w:rsidR="009868C2" w:rsidRPr="00BC0BA3" w:rsidRDefault="009868C2" w:rsidP="000712D9">
            <w:pPr>
              <w:pStyle w:val="NoSpacing"/>
              <w:numPr>
                <w:ilvl w:val="0"/>
                <w:numId w:val="44"/>
              </w:numPr>
              <w:rPr>
                <w:i w:val="0"/>
              </w:rPr>
            </w:pPr>
            <w:r w:rsidRPr="000712D9">
              <w:rPr>
                <w:i w:val="0"/>
              </w:rPr>
              <w:t>Чрез</w:t>
            </w:r>
            <w:r w:rsidR="00BC4E7F" w:rsidRPr="000712D9">
              <w:rPr>
                <w:i w:val="0"/>
              </w:rPr>
              <w:t xml:space="preserve"> мащабно посещение на всички пригодни и подходящи места на диви кози, с цел установяване на нови места на разселване на вида. </w:t>
            </w:r>
            <w:r w:rsidRPr="00BC0BA3">
              <w:rPr>
                <w:i w:val="0"/>
              </w:rPr>
              <w:t>Дейността</w:t>
            </w:r>
            <w:r w:rsidR="00BC4E7F" w:rsidRPr="000712D9">
              <w:rPr>
                <w:i w:val="0"/>
              </w:rPr>
              <w:t xml:space="preserve"> да се реализира, чрез участието на ДГС, ДЛС, НП, ПП, РИОСВ и академични, научни и обществени организации. </w:t>
            </w:r>
          </w:p>
          <w:p w14:paraId="6BB5CACC" w14:textId="77777777" w:rsidR="009868C2" w:rsidRPr="000712D9" w:rsidRDefault="009868C2" w:rsidP="000712D9">
            <w:pPr>
              <w:pStyle w:val="NoSpacing"/>
              <w:numPr>
                <w:ilvl w:val="0"/>
                <w:numId w:val="44"/>
              </w:numPr>
              <w:rPr>
                <w:i w:val="0"/>
                <w:sz w:val="22"/>
                <w:szCs w:val="22"/>
              </w:rPr>
            </w:pPr>
            <w:r w:rsidRPr="000712D9">
              <w:rPr>
                <w:i w:val="0"/>
              </w:rPr>
              <w:t xml:space="preserve">Ежегодно </w:t>
            </w:r>
            <w:r w:rsidR="005F3CBF" w:rsidRPr="000712D9">
              <w:rPr>
                <w:i w:val="0"/>
                <w:sz w:val="22"/>
                <w:szCs w:val="22"/>
              </w:rPr>
              <w:t>изпращане на запитване веднъж годишно до всички структури на МОСВ и МЗХГ с постоянно, временно или потенциално разпространение на вида да подадат информация за пряко наблюдение на дива коза или намерени следи по отдел и подотдел</w:t>
            </w:r>
            <w:r w:rsidR="00B10E99" w:rsidRPr="000712D9">
              <w:rPr>
                <w:i w:val="0"/>
                <w:sz w:val="22"/>
                <w:szCs w:val="22"/>
              </w:rPr>
              <w:t xml:space="preserve"> или географски координати</w:t>
            </w:r>
            <w:r w:rsidR="005F3CBF" w:rsidRPr="00BC0BA3">
              <w:rPr>
                <w:i w:val="0"/>
                <w:sz w:val="22"/>
                <w:szCs w:val="22"/>
              </w:rPr>
              <w:t xml:space="preserve"> </w:t>
            </w:r>
            <w:r w:rsidR="00B10E99" w:rsidRPr="000712D9">
              <w:rPr>
                <w:i w:val="0"/>
                <w:sz w:val="22"/>
                <w:szCs w:val="22"/>
              </w:rPr>
              <w:t xml:space="preserve">и </w:t>
            </w:r>
            <w:r w:rsidR="005F3CBF" w:rsidRPr="000712D9">
              <w:rPr>
                <w:i w:val="0"/>
                <w:sz w:val="22"/>
                <w:szCs w:val="22"/>
              </w:rPr>
              <w:t xml:space="preserve">точна дата или месец на наблюдението. Допълнително се изисква да се попълва, ако има установени заплахи за вида. </w:t>
            </w:r>
          </w:p>
          <w:p w14:paraId="3831F6A3" w14:textId="77777777" w:rsidR="005F3CBF" w:rsidRPr="000712D9" w:rsidRDefault="005F3CBF" w:rsidP="00B75B35">
            <w:pPr>
              <w:pStyle w:val="NoSpacing"/>
              <w:rPr>
                <w:i w:val="0"/>
                <w:sz w:val="22"/>
                <w:szCs w:val="22"/>
              </w:rPr>
            </w:pPr>
            <w:r w:rsidRPr="000712D9">
              <w:rPr>
                <w:i w:val="0"/>
                <w:sz w:val="22"/>
                <w:szCs w:val="22"/>
              </w:rPr>
              <w:t xml:space="preserve">Тази информация ще се събира и обобщава на годишна база от НСМБР, като ще се докладва пред Междуведомствената работна група в началото на всяка година, както ще се актуализира в националната база данни по </w:t>
            </w:r>
            <w:r w:rsidR="001D4309" w:rsidRPr="000712D9">
              <w:rPr>
                <w:i w:val="0"/>
                <w:sz w:val="22"/>
                <w:szCs w:val="22"/>
              </w:rPr>
              <w:t>дейност</w:t>
            </w:r>
            <w:r w:rsidRPr="000712D9">
              <w:rPr>
                <w:i w:val="0"/>
                <w:sz w:val="22"/>
                <w:szCs w:val="22"/>
              </w:rPr>
              <w:t xml:space="preserve"> 3.7.</w:t>
            </w:r>
          </w:p>
        </w:tc>
      </w:tr>
      <w:tr w:rsidR="005F3CBF" w:rsidRPr="000712D9" w14:paraId="20816899" w14:textId="77777777" w:rsidTr="009D1796">
        <w:tc>
          <w:tcPr>
            <w:tcW w:w="1980" w:type="dxa"/>
            <w:vAlign w:val="center"/>
          </w:tcPr>
          <w:p w14:paraId="08A9020B" w14:textId="77777777" w:rsidR="005F3CBF" w:rsidRPr="000712D9" w:rsidRDefault="005F3CBF" w:rsidP="00B1601B">
            <w:pPr>
              <w:pStyle w:val="NoSpacing"/>
              <w:rPr>
                <w:i w:val="0"/>
                <w:sz w:val="22"/>
                <w:szCs w:val="22"/>
              </w:rPr>
            </w:pPr>
            <w:r w:rsidRPr="000712D9">
              <w:rPr>
                <w:i w:val="0"/>
                <w:sz w:val="22"/>
                <w:szCs w:val="22"/>
              </w:rPr>
              <w:t>Териториален обхват:</w:t>
            </w:r>
          </w:p>
        </w:tc>
        <w:tc>
          <w:tcPr>
            <w:tcW w:w="7087" w:type="dxa"/>
            <w:vAlign w:val="center"/>
          </w:tcPr>
          <w:p w14:paraId="56C00B61" w14:textId="77777777" w:rsidR="005F3CBF" w:rsidRPr="000712D9" w:rsidRDefault="005F3CBF" w:rsidP="00B1601B">
            <w:pPr>
              <w:pStyle w:val="NoSpacing"/>
              <w:rPr>
                <w:i w:val="0"/>
                <w:sz w:val="22"/>
                <w:szCs w:val="22"/>
              </w:rPr>
            </w:pPr>
            <w:r w:rsidRPr="000712D9">
              <w:rPr>
                <w:i w:val="0"/>
                <w:sz w:val="22"/>
                <w:szCs w:val="22"/>
              </w:rPr>
              <w:t>Национален</w:t>
            </w:r>
          </w:p>
        </w:tc>
      </w:tr>
      <w:tr w:rsidR="005F3CBF" w:rsidRPr="000712D9" w14:paraId="72BF07A1" w14:textId="77777777" w:rsidTr="009D1796">
        <w:tc>
          <w:tcPr>
            <w:tcW w:w="1980" w:type="dxa"/>
            <w:vAlign w:val="center"/>
          </w:tcPr>
          <w:p w14:paraId="1F967FB0" w14:textId="77777777" w:rsidR="005F3CBF" w:rsidRPr="000712D9" w:rsidRDefault="005F3CBF" w:rsidP="00B1601B">
            <w:pPr>
              <w:pStyle w:val="NoSpacing"/>
              <w:rPr>
                <w:i w:val="0"/>
                <w:sz w:val="22"/>
                <w:szCs w:val="22"/>
              </w:rPr>
            </w:pPr>
            <w:r w:rsidRPr="000712D9">
              <w:rPr>
                <w:i w:val="0"/>
                <w:sz w:val="22"/>
                <w:szCs w:val="22"/>
              </w:rPr>
              <w:t>Важност:</w:t>
            </w:r>
          </w:p>
        </w:tc>
        <w:tc>
          <w:tcPr>
            <w:tcW w:w="7087" w:type="dxa"/>
            <w:vAlign w:val="center"/>
          </w:tcPr>
          <w:p w14:paraId="6BAD4F10" w14:textId="77777777" w:rsidR="005F3CBF" w:rsidRPr="000712D9" w:rsidRDefault="005F3CBF" w:rsidP="00B1601B">
            <w:pPr>
              <w:pStyle w:val="NoSpacing"/>
              <w:rPr>
                <w:i w:val="0"/>
                <w:sz w:val="22"/>
                <w:szCs w:val="22"/>
              </w:rPr>
            </w:pPr>
            <w:r w:rsidRPr="000712D9">
              <w:rPr>
                <w:i w:val="0"/>
                <w:sz w:val="22"/>
                <w:szCs w:val="22"/>
              </w:rPr>
              <w:t>Значителна</w:t>
            </w:r>
          </w:p>
        </w:tc>
      </w:tr>
      <w:tr w:rsidR="005F3CBF" w:rsidRPr="000712D9" w14:paraId="1EE07366" w14:textId="77777777" w:rsidTr="009D1796">
        <w:tc>
          <w:tcPr>
            <w:tcW w:w="1980" w:type="dxa"/>
            <w:vAlign w:val="center"/>
          </w:tcPr>
          <w:p w14:paraId="25949E35" w14:textId="77777777" w:rsidR="005F3CBF" w:rsidRPr="000712D9" w:rsidRDefault="005F3CBF" w:rsidP="00B1601B">
            <w:pPr>
              <w:pStyle w:val="NoSpacing"/>
              <w:rPr>
                <w:i w:val="0"/>
                <w:sz w:val="22"/>
                <w:szCs w:val="22"/>
              </w:rPr>
            </w:pPr>
            <w:r w:rsidRPr="000712D9">
              <w:rPr>
                <w:i w:val="0"/>
                <w:sz w:val="22"/>
                <w:szCs w:val="22"/>
              </w:rPr>
              <w:t>Времева рамка:</w:t>
            </w:r>
          </w:p>
        </w:tc>
        <w:tc>
          <w:tcPr>
            <w:tcW w:w="7087" w:type="dxa"/>
            <w:vAlign w:val="center"/>
          </w:tcPr>
          <w:p w14:paraId="51860E53" w14:textId="7E802B2F" w:rsidR="005F3CBF" w:rsidRPr="00AC2AF1" w:rsidRDefault="009868C2" w:rsidP="00B75B35">
            <w:pPr>
              <w:pStyle w:val="NoSpacing"/>
              <w:rPr>
                <w:i w:val="0"/>
                <w:sz w:val="22"/>
                <w:szCs w:val="22"/>
              </w:rPr>
            </w:pPr>
            <w:r w:rsidRPr="00AC2AF1">
              <w:rPr>
                <w:i w:val="0"/>
                <w:sz w:val="22"/>
                <w:szCs w:val="22"/>
              </w:rPr>
              <w:t>Мащабно картиране чрез посещение на пригодните райони - на 4-та и на 9-та година. Запитвания към всички структури, на територията на която има пригодни за вида райони да се извършва ежегодно през периода септември – октомври</w:t>
            </w:r>
            <w:r w:rsidR="00AC2AF1">
              <w:rPr>
                <w:i w:val="0"/>
                <w:sz w:val="22"/>
                <w:szCs w:val="22"/>
              </w:rPr>
              <w:t>.</w:t>
            </w:r>
            <w:r w:rsidRPr="00AC2AF1">
              <w:rPr>
                <w:i w:val="0"/>
                <w:sz w:val="22"/>
                <w:szCs w:val="22"/>
              </w:rPr>
              <w:t xml:space="preserve"> </w:t>
            </w:r>
          </w:p>
        </w:tc>
      </w:tr>
      <w:tr w:rsidR="005F3CBF" w:rsidRPr="000712D9" w14:paraId="181CB015" w14:textId="77777777" w:rsidTr="009D1796">
        <w:tc>
          <w:tcPr>
            <w:tcW w:w="1980" w:type="dxa"/>
            <w:vAlign w:val="center"/>
          </w:tcPr>
          <w:p w14:paraId="23B7E374" w14:textId="77777777" w:rsidR="005F3CBF" w:rsidRPr="000712D9" w:rsidRDefault="005F3CBF" w:rsidP="00B1601B">
            <w:pPr>
              <w:pStyle w:val="NoSpacing"/>
              <w:rPr>
                <w:i w:val="0"/>
                <w:sz w:val="22"/>
                <w:szCs w:val="22"/>
              </w:rPr>
            </w:pPr>
            <w:r w:rsidRPr="000712D9">
              <w:rPr>
                <w:i w:val="0"/>
                <w:sz w:val="22"/>
                <w:szCs w:val="22"/>
              </w:rPr>
              <w:t>Индикатор:</w:t>
            </w:r>
          </w:p>
        </w:tc>
        <w:tc>
          <w:tcPr>
            <w:tcW w:w="7087" w:type="dxa"/>
            <w:vAlign w:val="center"/>
          </w:tcPr>
          <w:p w14:paraId="609D92FC" w14:textId="400B88CA" w:rsidR="005F3CBF" w:rsidRPr="000712D9" w:rsidRDefault="00AC2AF1" w:rsidP="00B1601B">
            <w:pPr>
              <w:rPr>
                <w:sz w:val="22"/>
                <w:szCs w:val="22"/>
              </w:rPr>
            </w:pPr>
            <w:r>
              <w:rPr>
                <w:sz w:val="22"/>
                <w:szCs w:val="22"/>
              </w:rPr>
              <w:t xml:space="preserve">Извършени 2 мащабни картирания. </w:t>
            </w:r>
            <w:r w:rsidR="005F3CBF" w:rsidRPr="000712D9">
              <w:rPr>
                <w:sz w:val="22"/>
                <w:szCs w:val="22"/>
              </w:rPr>
              <w:t>Редовно постъпила пълна годишна информация за вида от всяка административна единица.</w:t>
            </w:r>
          </w:p>
        </w:tc>
      </w:tr>
    </w:tbl>
    <w:p w14:paraId="4AE941E0" w14:textId="77777777" w:rsidR="00B3134F" w:rsidRPr="000712D9" w:rsidRDefault="00B3134F">
      <w:pPr>
        <w:ind w:right="95"/>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5F3CBF" w:rsidRPr="00F56ED4" w14:paraId="4AAF300E" w14:textId="77777777" w:rsidTr="003D7787">
        <w:tc>
          <w:tcPr>
            <w:tcW w:w="9067" w:type="dxa"/>
            <w:gridSpan w:val="2"/>
            <w:shd w:val="clear" w:color="auto" w:fill="D9D9D9"/>
            <w:vAlign w:val="center"/>
          </w:tcPr>
          <w:p w14:paraId="35AD0BEC" w14:textId="77777777" w:rsidR="005F3CBF" w:rsidRPr="00F56ED4" w:rsidRDefault="005F3CBF" w:rsidP="00F56ED4">
            <w:pPr>
              <w:spacing w:line="240" w:lineRule="auto"/>
              <w:rPr>
                <w:b/>
                <w:szCs w:val="22"/>
              </w:rPr>
            </w:pPr>
            <w:r w:rsidRPr="00F56ED4">
              <w:rPr>
                <w:b/>
                <w:szCs w:val="22"/>
              </w:rPr>
              <w:t>Дейност 3.2 Провеждане на годишен мониторинг на вида</w:t>
            </w:r>
          </w:p>
        </w:tc>
      </w:tr>
      <w:tr w:rsidR="005F3CBF" w:rsidRPr="000712D9" w14:paraId="6E75E2D4" w14:textId="77777777" w:rsidTr="009D1796">
        <w:tc>
          <w:tcPr>
            <w:tcW w:w="1980" w:type="dxa"/>
            <w:vAlign w:val="center"/>
          </w:tcPr>
          <w:p w14:paraId="3DD36253" w14:textId="77777777" w:rsidR="005F3CBF" w:rsidRPr="000712D9" w:rsidRDefault="005F3CBF" w:rsidP="00B1601B">
            <w:pPr>
              <w:pStyle w:val="NoSpacing"/>
              <w:rPr>
                <w:i w:val="0"/>
                <w:sz w:val="22"/>
                <w:szCs w:val="22"/>
              </w:rPr>
            </w:pPr>
            <w:r w:rsidRPr="000712D9">
              <w:rPr>
                <w:i w:val="0"/>
                <w:sz w:val="22"/>
                <w:szCs w:val="22"/>
              </w:rPr>
              <w:t>Ефект:</w:t>
            </w:r>
          </w:p>
        </w:tc>
        <w:tc>
          <w:tcPr>
            <w:tcW w:w="7087" w:type="dxa"/>
            <w:vAlign w:val="center"/>
          </w:tcPr>
          <w:p w14:paraId="716FF0CD" w14:textId="77777777" w:rsidR="005F3CBF" w:rsidRPr="000712D9" w:rsidRDefault="005F3CBF" w:rsidP="00B1601B">
            <w:pPr>
              <w:pStyle w:val="NoSpacing"/>
              <w:rPr>
                <w:i w:val="0"/>
                <w:sz w:val="22"/>
                <w:szCs w:val="22"/>
              </w:rPr>
            </w:pPr>
            <w:r w:rsidRPr="000712D9">
              <w:rPr>
                <w:i w:val="0"/>
                <w:sz w:val="22"/>
                <w:szCs w:val="22"/>
              </w:rPr>
              <w:t>Получаване на систематична информация за численост и плътност на вида, с цел оптимално управление и опазване. Осигуряване на възможност за отчитане на тенденция на всеки три години.</w:t>
            </w:r>
          </w:p>
        </w:tc>
      </w:tr>
      <w:tr w:rsidR="005F3CBF" w:rsidRPr="000712D9" w14:paraId="6BE1C8EC" w14:textId="77777777" w:rsidTr="009D1796">
        <w:tc>
          <w:tcPr>
            <w:tcW w:w="1980" w:type="dxa"/>
            <w:vAlign w:val="center"/>
          </w:tcPr>
          <w:p w14:paraId="3B8BD0AF" w14:textId="77777777" w:rsidR="005F3CBF" w:rsidRPr="000712D9" w:rsidRDefault="005F3CBF" w:rsidP="00B1601B">
            <w:pPr>
              <w:pStyle w:val="NoSpacing"/>
              <w:rPr>
                <w:i w:val="0"/>
                <w:sz w:val="22"/>
                <w:szCs w:val="22"/>
              </w:rPr>
            </w:pPr>
            <w:r w:rsidRPr="000712D9">
              <w:rPr>
                <w:i w:val="0"/>
                <w:sz w:val="22"/>
                <w:szCs w:val="22"/>
              </w:rPr>
              <w:t>Описание:</w:t>
            </w:r>
          </w:p>
        </w:tc>
        <w:tc>
          <w:tcPr>
            <w:tcW w:w="7087" w:type="dxa"/>
            <w:vAlign w:val="center"/>
          </w:tcPr>
          <w:p w14:paraId="7DD1922D" w14:textId="77777777" w:rsidR="005F3CBF" w:rsidRPr="000712D9" w:rsidRDefault="005F3CBF" w:rsidP="00B1601B">
            <w:pPr>
              <w:pStyle w:val="NoSpacing"/>
              <w:rPr>
                <w:i w:val="0"/>
                <w:sz w:val="22"/>
                <w:szCs w:val="22"/>
              </w:rPr>
            </w:pPr>
            <w:r w:rsidRPr="000712D9">
              <w:rPr>
                <w:i w:val="0"/>
                <w:sz w:val="22"/>
                <w:szCs w:val="22"/>
              </w:rPr>
              <w:t xml:space="preserve">Продължаване на годишния мониторинг на вида (два пъти в годината, пролет и есен), чрез директно преброяване на индивиди по маршрутен метод (по методика на НСМБР), с отчитане на възрастово-половата структура. Изследвания показват, че този метод чрез индекс от само директно наблюдавани индивиди дава сравнително точни данни за тенденция в развитието на популацията (Loison </w:t>
            </w:r>
            <w:r w:rsidRPr="004434E7">
              <w:rPr>
                <w:iCs/>
                <w:sz w:val="22"/>
                <w:szCs w:val="22"/>
              </w:rPr>
              <w:t>et al.</w:t>
            </w:r>
            <w:r w:rsidRPr="000712D9">
              <w:rPr>
                <w:i w:val="0"/>
                <w:sz w:val="22"/>
                <w:szCs w:val="22"/>
              </w:rPr>
              <w:t>, 2006). Наблюдението се извършва с бинокъл и отчитане на разстояние и азимут до обекта на наблюдение. Регистрират се броя, пола и възрастта на наблюдаваните индивиди. Отчитане на тенденция на всеки три години.</w:t>
            </w:r>
          </w:p>
        </w:tc>
      </w:tr>
      <w:tr w:rsidR="005F3CBF" w:rsidRPr="000712D9" w14:paraId="4EFBBF3D" w14:textId="77777777" w:rsidTr="009D1796">
        <w:tc>
          <w:tcPr>
            <w:tcW w:w="1980" w:type="dxa"/>
            <w:vAlign w:val="center"/>
          </w:tcPr>
          <w:p w14:paraId="4FE5FA3F" w14:textId="77777777" w:rsidR="005F3CBF" w:rsidRPr="000712D9" w:rsidRDefault="005F3CBF" w:rsidP="00B1601B">
            <w:pPr>
              <w:pStyle w:val="NoSpacing"/>
              <w:rPr>
                <w:i w:val="0"/>
                <w:sz w:val="22"/>
                <w:szCs w:val="22"/>
              </w:rPr>
            </w:pPr>
            <w:r w:rsidRPr="000712D9">
              <w:rPr>
                <w:i w:val="0"/>
                <w:sz w:val="22"/>
                <w:szCs w:val="22"/>
              </w:rPr>
              <w:t>Териториален обхват:</w:t>
            </w:r>
          </w:p>
        </w:tc>
        <w:tc>
          <w:tcPr>
            <w:tcW w:w="7087" w:type="dxa"/>
            <w:vAlign w:val="center"/>
          </w:tcPr>
          <w:p w14:paraId="44BE2E1C" w14:textId="77777777" w:rsidR="005F3CBF" w:rsidRPr="000712D9" w:rsidRDefault="005F3CBF" w:rsidP="00B1601B">
            <w:pPr>
              <w:pStyle w:val="NoSpacing"/>
              <w:rPr>
                <w:i w:val="0"/>
                <w:sz w:val="22"/>
                <w:szCs w:val="22"/>
              </w:rPr>
            </w:pPr>
            <w:r w:rsidRPr="000712D9">
              <w:rPr>
                <w:i w:val="0"/>
                <w:sz w:val="22"/>
                <w:szCs w:val="22"/>
              </w:rPr>
              <w:t>Национален</w:t>
            </w:r>
          </w:p>
        </w:tc>
      </w:tr>
      <w:tr w:rsidR="005F3CBF" w:rsidRPr="000712D9" w14:paraId="231BC629" w14:textId="77777777" w:rsidTr="009D1796">
        <w:tc>
          <w:tcPr>
            <w:tcW w:w="1980" w:type="dxa"/>
            <w:vAlign w:val="center"/>
          </w:tcPr>
          <w:p w14:paraId="2AE4638C" w14:textId="77777777" w:rsidR="005F3CBF" w:rsidRPr="000712D9" w:rsidRDefault="005F3CBF" w:rsidP="00B1601B">
            <w:pPr>
              <w:pStyle w:val="NoSpacing"/>
              <w:rPr>
                <w:i w:val="0"/>
                <w:sz w:val="22"/>
                <w:szCs w:val="22"/>
              </w:rPr>
            </w:pPr>
            <w:r w:rsidRPr="000712D9">
              <w:rPr>
                <w:i w:val="0"/>
                <w:sz w:val="22"/>
                <w:szCs w:val="22"/>
              </w:rPr>
              <w:t>Важност:</w:t>
            </w:r>
          </w:p>
        </w:tc>
        <w:tc>
          <w:tcPr>
            <w:tcW w:w="7087" w:type="dxa"/>
            <w:vAlign w:val="center"/>
          </w:tcPr>
          <w:p w14:paraId="16CBCA47" w14:textId="77777777" w:rsidR="005F3CBF" w:rsidRPr="000712D9" w:rsidRDefault="005F3CBF" w:rsidP="00B1601B">
            <w:pPr>
              <w:pStyle w:val="NoSpacing"/>
              <w:rPr>
                <w:i w:val="0"/>
                <w:sz w:val="22"/>
                <w:szCs w:val="22"/>
              </w:rPr>
            </w:pPr>
            <w:r w:rsidRPr="000712D9">
              <w:rPr>
                <w:i w:val="0"/>
                <w:sz w:val="22"/>
                <w:szCs w:val="22"/>
              </w:rPr>
              <w:t>Значителна</w:t>
            </w:r>
          </w:p>
        </w:tc>
      </w:tr>
      <w:tr w:rsidR="005F3CBF" w:rsidRPr="000712D9" w14:paraId="559AA4E6" w14:textId="77777777" w:rsidTr="009D1796">
        <w:tc>
          <w:tcPr>
            <w:tcW w:w="1980" w:type="dxa"/>
            <w:vAlign w:val="center"/>
          </w:tcPr>
          <w:p w14:paraId="7B8DC77E" w14:textId="77777777" w:rsidR="005F3CBF" w:rsidRPr="000712D9" w:rsidRDefault="005F3CBF" w:rsidP="00B1601B">
            <w:pPr>
              <w:pStyle w:val="NoSpacing"/>
              <w:rPr>
                <w:i w:val="0"/>
                <w:sz w:val="22"/>
                <w:szCs w:val="22"/>
              </w:rPr>
            </w:pPr>
            <w:r w:rsidRPr="000712D9">
              <w:rPr>
                <w:i w:val="0"/>
                <w:sz w:val="22"/>
                <w:szCs w:val="22"/>
              </w:rPr>
              <w:t>Времева рамка:</w:t>
            </w:r>
          </w:p>
        </w:tc>
        <w:tc>
          <w:tcPr>
            <w:tcW w:w="7087" w:type="dxa"/>
            <w:vAlign w:val="center"/>
          </w:tcPr>
          <w:p w14:paraId="092B1A3F" w14:textId="7ED8D8B8" w:rsidR="005F3CBF" w:rsidRPr="000712D9" w:rsidRDefault="007778D2" w:rsidP="00B1601B">
            <w:pPr>
              <w:pStyle w:val="NoSpacing"/>
              <w:rPr>
                <w:i w:val="0"/>
                <w:sz w:val="22"/>
                <w:szCs w:val="22"/>
              </w:rPr>
            </w:pPr>
            <w:r>
              <w:rPr>
                <w:i w:val="0"/>
                <w:sz w:val="22"/>
                <w:szCs w:val="22"/>
              </w:rPr>
              <w:t xml:space="preserve">от </w:t>
            </w:r>
            <w:r w:rsidRPr="00D71CD6">
              <w:rPr>
                <w:i w:val="0"/>
                <w:sz w:val="22"/>
                <w:szCs w:val="22"/>
              </w:rPr>
              <w:t>1</w:t>
            </w:r>
            <w:r>
              <w:rPr>
                <w:i w:val="0"/>
                <w:sz w:val="22"/>
                <w:szCs w:val="22"/>
              </w:rPr>
              <w:t>-ва до 10-а година</w:t>
            </w:r>
            <w:r w:rsidRPr="000712D9" w:rsidDel="00D71CD6">
              <w:rPr>
                <w:i w:val="0"/>
                <w:sz w:val="22"/>
                <w:szCs w:val="22"/>
              </w:rPr>
              <w:t xml:space="preserve"> </w:t>
            </w:r>
          </w:p>
        </w:tc>
      </w:tr>
      <w:tr w:rsidR="005F3CBF" w:rsidRPr="000712D9" w14:paraId="12269AC2" w14:textId="77777777" w:rsidTr="009D1796">
        <w:tc>
          <w:tcPr>
            <w:tcW w:w="1980" w:type="dxa"/>
            <w:vAlign w:val="center"/>
          </w:tcPr>
          <w:p w14:paraId="28B4E65F" w14:textId="77777777" w:rsidR="005F3CBF" w:rsidRPr="000712D9" w:rsidRDefault="005F3CBF" w:rsidP="00B1601B">
            <w:pPr>
              <w:pStyle w:val="NoSpacing"/>
              <w:rPr>
                <w:i w:val="0"/>
                <w:sz w:val="22"/>
                <w:szCs w:val="22"/>
              </w:rPr>
            </w:pPr>
            <w:r w:rsidRPr="000712D9">
              <w:rPr>
                <w:i w:val="0"/>
                <w:sz w:val="22"/>
                <w:szCs w:val="22"/>
              </w:rPr>
              <w:t>Индикатор:</w:t>
            </w:r>
          </w:p>
        </w:tc>
        <w:tc>
          <w:tcPr>
            <w:tcW w:w="7087" w:type="dxa"/>
            <w:vAlign w:val="center"/>
          </w:tcPr>
          <w:p w14:paraId="3EF683AF" w14:textId="77777777" w:rsidR="005F3CBF" w:rsidRPr="000712D9" w:rsidRDefault="005F3CBF" w:rsidP="00B1601B">
            <w:pPr>
              <w:rPr>
                <w:sz w:val="22"/>
                <w:szCs w:val="22"/>
              </w:rPr>
            </w:pPr>
            <w:r w:rsidRPr="000712D9">
              <w:rPr>
                <w:sz w:val="22"/>
                <w:szCs w:val="22"/>
              </w:rPr>
              <w:t>Проведен поне един мониторинг годишно, събрани систематизирани данни.</w:t>
            </w:r>
          </w:p>
        </w:tc>
      </w:tr>
    </w:tbl>
    <w:p w14:paraId="6E0BB135" w14:textId="77777777" w:rsidR="005F3CBF" w:rsidRPr="000712D9" w:rsidRDefault="005F3CBF">
      <w:pPr>
        <w:ind w:right="95"/>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5F3CBF" w:rsidRPr="00F56ED4" w14:paraId="2221E54B" w14:textId="77777777" w:rsidTr="003D7787">
        <w:tc>
          <w:tcPr>
            <w:tcW w:w="9067" w:type="dxa"/>
            <w:gridSpan w:val="2"/>
            <w:shd w:val="clear" w:color="auto" w:fill="D9D9D9"/>
            <w:vAlign w:val="center"/>
          </w:tcPr>
          <w:p w14:paraId="519A28F3" w14:textId="77777777" w:rsidR="005F3CBF" w:rsidRPr="00F56ED4" w:rsidRDefault="005F3CBF" w:rsidP="00F56ED4">
            <w:pPr>
              <w:spacing w:line="240" w:lineRule="auto"/>
              <w:rPr>
                <w:b/>
                <w:szCs w:val="22"/>
              </w:rPr>
            </w:pPr>
            <w:r w:rsidRPr="00F56ED4">
              <w:rPr>
                <w:b/>
                <w:szCs w:val="22"/>
              </w:rPr>
              <w:t>Дейност 3.3 Провеждане на проучвания върху биологията и екологията на дивата коза в България</w:t>
            </w:r>
          </w:p>
        </w:tc>
      </w:tr>
      <w:tr w:rsidR="005F3CBF" w:rsidRPr="000712D9" w14:paraId="6130EC50" w14:textId="77777777" w:rsidTr="009D1796">
        <w:tc>
          <w:tcPr>
            <w:tcW w:w="1980" w:type="dxa"/>
            <w:vAlign w:val="center"/>
          </w:tcPr>
          <w:p w14:paraId="0966411F" w14:textId="77777777" w:rsidR="005F3CBF" w:rsidRPr="000712D9" w:rsidRDefault="005F3CBF" w:rsidP="00B1601B">
            <w:pPr>
              <w:pStyle w:val="NoSpacing"/>
              <w:rPr>
                <w:i w:val="0"/>
                <w:sz w:val="22"/>
                <w:szCs w:val="22"/>
              </w:rPr>
            </w:pPr>
            <w:r w:rsidRPr="000712D9">
              <w:rPr>
                <w:i w:val="0"/>
                <w:sz w:val="22"/>
                <w:szCs w:val="22"/>
              </w:rPr>
              <w:t>Ефект:</w:t>
            </w:r>
          </w:p>
        </w:tc>
        <w:tc>
          <w:tcPr>
            <w:tcW w:w="7087" w:type="dxa"/>
            <w:vAlign w:val="center"/>
          </w:tcPr>
          <w:p w14:paraId="32DCF1B1" w14:textId="77777777" w:rsidR="005F3CBF" w:rsidRPr="000712D9" w:rsidRDefault="005F3CBF" w:rsidP="00B1601B">
            <w:pPr>
              <w:pStyle w:val="NoSpacing"/>
              <w:rPr>
                <w:i w:val="0"/>
                <w:sz w:val="22"/>
                <w:szCs w:val="22"/>
              </w:rPr>
            </w:pPr>
            <w:r w:rsidRPr="000712D9">
              <w:rPr>
                <w:i w:val="0"/>
                <w:sz w:val="22"/>
                <w:szCs w:val="22"/>
              </w:rPr>
              <w:t>Увеличаване на знанията за биологията и екологията на вида</w:t>
            </w:r>
          </w:p>
        </w:tc>
      </w:tr>
      <w:tr w:rsidR="005F3CBF" w:rsidRPr="000712D9" w14:paraId="0E270F07" w14:textId="77777777" w:rsidTr="009D1796">
        <w:tc>
          <w:tcPr>
            <w:tcW w:w="1980" w:type="dxa"/>
            <w:vAlign w:val="center"/>
          </w:tcPr>
          <w:p w14:paraId="2CE6B12D" w14:textId="77777777" w:rsidR="005F3CBF" w:rsidRPr="000712D9" w:rsidRDefault="005F3CBF" w:rsidP="00B1601B">
            <w:pPr>
              <w:pStyle w:val="NoSpacing"/>
              <w:rPr>
                <w:i w:val="0"/>
                <w:sz w:val="22"/>
                <w:szCs w:val="22"/>
              </w:rPr>
            </w:pPr>
            <w:r w:rsidRPr="000712D9">
              <w:rPr>
                <w:i w:val="0"/>
                <w:sz w:val="22"/>
                <w:szCs w:val="22"/>
              </w:rPr>
              <w:t>Описание:</w:t>
            </w:r>
          </w:p>
        </w:tc>
        <w:tc>
          <w:tcPr>
            <w:tcW w:w="7087" w:type="dxa"/>
            <w:vAlign w:val="center"/>
          </w:tcPr>
          <w:p w14:paraId="2927C558" w14:textId="77777777" w:rsidR="005F3CBF" w:rsidRPr="000712D9" w:rsidRDefault="005F3CBF" w:rsidP="00B1601B">
            <w:pPr>
              <w:rPr>
                <w:sz w:val="22"/>
                <w:szCs w:val="22"/>
              </w:rPr>
            </w:pPr>
            <w:r w:rsidRPr="000712D9">
              <w:rPr>
                <w:sz w:val="22"/>
                <w:szCs w:val="22"/>
              </w:rPr>
              <w:t>Провеждане на многогодишни проучвания с помощта на телеметрия и фотокапани с цел:</w:t>
            </w:r>
          </w:p>
          <w:p w14:paraId="75CA8B12" w14:textId="77777777" w:rsidR="005F3CBF" w:rsidRPr="000712D9" w:rsidRDefault="005F3CBF" w:rsidP="000712D9">
            <w:pPr>
              <w:pStyle w:val="ListParagraph"/>
              <w:numPr>
                <w:ilvl w:val="0"/>
                <w:numId w:val="37"/>
              </w:numPr>
              <w:spacing w:before="0"/>
              <w:ind w:left="709" w:hanging="357"/>
              <w:contextualSpacing w:val="0"/>
              <w:rPr>
                <w:sz w:val="22"/>
                <w:szCs w:val="22"/>
              </w:rPr>
            </w:pPr>
            <w:r w:rsidRPr="000712D9">
              <w:rPr>
                <w:sz w:val="22"/>
                <w:szCs w:val="22"/>
              </w:rPr>
              <w:t>установяване на размери на индивидуални участъци и териториалност, мобилност;</w:t>
            </w:r>
          </w:p>
          <w:p w14:paraId="76462407" w14:textId="77777777" w:rsidR="005F3CBF" w:rsidRPr="000712D9" w:rsidRDefault="005F3CBF" w:rsidP="000712D9">
            <w:pPr>
              <w:pStyle w:val="ListParagraph"/>
              <w:numPr>
                <w:ilvl w:val="0"/>
                <w:numId w:val="37"/>
              </w:numPr>
              <w:spacing w:before="0"/>
              <w:ind w:left="709" w:hanging="357"/>
              <w:contextualSpacing w:val="0"/>
              <w:rPr>
                <w:sz w:val="22"/>
                <w:szCs w:val="22"/>
              </w:rPr>
            </w:pPr>
            <w:r w:rsidRPr="000712D9">
              <w:rPr>
                <w:sz w:val="22"/>
                <w:szCs w:val="22"/>
              </w:rPr>
              <w:t>социално поведение;</w:t>
            </w:r>
          </w:p>
          <w:p w14:paraId="7BE10F5C" w14:textId="6C2485B5" w:rsidR="005F3CBF" w:rsidRPr="000712D9" w:rsidRDefault="005F3CBF" w:rsidP="000712D9">
            <w:pPr>
              <w:pStyle w:val="ListParagraph"/>
              <w:numPr>
                <w:ilvl w:val="0"/>
                <w:numId w:val="37"/>
              </w:numPr>
              <w:spacing w:before="0"/>
              <w:ind w:left="709" w:hanging="357"/>
              <w:contextualSpacing w:val="0"/>
              <w:rPr>
                <w:sz w:val="22"/>
                <w:szCs w:val="22"/>
              </w:rPr>
            </w:pPr>
            <w:r w:rsidRPr="000712D9">
              <w:rPr>
                <w:sz w:val="22"/>
                <w:szCs w:val="22"/>
              </w:rPr>
              <w:t>предпочитания към местообитанията и</w:t>
            </w:r>
            <w:r w:rsidR="007C58EB">
              <w:rPr>
                <w:sz w:val="22"/>
                <w:szCs w:val="22"/>
              </w:rPr>
              <w:t xml:space="preserve"> </w:t>
            </w:r>
            <w:r w:rsidRPr="000712D9">
              <w:rPr>
                <w:sz w:val="22"/>
                <w:szCs w:val="22"/>
              </w:rPr>
              <w:t xml:space="preserve">използване на коридори; </w:t>
            </w:r>
          </w:p>
          <w:p w14:paraId="04172F24" w14:textId="77777777" w:rsidR="005F3CBF" w:rsidRPr="000712D9" w:rsidRDefault="005F3CBF" w:rsidP="000712D9">
            <w:pPr>
              <w:pStyle w:val="ListParagraph"/>
              <w:numPr>
                <w:ilvl w:val="0"/>
                <w:numId w:val="37"/>
              </w:numPr>
              <w:spacing w:before="0"/>
              <w:ind w:left="709" w:hanging="357"/>
              <w:contextualSpacing w:val="0"/>
              <w:rPr>
                <w:sz w:val="22"/>
                <w:szCs w:val="22"/>
              </w:rPr>
            </w:pPr>
            <w:r w:rsidRPr="000712D9">
              <w:rPr>
                <w:sz w:val="22"/>
                <w:szCs w:val="22"/>
              </w:rPr>
              <w:t>хоризонтални и вертикални миграции;</w:t>
            </w:r>
          </w:p>
          <w:p w14:paraId="08782F27" w14:textId="77777777" w:rsidR="005F3CBF" w:rsidRPr="000712D9" w:rsidRDefault="005F3CBF" w:rsidP="000712D9">
            <w:pPr>
              <w:pStyle w:val="ListParagraph"/>
              <w:numPr>
                <w:ilvl w:val="0"/>
                <w:numId w:val="37"/>
              </w:numPr>
              <w:spacing w:before="0"/>
              <w:ind w:left="709" w:hanging="357"/>
              <w:contextualSpacing w:val="0"/>
              <w:rPr>
                <w:sz w:val="22"/>
                <w:szCs w:val="22"/>
              </w:rPr>
            </w:pPr>
            <w:r w:rsidRPr="000712D9">
              <w:rPr>
                <w:sz w:val="22"/>
                <w:szCs w:val="22"/>
              </w:rPr>
              <w:t xml:space="preserve">периоди на раждане и отглеждане на малките; </w:t>
            </w:r>
          </w:p>
          <w:p w14:paraId="05B5B20E" w14:textId="77777777" w:rsidR="005F3CBF" w:rsidRPr="000712D9" w:rsidRDefault="005F3CBF" w:rsidP="000712D9">
            <w:pPr>
              <w:pStyle w:val="ListParagraph"/>
              <w:numPr>
                <w:ilvl w:val="0"/>
                <w:numId w:val="37"/>
              </w:numPr>
              <w:spacing w:before="0"/>
              <w:ind w:left="709" w:hanging="357"/>
              <w:contextualSpacing w:val="0"/>
              <w:rPr>
                <w:sz w:val="22"/>
                <w:szCs w:val="22"/>
              </w:rPr>
            </w:pPr>
            <w:r w:rsidRPr="000712D9">
              <w:rPr>
                <w:sz w:val="22"/>
                <w:szCs w:val="22"/>
              </w:rPr>
              <w:t>конкуренция с диви и домашни видове;</w:t>
            </w:r>
          </w:p>
          <w:p w14:paraId="267C701F" w14:textId="77777777" w:rsidR="005F3CBF" w:rsidRPr="000712D9" w:rsidRDefault="005F3CBF" w:rsidP="000712D9">
            <w:pPr>
              <w:pStyle w:val="ListParagraph"/>
              <w:numPr>
                <w:ilvl w:val="0"/>
                <w:numId w:val="37"/>
              </w:numPr>
              <w:spacing w:before="0"/>
              <w:ind w:left="709" w:hanging="357"/>
              <w:contextualSpacing w:val="0"/>
              <w:rPr>
                <w:sz w:val="22"/>
                <w:szCs w:val="22"/>
              </w:rPr>
            </w:pPr>
            <w:r w:rsidRPr="000712D9">
              <w:rPr>
                <w:sz w:val="22"/>
                <w:szCs w:val="22"/>
              </w:rPr>
              <w:t>влияние на хищничеството;</w:t>
            </w:r>
          </w:p>
          <w:p w14:paraId="0EE60F1C" w14:textId="77777777" w:rsidR="005F3CBF" w:rsidRPr="000712D9" w:rsidRDefault="005F3CBF" w:rsidP="000712D9">
            <w:pPr>
              <w:pStyle w:val="ListParagraph"/>
              <w:numPr>
                <w:ilvl w:val="0"/>
                <w:numId w:val="37"/>
              </w:numPr>
              <w:spacing w:before="0"/>
              <w:ind w:left="709" w:hanging="357"/>
              <w:contextualSpacing w:val="0"/>
              <w:rPr>
                <w:sz w:val="22"/>
                <w:szCs w:val="22"/>
              </w:rPr>
            </w:pPr>
            <w:r w:rsidRPr="000712D9">
              <w:rPr>
                <w:sz w:val="22"/>
                <w:szCs w:val="22"/>
              </w:rPr>
              <w:t>активност;</w:t>
            </w:r>
          </w:p>
          <w:p w14:paraId="2ADE6157" w14:textId="77777777" w:rsidR="005F3CBF" w:rsidRPr="000712D9" w:rsidRDefault="005F3CBF" w:rsidP="000712D9">
            <w:pPr>
              <w:pStyle w:val="ListParagraph"/>
              <w:numPr>
                <w:ilvl w:val="0"/>
                <w:numId w:val="37"/>
              </w:numPr>
              <w:spacing w:before="0"/>
              <w:ind w:left="709" w:hanging="357"/>
              <w:contextualSpacing w:val="0"/>
              <w:rPr>
                <w:sz w:val="22"/>
                <w:szCs w:val="22"/>
              </w:rPr>
            </w:pPr>
            <w:r w:rsidRPr="000712D9">
              <w:rPr>
                <w:sz w:val="22"/>
                <w:szCs w:val="22"/>
              </w:rPr>
              <w:t>хранене;</w:t>
            </w:r>
          </w:p>
          <w:p w14:paraId="30491AFA" w14:textId="77777777" w:rsidR="005F3CBF" w:rsidRPr="000712D9" w:rsidRDefault="005F3CBF" w:rsidP="000712D9">
            <w:pPr>
              <w:pStyle w:val="ListParagraph"/>
              <w:numPr>
                <w:ilvl w:val="0"/>
                <w:numId w:val="37"/>
              </w:numPr>
              <w:spacing w:before="0"/>
              <w:ind w:left="709" w:hanging="357"/>
              <w:contextualSpacing w:val="0"/>
              <w:rPr>
                <w:sz w:val="22"/>
                <w:szCs w:val="22"/>
              </w:rPr>
            </w:pPr>
            <w:r w:rsidRPr="000712D9">
              <w:rPr>
                <w:sz w:val="22"/>
                <w:szCs w:val="22"/>
              </w:rPr>
              <w:t>безпокойство;</w:t>
            </w:r>
          </w:p>
          <w:p w14:paraId="7F9CB086" w14:textId="77777777" w:rsidR="005F3CBF" w:rsidRPr="000712D9" w:rsidRDefault="005F3CBF" w:rsidP="000712D9">
            <w:pPr>
              <w:pStyle w:val="ListParagraph"/>
              <w:numPr>
                <w:ilvl w:val="0"/>
                <w:numId w:val="37"/>
              </w:numPr>
              <w:spacing w:before="0"/>
              <w:ind w:left="709" w:hanging="357"/>
              <w:contextualSpacing w:val="0"/>
              <w:rPr>
                <w:sz w:val="22"/>
                <w:szCs w:val="22"/>
              </w:rPr>
            </w:pPr>
            <w:r w:rsidRPr="000712D9">
              <w:rPr>
                <w:sz w:val="22"/>
                <w:szCs w:val="22"/>
              </w:rPr>
              <w:t>влияние на климатичните промени;</w:t>
            </w:r>
          </w:p>
          <w:p w14:paraId="392CFE5D" w14:textId="77777777" w:rsidR="005F3CBF" w:rsidRPr="000712D9" w:rsidRDefault="005F3CBF" w:rsidP="000712D9">
            <w:pPr>
              <w:pStyle w:val="ListParagraph"/>
              <w:numPr>
                <w:ilvl w:val="0"/>
                <w:numId w:val="37"/>
              </w:numPr>
              <w:spacing w:before="0"/>
              <w:ind w:left="709" w:hanging="357"/>
              <w:contextualSpacing w:val="0"/>
              <w:rPr>
                <w:sz w:val="22"/>
                <w:szCs w:val="22"/>
              </w:rPr>
            </w:pPr>
            <w:r w:rsidRPr="000712D9">
              <w:rPr>
                <w:sz w:val="22"/>
                <w:szCs w:val="22"/>
              </w:rPr>
              <w:t>други.</w:t>
            </w:r>
          </w:p>
        </w:tc>
      </w:tr>
      <w:tr w:rsidR="005F3CBF" w:rsidRPr="000712D9" w14:paraId="67A3081A" w14:textId="77777777" w:rsidTr="009D1796">
        <w:tc>
          <w:tcPr>
            <w:tcW w:w="1980" w:type="dxa"/>
            <w:vAlign w:val="center"/>
          </w:tcPr>
          <w:p w14:paraId="0B783FD6" w14:textId="77777777" w:rsidR="005F3CBF" w:rsidRPr="000712D9" w:rsidRDefault="005F3CBF" w:rsidP="00B1601B">
            <w:pPr>
              <w:pStyle w:val="NoSpacing"/>
              <w:rPr>
                <w:i w:val="0"/>
                <w:sz w:val="22"/>
                <w:szCs w:val="22"/>
              </w:rPr>
            </w:pPr>
            <w:r w:rsidRPr="000712D9">
              <w:rPr>
                <w:i w:val="0"/>
                <w:sz w:val="22"/>
                <w:szCs w:val="22"/>
              </w:rPr>
              <w:t>Териториален обхват:</w:t>
            </w:r>
          </w:p>
        </w:tc>
        <w:tc>
          <w:tcPr>
            <w:tcW w:w="7087" w:type="dxa"/>
            <w:vAlign w:val="center"/>
          </w:tcPr>
          <w:p w14:paraId="1F35A260" w14:textId="77777777" w:rsidR="005F3CBF" w:rsidRPr="000712D9" w:rsidRDefault="005F3CBF" w:rsidP="00B1601B">
            <w:pPr>
              <w:pStyle w:val="NoSpacing"/>
              <w:rPr>
                <w:i w:val="0"/>
                <w:sz w:val="22"/>
                <w:szCs w:val="22"/>
              </w:rPr>
            </w:pPr>
            <w:r w:rsidRPr="000712D9">
              <w:rPr>
                <w:i w:val="0"/>
                <w:sz w:val="22"/>
                <w:szCs w:val="22"/>
              </w:rPr>
              <w:t>Национален</w:t>
            </w:r>
          </w:p>
        </w:tc>
      </w:tr>
      <w:tr w:rsidR="005F3CBF" w:rsidRPr="000712D9" w14:paraId="0FCF8DCA" w14:textId="77777777" w:rsidTr="009D1796">
        <w:tc>
          <w:tcPr>
            <w:tcW w:w="1980" w:type="dxa"/>
            <w:vAlign w:val="center"/>
          </w:tcPr>
          <w:p w14:paraId="747AB55E" w14:textId="77777777" w:rsidR="005F3CBF" w:rsidRPr="000712D9" w:rsidRDefault="005F3CBF" w:rsidP="00B1601B">
            <w:pPr>
              <w:pStyle w:val="NoSpacing"/>
              <w:rPr>
                <w:i w:val="0"/>
                <w:sz w:val="22"/>
                <w:szCs w:val="22"/>
              </w:rPr>
            </w:pPr>
            <w:r w:rsidRPr="000712D9">
              <w:rPr>
                <w:i w:val="0"/>
                <w:sz w:val="22"/>
                <w:szCs w:val="22"/>
              </w:rPr>
              <w:t>Важност:</w:t>
            </w:r>
          </w:p>
        </w:tc>
        <w:tc>
          <w:tcPr>
            <w:tcW w:w="7087" w:type="dxa"/>
            <w:vAlign w:val="center"/>
          </w:tcPr>
          <w:p w14:paraId="228CD4E1" w14:textId="77777777" w:rsidR="005F3CBF" w:rsidRPr="000712D9" w:rsidRDefault="005F3CBF" w:rsidP="00B1601B">
            <w:pPr>
              <w:pStyle w:val="NoSpacing"/>
              <w:rPr>
                <w:i w:val="0"/>
                <w:sz w:val="22"/>
                <w:szCs w:val="22"/>
              </w:rPr>
            </w:pPr>
            <w:r w:rsidRPr="000712D9">
              <w:rPr>
                <w:i w:val="0"/>
                <w:sz w:val="22"/>
                <w:szCs w:val="22"/>
              </w:rPr>
              <w:t>Средна</w:t>
            </w:r>
          </w:p>
        </w:tc>
      </w:tr>
      <w:tr w:rsidR="005F3CBF" w:rsidRPr="000712D9" w14:paraId="34123267" w14:textId="77777777" w:rsidTr="009D1796">
        <w:tc>
          <w:tcPr>
            <w:tcW w:w="1980" w:type="dxa"/>
            <w:vAlign w:val="center"/>
          </w:tcPr>
          <w:p w14:paraId="287F2DE4" w14:textId="77777777" w:rsidR="005F3CBF" w:rsidRPr="000712D9" w:rsidRDefault="005F3CBF" w:rsidP="00B1601B">
            <w:pPr>
              <w:pStyle w:val="NoSpacing"/>
              <w:rPr>
                <w:i w:val="0"/>
                <w:sz w:val="22"/>
                <w:szCs w:val="22"/>
              </w:rPr>
            </w:pPr>
            <w:r w:rsidRPr="000712D9">
              <w:rPr>
                <w:i w:val="0"/>
                <w:sz w:val="22"/>
                <w:szCs w:val="22"/>
              </w:rPr>
              <w:t>Времева рамка:</w:t>
            </w:r>
          </w:p>
        </w:tc>
        <w:tc>
          <w:tcPr>
            <w:tcW w:w="7087" w:type="dxa"/>
            <w:vAlign w:val="center"/>
          </w:tcPr>
          <w:p w14:paraId="32103D73" w14:textId="5FFEFAA3" w:rsidR="005F3CBF" w:rsidRPr="000712D9" w:rsidRDefault="007778D2" w:rsidP="00B1601B">
            <w:pPr>
              <w:pStyle w:val="NoSpacing"/>
              <w:rPr>
                <w:i w:val="0"/>
                <w:sz w:val="22"/>
                <w:szCs w:val="22"/>
              </w:rPr>
            </w:pPr>
            <w:r>
              <w:rPr>
                <w:i w:val="0"/>
                <w:sz w:val="22"/>
                <w:szCs w:val="22"/>
              </w:rPr>
              <w:t xml:space="preserve">от </w:t>
            </w:r>
            <w:r w:rsidRPr="00D71CD6">
              <w:rPr>
                <w:i w:val="0"/>
                <w:sz w:val="22"/>
                <w:szCs w:val="22"/>
              </w:rPr>
              <w:t>1</w:t>
            </w:r>
            <w:r>
              <w:rPr>
                <w:i w:val="0"/>
                <w:sz w:val="22"/>
                <w:szCs w:val="22"/>
              </w:rPr>
              <w:t>-ва до 10-а година</w:t>
            </w:r>
            <w:r w:rsidRPr="000712D9" w:rsidDel="00D71CD6">
              <w:rPr>
                <w:i w:val="0"/>
                <w:sz w:val="22"/>
                <w:szCs w:val="22"/>
              </w:rPr>
              <w:t xml:space="preserve"> </w:t>
            </w:r>
          </w:p>
        </w:tc>
      </w:tr>
      <w:tr w:rsidR="005F3CBF" w:rsidRPr="000712D9" w14:paraId="0616D3A4" w14:textId="77777777" w:rsidTr="009D1796">
        <w:tc>
          <w:tcPr>
            <w:tcW w:w="1980" w:type="dxa"/>
            <w:vAlign w:val="center"/>
          </w:tcPr>
          <w:p w14:paraId="39247A27" w14:textId="77777777" w:rsidR="005F3CBF" w:rsidRPr="000712D9" w:rsidRDefault="005F3CBF" w:rsidP="00B1601B">
            <w:pPr>
              <w:pStyle w:val="NoSpacing"/>
              <w:rPr>
                <w:i w:val="0"/>
                <w:sz w:val="22"/>
                <w:szCs w:val="22"/>
              </w:rPr>
            </w:pPr>
            <w:r w:rsidRPr="000712D9">
              <w:rPr>
                <w:i w:val="0"/>
                <w:sz w:val="22"/>
                <w:szCs w:val="22"/>
              </w:rPr>
              <w:t>Индикатор:</w:t>
            </w:r>
          </w:p>
        </w:tc>
        <w:tc>
          <w:tcPr>
            <w:tcW w:w="7087" w:type="dxa"/>
            <w:vAlign w:val="center"/>
          </w:tcPr>
          <w:p w14:paraId="476EF0C0" w14:textId="77777777" w:rsidR="005F3CBF" w:rsidRPr="000712D9" w:rsidRDefault="005F3CBF" w:rsidP="00B1601B">
            <w:pPr>
              <w:rPr>
                <w:sz w:val="22"/>
                <w:szCs w:val="22"/>
              </w:rPr>
            </w:pPr>
            <w:r w:rsidRPr="000712D9">
              <w:rPr>
                <w:sz w:val="22"/>
                <w:szCs w:val="22"/>
              </w:rPr>
              <w:t>Поне едно ново тематично проучване на всеки две години</w:t>
            </w:r>
          </w:p>
        </w:tc>
      </w:tr>
    </w:tbl>
    <w:p w14:paraId="34C1DE8B" w14:textId="77777777" w:rsidR="005F3CBF" w:rsidRPr="000712D9" w:rsidRDefault="005F3CBF">
      <w:pPr>
        <w:ind w:right="95"/>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5F3CBF" w:rsidRPr="00F56ED4" w14:paraId="265B2C80" w14:textId="77777777" w:rsidTr="003D7787">
        <w:tc>
          <w:tcPr>
            <w:tcW w:w="9067" w:type="dxa"/>
            <w:gridSpan w:val="2"/>
            <w:shd w:val="clear" w:color="auto" w:fill="D9D9D9"/>
            <w:vAlign w:val="center"/>
          </w:tcPr>
          <w:p w14:paraId="0C835B88" w14:textId="77777777" w:rsidR="005F3CBF" w:rsidRPr="00F56ED4" w:rsidRDefault="005F3CBF" w:rsidP="00F56ED4">
            <w:pPr>
              <w:spacing w:line="240" w:lineRule="auto"/>
              <w:rPr>
                <w:b/>
                <w:szCs w:val="22"/>
              </w:rPr>
            </w:pPr>
            <w:r w:rsidRPr="00F56ED4">
              <w:rPr>
                <w:b/>
                <w:szCs w:val="22"/>
              </w:rPr>
              <w:t xml:space="preserve">Дейност 3.4 Прилагане на нови методи за контролни </w:t>
            </w:r>
            <w:r w:rsidR="006D563B" w:rsidRPr="00F56ED4">
              <w:rPr>
                <w:b/>
                <w:szCs w:val="22"/>
              </w:rPr>
              <w:t xml:space="preserve">преброявания </w:t>
            </w:r>
            <w:r w:rsidRPr="00F56ED4">
              <w:rPr>
                <w:b/>
                <w:szCs w:val="22"/>
              </w:rPr>
              <w:t>на територията на ДГС и ДЛС</w:t>
            </w:r>
          </w:p>
        </w:tc>
      </w:tr>
      <w:tr w:rsidR="005F3CBF" w:rsidRPr="000712D9" w14:paraId="708B8654" w14:textId="77777777" w:rsidTr="009D1796">
        <w:tc>
          <w:tcPr>
            <w:tcW w:w="1980" w:type="dxa"/>
            <w:vAlign w:val="center"/>
          </w:tcPr>
          <w:p w14:paraId="12C6F7E7" w14:textId="77777777" w:rsidR="005F3CBF" w:rsidRPr="000712D9" w:rsidRDefault="005F3CBF" w:rsidP="00B1601B">
            <w:pPr>
              <w:pStyle w:val="NoSpacing"/>
              <w:rPr>
                <w:i w:val="0"/>
                <w:sz w:val="22"/>
                <w:szCs w:val="22"/>
              </w:rPr>
            </w:pPr>
            <w:r w:rsidRPr="000712D9">
              <w:rPr>
                <w:i w:val="0"/>
                <w:sz w:val="22"/>
                <w:szCs w:val="22"/>
              </w:rPr>
              <w:t>Ефект:</w:t>
            </w:r>
          </w:p>
        </w:tc>
        <w:tc>
          <w:tcPr>
            <w:tcW w:w="7087" w:type="dxa"/>
            <w:vAlign w:val="center"/>
          </w:tcPr>
          <w:p w14:paraId="762124BE" w14:textId="77777777" w:rsidR="005F3CBF" w:rsidRPr="000712D9" w:rsidRDefault="005F3CBF" w:rsidP="00F15CB2">
            <w:pPr>
              <w:pStyle w:val="NoSpacing"/>
              <w:rPr>
                <w:i w:val="0"/>
                <w:sz w:val="22"/>
                <w:szCs w:val="22"/>
              </w:rPr>
            </w:pPr>
            <w:r w:rsidRPr="000712D9">
              <w:rPr>
                <w:i w:val="0"/>
                <w:sz w:val="22"/>
                <w:szCs w:val="22"/>
              </w:rPr>
              <w:t xml:space="preserve">Валидиране (потвърждаване) или коригиране на данните от </w:t>
            </w:r>
            <w:r w:rsidR="00F15CB2" w:rsidRPr="000712D9">
              <w:rPr>
                <w:i w:val="0"/>
                <w:sz w:val="22"/>
                <w:szCs w:val="22"/>
              </w:rPr>
              <w:t>официалния мониторинг</w:t>
            </w:r>
            <w:r w:rsidRPr="000712D9">
              <w:rPr>
                <w:i w:val="0"/>
                <w:sz w:val="22"/>
                <w:szCs w:val="22"/>
              </w:rPr>
              <w:t>.</w:t>
            </w:r>
          </w:p>
        </w:tc>
      </w:tr>
      <w:tr w:rsidR="005F3CBF" w:rsidRPr="000712D9" w14:paraId="6CE6C4D6" w14:textId="77777777" w:rsidTr="009D1796">
        <w:tc>
          <w:tcPr>
            <w:tcW w:w="1980" w:type="dxa"/>
            <w:vAlign w:val="center"/>
          </w:tcPr>
          <w:p w14:paraId="33AD47B7" w14:textId="77777777" w:rsidR="005F3CBF" w:rsidRPr="000712D9" w:rsidRDefault="005F3CBF" w:rsidP="00B1601B">
            <w:pPr>
              <w:pStyle w:val="NoSpacing"/>
              <w:rPr>
                <w:i w:val="0"/>
                <w:sz w:val="22"/>
                <w:szCs w:val="22"/>
              </w:rPr>
            </w:pPr>
            <w:r w:rsidRPr="000712D9">
              <w:rPr>
                <w:i w:val="0"/>
                <w:sz w:val="22"/>
                <w:szCs w:val="22"/>
              </w:rPr>
              <w:t>Описание:</w:t>
            </w:r>
          </w:p>
        </w:tc>
        <w:tc>
          <w:tcPr>
            <w:tcW w:w="7087" w:type="dxa"/>
            <w:vAlign w:val="center"/>
          </w:tcPr>
          <w:p w14:paraId="19A5136C" w14:textId="77777777" w:rsidR="005F3CBF" w:rsidRPr="000712D9" w:rsidRDefault="005F3CBF" w:rsidP="00B75B35">
            <w:pPr>
              <w:pStyle w:val="NoSpacing"/>
              <w:rPr>
                <w:i w:val="0"/>
                <w:sz w:val="22"/>
                <w:szCs w:val="22"/>
              </w:rPr>
            </w:pPr>
            <w:r w:rsidRPr="000712D9">
              <w:rPr>
                <w:i w:val="0"/>
                <w:sz w:val="22"/>
                <w:szCs w:val="22"/>
              </w:rPr>
              <w:t xml:space="preserve">Прилагане на алтернативни методи за </w:t>
            </w:r>
            <w:r w:rsidR="00B75B35" w:rsidRPr="000712D9">
              <w:rPr>
                <w:i w:val="0"/>
                <w:sz w:val="22"/>
                <w:szCs w:val="22"/>
              </w:rPr>
              <w:t xml:space="preserve">контролно преброяване </w:t>
            </w:r>
            <w:r w:rsidRPr="000712D9">
              <w:rPr>
                <w:i w:val="0"/>
                <w:sz w:val="22"/>
                <w:szCs w:val="22"/>
              </w:rPr>
              <w:t xml:space="preserve">– </w:t>
            </w:r>
            <w:r w:rsidR="00B75B35" w:rsidRPr="000712D9">
              <w:rPr>
                <w:i w:val="0"/>
                <w:sz w:val="22"/>
                <w:szCs w:val="22"/>
              </w:rPr>
              <w:t xml:space="preserve">например </w:t>
            </w:r>
            <w:r w:rsidRPr="000712D9">
              <w:rPr>
                <w:i w:val="0"/>
                <w:sz w:val="22"/>
                <w:szCs w:val="22"/>
              </w:rPr>
              <w:t>чрез фотокапани и моделиране на получените данни (например с REM модела), генетичен анализ с прилагане на метода Улавяне-Маркиране-Повторно улавяне и др. за сравнителен анализ с данните получени от директно преброяване (отчитане на минимален брой индивиди като параметър на популацията)</w:t>
            </w:r>
          </w:p>
        </w:tc>
      </w:tr>
      <w:tr w:rsidR="005F3CBF" w:rsidRPr="000712D9" w14:paraId="0A7617AD" w14:textId="77777777" w:rsidTr="009D1796">
        <w:tc>
          <w:tcPr>
            <w:tcW w:w="1980" w:type="dxa"/>
            <w:vAlign w:val="center"/>
          </w:tcPr>
          <w:p w14:paraId="6C1A4531" w14:textId="77777777" w:rsidR="005F3CBF" w:rsidRPr="000712D9" w:rsidRDefault="005F3CBF" w:rsidP="00B1601B">
            <w:pPr>
              <w:pStyle w:val="NoSpacing"/>
              <w:rPr>
                <w:i w:val="0"/>
                <w:sz w:val="22"/>
                <w:szCs w:val="22"/>
              </w:rPr>
            </w:pPr>
            <w:r w:rsidRPr="000712D9">
              <w:rPr>
                <w:i w:val="0"/>
                <w:sz w:val="22"/>
                <w:szCs w:val="22"/>
              </w:rPr>
              <w:t>Териториален обхват:</w:t>
            </w:r>
          </w:p>
        </w:tc>
        <w:tc>
          <w:tcPr>
            <w:tcW w:w="7087" w:type="dxa"/>
            <w:vAlign w:val="center"/>
          </w:tcPr>
          <w:p w14:paraId="46DD67F4" w14:textId="77777777" w:rsidR="005F3CBF" w:rsidRPr="000712D9" w:rsidRDefault="005F3CBF" w:rsidP="00B1601B">
            <w:pPr>
              <w:pStyle w:val="NoSpacing"/>
              <w:rPr>
                <w:i w:val="0"/>
                <w:sz w:val="22"/>
                <w:szCs w:val="22"/>
              </w:rPr>
            </w:pPr>
            <w:r w:rsidRPr="000712D9">
              <w:rPr>
                <w:i w:val="0"/>
                <w:sz w:val="22"/>
                <w:szCs w:val="22"/>
              </w:rPr>
              <w:t>Северноцентрално Държавно Предприятие</w:t>
            </w:r>
          </w:p>
          <w:p w14:paraId="36E9DEEC" w14:textId="77777777" w:rsidR="005F3CBF" w:rsidRPr="000712D9" w:rsidRDefault="005F3CBF" w:rsidP="00B1601B">
            <w:pPr>
              <w:pStyle w:val="NoSpacing"/>
              <w:rPr>
                <w:i w:val="0"/>
                <w:sz w:val="22"/>
                <w:szCs w:val="22"/>
              </w:rPr>
            </w:pPr>
            <w:r w:rsidRPr="000712D9">
              <w:rPr>
                <w:i w:val="0"/>
                <w:sz w:val="22"/>
                <w:szCs w:val="22"/>
              </w:rPr>
              <w:t>Югозападно Държавно предприятие</w:t>
            </w:r>
          </w:p>
          <w:p w14:paraId="4519D10F" w14:textId="77777777" w:rsidR="005F3CBF" w:rsidRPr="000712D9" w:rsidRDefault="005F3CBF" w:rsidP="00B1601B">
            <w:pPr>
              <w:pStyle w:val="NoSpacing"/>
              <w:rPr>
                <w:i w:val="0"/>
                <w:sz w:val="22"/>
                <w:szCs w:val="22"/>
              </w:rPr>
            </w:pPr>
            <w:r w:rsidRPr="000712D9">
              <w:rPr>
                <w:i w:val="0"/>
                <w:sz w:val="22"/>
                <w:szCs w:val="22"/>
              </w:rPr>
              <w:t>Южно Централно Държавно предприятие</w:t>
            </w:r>
          </w:p>
        </w:tc>
      </w:tr>
      <w:tr w:rsidR="005F3CBF" w:rsidRPr="000712D9" w14:paraId="638BDA29" w14:textId="77777777" w:rsidTr="009D1796">
        <w:tc>
          <w:tcPr>
            <w:tcW w:w="1980" w:type="dxa"/>
            <w:vAlign w:val="center"/>
          </w:tcPr>
          <w:p w14:paraId="6F76F88C" w14:textId="77777777" w:rsidR="005F3CBF" w:rsidRPr="000712D9" w:rsidRDefault="005F3CBF" w:rsidP="00B1601B">
            <w:pPr>
              <w:pStyle w:val="NoSpacing"/>
              <w:rPr>
                <w:i w:val="0"/>
                <w:sz w:val="22"/>
                <w:szCs w:val="22"/>
              </w:rPr>
            </w:pPr>
            <w:r w:rsidRPr="000712D9">
              <w:rPr>
                <w:i w:val="0"/>
                <w:sz w:val="22"/>
                <w:szCs w:val="22"/>
              </w:rPr>
              <w:t>Важност:</w:t>
            </w:r>
          </w:p>
        </w:tc>
        <w:tc>
          <w:tcPr>
            <w:tcW w:w="7087" w:type="dxa"/>
            <w:vAlign w:val="center"/>
          </w:tcPr>
          <w:p w14:paraId="422A159C" w14:textId="77777777" w:rsidR="005F3CBF" w:rsidRPr="000712D9" w:rsidRDefault="005F3CBF" w:rsidP="00B1601B">
            <w:pPr>
              <w:pStyle w:val="NoSpacing"/>
              <w:rPr>
                <w:i w:val="0"/>
                <w:sz w:val="22"/>
                <w:szCs w:val="22"/>
              </w:rPr>
            </w:pPr>
            <w:r w:rsidRPr="000712D9">
              <w:rPr>
                <w:i w:val="0"/>
                <w:sz w:val="22"/>
                <w:szCs w:val="22"/>
              </w:rPr>
              <w:t>Значителна</w:t>
            </w:r>
          </w:p>
        </w:tc>
      </w:tr>
      <w:tr w:rsidR="005F3CBF" w:rsidRPr="000712D9" w14:paraId="61023982" w14:textId="77777777" w:rsidTr="009D1796">
        <w:tc>
          <w:tcPr>
            <w:tcW w:w="1980" w:type="dxa"/>
            <w:vAlign w:val="center"/>
          </w:tcPr>
          <w:p w14:paraId="073D4498" w14:textId="77777777" w:rsidR="005F3CBF" w:rsidRPr="000712D9" w:rsidRDefault="005F3CBF" w:rsidP="00B1601B">
            <w:pPr>
              <w:pStyle w:val="NoSpacing"/>
              <w:rPr>
                <w:i w:val="0"/>
                <w:sz w:val="22"/>
                <w:szCs w:val="22"/>
              </w:rPr>
            </w:pPr>
            <w:r w:rsidRPr="000712D9">
              <w:rPr>
                <w:i w:val="0"/>
                <w:sz w:val="22"/>
                <w:szCs w:val="22"/>
              </w:rPr>
              <w:t>Времева рамка:</w:t>
            </w:r>
          </w:p>
        </w:tc>
        <w:tc>
          <w:tcPr>
            <w:tcW w:w="7087" w:type="dxa"/>
            <w:vAlign w:val="center"/>
          </w:tcPr>
          <w:p w14:paraId="547D2BB2" w14:textId="53E6BF76" w:rsidR="005F3CBF" w:rsidRPr="000712D9" w:rsidRDefault="00EC643F" w:rsidP="00B1601B">
            <w:pPr>
              <w:pStyle w:val="NoSpacing"/>
              <w:rPr>
                <w:i w:val="0"/>
                <w:sz w:val="22"/>
                <w:szCs w:val="22"/>
              </w:rPr>
            </w:pPr>
            <w:r w:rsidRPr="000712D9">
              <w:rPr>
                <w:i w:val="0"/>
                <w:sz w:val="22"/>
                <w:szCs w:val="22"/>
              </w:rPr>
              <w:t>3-та година, 6-а година, 9-а година</w:t>
            </w:r>
          </w:p>
        </w:tc>
      </w:tr>
      <w:tr w:rsidR="005F3CBF" w:rsidRPr="000712D9" w14:paraId="4E6F6542" w14:textId="77777777" w:rsidTr="009D1796">
        <w:tc>
          <w:tcPr>
            <w:tcW w:w="1980" w:type="dxa"/>
            <w:vAlign w:val="center"/>
          </w:tcPr>
          <w:p w14:paraId="2D651502" w14:textId="77777777" w:rsidR="005F3CBF" w:rsidRPr="000712D9" w:rsidRDefault="005F3CBF" w:rsidP="00B1601B">
            <w:pPr>
              <w:pStyle w:val="NoSpacing"/>
              <w:rPr>
                <w:i w:val="0"/>
                <w:sz w:val="22"/>
                <w:szCs w:val="22"/>
              </w:rPr>
            </w:pPr>
            <w:r w:rsidRPr="000712D9">
              <w:rPr>
                <w:i w:val="0"/>
                <w:sz w:val="22"/>
                <w:szCs w:val="22"/>
              </w:rPr>
              <w:t>Индикатор:</w:t>
            </w:r>
          </w:p>
        </w:tc>
        <w:tc>
          <w:tcPr>
            <w:tcW w:w="7087" w:type="dxa"/>
            <w:vAlign w:val="center"/>
          </w:tcPr>
          <w:p w14:paraId="19E3ACF8" w14:textId="77777777" w:rsidR="005F3CBF" w:rsidRPr="000712D9" w:rsidRDefault="005F3CBF" w:rsidP="005148E0">
            <w:pPr>
              <w:rPr>
                <w:sz w:val="22"/>
                <w:szCs w:val="22"/>
              </w:rPr>
            </w:pPr>
            <w:r w:rsidRPr="000712D9">
              <w:rPr>
                <w:sz w:val="22"/>
                <w:szCs w:val="22"/>
              </w:rPr>
              <w:t>Поне едн</w:t>
            </w:r>
            <w:r w:rsidR="00F15CB2" w:rsidRPr="000712D9">
              <w:rPr>
                <w:sz w:val="22"/>
                <w:szCs w:val="22"/>
              </w:rPr>
              <w:t>о</w:t>
            </w:r>
            <w:r w:rsidRPr="000712D9">
              <w:rPr>
                <w:sz w:val="22"/>
                <w:szCs w:val="22"/>
              </w:rPr>
              <w:t xml:space="preserve"> контролн</w:t>
            </w:r>
            <w:r w:rsidR="00F15CB2" w:rsidRPr="000712D9">
              <w:rPr>
                <w:sz w:val="22"/>
                <w:szCs w:val="22"/>
              </w:rPr>
              <w:t>о</w:t>
            </w:r>
            <w:r w:rsidRPr="000712D9">
              <w:rPr>
                <w:sz w:val="22"/>
                <w:szCs w:val="22"/>
              </w:rPr>
              <w:t xml:space="preserve"> </w:t>
            </w:r>
            <w:r w:rsidR="00F15CB2" w:rsidRPr="000712D9">
              <w:rPr>
                <w:sz w:val="22"/>
                <w:szCs w:val="22"/>
              </w:rPr>
              <w:t xml:space="preserve">преброяване </w:t>
            </w:r>
            <w:r w:rsidRPr="000712D9">
              <w:rPr>
                <w:sz w:val="22"/>
                <w:szCs w:val="22"/>
              </w:rPr>
              <w:t xml:space="preserve">на всеки три години по някои от гореизброените методи (чрез фотокапани и моделиране на получените данни (например с REM модела); генетичен анализ с прилагане на метода Улавяне-Маркиране-Повторно улавяне) и сравняване с данните получени от </w:t>
            </w:r>
            <w:r w:rsidR="005148E0" w:rsidRPr="000712D9">
              <w:rPr>
                <w:sz w:val="22"/>
                <w:szCs w:val="22"/>
              </w:rPr>
              <w:t>редовния мониторинг</w:t>
            </w:r>
            <w:r w:rsidRPr="000712D9">
              <w:rPr>
                <w:sz w:val="22"/>
                <w:szCs w:val="22"/>
              </w:rPr>
              <w:t xml:space="preserve"> за годината.</w:t>
            </w:r>
          </w:p>
        </w:tc>
      </w:tr>
    </w:tbl>
    <w:p w14:paraId="228C738A" w14:textId="77777777" w:rsidR="005F3CBF" w:rsidRPr="000712D9" w:rsidRDefault="005F3CBF">
      <w:pPr>
        <w:ind w:right="95"/>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5F3CBF" w:rsidRPr="00F56ED4" w14:paraId="0A2AEB16" w14:textId="77777777" w:rsidTr="003D7787">
        <w:tc>
          <w:tcPr>
            <w:tcW w:w="9067" w:type="dxa"/>
            <w:gridSpan w:val="2"/>
            <w:shd w:val="clear" w:color="auto" w:fill="D9D9D9"/>
            <w:vAlign w:val="center"/>
          </w:tcPr>
          <w:p w14:paraId="01393174" w14:textId="77777777" w:rsidR="005F3CBF" w:rsidRPr="00F56ED4" w:rsidRDefault="005F3CBF" w:rsidP="00F56ED4">
            <w:pPr>
              <w:spacing w:line="240" w:lineRule="auto"/>
              <w:rPr>
                <w:b/>
                <w:szCs w:val="22"/>
              </w:rPr>
            </w:pPr>
            <w:r w:rsidRPr="00F56ED4">
              <w:rPr>
                <w:b/>
                <w:szCs w:val="22"/>
              </w:rPr>
              <w:t>Дейност 3.5 Провеждане на проучвания за степента на генетичната чистота или хибридизация</w:t>
            </w:r>
          </w:p>
        </w:tc>
      </w:tr>
      <w:tr w:rsidR="005F3CBF" w:rsidRPr="000712D9" w14:paraId="30B1BBC0" w14:textId="77777777" w:rsidTr="009D1796">
        <w:tc>
          <w:tcPr>
            <w:tcW w:w="1980" w:type="dxa"/>
            <w:vAlign w:val="center"/>
          </w:tcPr>
          <w:p w14:paraId="2B896A76" w14:textId="77777777" w:rsidR="005F3CBF" w:rsidRPr="000712D9" w:rsidRDefault="005F3CBF" w:rsidP="00B1601B">
            <w:pPr>
              <w:pStyle w:val="NoSpacing"/>
              <w:rPr>
                <w:i w:val="0"/>
                <w:sz w:val="22"/>
                <w:szCs w:val="22"/>
              </w:rPr>
            </w:pPr>
            <w:r w:rsidRPr="000712D9">
              <w:rPr>
                <w:i w:val="0"/>
                <w:sz w:val="22"/>
                <w:szCs w:val="22"/>
              </w:rPr>
              <w:t>Ефект:</w:t>
            </w:r>
          </w:p>
        </w:tc>
        <w:tc>
          <w:tcPr>
            <w:tcW w:w="7087" w:type="dxa"/>
            <w:vAlign w:val="center"/>
          </w:tcPr>
          <w:p w14:paraId="51C5EA13" w14:textId="77777777" w:rsidR="005F3CBF" w:rsidRPr="000712D9" w:rsidRDefault="005F3CBF" w:rsidP="00B1601B">
            <w:pPr>
              <w:pStyle w:val="NoSpacing"/>
              <w:rPr>
                <w:i w:val="0"/>
                <w:sz w:val="22"/>
                <w:szCs w:val="22"/>
              </w:rPr>
            </w:pPr>
            <w:r w:rsidRPr="000712D9">
              <w:rPr>
                <w:i w:val="0"/>
                <w:sz w:val="22"/>
                <w:szCs w:val="22"/>
              </w:rPr>
              <w:t>Да се определи степента на хибридизация на вида.</w:t>
            </w:r>
          </w:p>
        </w:tc>
      </w:tr>
      <w:tr w:rsidR="005F3CBF" w:rsidRPr="000712D9" w14:paraId="2AF6B337" w14:textId="77777777" w:rsidTr="009D1796">
        <w:tc>
          <w:tcPr>
            <w:tcW w:w="1980" w:type="dxa"/>
            <w:vAlign w:val="center"/>
          </w:tcPr>
          <w:p w14:paraId="2D7C72A4" w14:textId="77777777" w:rsidR="005F3CBF" w:rsidRPr="000712D9" w:rsidRDefault="005F3CBF" w:rsidP="00B1601B">
            <w:pPr>
              <w:pStyle w:val="NoSpacing"/>
              <w:rPr>
                <w:i w:val="0"/>
                <w:sz w:val="22"/>
                <w:szCs w:val="22"/>
              </w:rPr>
            </w:pPr>
            <w:r w:rsidRPr="000712D9">
              <w:rPr>
                <w:i w:val="0"/>
                <w:sz w:val="22"/>
                <w:szCs w:val="22"/>
              </w:rPr>
              <w:t>Описание:</w:t>
            </w:r>
          </w:p>
        </w:tc>
        <w:tc>
          <w:tcPr>
            <w:tcW w:w="7087" w:type="dxa"/>
            <w:vAlign w:val="center"/>
          </w:tcPr>
          <w:p w14:paraId="1A46D8C5" w14:textId="71A4194D" w:rsidR="005F3CBF" w:rsidRPr="000712D9" w:rsidRDefault="005F3CBF" w:rsidP="00B1601B">
            <w:pPr>
              <w:pStyle w:val="NoSpacing"/>
              <w:rPr>
                <w:i w:val="0"/>
                <w:sz w:val="22"/>
                <w:szCs w:val="22"/>
              </w:rPr>
            </w:pPr>
            <w:r w:rsidRPr="000712D9">
              <w:rPr>
                <w:i w:val="0"/>
                <w:sz w:val="22"/>
                <w:szCs w:val="22"/>
              </w:rPr>
              <w:t>Провеждане на изследвания на отстреляни/намерени мъртви индивиди, както и събиране и анализиране на проби от косми, екскременти и тъкани</w:t>
            </w:r>
            <w:r w:rsidR="00EE50C8">
              <w:rPr>
                <w:i w:val="0"/>
                <w:sz w:val="22"/>
                <w:szCs w:val="22"/>
              </w:rPr>
              <w:t>, извършване на</w:t>
            </w:r>
            <w:r w:rsidRPr="000712D9">
              <w:rPr>
                <w:i w:val="0"/>
                <w:sz w:val="22"/>
                <w:szCs w:val="22"/>
              </w:rPr>
              <w:t xml:space="preserve"> краниометрични изследвания и ДНК анализ.</w:t>
            </w:r>
          </w:p>
        </w:tc>
      </w:tr>
      <w:tr w:rsidR="005F3CBF" w:rsidRPr="000712D9" w14:paraId="37055EB2" w14:textId="77777777" w:rsidTr="009D1796">
        <w:tc>
          <w:tcPr>
            <w:tcW w:w="1980" w:type="dxa"/>
            <w:vAlign w:val="center"/>
          </w:tcPr>
          <w:p w14:paraId="554620EB" w14:textId="77777777" w:rsidR="005F3CBF" w:rsidRPr="000712D9" w:rsidRDefault="005F3CBF" w:rsidP="00B1601B">
            <w:pPr>
              <w:pStyle w:val="NoSpacing"/>
              <w:rPr>
                <w:i w:val="0"/>
                <w:sz w:val="22"/>
                <w:szCs w:val="22"/>
              </w:rPr>
            </w:pPr>
            <w:r w:rsidRPr="000712D9">
              <w:rPr>
                <w:i w:val="0"/>
                <w:sz w:val="22"/>
                <w:szCs w:val="22"/>
              </w:rPr>
              <w:t>Териториален обхват:</w:t>
            </w:r>
          </w:p>
        </w:tc>
        <w:tc>
          <w:tcPr>
            <w:tcW w:w="7087" w:type="dxa"/>
            <w:vAlign w:val="center"/>
          </w:tcPr>
          <w:p w14:paraId="7E69AC56" w14:textId="77777777" w:rsidR="005F3CBF" w:rsidRPr="000712D9" w:rsidRDefault="005F3CBF" w:rsidP="00B1601B">
            <w:pPr>
              <w:pStyle w:val="NoSpacing"/>
              <w:rPr>
                <w:i w:val="0"/>
                <w:sz w:val="22"/>
                <w:szCs w:val="22"/>
              </w:rPr>
            </w:pPr>
            <w:r w:rsidRPr="000712D9">
              <w:rPr>
                <w:i w:val="0"/>
                <w:sz w:val="22"/>
                <w:szCs w:val="22"/>
              </w:rPr>
              <w:t>Защитена зона Витоша и Защитена зона Родопи – Западни, Родопи - Средни</w:t>
            </w:r>
          </w:p>
        </w:tc>
      </w:tr>
      <w:tr w:rsidR="005F3CBF" w:rsidRPr="000712D9" w14:paraId="6C1A70B0" w14:textId="77777777" w:rsidTr="009D1796">
        <w:tc>
          <w:tcPr>
            <w:tcW w:w="1980" w:type="dxa"/>
            <w:vAlign w:val="center"/>
          </w:tcPr>
          <w:p w14:paraId="640EAB74" w14:textId="77777777" w:rsidR="005F3CBF" w:rsidRPr="000712D9" w:rsidRDefault="005F3CBF" w:rsidP="00B1601B">
            <w:pPr>
              <w:pStyle w:val="NoSpacing"/>
              <w:rPr>
                <w:i w:val="0"/>
                <w:sz w:val="22"/>
                <w:szCs w:val="22"/>
              </w:rPr>
            </w:pPr>
            <w:r w:rsidRPr="000712D9">
              <w:rPr>
                <w:i w:val="0"/>
                <w:sz w:val="22"/>
                <w:szCs w:val="22"/>
              </w:rPr>
              <w:t>Важност:</w:t>
            </w:r>
          </w:p>
        </w:tc>
        <w:tc>
          <w:tcPr>
            <w:tcW w:w="7087" w:type="dxa"/>
            <w:vAlign w:val="center"/>
          </w:tcPr>
          <w:p w14:paraId="21D46459" w14:textId="77777777" w:rsidR="005F3CBF" w:rsidRPr="000712D9" w:rsidRDefault="005F3CBF" w:rsidP="00B1601B">
            <w:pPr>
              <w:pStyle w:val="NoSpacing"/>
              <w:rPr>
                <w:i w:val="0"/>
                <w:sz w:val="22"/>
                <w:szCs w:val="22"/>
              </w:rPr>
            </w:pPr>
            <w:r w:rsidRPr="000712D9">
              <w:rPr>
                <w:i w:val="0"/>
                <w:sz w:val="22"/>
                <w:szCs w:val="22"/>
              </w:rPr>
              <w:t>Средна</w:t>
            </w:r>
          </w:p>
        </w:tc>
      </w:tr>
      <w:tr w:rsidR="005F3CBF" w:rsidRPr="000712D9" w14:paraId="50BC7B7B" w14:textId="77777777" w:rsidTr="009D1796">
        <w:tc>
          <w:tcPr>
            <w:tcW w:w="1980" w:type="dxa"/>
            <w:vAlign w:val="center"/>
          </w:tcPr>
          <w:p w14:paraId="4D61FF48" w14:textId="77777777" w:rsidR="005F3CBF" w:rsidRPr="000712D9" w:rsidRDefault="005F3CBF" w:rsidP="00B1601B">
            <w:pPr>
              <w:pStyle w:val="NoSpacing"/>
              <w:rPr>
                <w:i w:val="0"/>
                <w:sz w:val="22"/>
                <w:szCs w:val="22"/>
              </w:rPr>
            </w:pPr>
            <w:r w:rsidRPr="000712D9">
              <w:rPr>
                <w:i w:val="0"/>
                <w:sz w:val="22"/>
                <w:szCs w:val="22"/>
              </w:rPr>
              <w:t>Времева рамка:</w:t>
            </w:r>
          </w:p>
        </w:tc>
        <w:tc>
          <w:tcPr>
            <w:tcW w:w="7087" w:type="dxa"/>
            <w:vAlign w:val="center"/>
          </w:tcPr>
          <w:p w14:paraId="438B4400" w14:textId="53E2195A" w:rsidR="005F3CBF" w:rsidRPr="000712D9" w:rsidRDefault="007778D2" w:rsidP="00B1601B">
            <w:pPr>
              <w:pStyle w:val="NoSpacing"/>
              <w:rPr>
                <w:i w:val="0"/>
                <w:sz w:val="22"/>
                <w:szCs w:val="22"/>
              </w:rPr>
            </w:pPr>
            <w:r>
              <w:rPr>
                <w:i w:val="0"/>
                <w:sz w:val="22"/>
                <w:szCs w:val="22"/>
              </w:rPr>
              <w:t xml:space="preserve">от </w:t>
            </w:r>
            <w:r w:rsidRPr="00D71CD6">
              <w:rPr>
                <w:i w:val="0"/>
                <w:sz w:val="22"/>
                <w:szCs w:val="22"/>
              </w:rPr>
              <w:t>1</w:t>
            </w:r>
            <w:r>
              <w:rPr>
                <w:i w:val="0"/>
                <w:sz w:val="22"/>
                <w:szCs w:val="22"/>
              </w:rPr>
              <w:t>-ва до 10-а година</w:t>
            </w:r>
            <w:r w:rsidRPr="000712D9" w:rsidDel="00D71CD6">
              <w:rPr>
                <w:i w:val="0"/>
                <w:sz w:val="22"/>
                <w:szCs w:val="22"/>
              </w:rPr>
              <w:t xml:space="preserve"> </w:t>
            </w:r>
          </w:p>
        </w:tc>
      </w:tr>
      <w:tr w:rsidR="005F3CBF" w:rsidRPr="000712D9" w14:paraId="0CD83720" w14:textId="77777777" w:rsidTr="009D1796">
        <w:tc>
          <w:tcPr>
            <w:tcW w:w="1980" w:type="dxa"/>
            <w:vAlign w:val="center"/>
          </w:tcPr>
          <w:p w14:paraId="69DA0276" w14:textId="77777777" w:rsidR="005F3CBF" w:rsidRPr="000712D9" w:rsidRDefault="005F3CBF" w:rsidP="00B1601B">
            <w:pPr>
              <w:pStyle w:val="NoSpacing"/>
              <w:rPr>
                <w:i w:val="0"/>
                <w:sz w:val="22"/>
                <w:szCs w:val="22"/>
              </w:rPr>
            </w:pPr>
            <w:r w:rsidRPr="000712D9">
              <w:rPr>
                <w:i w:val="0"/>
                <w:sz w:val="22"/>
                <w:szCs w:val="22"/>
              </w:rPr>
              <w:t>Индикатор:</w:t>
            </w:r>
          </w:p>
        </w:tc>
        <w:tc>
          <w:tcPr>
            <w:tcW w:w="7087" w:type="dxa"/>
            <w:vAlign w:val="center"/>
          </w:tcPr>
          <w:p w14:paraId="6B9D4E78" w14:textId="77777777" w:rsidR="005F3CBF" w:rsidRPr="000712D9" w:rsidRDefault="005F3CBF" w:rsidP="00B1601B">
            <w:pPr>
              <w:rPr>
                <w:sz w:val="22"/>
                <w:szCs w:val="22"/>
              </w:rPr>
            </w:pPr>
            <w:r w:rsidRPr="000712D9">
              <w:rPr>
                <w:sz w:val="22"/>
                <w:szCs w:val="22"/>
              </w:rPr>
              <w:t>Публикувани доклади или научни публикации от проведени поне 2 броя проучвания за установяване на генетичната честота или хибридизация в района на Родопите и ПП Витоша.</w:t>
            </w:r>
          </w:p>
        </w:tc>
      </w:tr>
    </w:tbl>
    <w:p w14:paraId="5DC77EE5" w14:textId="77777777" w:rsidR="005F3CBF" w:rsidRPr="000712D9" w:rsidRDefault="005F3CBF">
      <w:pPr>
        <w:ind w:right="95"/>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5F3CBF" w:rsidRPr="00F56ED4" w14:paraId="6999164A" w14:textId="77777777" w:rsidTr="003D7787">
        <w:tc>
          <w:tcPr>
            <w:tcW w:w="9067" w:type="dxa"/>
            <w:gridSpan w:val="2"/>
            <w:shd w:val="clear" w:color="auto" w:fill="D9D9D9"/>
            <w:vAlign w:val="center"/>
          </w:tcPr>
          <w:p w14:paraId="495C00D7" w14:textId="77777777" w:rsidR="005F3CBF" w:rsidRPr="00F56ED4" w:rsidRDefault="005F3CBF" w:rsidP="00F56ED4">
            <w:pPr>
              <w:spacing w:line="240" w:lineRule="auto"/>
              <w:rPr>
                <w:b/>
                <w:szCs w:val="22"/>
              </w:rPr>
            </w:pPr>
            <w:r w:rsidRPr="00F56ED4">
              <w:rPr>
                <w:b/>
                <w:szCs w:val="22"/>
              </w:rPr>
              <w:t>Дейност 3.6 Проучване наличието и степента на инбридинг в рамките на малки и изолирани популационни сегменти чрез ДНК анализ</w:t>
            </w:r>
          </w:p>
        </w:tc>
      </w:tr>
      <w:tr w:rsidR="005F3CBF" w:rsidRPr="000712D9" w14:paraId="5DEFD116" w14:textId="77777777" w:rsidTr="009D1796">
        <w:tc>
          <w:tcPr>
            <w:tcW w:w="1980" w:type="dxa"/>
            <w:vAlign w:val="center"/>
          </w:tcPr>
          <w:p w14:paraId="30F8FB16" w14:textId="77777777" w:rsidR="005F3CBF" w:rsidRPr="000712D9" w:rsidRDefault="005F3CBF" w:rsidP="00B1601B">
            <w:pPr>
              <w:pStyle w:val="NoSpacing"/>
              <w:rPr>
                <w:i w:val="0"/>
                <w:sz w:val="22"/>
                <w:szCs w:val="22"/>
              </w:rPr>
            </w:pPr>
            <w:r w:rsidRPr="000712D9">
              <w:rPr>
                <w:i w:val="0"/>
                <w:sz w:val="22"/>
                <w:szCs w:val="22"/>
              </w:rPr>
              <w:t>Ефект:</w:t>
            </w:r>
          </w:p>
        </w:tc>
        <w:tc>
          <w:tcPr>
            <w:tcW w:w="7087" w:type="dxa"/>
            <w:vAlign w:val="center"/>
          </w:tcPr>
          <w:p w14:paraId="5AC54B8A" w14:textId="77777777" w:rsidR="005F3CBF" w:rsidRPr="000712D9" w:rsidRDefault="005F3CBF" w:rsidP="00B1601B">
            <w:pPr>
              <w:pStyle w:val="NoSpacing"/>
              <w:rPr>
                <w:i w:val="0"/>
                <w:sz w:val="22"/>
                <w:szCs w:val="22"/>
              </w:rPr>
            </w:pPr>
            <w:r w:rsidRPr="000712D9">
              <w:rPr>
                <w:i w:val="0"/>
                <w:sz w:val="22"/>
                <w:szCs w:val="22"/>
              </w:rPr>
              <w:t>Получаване на данни за оптимизиране ефекта при планиране и прилагане на мерки за предотвратяване на инбридинга и повишаване виталността на популациите на база научно достоверни данни.</w:t>
            </w:r>
          </w:p>
        </w:tc>
      </w:tr>
      <w:tr w:rsidR="005F3CBF" w:rsidRPr="000712D9" w14:paraId="67C7F1D6" w14:textId="77777777" w:rsidTr="009D1796">
        <w:tc>
          <w:tcPr>
            <w:tcW w:w="1980" w:type="dxa"/>
            <w:vAlign w:val="center"/>
          </w:tcPr>
          <w:p w14:paraId="54351EAB" w14:textId="77777777" w:rsidR="005F3CBF" w:rsidRPr="000712D9" w:rsidRDefault="005F3CBF" w:rsidP="00B1601B">
            <w:pPr>
              <w:pStyle w:val="NoSpacing"/>
              <w:rPr>
                <w:i w:val="0"/>
                <w:sz w:val="22"/>
                <w:szCs w:val="22"/>
              </w:rPr>
            </w:pPr>
            <w:r w:rsidRPr="000712D9">
              <w:rPr>
                <w:i w:val="0"/>
                <w:sz w:val="22"/>
                <w:szCs w:val="22"/>
              </w:rPr>
              <w:t>Описание:</w:t>
            </w:r>
          </w:p>
        </w:tc>
        <w:tc>
          <w:tcPr>
            <w:tcW w:w="7087" w:type="dxa"/>
            <w:vAlign w:val="center"/>
          </w:tcPr>
          <w:p w14:paraId="14E6729F" w14:textId="77777777" w:rsidR="005F3CBF" w:rsidRPr="000712D9" w:rsidRDefault="005F3CBF" w:rsidP="00B1601B">
            <w:pPr>
              <w:pStyle w:val="NoSpacing"/>
              <w:rPr>
                <w:i w:val="0"/>
                <w:sz w:val="22"/>
                <w:szCs w:val="22"/>
              </w:rPr>
            </w:pPr>
            <w:r w:rsidRPr="000712D9">
              <w:rPr>
                <w:i w:val="0"/>
                <w:sz w:val="22"/>
                <w:szCs w:val="22"/>
              </w:rPr>
              <w:t>Инбридингът е един от факторите, който може да наруши генетичната честота и генетичното разнообразие на балканската дива коза. Този процес може да се наблюдава в популации, които са малки или изолирани.</w:t>
            </w:r>
          </w:p>
        </w:tc>
      </w:tr>
      <w:tr w:rsidR="005F3CBF" w:rsidRPr="000712D9" w14:paraId="5D361B7D" w14:textId="77777777" w:rsidTr="009D1796">
        <w:tc>
          <w:tcPr>
            <w:tcW w:w="1980" w:type="dxa"/>
            <w:vAlign w:val="center"/>
          </w:tcPr>
          <w:p w14:paraId="7C9581CB" w14:textId="77777777" w:rsidR="005F3CBF" w:rsidRPr="000712D9" w:rsidRDefault="005F3CBF" w:rsidP="00B1601B">
            <w:pPr>
              <w:pStyle w:val="NoSpacing"/>
              <w:rPr>
                <w:i w:val="0"/>
                <w:sz w:val="22"/>
                <w:szCs w:val="22"/>
              </w:rPr>
            </w:pPr>
            <w:r w:rsidRPr="000712D9">
              <w:rPr>
                <w:i w:val="0"/>
                <w:sz w:val="22"/>
                <w:szCs w:val="22"/>
              </w:rPr>
              <w:t>Териториален обхват:</w:t>
            </w:r>
          </w:p>
        </w:tc>
        <w:tc>
          <w:tcPr>
            <w:tcW w:w="7087" w:type="dxa"/>
            <w:vAlign w:val="center"/>
          </w:tcPr>
          <w:p w14:paraId="0EA14DE6" w14:textId="77777777" w:rsidR="005F3CBF" w:rsidRPr="000712D9" w:rsidRDefault="005F3CBF" w:rsidP="00B1601B">
            <w:pPr>
              <w:pStyle w:val="NoSpacing"/>
              <w:rPr>
                <w:i w:val="0"/>
                <w:sz w:val="22"/>
                <w:szCs w:val="22"/>
              </w:rPr>
            </w:pPr>
            <w:r w:rsidRPr="000712D9">
              <w:rPr>
                <w:i w:val="0"/>
                <w:sz w:val="22"/>
                <w:szCs w:val="22"/>
              </w:rPr>
              <w:t>Защитени зони: Пирин, Рила, Рилски манастир, Родопи – Западни, Родопи – Средни, Среден Пирин – Алиботуш, Централен Балкан, Централен Балкан – буфер, Циганско градище, Яденица/ Национален</w:t>
            </w:r>
          </w:p>
        </w:tc>
      </w:tr>
      <w:tr w:rsidR="005F3CBF" w:rsidRPr="000712D9" w14:paraId="0EFE78B8" w14:textId="77777777" w:rsidTr="009D1796">
        <w:tc>
          <w:tcPr>
            <w:tcW w:w="1980" w:type="dxa"/>
            <w:vAlign w:val="center"/>
          </w:tcPr>
          <w:p w14:paraId="7FC96751" w14:textId="77777777" w:rsidR="005F3CBF" w:rsidRPr="000712D9" w:rsidRDefault="005F3CBF" w:rsidP="00B1601B">
            <w:pPr>
              <w:pStyle w:val="NoSpacing"/>
              <w:rPr>
                <w:i w:val="0"/>
                <w:sz w:val="22"/>
                <w:szCs w:val="22"/>
              </w:rPr>
            </w:pPr>
            <w:r w:rsidRPr="000712D9">
              <w:rPr>
                <w:i w:val="0"/>
                <w:sz w:val="22"/>
                <w:szCs w:val="22"/>
              </w:rPr>
              <w:t>Важност:</w:t>
            </w:r>
          </w:p>
        </w:tc>
        <w:tc>
          <w:tcPr>
            <w:tcW w:w="7087" w:type="dxa"/>
            <w:vAlign w:val="center"/>
          </w:tcPr>
          <w:p w14:paraId="6C8D979E" w14:textId="77777777" w:rsidR="005F3CBF" w:rsidRPr="000712D9" w:rsidRDefault="005F3CBF" w:rsidP="00B1601B">
            <w:pPr>
              <w:pStyle w:val="NoSpacing"/>
              <w:rPr>
                <w:i w:val="0"/>
                <w:sz w:val="22"/>
                <w:szCs w:val="22"/>
              </w:rPr>
            </w:pPr>
            <w:r w:rsidRPr="000712D9">
              <w:rPr>
                <w:i w:val="0"/>
                <w:sz w:val="22"/>
                <w:szCs w:val="22"/>
              </w:rPr>
              <w:t>Средна</w:t>
            </w:r>
          </w:p>
        </w:tc>
      </w:tr>
      <w:tr w:rsidR="005F3CBF" w:rsidRPr="000712D9" w14:paraId="7DE03582" w14:textId="77777777" w:rsidTr="009D1796">
        <w:tc>
          <w:tcPr>
            <w:tcW w:w="1980" w:type="dxa"/>
            <w:vAlign w:val="center"/>
          </w:tcPr>
          <w:p w14:paraId="5369E91C" w14:textId="77777777" w:rsidR="005F3CBF" w:rsidRPr="000712D9" w:rsidRDefault="005F3CBF" w:rsidP="00B1601B">
            <w:pPr>
              <w:pStyle w:val="NoSpacing"/>
              <w:rPr>
                <w:i w:val="0"/>
                <w:sz w:val="22"/>
                <w:szCs w:val="22"/>
              </w:rPr>
            </w:pPr>
            <w:r w:rsidRPr="000712D9">
              <w:rPr>
                <w:i w:val="0"/>
                <w:sz w:val="22"/>
                <w:szCs w:val="22"/>
              </w:rPr>
              <w:t>Времева рамка:</w:t>
            </w:r>
          </w:p>
        </w:tc>
        <w:tc>
          <w:tcPr>
            <w:tcW w:w="7087" w:type="dxa"/>
            <w:vAlign w:val="center"/>
          </w:tcPr>
          <w:p w14:paraId="2120AED7" w14:textId="211910E2" w:rsidR="005F3CBF" w:rsidRPr="000712D9" w:rsidRDefault="00FC78C9" w:rsidP="00B1601B">
            <w:pPr>
              <w:pStyle w:val="NoSpacing"/>
              <w:rPr>
                <w:i w:val="0"/>
                <w:sz w:val="22"/>
                <w:szCs w:val="22"/>
              </w:rPr>
            </w:pPr>
            <w:r>
              <w:rPr>
                <w:i w:val="0"/>
                <w:sz w:val="22"/>
                <w:szCs w:val="22"/>
              </w:rPr>
              <w:t>от 4-та до 6-а година</w:t>
            </w:r>
          </w:p>
        </w:tc>
      </w:tr>
      <w:tr w:rsidR="005F3CBF" w:rsidRPr="000712D9" w14:paraId="7CE4A171" w14:textId="77777777" w:rsidTr="009D1796">
        <w:tc>
          <w:tcPr>
            <w:tcW w:w="1980" w:type="dxa"/>
            <w:vAlign w:val="center"/>
          </w:tcPr>
          <w:p w14:paraId="1D71C067" w14:textId="77777777" w:rsidR="005F3CBF" w:rsidRPr="000712D9" w:rsidRDefault="005F3CBF" w:rsidP="00B1601B">
            <w:pPr>
              <w:pStyle w:val="NoSpacing"/>
              <w:rPr>
                <w:i w:val="0"/>
                <w:sz w:val="22"/>
                <w:szCs w:val="22"/>
              </w:rPr>
            </w:pPr>
            <w:r w:rsidRPr="000712D9">
              <w:rPr>
                <w:i w:val="0"/>
                <w:sz w:val="22"/>
                <w:szCs w:val="22"/>
              </w:rPr>
              <w:t>Индикатор:</w:t>
            </w:r>
          </w:p>
        </w:tc>
        <w:tc>
          <w:tcPr>
            <w:tcW w:w="7087" w:type="dxa"/>
            <w:vAlign w:val="center"/>
          </w:tcPr>
          <w:p w14:paraId="2FEEF2C8" w14:textId="77777777" w:rsidR="005F3CBF" w:rsidRPr="000712D9" w:rsidRDefault="005F3CBF" w:rsidP="00B1601B">
            <w:pPr>
              <w:rPr>
                <w:sz w:val="22"/>
                <w:szCs w:val="22"/>
              </w:rPr>
            </w:pPr>
            <w:r w:rsidRPr="000712D9">
              <w:rPr>
                <w:sz w:val="22"/>
                <w:szCs w:val="22"/>
              </w:rPr>
              <w:t>Поне едно реализирано проучване върху степента на инбридинг.</w:t>
            </w:r>
          </w:p>
        </w:tc>
      </w:tr>
    </w:tbl>
    <w:p w14:paraId="6A12747E" w14:textId="77777777" w:rsidR="005F3CBF" w:rsidRPr="000712D9" w:rsidRDefault="005F3CBF">
      <w:pPr>
        <w:ind w:right="95"/>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5F3CBF" w:rsidRPr="00F56ED4" w14:paraId="23FAE8C1" w14:textId="77777777" w:rsidTr="003D7787">
        <w:tc>
          <w:tcPr>
            <w:tcW w:w="9067" w:type="dxa"/>
            <w:gridSpan w:val="2"/>
            <w:shd w:val="clear" w:color="auto" w:fill="D9D9D9"/>
            <w:vAlign w:val="center"/>
          </w:tcPr>
          <w:p w14:paraId="610BFD22" w14:textId="77777777" w:rsidR="005F3CBF" w:rsidRPr="00F56ED4" w:rsidRDefault="005F3CBF" w:rsidP="00F56ED4">
            <w:pPr>
              <w:spacing w:line="240" w:lineRule="auto"/>
              <w:rPr>
                <w:b/>
                <w:szCs w:val="22"/>
              </w:rPr>
            </w:pPr>
            <w:r w:rsidRPr="00F56ED4">
              <w:rPr>
                <w:b/>
                <w:szCs w:val="22"/>
              </w:rPr>
              <w:t>Дейност 3.7 Създаване и поддържане на научна база данни в ГИС среда върху биологията и екологията на вида</w:t>
            </w:r>
          </w:p>
        </w:tc>
      </w:tr>
      <w:tr w:rsidR="005F3CBF" w:rsidRPr="000712D9" w14:paraId="4FA98068" w14:textId="77777777" w:rsidTr="009D1796">
        <w:tc>
          <w:tcPr>
            <w:tcW w:w="1980" w:type="dxa"/>
            <w:vAlign w:val="center"/>
          </w:tcPr>
          <w:p w14:paraId="6BC00110" w14:textId="77777777" w:rsidR="005F3CBF" w:rsidRPr="000712D9" w:rsidRDefault="005F3CBF" w:rsidP="00B1601B">
            <w:pPr>
              <w:pStyle w:val="NoSpacing"/>
              <w:rPr>
                <w:i w:val="0"/>
                <w:sz w:val="22"/>
                <w:szCs w:val="22"/>
              </w:rPr>
            </w:pPr>
            <w:r w:rsidRPr="000712D9">
              <w:rPr>
                <w:i w:val="0"/>
                <w:sz w:val="22"/>
                <w:szCs w:val="22"/>
              </w:rPr>
              <w:t>Ефект:</w:t>
            </w:r>
          </w:p>
        </w:tc>
        <w:tc>
          <w:tcPr>
            <w:tcW w:w="7087" w:type="dxa"/>
            <w:vAlign w:val="center"/>
          </w:tcPr>
          <w:p w14:paraId="3FF5B18F" w14:textId="77777777" w:rsidR="005F3CBF" w:rsidRPr="000712D9" w:rsidRDefault="005F3CBF" w:rsidP="00B1601B">
            <w:pPr>
              <w:pStyle w:val="NoSpacing"/>
              <w:rPr>
                <w:i w:val="0"/>
                <w:sz w:val="22"/>
                <w:szCs w:val="22"/>
              </w:rPr>
            </w:pPr>
            <w:r w:rsidRPr="000712D9">
              <w:rPr>
                <w:i w:val="0"/>
                <w:sz w:val="22"/>
                <w:szCs w:val="22"/>
              </w:rPr>
              <w:t>Пространствено обвързване на дейностите 3.1 и 3.3.</w:t>
            </w:r>
          </w:p>
        </w:tc>
      </w:tr>
      <w:tr w:rsidR="005F3CBF" w:rsidRPr="000712D9" w14:paraId="7A23BC64" w14:textId="77777777" w:rsidTr="009D1796">
        <w:tc>
          <w:tcPr>
            <w:tcW w:w="1980" w:type="dxa"/>
            <w:vAlign w:val="center"/>
          </w:tcPr>
          <w:p w14:paraId="34AFFE3B" w14:textId="77777777" w:rsidR="005F3CBF" w:rsidRPr="000712D9" w:rsidRDefault="005F3CBF" w:rsidP="00B1601B">
            <w:pPr>
              <w:pStyle w:val="NoSpacing"/>
              <w:rPr>
                <w:i w:val="0"/>
                <w:sz w:val="22"/>
                <w:szCs w:val="22"/>
              </w:rPr>
            </w:pPr>
            <w:r w:rsidRPr="000712D9">
              <w:rPr>
                <w:i w:val="0"/>
                <w:sz w:val="22"/>
                <w:szCs w:val="22"/>
              </w:rPr>
              <w:t>Описание:</w:t>
            </w:r>
          </w:p>
        </w:tc>
        <w:tc>
          <w:tcPr>
            <w:tcW w:w="7087" w:type="dxa"/>
            <w:vAlign w:val="center"/>
          </w:tcPr>
          <w:p w14:paraId="5EB8FF37" w14:textId="59A97369" w:rsidR="005F3CBF" w:rsidRPr="000712D9" w:rsidRDefault="005F3CBF" w:rsidP="00B644A3">
            <w:pPr>
              <w:pStyle w:val="NoSpacing"/>
              <w:rPr>
                <w:i w:val="0"/>
                <w:sz w:val="22"/>
                <w:szCs w:val="22"/>
              </w:rPr>
            </w:pPr>
            <w:r w:rsidRPr="000712D9">
              <w:rPr>
                <w:i w:val="0"/>
                <w:sz w:val="22"/>
                <w:szCs w:val="22"/>
              </w:rPr>
              <w:t>Създаване на научна база данни с ГИС среда, във виртуален портал за обмен на информация между заинтересованите организации и институции. Тази база ще служи за натрупване, търсене, анализиране и обобщаване на установени данни за биологията и екологията на вида от преки теренни проучвания (маршрутен метод и директни наблюдения, телеметрия, фотокапани и др.), както и за установени и документирани заплахи за вида.</w:t>
            </w:r>
            <w:r w:rsidR="00B644A3" w:rsidRPr="000712D9">
              <w:rPr>
                <w:i w:val="0"/>
                <w:sz w:val="22"/>
                <w:szCs w:val="22"/>
              </w:rPr>
              <w:t xml:space="preserve"> Отговорни за създаването, поддържането и предоставянето на актуални данни в  тази база данни са редица структури – БАН и други академични институции (университети и висши училища), </w:t>
            </w:r>
            <w:r w:rsidR="00B644A3" w:rsidRPr="00EE50C8">
              <w:rPr>
                <w:i w:val="0"/>
                <w:sz w:val="22"/>
                <w:szCs w:val="22"/>
              </w:rPr>
              <w:t xml:space="preserve">МОСВ/ИАОС, МЗХГ/ИАГ и др. </w:t>
            </w:r>
            <w:r w:rsidR="00B644A3" w:rsidRPr="004434E7">
              <w:rPr>
                <w:i w:val="0"/>
                <w:sz w:val="22"/>
                <w:szCs w:val="22"/>
              </w:rPr>
              <w:t xml:space="preserve">В ИАОС е разработен регистър на видове, природни местообитания и екосистеми, в който </w:t>
            </w:r>
            <w:r w:rsidR="00EE50C8">
              <w:rPr>
                <w:i w:val="0"/>
                <w:sz w:val="22"/>
                <w:szCs w:val="22"/>
              </w:rPr>
              <w:t xml:space="preserve">се </w:t>
            </w:r>
            <w:r w:rsidR="00B644A3" w:rsidRPr="004434E7">
              <w:rPr>
                <w:i w:val="0"/>
                <w:sz w:val="22"/>
                <w:szCs w:val="22"/>
              </w:rPr>
              <w:t>въвежда актуална информация за биологичното разнообразие в България. Тази база може да награди този регистър с редица нови функционалости, като например данни от телеметрия, фотокапани, резултати от генетични изследвания и др.</w:t>
            </w:r>
            <w:r w:rsidR="00B644A3" w:rsidRPr="000712D9">
              <w:rPr>
                <w:i w:val="0"/>
              </w:rPr>
              <w:t xml:space="preserve"> </w:t>
            </w:r>
          </w:p>
        </w:tc>
      </w:tr>
      <w:tr w:rsidR="005F3CBF" w:rsidRPr="000712D9" w14:paraId="3B2F65D5" w14:textId="77777777" w:rsidTr="009D1796">
        <w:tc>
          <w:tcPr>
            <w:tcW w:w="1980" w:type="dxa"/>
            <w:vAlign w:val="center"/>
          </w:tcPr>
          <w:p w14:paraId="47FF393F" w14:textId="77777777" w:rsidR="005F3CBF" w:rsidRPr="000712D9" w:rsidRDefault="005F3CBF" w:rsidP="00B1601B">
            <w:pPr>
              <w:pStyle w:val="NoSpacing"/>
              <w:rPr>
                <w:i w:val="0"/>
                <w:sz w:val="22"/>
                <w:szCs w:val="22"/>
              </w:rPr>
            </w:pPr>
            <w:r w:rsidRPr="000712D9">
              <w:rPr>
                <w:i w:val="0"/>
                <w:sz w:val="22"/>
                <w:szCs w:val="22"/>
              </w:rPr>
              <w:t>Териториален обхват:</w:t>
            </w:r>
          </w:p>
        </w:tc>
        <w:tc>
          <w:tcPr>
            <w:tcW w:w="7087" w:type="dxa"/>
            <w:vAlign w:val="center"/>
          </w:tcPr>
          <w:p w14:paraId="2543F58A" w14:textId="77777777" w:rsidR="005F3CBF" w:rsidRPr="000712D9" w:rsidRDefault="005F3CBF" w:rsidP="00B1601B">
            <w:pPr>
              <w:pStyle w:val="NoSpacing"/>
              <w:rPr>
                <w:i w:val="0"/>
                <w:sz w:val="22"/>
                <w:szCs w:val="22"/>
              </w:rPr>
            </w:pPr>
            <w:r w:rsidRPr="000712D9">
              <w:rPr>
                <w:i w:val="0"/>
                <w:sz w:val="22"/>
                <w:szCs w:val="22"/>
              </w:rPr>
              <w:t>Национален</w:t>
            </w:r>
          </w:p>
        </w:tc>
      </w:tr>
      <w:tr w:rsidR="005F3CBF" w:rsidRPr="000712D9" w14:paraId="2789815E" w14:textId="77777777" w:rsidTr="009D1796">
        <w:tc>
          <w:tcPr>
            <w:tcW w:w="1980" w:type="dxa"/>
            <w:vAlign w:val="center"/>
          </w:tcPr>
          <w:p w14:paraId="246266C9" w14:textId="77777777" w:rsidR="005F3CBF" w:rsidRPr="000712D9" w:rsidRDefault="005F3CBF" w:rsidP="00B1601B">
            <w:pPr>
              <w:pStyle w:val="NoSpacing"/>
              <w:rPr>
                <w:i w:val="0"/>
                <w:sz w:val="22"/>
                <w:szCs w:val="22"/>
              </w:rPr>
            </w:pPr>
            <w:r w:rsidRPr="000712D9">
              <w:rPr>
                <w:i w:val="0"/>
                <w:sz w:val="22"/>
                <w:szCs w:val="22"/>
              </w:rPr>
              <w:t>Важност:</w:t>
            </w:r>
          </w:p>
        </w:tc>
        <w:tc>
          <w:tcPr>
            <w:tcW w:w="7087" w:type="dxa"/>
            <w:vAlign w:val="center"/>
          </w:tcPr>
          <w:p w14:paraId="6E0DEEA7" w14:textId="77777777" w:rsidR="005F3CBF" w:rsidRPr="000712D9" w:rsidRDefault="005F3CBF" w:rsidP="00B1601B">
            <w:pPr>
              <w:pStyle w:val="NoSpacing"/>
              <w:rPr>
                <w:i w:val="0"/>
                <w:sz w:val="22"/>
                <w:szCs w:val="22"/>
              </w:rPr>
            </w:pPr>
            <w:r w:rsidRPr="000712D9">
              <w:rPr>
                <w:i w:val="0"/>
                <w:sz w:val="22"/>
                <w:szCs w:val="22"/>
              </w:rPr>
              <w:t>Значителна</w:t>
            </w:r>
          </w:p>
        </w:tc>
      </w:tr>
      <w:tr w:rsidR="005F3CBF" w:rsidRPr="000712D9" w14:paraId="19611A04" w14:textId="77777777" w:rsidTr="009D1796">
        <w:tc>
          <w:tcPr>
            <w:tcW w:w="1980" w:type="dxa"/>
            <w:vAlign w:val="center"/>
          </w:tcPr>
          <w:p w14:paraId="6134C0FF" w14:textId="77777777" w:rsidR="005F3CBF" w:rsidRPr="000712D9" w:rsidRDefault="005F3CBF" w:rsidP="00B1601B">
            <w:pPr>
              <w:pStyle w:val="NoSpacing"/>
              <w:rPr>
                <w:i w:val="0"/>
                <w:sz w:val="22"/>
                <w:szCs w:val="22"/>
              </w:rPr>
            </w:pPr>
            <w:r w:rsidRPr="000712D9">
              <w:rPr>
                <w:i w:val="0"/>
                <w:sz w:val="22"/>
                <w:szCs w:val="22"/>
              </w:rPr>
              <w:t>Времева рамка:</w:t>
            </w:r>
          </w:p>
        </w:tc>
        <w:tc>
          <w:tcPr>
            <w:tcW w:w="7087" w:type="dxa"/>
            <w:vAlign w:val="center"/>
          </w:tcPr>
          <w:p w14:paraId="03767941" w14:textId="77777777" w:rsidR="00EE50C8" w:rsidRDefault="00EC643F" w:rsidP="00B1601B">
            <w:pPr>
              <w:pStyle w:val="NoSpacing"/>
              <w:rPr>
                <w:i w:val="0"/>
                <w:sz w:val="22"/>
                <w:szCs w:val="22"/>
              </w:rPr>
            </w:pPr>
            <w:r w:rsidRPr="000712D9">
              <w:rPr>
                <w:i w:val="0"/>
                <w:sz w:val="22"/>
                <w:szCs w:val="22"/>
              </w:rPr>
              <w:t>1-ва година</w:t>
            </w:r>
            <w:r w:rsidR="00B644A3" w:rsidRPr="000712D9">
              <w:rPr>
                <w:i w:val="0"/>
                <w:sz w:val="22"/>
                <w:szCs w:val="22"/>
              </w:rPr>
              <w:t xml:space="preserve"> за създаване</w:t>
            </w:r>
          </w:p>
          <w:p w14:paraId="3FDCEC46" w14:textId="54BD5DA8" w:rsidR="005F3CBF" w:rsidRPr="000712D9" w:rsidRDefault="00B644A3" w:rsidP="00B1601B">
            <w:pPr>
              <w:pStyle w:val="NoSpacing"/>
              <w:rPr>
                <w:i w:val="0"/>
                <w:sz w:val="22"/>
                <w:szCs w:val="22"/>
              </w:rPr>
            </w:pPr>
            <w:r w:rsidRPr="000712D9">
              <w:rPr>
                <w:i w:val="0"/>
                <w:sz w:val="22"/>
                <w:szCs w:val="22"/>
              </w:rPr>
              <w:t>поддържане и осъвременяване с нови данни – през целия период на плана</w:t>
            </w:r>
          </w:p>
        </w:tc>
      </w:tr>
      <w:tr w:rsidR="005F3CBF" w:rsidRPr="000712D9" w14:paraId="72D3B632" w14:textId="77777777" w:rsidTr="009D1796">
        <w:tc>
          <w:tcPr>
            <w:tcW w:w="1980" w:type="dxa"/>
            <w:vAlign w:val="center"/>
          </w:tcPr>
          <w:p w14:paraId="3D2FC419" w14:textId="77777777" w:rsidR="005F3CBF" w:rsidRPr="000712D9" w:rsidRDefault="005F3CBF" w:rsidP="00B1601B">
            <w:pPr>
              <w:pStyle w:val="NoSpacing"/>
              <w:rPr>
                <w:i w:val="0"/>
                <w:sz w:val="22"/>
                <w:szCs w:val="22"/>
              </w:rPr>
            </w:pPr>
            <w:r w:rsidRPr="000712D9">
              <w:rPr>
                <w:i w:val="0"/>
                <w:sz w:val="22"/>
                <w:szCs w:val="22"/>
              </w:rPr>
              <w:t>Индикатор:</w:t>
            </w:r>
          </w:p>
        </w:tc>
        <w:tc>
          <w:tcPr>
            <w:tcW w:w="7087" w:type="dxa"/>
            <w:vAlign w:val="center"/>
          </w:tcPr>
          <w:p w14:paraId="6C82D935" w14:textId="77777777" w:rsidR="005F3CBF" w:rsidRPr="000712D9" w:rsidRDefault="005F3CBF" w:rsidP="00B1601B">
            <w:pPr>
              <w:rPr>
                <w:sz w:val="22"/>
                <w:szCs w:val="22"/>
              </w:rPr>
            </w:pPr>
            <w:r w:rsidRPr="000712D9">
              <w:rPr>
                <w:sz w:val="22"/>
                <w:szCs w:val="22"/>
              </w:rPr>
              <w:t xml:space="preserve">Създадена и поддържана ГИС база данни във виртуален портал с анализирани данни </w:t>
            </w:r>
          </w:p>
        </w:tc>
      </w:tr>
    </w:tbl>
    <w:p w14:paraId="3F018464" w14:textId="77777777" w:rsidR="005F3CBF" w:rsidRPr="000712D9" w:rsidRDefault="005F3CBF">
      <w:pPr>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5F3CBF" w:rsidRPr="00F56ED4" w14:paraId="26AA3B8A" w14:textId="77777777" w:rsidTr="003D7787">
        <w:tc>
          <w:tcPr>
            <w:tcW w:w="9067" w:type="dxa"/>
            <w:gridSpan w:val="2"/>
            <w:shd w:val="clear" w:color="auto" w:fill="D9D9D9"/>
            <w:vAlign w:val="center"/>
          </w:tcPr>
          <w:p w14:paraId="3840BD48" w14:textId="77777777" w:rsidR="005F3CBF" w:rsidRPr="00F56ED4" w:rsidRDefault="005F3CBF" w:rsidP="00F56ED4">
            <w:pPr>
              <w:spacing w:line="240" w:lineRule="auto"/>
              <w:rPr>
                <w:b/>
                <w:szCs w:val="22"/>
              </w:rPr>
            </w:pPr>
            <w:r w:rsidRPr="00F56ED4">
              <w:rPr>
                <w:b/>
                <w:szCs w:val="22"/>
              </w:rPr>
              <w:t>Дейност 3.8 Проучвания на здравния и паразитологичен статус на вида у нас</w:t>
            </w:r>
          </w:p>
        </w:tc>
      </w:tr>
      <w:tr w:rsidR="005F3CBF" w:rsidRPr="000712D9" w14:paraId="0D5FF557" w14:textId="77777777" w:rsidTr="009D1796">
        <w:tc>
          <w:tcPr>
            <w:tcW w:w="1980" w:type="dxa"/>
            <w:vAlign w:val="center"/>
          </w:tcPr>
          <w:p w14:paraId="6BBAE270" w14:textId="77777777" w:rsidR="005F3CBF" w:rsidRPr="000712D9" w:rsidRDefault="005F3CBF" w:rsidP="00B1601B">
            <w:pPr>
              <w:pStyle w:val="NoSpacing"/>
              <w:rPr>
                <w:i w:val="0"/>
                <w:sz w:val="22"/>
                <w:szCs w:val="22"/>
              </w:rPr>
            </w:pPr>
            <w:r w:rsidRPr="000712D9">
              <w:rPr>
                <w:i w:val="0"/>
                <w:sz w:val="22"/>
                <w:szCs w:val="22"/>
              </w:rPr>
              <w:t>Ефект:</w:t>
            </w:r>
          </w:p>
        </w:tc>
        <w:tc>
          <w:tcPr>
            <w:tcW w:w="7087" w:type="dxa"/>
            <w:vAlign w:val="center"/>
          </w:tcPr>
          <w:p w14:paraId="7B8DE390" w14:textId="77777777" w:rsidR="005F3CBF" w:rsidRPr="000712D9" w:rsidRDefault="009D077B" w:rsidP="009D077B">
            <w:pPr>
              <w:pStyle w:val="NoSpacing"/>
              <w:rPr>
                <w:i w:val="0"/>
                <w:sz w:val="22"/>
                <w:szCs w:val="22"/>
              </w:rPr>
            </w:pPr>
            <w:r w:rsidRPr="000712D9">
              <w:rPr>
                <w:i w:val="0"/>
                <w:sz w:val="22"/>
                <w:szCs w:val="22"/>
              </w:rPr>
              <w:t xml:space="preserve">Натрупване </w:t>
            </w:r>
            <w:r w:rsidR="005F3CBF" w:rsidRPr="000712D9">
              <w:rPr>
                <w:i w:val="0"/>
                <w:sz w:val="22"/>
                <w:szCs w:val="22"/>
              </w:rPr>
              <w:t xml:space="preserve">на данни за </w:t>
            </w:r>
            <w:r w:rsidRPr="000712D9">
              <w:rPr>
                <w:i w:val="0"/>
                <w:sz w:val="22"/>
                <w:szCs w:val="22"/>
              </w:rPr>
              <w:t>наличие</w:t>
            </w:r>
            <w:r w:rsidR="005F3CBF" w:rsidRPr="000712D9">
              <w:rPr>
                <w:i w:val="0"/>
                <w:sz w:val="22"/>
                <w:szCs w:val="22"/>
              </w:rPr>
              <w:t xml:space="preserve">на </w:t>
            </w:r>
            <w:r w:rsidRPr="000712D9">
              <w:rPr>
                <w:i w:val="0"/>
                <w:sz w:val="22"/>
                <w:szCs w:val="22"/>
              </w:rPr>
              <w:t xml:space="preserve">трансмисивни заболявания и </w:t>
            </w:r>
            <w:r w:rsidR="005F3CBF" w:rsidRPr="000712D9">
              <w:rPr>
                <w:i w:val="0"/>
                <w:sz w:val="22"/>
                <w:szCs w:val="22"/>
              </w:rPr>
              <w:t>паразити по дивата коза</w:t>
            </w:r>
          </w:p>
        </w:tc>
      </w:tr>
      <w:tr w:rsidR="005F3CBF" w:rsidRPr="000712D9" w14:paraId="6DE2430C" w14:textId="77777777" w:rsidTr="009D1796">
        <w:tc>
          <w:tcPr>
            <w:tcW w:w="1980" w:type="dxa"/>
            <w:vAlign w:val="center"/>
          </w:tcPr>
          <w:p w14:paraId="3553BEFB" w14:textId="77777777" w:rsidR="005F3CBF" w:rsidRPr="000712D9" w:rsidRDefault="005F3CBF" w:rsidP="00B1601B">
            <w:pPr>
              <w:pStyle w:val="NoSpacing"/>
              <w:rPr>
                <w:i w:val="0"/>
                <w:sz w:val="22"/>
                <w:szCs w:val="22"/>
              </w:rPr>
            </w:pPr>
            <w:r w:rsidRPr="000712D9">
              <w:rPr>
                <w:i w:val="0"/>
                <w:sz w:val="22"/>
                <w:szCs w:val="22"/>
              </w:rPr>
              <w:t>Описание:</w:t>
            </w:r>
          </w:p>
        </w:tc>
        <w:tc>
          <w:tcPr>
            <w:tcW w:w="7087" w:type="dxa"/>
            <w:vAlign w:val="center"/>
          </w:tcPr>
          <w:p w14:paraId="68D27BBF" w14:textId="77777777" w:rsidR="005F3CBF" w:rsidRPr="000712D9" w:rsidRDefault="005F3CBF" w:rsidP="00B27019">
            <w:pPr>
              <w:pStyle w:val="NoSpacing"/>
              <w:rPr>
                <w:i w:val="0"/>
                <w:sz w:val="22"/>
                <w:szCs w:val="22"/>
              </w:rPr>
            </w:pPr>
            <w:r w:rsidRPr="000712D9">
              <w:rPr>
                <w:i w:val="0"/>
                <w:sz w:val="22"/>
                <w:szCs w:val="22"/>
              </w:rPr>
              <w:t xml:space="preserve">Периодични проучвания на здравния и паразитологичния статус на вида у нас и отделните субпопулации за изготвяне на препоръки за зоопрофилактика. </w:t>
            </w:r>
          </w:p>
        </w:tc>
      </w:tr>
      <w:tr w:rsidR="005F3CBF" w:rsidRPr="000712D9" w14:paraId="278B7D53" w14:textId="77777777" w:rsidTr="009D1796">
        <w:tc>
          <w:tcPr>
            <w:tcW w:w="1980" w:type="dxa"/>
            <w:vAlign w:val="center"/>
          </w:tcPr>
          <w:p w14:paraId="1C331C72" w14:textId="77777777" w:rsidR="005F3CBF" w:rsidRPr="000712D9" w:rsidRDefault="005F3CBF" w:rsidP="00B1601B">
            <w:pPr>
              <w:pStyle w:val="NoSpacing"/>
              <w:rPr>
                <w:i w:val="0"/>
                <w:sz w:val="22"/>
                <w:szCs w:val="22"/>
              </w:rPr>
            </w:pPr>
            <w:r w:rsidRPr="000712D9">
              <w:rPr>
                <w:i w:val="0"/>
                <w:sz w:val="22"/>
                <w:szCs w:val="22"/>
              </w:rPr>
              <w:t>Териториален обхват:</w:t>
            </w:r>
          </w:p>
        </w:tc>
        <w:tc>
          <w:tcPr>
            <w:tcW w:w="7087" w:type="dxa"/>
            <w:vAlign w:val="center"/>
          </w:tcPr>
          <w:p w14:paraId="6FD70945" w14:textId="77777777" w:rsidR="005F3CBF" w:rsidRPr="000712D9" w:rsidRDefault="005F3CBF" w:rsidP="00B1601B">
            <w:pPr>
              <w:pStyle w:val="NoSpacing"/>
              <w:rPr>
                <w:i w:val="0"/>
                <w:sz w:val="22"/>
                <w:szCs w:val="22"/>
              </w:rPr>
            </w:pPr>
            <w:r w:rsidRPr="000712D9">
              <w:rPr>
                <w:i w:val="0"/>
                <w:sz w:val="22"/>
                <w:szCs w:val="22"/>
              </w:rPr>
              <w:t>Защитени зони: Пирин, Рила, Рилски манастир, Родопи – Западни, Родопи – Средни, Среден Пирин – Алиботуш, Централен Балкан, Централен Балкан – буфер, Циганско градище, Яденица, Витоша/ Национален</w:t>
            </w:r>
          </w:p>
        </w:tc>
      </w:tr>
      <w:tr w:rsidR="005F3CBF" w:rsidRPr="000712D9" w14:paraId="414BA0FD" w14:textId="77777777" w:rsidTr="009D1796">
        <w:tc>
          <w:tcPr>
            <w:tcW w:w="1980" w:type="dxa"/>
            <w:vAlign w:val="center"/>
          </w:tcPr>
          <w:p w14:paraId="2D53AA4D" w14:textId="77777777" w:rsidR="005F3CBF" w:rsidRPr="000712D9" w:rsidRDefault="005F3CBF" w:rsidP="00B1601B">
            <w:pPr>
              <w:pStyle w:val="NoSpacing"/>
              <w:rPr>
                <w:i w:val="0"/>
                <w:sz w:val="22"/>
                <w:szCs w:val="22"/>
              </w:rPr>
            </w:pPr>
            <w:r w:rsidRPr="000712D9">
              <w:rPr>
                <w:i w:val="0"/>
                <w:sz w:val="22"/>
                <w:szCs w:val="22"/>
              </w:rPr>
              <w:t>Важност:</w:t>
            </w:r>
          </w:p>
        </w:tc>
        <w:tc>
          <w:tcPr>
            <w:tcW w:w="7087" w:type="dxa"/>
            <w:vAlign w:val="center"/>
          </w:tcPr>
          <w:p w14:paraId="7DB91AF2" w14:textId="77777777" w:rsidR="005F3CBF" w:rsidRPr="000712D9" w:rsidRDefault="005F3CBF" w:rsidP="00B1601B">
            <w:pPr>
              <w:pStyle w:val="NoSpacing"/>
              <w:rPr>
                <w:i w:val="0"/>
                <w:sz w:val="22"/>
                <w:szCs w:val="22"/>
              </w:rPr>
            </w:pPr>
            <w:r w:rsidRPr="000712D9">
              <w:rPr>
                <w:i w:val="0"/>
                <w:sz w:val="22"/>
                <w:szCs w:val="22"/>
              </w:rPr>
              <w:t>Средна</w:t>
            </w:r>
          </w:p>
        </w:tc>
      </w:tr>
      <w:tr w:rsidR="005F3CBF" w:rsidRPr="000712D9" w14:paraId="11DF4AE6" w14:textId="77777777" w:rsidTr="009D1796">
        <w:tc>
          <w:tcPr>
            <w:tcW w:w="1980" w:type="dxa"/>
            <w:vAlign w:val="center"/>
          </w:tcPr>
          <w:p w14:paraId="0D6BD31E" w14:textId="77777777" w:rsidR="005F3CBF" w:rsidRPr="000712D9" w:rsidRDefault="005F3CBF" w:rsidP="00B1601B">
            <w:pPr>
              <w:pStyle w:val="NoSpacing"/>
              <w:rPr>
                <w:i w:val="0"/>
                <w:sz w:val="22"/>
                <w:szCs w:val="22"/>
              </w:rPr>
            </w:pPr>
            <w:r w:rsidRPr="000712D9">
              <w:rPr>
                <w:i w:val="0"/>
                <w:sz w:val="22"/>
                <w:szCs w:val="22"/>
              </w:rPr>
              <w:t>Времева рамка:</w:t>
            </w:r>
          </w:p>
        </w:tc>
        <w:tc>
          <w:tcPr>
            <w:tcW w:w="7087" w:type="dxa"/>
            <w:vAlign w:val="center"/>
          </w:tcPr>
          <w:p w14:paraId="7C8EEB21" w14:textId="7FBEE00D" w:rsidR="005F3CBF" w:rsidRPr="000712D9" w:rsidRDefault="007778D2" w:rsidP="00B1601B">
            <w:pPr>
              <w:pStyle w:val="NoSpacing"/>
              <w:rPr>
                <w:i w:val="0"/>
                <w:sz w:val="22"/>
                <w:szCs w:val="22"/>
              </w:rPr>
            </w:pPr>
            <w:r>
              <w:rPr>
                <w:i w:val="0"/>
                <w:sz w:val="22"/>
                <w:szCs w:val="22"/>
              </w:rPr>
              <w:t xml:space="preserve">от </w:t>
            </w:r>
            <w:r w:rsidRPr="00D71CD6">
              <w:rPr>
                <w:i w:val="0"/>
                <w:sz w:val="22"/>
                <w:szCs w:val="22"/>
              </w:rPr>
              <w:t>1</w:t>
            </w:r>
            <w:r>
              <w:rPr>
                <w:i w:val="0"/>
                <w:sz w:val="22"/>
                <w:szCs w:val="22"/>
              </w:rPr>
              <w:t>-ва до 10-а година</w:t>
            </w:r>
            <w:r w:rsidRPr="000712D9" w:rsidDel="00D71CD6">
              <w:rPr>
                <w:i w:val="0"/>
                <w:sz w:val="22"/>
                <w:szCs w:val="22"/>
              </w:rPr>
              <w:t xml:space="preserve"> </w:t>
            </w:r>
          </w:p>
        </w:tc>
      </w:tr>
      <w:tr w:rsidR="005F3CBF" w:rsidRPr="000712D9" w14:paraId="3797326B" w14:textId="77777777" w:rsidTr="009D1796">
        <w:tc>
          <w:tcPr>
            <w:tcW w:w="1980" w:type="dxa"/>
            <w:vAlign w:val="center"/>
          </w:tcPr>
          <w:p w14:paraId="3E492169" w14:textId="77777777" w:rsidR="005F3CBF" w:rsidRPr="000712D9" w:rsidRDefault="005F3CBF" w:rsidP="00B1601B">
            <w:pPr>
              <w:pStyle w:val="NoSpacing"/>
              <w:rPr>
                <w:i w:val="0"/>
                <w:sz w:val="22"/>
                <w:szCs w:val="22"/>
              </w:rPr>
            </w:pPr>
            <w:r w:rsidRPr="000712D9">
              <w:rPr>
                <w:i w:val="0"/>
                <w:sz w:val="22"/>
                <w:szCs w:val="22"/>
              </w:rPr>
              <w:t>Индикатор:</w:t>
            </w:r>
          </w:p>
        </w:tc>
        <w:tc>
          <w:tcPr>
            <w:tcW w:w="7087" w:type="dxa"/>
            <w:vAlign w:val="center"/>
          </w:tcPr>
          <w:p w14:paraId="16939A68" w14:textId="77777777" w:rsidR="005F3CBF" w:rsidRPr="000712D9" w:rsidRDefault="005F3CBF" w:rsidP="00B1601B">
            <w:pPr>
              <w:rPr>
                <w:sz w:val="22"/>
                <w:szCs w:val="22"/>
              </w:rPr>
            </w:pPr>
            <w:r w:rsidRPr="000712D9">
              <w:rPr>
                <w:sz w:val="22"/>
                <w:szCs w:val="22"/>
              </w:rPr>
              <w:t>Проведени поне три проучвания за периода на плана</w:t>
            </w:r>
          </w:p>
        </w:tc>
      </w:tr>
    </w:tbl>
    <w:p w14:paraId="3E75F3E9" w14:textId="77777777" w:rsidR="005F3CBF" w:rsidRPr="000712D9" w:rsidRDefault="005F3CBF" w:rsidP="009D1796">
      <w:pPr>
        <w:rPr>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5F3CBF" w:rsidRPr="00F56ED4" w14:paraId="7CA5FBF6" w14:textId="77777777" w:rsidTr="003D7787">
        <w:tc>
          <w:tcPr>
            <w:tcW w:w="9067" w:type="dxa"/>
            <w:gridSpan w:val="2"/>
            <w:shd w:val="clear" w:color="auto" w:fill="D9D9D9"/>
            <w:vAlign w:val="center"/>
          </w:tcPr>
          <w:p w14:paraId="4E1AFE98" w14:textId="77777777" w:rsidR="005F3CBF" w:rsidRPr="00F56ED4" w:rsidRDefault="005F3CBF" w:rsidP="00F56ED4">
            <w:pPr>
              <w:spacing w:line="240" w:lineRule="auto"/>
              <w:rPr>
                <w:b/>
                <w:szCs w:val="22"/>
              </w:rPr>
            </w:pPr>
            <w:r w:rsidRPr="00F56ED4">
              <w:rPr>
                <w:b/>
                <w:szCs w:val="22"/>
              </w:rPr>
              <w:t xml:space="preserve">Дейност 3.9 Провеждане на социологически проучвания </w:t>
            </w:r>
          </w:p>
        </w:tc>
      </w:tr>
      <w:tr w:rsidR="005F3CBF" w:rsidRPr="000712D9" w14:paraId="1F79BF57" w14:textId="77777777" w:rsidTr="009D1796">
        <w:tc>
          <w:tcPr>
            <w:tcW w:w="1980" w:type="dxa"/>
            <w:vAlign w:val="center"/>
          </w:tcPr>
          <w:p w14:paraId="06BFF80B" w14:textId="77777777" w:rsidR="005F3CBF" w:rsidRPr="000712D9" w:rsidRDefault="005F3CBF" w:rsidP="00B1601B">
            <w:pPr>
              <w:pStyle w:val="NoSpacing"/>
              <w:rPr>
                <w:i w:val="0"/>
                <w:sz w:val="22"/>
                <w:szCs w:val="22"/>
              </w:rPr>
            </w:pPr>
            <w:r w:rsidRPr="000712D9">
              <w:rPr>
                <w:i w:val="0"/>
                <w:sz w:val="22"/>
                <w:szCs w:val="22"/>
              </w:rPr>
              <w:t>Ефект:</w:t>
            </w:r>
          </w:p>
        </w:tc>
        <w:tc>
          <w:tcPr>
            <w:tcW w:w="7087" w:type="dxa"/>
            <w:vAlign w:val="center"/>
          </w:tcPr>
          <w:p w14:paraId="0D9B7239" w14:textId="77777777" w:rsidR="005F3CBF" w:rsidRPr="000712D9" w:rsidRDefault="005F3CBF" w:rsidP="00B1601B">
            <w:pPr>
              <w:pStyle w:val="NoSpacing"/>
              <w:rPr>
                <w:i w:val="0"/>
                <w:sz w:val="22"/>
                <w:szCs w:val="22"/>
              </w:rPr>
            </w:pPr>
            <w:r w:rsidRPr="000712D9">
              <w:rPr>
                <w:i w:val="0"/>
                <w:sz w:val="22"/>
                <w:szCs w:val="22"/>
              </w:rPr>
              <w:t>Измерване на ангажираността на различни групи</w:t>
            </w:r>
          </w:p>
        </w:tc>
      </w:tr>
      <w:tr w:rsidR="005F3CBF" w:rsidRPr="000712D9" w14:paraId="7AEF5C74" w14:textId="77777777" w:rsidTr="009D1796">
        <w:tc>
          <w:tcPr>
            <w:tcW w:w="1980" w:type="dxa"/>
            <w:vAlign w:val="center"/>
          </w:tcPr>
          <w:p w14:paraId="1CAE1CC9" w14:textId="77777777" w:rsidR="005F3CBF" w:rsidRPr="000712D9" w:rsidRDefault="005F3CBF" w:rsidP="00B1601B">
            <w:pPr>
              <w:pStyle w:val="NoSpacing"/>
              <w:rPr>
                <w:i w:val="0"/>
                <w:sz w:val="22"/>
                <w:szCs w:val="22"/>
              </w:rPr>
            </w:pPr>
            <w:r w:rsidRPr="000712D9">
              <w:rPr>
                <w:i w:val="0"/>
                <w:sz w:val="22"/>
                <w:szCs w:val="22"/>
              </w:rPr>
              <w:t>Описание:</w:t>
            </w:r>
          </w:p>
        </w:tc>
        <w:tc>
          <w:tcPr>
            <w:tcW w:w="7087" w:type="dxa"/>
            <w:vAlign w:val="center"/>
          </w:tcPr>
          <w:p w14:paraId="5E931CFD" w14:textId="77777777" w:rsidR="005F3CBF" w:rsidRPr="000712D9" w:rsidRDefault="005F3CBF" w:rsidP="00B1601B">
            <w:pPr>
              <w:pStyle w:val="NoSpacing"/>
              <w:rPr>
                <w:i w:val="0"/>
                <w:sz w:val="22"/>
                <w:szCs w:val="22"/>
              </w:rPr>
            </w:pPr>
            <w:r w:rsidRPr="000712D9">
              <w:rPr>
                <w:i w:val="0"/>
                <w:sz w:val="22"/>
                <w:szCs w:val="22"/>
              </w:rPr>
              <w:t>Провеждане на 3 вида социологически проучвания за следните теми и групи:</w:t>
            </w:r>
          </w:p>
          <w:p w14:paraId="4CCC0B2C" w14:textId="77777777" w:rsidR="005F3CBF" w:rsidRPr="000712D9" w:rsidRDefault="005F3CBF" w:rsidP="00B1601B">
            <w:pPr>
              <w:pStyle w:val="NoSpacing"/>
              <w:rPr>
                <w:i w:val="0"/>
                <w:sz w:val="22"/>
                <w:szCs w:val="22"/>
              </w:rPr>
            </w:pPr>
            <w:r w:rsidRPr="000712D9">
              <w:rPr>
                <w:i w:val="0"/>
                <w:sz w:val="22"/>
                <w:szCs w:val="22"/>
              </w:rPr>
              <w:t xml:space="preserve"> Обществена ангажираност към вида – чрез това проучване да се установи какво знаят хората за вида, заплахите за него, биха ли подали сигнал, знаят ли към кого да подадат сигнал, биха ли участвали в дейности за опазване на дивата коза и други. Да бъдат анкетирани хората в териториите където се среща дивата коза.</w:t>
            </w:r>
          </w:p>
          <w:p w14:paraId="4AD57B17" w14:textId="77777777" w:rsidR="005F3CBF" w:rsidRPr="000712D9" w:rsidRDefault="005F3CBF" w:rsidP="00B1601B">
            <w:pPr>
              <w:pStyle w:val="NoSpacing"/>
              <w:rPr>
                <w:i w:val="0"/>
                <w:sz w:val="22"/>
                <w:szCs w:val="22"/>
              </w:rPr>
            </w:pPr>
          </w:p>
          <w:p w14:paraId="7ADFEE9A" w14:textId="77777777" w:rsidR="005F3CBF" w:rsidRPr="000712D9" w:rsidRDefault="005F3CBF" w:rsidP="00B1601B">
            <w:pPr>
              <w:pStyle w:val="NoSpacing"/>
              <w:rPr>
                <w:i w:val="0"/>
                <w:sz w:val="22"/>
                <w:szCs w:val="22"/>
              </w:rPr>
            </w:pPr>
            <w:r w:rsidRPr="000712D9">
              <w:rPr>
                <w:i w:val="0"/>
                <w:sz w:val="22"/>
                <w:szCs w:val="22"/>
              </w:rPr>
              <w:t xml:space="preserve">Оценка на цели, мерки и дейности на плана – анкетирани да бъдат експерти, институции, организации. </w:t>
            </w:r>
          </w:p>
          <w:p w14:paraId="7BD1948F" w14:textId="77777777" w:rsidR="005F3CBF" w:rsidRPr="000712D9" w:rsidRDefault="005F3CBF" w:rsidP="00B1601B">
            <w:pPr>
              <w:pStyle w:val="NoSpacing"/>
              <w:rPr>
                <w:i w:val="0"/>
                <w:sz w:val="22"/>
                <w:szCs w:val="22"/>
              </w:rPr>
            </w:pPr>
          </w:p>
          <w:p w14:paraId="323D33A7" w14:textId="77777777" w:rsidR="005F3CBF" w:rsidRPr="000712D9" w:rsidRDefault="005F3CBF" w:rsidP="00B1601B">
            <w:pPr>
              <w:pStyle w:val="NoSpacing"/>
              <w:rPr>
                <w:i w:val="0"/>
                <w:sz w:val="22"/>
                <w:szCs w:val="22"/>
              </w:rPr>
            </w:pPr>
            <w:r w:rsidRPr="000712D9">
              <w:rPr>
                <w:i w:val="0"/>
                <w:sz w:val="22"/>
                <w:szCs w:val="22"/>
              </w:rPr>
              <w:t xml:space="preserve">Проучване относно брой експерти, въвлечени в опазването на дивата коза (брой хора извършили консервационни дейности, проверки, контрол, приели сигнали и други) – анкетирани да бъдат експерти, институции, организации. </w:t>
            </w:r>
          </w:p>
          <w:p w14:paraId="70F35153" w14:textId="77777777" w:rsidR="005F3CBF" w:rsidRPr="000712D9" w:rsidRDefault="005F3CBF" w:rsidP="00B1601B">
            <w:pPr>
              <w:pStyle w:val="NoSpacing"/>
              <w:rPr>
                <w:i w:val="0"/>
                <w:sz w:val="22"/>
                <w:szCs w:val="22"/>
              </w:rPr>
            </w:pPr>
          </w:p>
          <w:p w14:paraId="4183DE2E" w14:textId="77777777" w:rsidR="005F3CBF" w:rsidRPr="000712D9" w:rsidRDefault="005F3CBF" w:rsidP="00B1601B">
            <w:pPr>
              <w:pStyle w:val="NoSpacing"/>
              <w:rPr>
                <w:i w:val="0"/>
                <w:sz w:val="22"/>
                <w:szCs w:val="22"/>
              </w:rPr>
            </w:pPr>
            <w:r w:rsidRPr="000712D9">
              <w:rPr>
                <w:i w:val="0"/>
                <w:sz w:val="22"/>
                <w:szCs w:val="22"/>
              </w:rPr>
              <w:t>Всяко едно от проучванията да бъде проведено в началото и в края на действие на плана.</w:t>
            </w:r>
          </w:p>
        </w:tc>
      </w:tr>
      <w:tr w:rsidR="005F3CBF" w:rsidRPr="000712D9" w14:paraId="5B734432" w14:textId="77777777" w:rsidTr="009D1796">
        <w:tc>
          <w:tcPr>
            <w:tcW w:w="1980" w:type="dxa"/>
            <w:vAlign w:val="center"/>
          </w:tcPr>
          <w:p w14:paraId="4BBAD4DC" w14:textId="77777777" w:rsidR="005F3CBF" w:rsidRPr="000712D9" w:rsidRDefault="005F3CBF" w:rsidP="00B1601B">
            <w:pPr>
              <w:pStyle w:val="NoSpacing"/>
              <w:rPr>
                <w:i w:val="0"/>
                <w:sz w:val="22"/>
                <w:szCs w:val="22"/>
              </w:rPr>
            </w:pPr>
            <w:r w:rsidRPr="000712D9">
              <w:rPr>
                <w:i w:val="0"/>
                <w:sz w:val="22"/>
                <w:szCs w:val="22"/>
              </w:rPr>
              <w:t>Териториален обхват:</w:t>
            </w:r>
          </w:p>
        </w:tc>
        <w:tc>
          <w:tcPr>
            <w:tcW w:w="7087" w:type="dxa"/>
            <w:vAlign w:val="center"/>
          </w:tcPr>
          <w:p w14:paraId="5984EC8A" w14:textId="77777777" w:rsidR="005F3CBF" w:rsidRPr="000712D9" w:rsidRDefault="005F3CBF" w:rsidP="00B1601B">
            <w:pPr>
              <w:pStyle w:val="NoSpacing"/>
              <w:rPr>
                <w:i w:val="0"/>
                <w:sz w:val="22"/>
                <w:szCs w:val="22"/>
              </w:rPr>
            </w:pPr>
            <w:r w:rsidRPr="000712D9">
              <w:rPr>
                <w:i w:val="0"/>
                <w:sz w:val="22"/>
                <w:szCs w:val="22"/>
              </w:rPr>
              <w:t>Национален</w:t>
            </w:r>
          </w:p>
        </w:tc>
      </w:tr>
      <w:tr w:rsidR="005F3CBF" w:rsidRPr="000712D9" w14:paraId="68A80812" w14:textId="77777777" w:rsidTr="009D1796">
        <w:tc>
          <w:tcPr>
            <w:tcW w:w="1980" w:type="dxa"/>
            <w:vAlign w:val="center"/>
          </w:tcPr>
          <w:p w14:paraId="700C18BD" w14:textId="77777777" w:rsidR="005F3CBF" w:rsidRPr="000712D9" w:rsidRDefault="005F3CBF" w:rsidP="00B1601B">
            <w:pPr>
              <w:pStyle w:val="NoSpacing"/>
              <w:rPr>
                <w:i w:val="0"/>
                <w:sz w:val="22"/>
                <w:szCs w:val="22"/>
              </w:rPr>
            </w:pPr>
            <w:r w:rsidRPr="000712D9">
              <w:rPr>
                <w:i w:val="0"/>
                <w:sz w:val="22"/>
                <w:szCs w:val="22"/>
              </w:rPr>
              <w:t>Важност:</w:t>
            </w:r>
          </w:p>
        </w:tc>
        <w:tc>
          <w:tcPr>
            <w:tcW w:w="7087" w:type="dxa"/>
            <w:vAlign w:val="center"/>
          </w:tcPr>
          <w:p w14:paraId="1B1DFE0D" w14:textId="77777777" w:rsidR="005F3CBF" w:rsidRPr="000712D9" w:rsidRDefault="005F3CBF" w:rsidP="00B1601B">
            <w:pPr>
              <w:pStyle w:val="NoSpacing"/>
              <w:rPr>
                <w:i w:val="0"/>
                <w:sz w:val="22"/>
                <w:szCs w:val="22"/>
              </w:rPr>
            </w:pPr>
            <w:r w:rsidRPr="000712D9">
              <w:rPr>
                <w:i w:val="0"/>
                <w:sz w:val="22"/>
                <w:szCs w:val="22"/>
              </w:rPr>
              <w:t>Значителна</w:t>
            </w:r>
          </w:p>
        </w:tc>
      </w:tr>
      <w:tr w:rsidR="005F3CBF" w:rsidRPr="000712D9" w14:paraId="6EEA3C06" w14:textId="77777777" w:rsidTr="009D1796">
        <w:tc>
          <w:tcPr>
            <w:tcW w:w="1980" w:type="dxa"/>
            <w:vAlign w:val="center"/>
          </w:tcPr>
          <w:p w14:paraId="114A8218" w14:textId="77777777" w:rsidR="005F3CBF" w:rsidRPr="000712D9" w:rsidRDefault="005F3CBF" w:rsidP="00B1601B">
            <w:pPr>
              <w:pStyle w:val="NoSpacing"/>
              <w:rPr>
                <w:i w:val="0"/>
                <w:sz w:val="22"/>
                <w:szCs w:val="22"/>
              </w:rPr>
            </w:pPr>
            <w:r w:rsidRPr="000712D9">
              <w:rPr>
                <w:i w:val="0"/>
                <w:sz w:val="22"/>
                <w:szCs w:val="22"/>
              </w:rPr>
              <w:t>Времева рамка:</w:t>
            </w:r>
          </w:p>
        </w:tc>
        <w:tc>
          <w:tcPr>
            <w:tcW w:w="7087" w:type="dxa"/>
            <w:vAlign w:val="center"/>
          </w:tcPr>
          <w:p w14:paraId="726D873E" w14:textId="77777777" w:rsidR="005F3CBF" w:rsidRPr="000712D9" w:rsidRDefault="00EC643F" w:rsidP="00B1601B">
            <w:pPr>
              <w:pStyle w:val="NoSpacing"/>
              <w:rPr>
                <w:i w:val="0"/>
                <w:sz w:val="22"/>
                <w:szCs w:val="22"/>
              </w:rPr>
            </w:pPr>
            <w:r w:rsidRPr="000712D9">
              <w:rPr>
                <w:i w:val="0"/>
                <w:sz w:val="22"/>
                <w:szCs w:val="22"/>
              </w:rPr>
              <w:t>1-ва година и 10-та година</w:t>
            </w:r>
          </w:p>
        </w:tc>
      </w:tr>
      <w:tr w:rsidR="005F3CBF" w:rsidRPr="000712D9" w14:paraId="08CBA28F" w14:textId="77777777" w:rsidTr="009D1796">
        <w:tc>
          <w:tcPr>
            <w:tcW w:w="1980" w:type="dxa"/>
            <w:vAlign w:val="center"/>
          </w:tcPr>
          <w:p w14:paraId="2B0D9E9A" w14:textId="77777777" w:rsidR="005F3CBF" w:rsidRPr="000712D9" w:rsidRDefault="005F3CBF" w:rsidP="00B1601B">
            <w:pPr>
              <w:pStyle w:val="NoSpacing"/>
              <w:rPr>
                <w:i w:val="0"/>
                <w:sz w:val="22"/>
                <w:szCs w:val="22"/>
              </w:rPr>
            </w:pPr>
            <w:r w:rsidRPr="000712D9">
              <w:rPr>
                <w:i w:val="0"/>
                <w:sz w:val="22"/>
                <w:szCs w:val="22"/>
              </w:rPr>
              <w:t>Индикатор:</w:t>
            </w:r>
          </w:p>
        </w:tc>
        <w:tc>
          <w:tcPr>
            <w:tcW w:w="7087" w:type="dxa"/>
            <w:vAlign w:val="center"/>
          </w:tcPr>
          <w:p w14:paraId="448A4D7E" w14:textId="77777777" w:rsidR="005F3CBF" w:rsidRPr="000712D9" w:rsidRDefault="005F3CBF" w:rsidP="00B1601B">
            <w:pPr>
              <w:rPr>
                <w:sz w:val="22"/>
                <w:szCs w:val="22"/>
              </w:rPr>
            </w:pPr>
            <w:r w:rsidRPr="000712D9">
              <w:rPr>
                <w:sz w:val="22"/>
                <w:szCs w:val="22"/>
              </w:rPr>
              <w:t>Проведени и анализирани 3 броя проучвания в началото и 3 в края на действието на плана.</w:t>
            </w:r>
          </w:p>
        </w:tc>
      </w:tr>
    </w:tbl>
    <w:p w14:paraId="0727FBE1" w14:textId="77777777" w:rsidR="005F3CBF" w:rsidRPr="000712D9" w:rsidRDefault="005F3CBF" w:rsidP="009D1796">
      <w:pPr>
        <w:rPr>
          <w:rFonts w:ascii="Tahoma" w:hAnsi="Tahoma" w:cs="Tahoma"/>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5F3CBF" w:rsidRPr="00F56ED4" w14:paraId="45D1E9CD" w14:textId="77777777" w:rsidTr="003D7787">
        <w:tc>
          <w:tcPr>
            <w:tcW w:w="9067" w:type="dxa"/>
            <w:gridSpan w:val="2"/>
            <w:shd w:val="clear" w:color="auto" w:fill="D9D9D9"/>
            <w:vAlign w:val="center"/>
          </w:tcPr>
          <w:p w14:paraId="23F6957F" w14:textId="77777777" w:rsidR="005F3CBF" w:rsidRPr="00F56ED4" w:rsidRDefault="005F3CBF" w:rsidP="00F56ED4">
            <w:pPr>
              <w:spacing w:line="240" w:lineRule="auto"/>
              <w:rPr>
                <w:b/>
                <w:szCs w:val="22"/>
              </w:rPr>
            </w:pPr>
            <w:r w:rsidRPr="00F56ED4">
              <w:rPr>
                <w:b/>
                <w:szCs w:val="22"/>
              </w:rPr>
              <w:t xml:space="preserve">Дейност 3.10 Проучване за възстановяване на вида в подходящи местообитания  </w:t>
            </w:r>
          </w:p>
        </w:tc>
      </w:tr>
      <w:tr w:rsidR="005F3CBF" w:rsidRPr="000712D9" w14:paraId="1D7F565B" w14:textId="77777777" w:rsidTr="009D1796">
        <w:tc>
          <w:tcPr>
            <w:tcW w:w="1980" w:type="dxa"/>
            <w:vAlign w:val="center"/>
          </w:tcPr>
          <w:p w14:paraId="21032DF3" w14:textId="77777777" w:rsidR="005F3CBF" w:rsidRPr="000712D9" w:rsidRDefault="005F3CBF" w:rsidP="00B1601B">
            <w:pPr>
              <w:pStyle w:val="NoSpacing"/>
              <w:rPr>
                <w:i w:val="0"/>
                <w:sz w:val="22"/>
                <w:szCs w:val="22"/>
              </w:rPr>
            </w:pPr>
            <w:r w:rsidRPr="000712D9">
              <w:rPr>
                <w:i w:val="0"/>
                <w:sz w:val="22"/>
                <w:szCs w:val="22"/>
              </w:rPr>
              <w:t>Ефект:</w:t>
            </w:r>
          </w:p>
        </w:tc>
        <w:tc>
          <w:tcPr>
            <w:tcW w:w="7087" w:type="dxa"/>
            <w:vAlign w:val="center"/>
          </w:tcPr>
          <w:p w14:paraId="120679E7" w14:textId="77777777" w:rsidR="005F3CBF" w:rsidRPr="000712D9" w:rsidRDefault="005F3CBF" w:rsidP="00B1601B">
            <w:pPr>
              <w:pStyle w:val="NoSpacing"/>
              <w:rPr>
                <w:i w:val="0"/>
                <w:sz w:val="22"/>
                <w:szCs w:val="22"/>
              </w:rPr>
            </w:pPr>
            <w:r w:rsidRPr="000712D9">
              <w:rPr>
                <w:i w:val="0"/>
                <w:sz w:val="22"/>
                <w:szCs w:val="22"/>
              </w:rPr>
              <w:t>Събрана информация, нужна за бъдещи възстановявания на вида.</w:t>
            </w:r>
          </w:p>
        </w:tc>
      </w:tr>
      <w:tr w:rsidR="005F3CBF" w:rsidRPr="000712D9" w14:paraId="58663EC3" w14:textId="77777777" w:rsidTr="009D1796">
        <w:tc>
          <w:tcPr>
            <w:tcW w:w="1980" w:type="dxa"/>
            <w:vAlign w:val="center"/>
          </w:tcPr>
          <w:p w14:paraId="3920A6D1" w14:textId="77777777" w:rsidR="005F3CBF" w:rsidRPr="000712D9" w:rsidRDefault="005F3CBF" w:rsidP="00B1601B">
            <w:pPr>
              <w:pStyle w:val="NoSpacing"/>
              <w:rPr>
                <w:i w:val="0"/>
                <w:sz w:val="22"/>
                <w:szCs w:val="22"/>
              </w:rPr>
            </w:pPr>
            <w:r w:rsidRPr="000712D9">
              <w:rPr>
                <w:i w:val="0"/>
                <w:sz w:val="22"/>
                <w:szCs w:val="22"/>
              </w:rPr>
              <w:t>Описание:</w:t>
            </w:r>
          </w:p>
        </w:tc>
        <w:tc>
          <w:tcPr>
            <w:tcW w:w="7087" w:type="dxa"/>
            <w:vAlign w:val="center"/>
          </w:tcPr>
          <w:p w14:paraId="34AC7DE3" w14:textId="77777777" w:rsidR="005F3CBF" w:rsidRPr="000712D9" w:rsidRDefault="005F3CBF" w:rsidP="00B1601B">
            <w:pPr>
              <w:pStyle w:val="NoSpacing"/>
              <w:rPr>
                <w:i w:val="0"/>
                <w:sz w:val="22"/>
                <w:szCs w:val="22"/>
              </w:rPr>
            </w:pPr>
            <w:r w:rsidRPr="000712D9">
              <w:rPr>
                <w:i w:val="0"/>
                <w:sz w:val="22"/>
                <w:szCs w:val="22"/>
              </w:rPr>
              <w:t>За да се предприеме възстановяване на вида трябва да бъдат проучени всички потенциални територии. Трябва да се вземат под предвид всички фактори.</w:t>
            </w:r>
          </w:p>
        </w:tc>
      </w:tr>
      <w:tr w:rsidR="005F3CBF" w:rsidRPr="000712D9" w14:paraId="6D2FD901" w14:textId="77777777" w:rsidTr="009D1796">
        <w:tc>
          <w:tcPr>
            <w:tcW w:w="1980" w:type="dxa"/>
            <w:vAlign w:val="center"/>
          </w:tcPr>
          <w:p w14:paraId="65829BC0" w14:textId="77777777" w:rsidR="005F3CBF" w:rsidRPr="000712D9" w:rsidRDefault="005F3CBF" w:rsidP="00B1601B">
            <w:pPr>
              <w:pStyle w:val="NoSpacing"/>
              <w:rPr>
                <w:i w:val="0"/>
                <w:sz w:val="22"/>
                <w:szCs w:val="22"/>
              </w:rPr>
            </w:pPr>
            <w:r w:rsidRPr="000712D9">
              <w:rPr>
                <w:i w:val="0"/>
                <w:sz w:val="22"/>
                <w:szCs w:val="22"/>
              </w:rPr>
              <w:t>Териториален обхват:</w:t>
            </w:r>
          </w:p>
        </w:tc>
        <w:tc>
          <w:tcPr>
            <w:tcW w:w="7087" w:type="dxa"/>
            <w:vAlign w:val="center"/>
          </w:tcPr>
          <w:p w14:paraId="5E9DF794" w14:textId="77777777" w:rsidR="005F3CBF" w:rsidRPr="000712D9" w:rsidRDefault="005F3CBF" w:rsidP="00B1601B">
            <w:pPr>
              <w:pStyle w:val="NoSpacing"/>
              <w:rPr>
                <w:i w:val="0"/>
                <w:sz w:val="22"/>
                <w:szCs w:val="22"/>
              </w:rPr>
            </w:pPr>
            <w:r w:rsidRPr="000712D9">
              <w:rPr>
                <w:i w:val="0"/>
                <w:sz w:val="22"/>
                <w:szCs w:val="22"/>
              </w:rPr>
              <w:t>Национален</w:t>
            </w:r>
          </w:p>
        </w:tc>
      </w:tr>
      <w:tr w:rsidR="005F3CBF" w:rsidRPr="000712D9" w14:paraId="4C0AAD20" w14:textId="77777777" w:rsidTr="009D1796">
        <w:tc>
          <w:tcPr>
            <w:tcW w:w="1980" w:type="dxa"/>
            <w:vAlign w:val="center"/>
          </w:tcPr>
          <w:p w14:paraId="5FA4FF4F" w14:textId="77777777" w:rsidR="005F3CBF" w:rsidRPr="000712D9" w:rsidRDefault="005F3CBF" w:rsidP="00B1601B">
            <w:pPr>
              <w:pStyle w:val="NoSpacing"/>
              <w:rPr>
                <w:i w:val="0"/>
                <w:sz w:val="22"/>
                <w:szCs w:val="22"/>
              </w:rPr>
            </w:pPr>
            <w:r w:rsidRPr="000712D9">
              <w:rPr>
                <w:i w:val="0"/>
                <w:sz w:val="22"/>
                <w:szCs w:val="22"/>
              </w:rPr>
              <w:t>Важност:</w:t>
            </w:r>
          </w:p>
        </w:tc>
        <w:tc>
          <w:tcPr>
            <w:tcW w:w="7087" w:type="dxa"/>
            <w:vAlign w:val="center"/>
          </w:tcPr>
          <w:p w14:paraId="57E374F5" w14:textId="77777777" w:rsidR="005F3CBF" w:rsidRPr="000712D9" w:rsidRDefault="005F3CBF" w:rsidP="00B1601B">
            <w:pPr>
              <w:pStyle w:val="NoSpacing"/>
              <w:rPr>
                <w:i w:val="0"/>
                <w:sz w:val="22"/>
                <w:szCs w:val="22"/>
              </w:rPr>
            </w:pPr>
            <w:r w:rsidRPr="000712D9">
              <w:rPr>
                <w:i w:val="0"/>
                <w:sz w:val="22"/>
                <w:szCs w:val="22"/>
              </w:rPr>
              <w:t>Средна</w:t>
            </w:r>
          </w:p>
        </w:tc>
      </w:tr>
      <w:tr w:rsidR="005F3CBF" w:rsidRPr="000712D9" w14:paraId="09FF3EF0" w14:textId="77777777" w:rsidTr="009D1796">
        <w:tc>
          <w:tcPr>
            <w:tcW w:w="1980" w:type="dxa"/>
            <w:vAlign w:val="center"/>
          </w:tcPr>
          <w:p w14:paraId="50A08176" w14:textId="77777777" w:rsidR="005F3CBF" w:rsidRPr="000712D9" w:rsidRDefault="005F3CBF" w:rsidP="00B1601B">
            <w:pPr>
              <w:pStyle w:val="NoSpacing"/>
              <w:rPr>
                <w:i w:val="0"/>
                <w:sz w:val="22"/>
                <w:szCs w:val="22"/>
              </w:rPr>
            </w:pPr>
            <w:r w:rsidRPr="000712D9">
              <w:rPr>
                <w:i w:val="0"/>
                <w:sz w:val="22"/>
                <w:szCs w:val="22"/>
              </w:rPr>
              <w:t>Времева рамка:</w:t>
            </w:r>
          </w:p>
        </w:tc>
        <w:tc>
          <w:tcPr>
            <w:tcW w:w="7087" w:type="dxa"/>
            <w:vAlign w:val="center"/>
          </w:tcPr>
          <w:p w14:paraId="389367BB" w14:textId="7FE7BE7E" w:rsidR="005F3CBF" w:rsidRPr="000712D9" w:rsidRDefault="00FC78C9" w:rsidP="00B1601B">
            <w:pPr>
              <w:pStyle w:val="NoSpacing"/>
              <w:rPr>
                <w:i w:val="0"/>
                <w:sz w:val="22"/>
                <w:szCs w:val="22"/>
              </w:rPr>
            </w:pPr>
            <w:r>
              <w:rPr>
                <w:i w:val="0"/>
                <w:sz w:val="22"/>
                <w:szCs w:val="22"/>
              </w:rPr>
              <w:t>от 1-ва до 7-а година</w:t>
            </w:r>
          </w:p>
        </w:tc>
      </w:tr>
      <w:tr w:rsidR="005F3CBF" w:rsidRPr="000712D9" w14:paraId="5AACE16E" w14:textId="77777777" w:rsidTr="009D1796">
        <w:tc>
          <w:tcPr>
            <w:tcW w:w="1980" w:type="dxa"/>
            <w:vAlign w:val="center"/>
          </w:tcPr>
          <w:p w14:paraId="201E340A" w14:textId="77777777" w:rsidR="005F3CBF" w:rsidRPr="000712D9" w:rsidRDefault="005F3CBF" w:rsidP="00B1601B">
            <w:pPr>
              <w:pStyle w:val="NoSpacing"/>
              <w:rPr>
                <w:i w:val="0"/>
                <w:sz w:val="22"/>
                <w:szCs w:val="22"/>
              </w:rPr>
            </w:pPr>
            <w:r w:rsidRPr="000712D9">
              <w:rPr>
                <w:i w:val="0"/>
                <w:sz w:val="22"/>
                <w:szCs w:val="22"/>
              </w:rPr>
              <w:t>Индикатор:</w:t>
            </w:r>
          </w:p>
        </w:tc>
        <w:tc>
          <w:tcPr>
            <w:tcW w:w="7087" w:type="dxa"/>
            <w:vAlign w:val="center"/>
          </w:tcPr>
          <w:p w14:paraId="41BF159C" w14:textId="77777777" w:rsidR="005F3CBF" w:rsidRPr="000712D9" w:rsidRDefault="005F3CBF" w:rsidP="00B1601B">
            <w:pPr>
              <w:rPr>
                <w:sz w:val="22"/>
                <w:szCs w:val="22"/>
              </w:rPr>
            </w:pPr>
            <w:r w:rsidRPr="000712D9">
              <w:rPr>
                <w:sz w:val="22"/>
                <w:szCs w:val="22"/>
              </w:rPr>
              <w:t>Установени минимум две територии, в които вида може да бъде възстановен.</w:t>
            </w:r>
          </w:p>
        </w:tc>
      </w:tr>
    </w:tbl>
    <w:p w14:paraId="3551180C" w14:textId="77777777" w:rsidR="005F3CBF" w:rsidRPr="000712D9" w:rsidRDefault="005F3CBF" w:rsidP="009D1796">
      <w:pPr>
        <w:rPr>
          <w:sz w:val="22"/>
          <w:szCs w:val="22"/>
        </w:rPr>
      </w:pPr>
    </w:p>
    <w:p w14:paraId="03144B19" w14:textId="3760110F" w:rsidR="00196F84" w:rsidRPr="00F56ED4" w:rsidRDefault="00F56ED4" w:rsidP="00F56ED4">
      <w:pPr>
        <w:pStyle w:val="Heading2"/>
      </w:pPr>
      <w:bookmarkStart w:id="245" w:name="_Toc84915563"/>
      <w:bookmarkStart w:id="246" w:name="_Toc84915564"/>
      <w:bookmarkStart w:id="247" w:name="_Toc84915565"/>
      <w:bookmarkStart w:id="248" w:name="_Toc84915566"/>
      <w:bookmarkStart w:id="249" w:name="_Toc84915567"/>
      <w:bookmarkStart w:id="250" w:name="_Toc85526731"/>
      <w:bookmarkStart w:id="251" w:name="_Toc96505744"/>
      <w:bookmarkStart w:id="252" w:name="_Toc96590191"/>
      <w:bookmarkEnd w:id="245"/>
      <w:bookmarkEnd w:id="246"/>
      <w:bookmarkEnd w:id="247"/>
      <w:bookmarkEnd w:id="248"/>
      <w:bookmarkEnd w:id="249"/>
      <w:r>
        <w:t xml:space="preserve">4. </w:t>
      </w:r>
      <w:r w:rsidR="00103BE2" w:rsidRPr="00F56ED4">
        <w:t>Повишаване осведомеността, природозащитната култура и уменията за опазване на вида</w:t>
      </w:r>
      <w:bookmarkEnd w:id="250"/>
      <w:bookmarkEnd w:id="251"/>
      <w:bookmarkEnd w:id="252"/>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5F3CBF" w:rsidRPr="00F56ED4" w14:paraId="3947AFCD" w14:textId="77777777" w:rsidTr="003D7787">
        <w:tc>
          <w:tcPr>
            <w:tcW w:w="9067" w:type="dxa"/>
            <w:gridSpan w:val="2"/>
            <w:shd w:val="clear" w:color="auto" w:fill="D9D9D9"/>
            <w:vAlign w:val="center"/>
          </w:tcPr>
          <w:p w14:paraId="3C919D2E" w14:textId="77777777" w:rsidR="005F3CBF" w:rsidRPr="00F56ED4" w:rsidRDefault="005F3CBF" w:rsidP="00F56ED4">
            <w:pPr>
              <w:spacing w:line="240" w:lineRule="auto"/>
              <w:rPr>
                <w:b/>
                <w:szCs w:val="22"/>
              </w:rPr>
            </w:pPr>
            <w:r w:rsidRPr="00F56ED4">
              <w:rPr>
                <w:b/>
                <w:szCs w:val="22"/>
              </w:rPr>
              <w:t>Дейност 4.1 Провеждане на информационни кампании</w:t>
            </w:r>
          </w:p>
        </w:tc>
      </w:tr>
      <w:tr w:rsidR="005F3CBF" w:rsidRPr="000712D9" w14:paraId="46A2F583" w14:textId="77777777" w:rsidTr="009D1796">
        <w:tc>
          <w:tcPr>
            <w:tcW w:w="1980" w:type="dxa"/>
            <w:vAlign w:val="center"/>
          </w:tcPr>
          <w:p w14:paraId="0E301DE6" w14:textId="77777777" w:rsidR="005F3CBF" w:rsidRPr="000712D9" w:rsidRDefault="005F3CBF" w:rsidP="00B1601B">
            <w:pPr>
              <w:pStyle w:val="NoSpacing"/>
              <w:rPr>
                <w:i w:val="0"/>
                <w:sz w:val="22"/>
                <w:szCs w:val="22"/>
              </w:rPr>
            </w:pPr>
            <w:r w:rsidRPr="000712D9">
              <w:rPr>
                <w:i w:val="0"/>
                <w:sz w:val="22"/>
                <w:szCs w:val="22"/>
              </w:rPr>
              <w:t>Ефект:</w:t>
            </w:r>
          </w:p>
        </w:tc>
        <w:tc>
          <w:tcPr>
            <w:tcW w:w="7087" w:type="dxa"/>
            <w:vAlign w:val="center"/>
          </w:tcPr>
          <w:p w14:paraId="66F7AC89" w14:textId="77777777" w:rsidR="005F3CBF" w:rsidRPr="000712D9" w:rsidRDefault="005F3CBF" w:rsidP="00B1601B">
            <w:pPr>
              <w:pStyle w:val="NoSpacing"/>
              <w:rPr>
                <w:i w:val="0"/>
                <w:sz w:val="22"/>
                <w:szCs w:val="22"/>
              </w:rPr>
            </w:pPr>
            <w:r w:rsidRPr="000712D9">
              <w:rPr>
                <w:i w:val="0"/>
                <w:sz w:val="22"/>
                <w:szCs w:val="22"/>
              </w:rPr>
              <w:t>Ангажиране на обществото в опазване на дивата коза и подобряване на ефективността на служителите в борбата с бракониерството.</w:t>
            </w:r>
          </w:p>
        </w:tc>
      </w:tr>
      <w:tr w:rsidR="005F3CBF" w:rsidRPr="000712D9" w14:paraId="5F672CC7" w14:textId="77777777" w:rsidTr="009D1796">
        <w:tc>
          <w:tcPr>
            <w:tcW w:w="1980" w:type="dxa"/>
            <w:vAlign w:val="center"/>
          </w:tcPr>
          <w:p w14:paraId="74B17216" w14:textId="77777777" w:rsidR="005F3CBF" w:rsidRPr="000712D9" w:rsidRDefault="005F3CBF" w:rsidP="00B1601B">
            <w:pPr>
              <w:pStyle w:val="NoSpacing"/>
              <w:rPr>
                <w:i w:val="0"/>
                <w:sz w:val="22"/>
                <w:szCs w:val="22"/>
              </w:rPr>
            </w:pPr>
            <w:r w:rsidRPr="000712D9">
              <w:rPr>
                <w:i w:val="0"/>
                <w:sz w:val="22"/>
                <w:szCs w:val="22"/>
              </w:rPr>
              <w:t>Описание:</w:t>
            </w:r>
          </w:p>
        </w:tc>
        <w:tc>
          <w:tcPr>
            <w:tcW w:w="7087" w:type="dxa"/>
            <w:vAlign w:val="center"/>
          </w:tcPr>
          <w:p w14:paraId="5672AB7B" w14:textId="77777777" w:rsidR="005F3CBF" w:rsidRPr="000712D9" w:rsidRDefault="005F3CBF" w:rsidP="00B1601B">
            <w:pPr>
              <w:pStyle w:val="NoSpacing"/>
              <w:rPr>
                <w:i w:val="0"/>
                <w:sz w:val="22"/>
                <w:szCs w:val="22"/>
              </w:rPr>
            </w:pPr>
            <w:r w:rsidRPr="000712D9">
              <w:rPr>
                <w:i w:val="0"/>
                <w:sz w:val="22"/>
                <w:szCs w:val="22"/>
              </w:rPr>
              <w:t>Информационните кампании да обхванат следните теми:</w:t>
            </w:r>
          </w:p>
          <w:p w14:paraId="08296055" w14:textId="77777777" w:rsidR="005F3CBF" w:rsidRPr="000712D9" w:rsidRDefault="005F3CBF" w:rsidP="00B1601B">
            <w:pPr>
              <w:pStyle w:val="NoSpacing"/>
              <w:rPr>
                <w:i w:val="0"/>
                <w:sz w:val="22"/>
                <w:szCs w:val="22"/>
              </w:rPr>
            </w:pPr>
            <w:r w:rsidRPr="000712D9">
              <w:rPr>
                <w:i w:val="0"/>
                <w:sz w:val="22"/>
                <w:szCs w:val="22"/>
              </w:rPr>
              <w:t>• Представяне на основна информация за вида и заплахите за него;</w:t>
            </w:r>
          </w:p>
          <w:p w14:paraId="36615DC5" w14:textId="77777777" w:rsidR="005F3CBF" w:rsidRPr="000712D9" w:rsidRDefault="005F3CBF" w:rsidP="00B1601B">
            <w:pPr>
              <w:pStyle w:val="NoSpacing"/>
              <w:rPr>
                <w:i w:val="0"/>
                <w:sz w:val="22"/>
                <w:szCs w:val="22"/>
              </w:rPr>
            </w:pPr>
            <w:r w:rsidRPr="000712D9">
              <w:rPr>
                <w:i w:val="0"/>
                <w:sz w:val="22"/>
                <w:szCs w:val="22"/>
              </w:rPr>
              <w:t>• Провеждане на семинари на местни общности и обучения на горски и паркови служители, в райони със сигнали за бракониерство, с представители на ДУ, ДГС, ДЛС, НП, ПП, СЛРБ, РИОСВ, МВР и прокуратура</w:t>
            </w:r>
            <w:r w:rsidR="00A30B36" w:rsidRPr="000712D9">
              <w:rPr>
                <w:i w:val="0"/>
                <w:sz w:val="22"/>
                <w:szCs w:val="22"/>
              </w:rPr>
              <w:t xml:space="preserve">. </w:t>
            </w:r>
            <w:r w:rsidR="00A30B36" w:rsidRPr="000712D9">
              <w:rPr>
                <w:i w:val="0"/>
                <w:color w:val="000000"/>
                <w:sz w:val="22"/>
                <w:szCs w:val="22"/>
              </w:rPr>
              <w:t>Провеждане на обучения на служителите от структурите на МВР – да познават закона за биологичното разнообразие и видовете от приложение 3</w:t>
            </w:r>
            <w:r w:rsidRPr="000712D9">
              <w:rPr>
                <w:i w:val="0"/>
                <w:sz w:val="22"/>
                <w:szCs w:val="22"/>
              </w:rPr>
              <w:t>;</w:t>
            </w:r>
          </w:p>
          <w:p w14:paraId="50570D95" w14:textId="77777777" w:rsidR="005F3CBF" w:rsidRPr="000712D9" w:rsidRDefault="005F3CBF" w:rsidP="00B1601B">
            <w:pPr>
              <w:pStyle w:val="NoSpacing"/>
              <w:rPr>
                <w:i w:val="0"/>
                <w:sz w:val="22"/>
                <w:szCs w:val="22"/>
              </w:rPr>
            </w:pPr>
            <w:r w:rsidRPr="000712D9">
              <w:rPr>
                <w:i w:val="0"/>
                <w:sz w:val="22"/>
                <w:szCs w:val="22"/>
              </w:rPr>
              <w:t>• Разясняване забраните за лов и носене на оръжие в НП и защитените територии, както и в предоставените ловни територии извън ловния сезон;</w:t>
            </w:r>
          </w:p>
          <w:p w14:paraId="36B0DDC1" w14:textId="77777777" w:rsidR="005F3CBF" w:rsidRPr="000712D9" w:rsidRDefault="005F3CBF" w:rsidP="00B1601B">
            <w:pPr>
              <w:pStyle w:val="NoSpacing"/>
              <w:rPr>
                <w:i w:val="0"/>
                <w:sz w:val="22"/>
                <w:szCs w:val="22"/>
              </w:rPr>
            </w:pPr>
            <w:r w:rsidRPr="000712D9">
              <w:rPr>
                <w:i w:val="0"/>
                <w:sz w:val="22"/>
                <w:szCs w:val="22"/>
              </w:rPr>
              <w:t xml:space="preserve">• Възможностите за подаване на сигнали (по </w:t>
            </w:r>
            <w:r w:rsidR="001D4309" w:rsidRPr="000712D9">
              <w:rPr>
                <w:i w:val="0"/>
                <w:sz w:val="22"/>
                <w:szCs w:val="22"/>
              </w:rPr>
              <w:t xml:space="preserve">дейност </w:t>
            </w:r>
            <w:r w:rsidRPr="000712D9">
              <w:rPr>
                <w:i w:val="0"/>
                <w:sz w:val="22"/>
                <w:szCs w:val="22"/>
              </w:rPr>
              <w:t>1.1) за забелязани бракониери от посетители в националните паркове и на други места с разпространение на дивата коза.</w:t>
            </w:r>
          </w:p>
          <w:p w14:paraId="3A37F9AC" w14:textId="77777777" w:rsidR="005F3CBF" w:rsidRPr="000712D9" w:rsidRDefault="005F3CBF" w:rsidP="00B1601B">
            <w:pPr>
              <w:pStyle w:val="NoSpacing"/>
              <w:rPr>
                <w:i w:val="0"/>
                <w:sz w:val="22"/>
                <w:szCs w:val="22"/>
              </w:rPr>
            </w:pPr>
          </w:p>
          <w:p w14:paraId="10721D0B" w14:textId="77777777" w:rsidR="005F3CBF" w:rsidRPr="000712D9" w:rsidRDefault="005F3CBF" w:rsidP="00B1601B">
            <w:pPr>
              <w:pStyle w:val="NoSpacing"/>
              <w:rPr>
                <w:i w:val="0"/>
                <w:sz w:val="22"/>
                <w:szCs w:val="22"/>
              </w:rPr>
            </w:pPr>
            <w:r w:rsidRPr="000712D9">
              <w:rPr>
                <w:i w:val="0"/>
                <w:sz w:val="22"/>
                <w:szCs w:val="22"/>
              </w:rPr>
              <w:t>Кампанията ще се осъществява посредством:</w:t>
            </w:r>
          </w:p>
          <w:p w14:paraId="04D0F582" w14:textId="77777777" w:rsidR="005F3CBF" w:rsidRPr="000712D9" w:rsidRDefault="005F3CBF" w:rsidP="00B1601B">
            <w:pPr>
              <w:pStyle w:val="NoSpacing"/>
              <w:rPr>
                <w:i w:val="0"/>
                <w:sz w:val="22"/>
                <w:szCs w:val="22"/>
              </w:rPr>
            </w:pPr>
            <w:r w:rsidRPr="000712D9">
              <w:rPr>
                <w:i w:val="0"/>
                <w:sz w:val="22"/>
                <w:szCs w:val="22"/>
              </w:rPr>
              <w:t>Разпространение на информационни материали (дейност 4.2).</w:t>
            </w:r>
          </w:p>
        </w:tc>
      </w:tr>
      <w:tr w:rsidR="005F3CBF" w:rsidRPr="000712D9" w14:paraId="11319236" w14:textId="77777777" w:rsidTr="009D1796">
        <w:tc>
          <w:tcPr>
            <w:tcW w:w="1980" w:type="dxa"/>
            <w:vAlign w:val="center"/>
          </w:tcPr>
          <w:p w14:paraId="142DC31C" w14:textId="77777777" w:rsidR="005F3CBF" w:rsidRPr="000712D9" w:rsidRDefault="005F3CBF" w:rsidP="00B1601B">
            <w:pPr>
              <w:pStyle w:val="NoSpacing"/>
              <w:rPr>
                <w:i w:val="0"/>
                <w:sz w:val="22"/>
                <w:szCs w:val="22"/>
              </w:rPr>
            </w:pPr>
            <w:r w:rsidRPr="000712D9">
              <w:rPr>
                <w:i w:val="0"/>
                <w:sz w:val="22"/>
                <w:szCs w:val="22"/>
              </w:rPr>
              <w:t>Териториален обхват:</w:t>
            </w:r>
          </w:p>
        </w:tc>
        <w:tc>
          <w:tcPr>
            <w:tcW w:w="7087" w:type="dxa"/>
            <w:vAlign w:val="center"/>
          </w:tcPr>
          <w:p w14:paraId="3AA2C377" w14:textId="77777777" w:rsidR="005F3CBF" w:rsidRPr="000712D9" w:rsidRDefault="005F3CBF" w:rsidP="00B1601B">
            <w:pPr>
              <w:pStyle w:val="NoSpacing"/>
              <w:rPr>
                <w:i w:val="0"/>
                <w:sz w:val="22"/>
                <w:szCs w:val="22"/>
              </w:rPr>
            </w:pPr>
            <w:r w:rsidRPr="000712D9">
              <w:rPr>
                <w:i w:val="0"/>
                <w:sz w:val="22"/>
                <w:szCs w:val="22"/>
              </w:rPr>
              <w:t>Области: София и София област, Благоевград, Габрово, Кюстендил, Ловеч, Пазарджик, Пловдив, Смолян, Стара Загора</w:t>
            </w:r>
          </w:p>
        </w:tc>
      </w:tr>
      <w:tr w:rsidR="005F3CBF" w:rsidRPr="000712D9" w14:paraId="4C03AACD" w14:textId="77777777" w:rsidTr="009D1796">
        <w:tc>
          <w:tcPr>
            <w:tcW w:w="1980" w:type="dxa"/>
            <w:vAlign w:val="center"/>
          </w:tcPr>
          <w:p w14:paraId="35C2DD43" w14:textId="77777777" w:rsidR="005F3CBF" w:rsidRPr="000712D9" w:rsidRDefault="005F3CBF" w:rsidP="00B1601B">
            <w:pPr>
              <w:pStyle w:val="NoSpacing"/>
              <w:rPr>
                <w:i w:val="0"/>
                <w:sz w:val="22"/>
                <w:szCs w:val="22"/>
              </w:rPr>
            </w:pPr>
            <w:r w:rsidRPr="000712D9">
              <w:rPr>
                <w:i w:val="0"/>
                <w:sz w:val="22"/>
                <w:szCs w:val="22"/>
              </w:rPr>
              <w:t>Важност:</w:t>
            </w:r>
          </w:p>
        </w:tc>
        <w:tc>
          <w:tcPr>
            <w:tcW w:w="7087" w:type="dxa"/>
            <w:vAlign w:val="center"/>
          </w:tcPr>
          <w:p w14:paraId="0FAF1D4C" w14:textId="77777777" w:rsidR="005F3CBF" w:rsidRPr="000712D9" w:rsidRDefault="005F3CBF" w:rsidP="00B1601B">
            <w:pPr>
              <w:pStyle w:val="NoSpacing"/>
              <w:rPr>
                <w:i w:val="0"/>
                <w:sz w:val="22"/>
                <w:szCs w:val="22"/>
              </w:rPr>
            </w:pPr>
            <w:r w:rsidRPr="000712D9">
              <w:rPr>
                <w:i w:val="0"/>
                <w:sz w:val="22"/>
                <w:szCs w:val="22"/>
              </w:rPr>
              <w:t>Средна</w:t>
            </w:r>
          </w:p>
        </w:tc>
      </w:tr>
      <w:tr w:rsidR="005F3CBF" w:rsidRPr="000712D9" w14:paraId="79135906" w14:textId="77777777" w:rsidTr="009D1796">
        <w:tc>
          <w:tcPr>
            <w:tcW w:w="1980" w:type="dxa"/>
            <w:vAlign w:val="center"/>
          </w:tcPr>
          <w:p w14:paraId="43BC4B2C" w14:textId="77777777" w:rsidR="005F3CBF" w:rsidRPr="000712D9" w:rsidRDefault="005F3CBF" w:rsidP="00B1601B">
            <w:pPr>
              <w:pStyle w:val="NoSpacing"/>
              <w:rPr>
                <w:i w:val="0"/>
                <w:sz w:val="22"/>
                <w:szCs w:val="22"/>
              </w:rPr>
            </w:pPr>
            <w:r w:rsidRPr="000712D9">
              <w:rPr>
                <w:i w:val="0"/>
                <w:sz w:val="22"/>
                <w:szCs w:val="22"/>
              </w:rPr>
              <w:t>Времева рамка:</w:t>
            </w:r>
          </w:p>
        </w:tc>
        <w:tc>
          <w:tcPr>
            <w:tcW w:w="7087" w:type="dxa"/>
            <w:vAlign w:val="center"/>
          </w:tcPr>
          <w:p w14:paraId="299CA284" w14:textId="78614863" w:rsidR="005F3CBF" w:rsidRPr="000712D9" w:rsidRDefault="007778D2" w:rsidP="00B1601B">
            <w:pPr>
              <w:pStyle w:val="NoSpacing"/>
              <w:rPr>
                <w:i w:val="0"/>
                <w:sz w:val="22"/>
                <w:szCs w:val="22"/>
              </w:rPr>
            </w:pPr>
            <w:r>
              <w:rPr>
                <w:i w:val="0"/>
                <w:sz w:val="22"/>
                <w:szCs w:val="22"/>
              </w:rPr>
              <w:t xml:space="preserve">от </w:t>
            </w:r>
            <w:r w:rsidRPr="00D71CD6">
              <w:rPr>
                <w:i w:val="0"/>
                <w:sz w:val="22"/>
                <w:szCs w:val="22"/>
              </w:rPr>
              <w:t>1</w:t>
            </w:r>
            <w:r>
              <w:rPr>
                <w:i w:val="0"/>
                <w:sz w:val="22"/>
                <w:szCs w:val="22"/>
              </w:rPr>
              <w:t>-ва до 10-а година</w:t>
            </w:r>
            <w:r w:rsidRPr="000712D9" w:rsidDel="00D71CD6">
              <w:rPr>
                <w:i w:val="0"/>
                <w:sz w:val="22"/>
                <w:szCs w:val="22"/>
              </w:rPr>
              <w:t xml:space="preserve"> </w:t>
            </w:r>
          </w:p>
        </w:tc>
      </w:tr>
      <w:tr w:rsidR="005F3CBF" w:rsidRPr="000712D9" w14:paraId="7E4AA04B" w14:textId="77777777" w:rsidTr="009D1796">
        <w:tc>
          <w:tcPr>
            <w:tcW w:w="1980" w:type="dxa"/>
            <w:vAlign w:val="center"/>
          </w:tcPr>
          <w:p w14:paraId="764B286C" w14:textId="77777777" w:rsidR="005F3CBF" w:rsidRPr="000712D9" w:rsidRDefault="005F3CBF" w:rsidP="00B1601B">
            <w:pPr>
              <w:pStyle w:val="NoSpacing"/>
              <w:rPr>
                <w:i w:val="0"/>
                <w:sz w:val="22"/>
                <w:szCs w:val="22"/>
              </w:rPr>
            </w:pPr>
            <w:r w:rsidRPr="000712D9">
              <w:rPr>
                <w:i w:val="0"/>
                <w:sz w:val="22"/>
                <w:szCs w:val="22"/>
              </w:rPr>
              <w:t>Индикатор:</w:t>
            </w:r>
          </w:p>
        </w:tc>
        <w:tc>
          <w:tcPr>
            <w:tcW w:w="7087" w:type="dxa"/>
            <w:vAlign w:val="center"/>
          </w:tcPr>
          <w:p w14:paraId="3C5AB125" w14:textId="77777777" w:rsidR="005F3CBF" w:rsidRPr="000712D9" w:rsidRDefault="005F3CBF" w:rsidP="00B1601B">
            <w:pPr>
              <w:rPr>
                <w:sz w:val="22"/>
                <w:szCs w:val="22"/>
              </w:rPr>
            </w:pPr>
            <w:r w:rsidRPr="000712D9">
              <w:rPr>
                <w:sz w:val="22"/>
                <w:szCs w:val="22"/>
              </w:rPr>
              <w:t>Проведени 2 кампании във всяка област и обучени минимум 50 служители за целия период на плана.</w:t>
            </w:r>
          </w:p>
        </w:tc>
      </w:tr>
    </w:tbl>
    <w:p w14:paraId="0FF464DF" w14:textId="77777777" w:rsidR="005F3CBF" w:rsidRPr="000712D9" w:rsidRDefault="005F3CBF">
      <w:pPr>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5F3CBF" w:rsidRPr="00F56ED4" w14:paraId="62BD8615" w14:textId="77777777" w:rsidTr="003D7787">
        <w:tc>
          <w:tcPr>
            <w:tcW w:w="9067" w:type="dxa"/>
            <w:gridSpan w:val="2"/>
            <w:shd w:val="clear" w:color="auto" w:fill="D9D9D9"/>
            <w:vAlign w:val="center"/>
          </w:tcPr>
          <w:p w14:paraId="2DCE69CC" w14:textId="77777777" w:rsidR="005F3CBF" w:rsidRPr="00F56ED4" w:rsidRDefault="005F3CBF" w:rsidP="00F56ED4">
            <w:pPr>
              <w:spacing w:line="240" w:lineRule="auto"/>
              <w:rPr>
                <w:b/>
                <w:szCs w:val="22"/>
              </w:rPr>
            </w:pPr>
            <w:r w:rsidRPr="00F56ED4">
              <w:rPr>
                <w:b/>
                <w:szCs w:val="22"/>
              </w:rPr>
              <w:t>Дейност 4.2 Създаване на информационни материали за вида и заплахите за него</w:t>
            </w:r>
          </w:p>
        </w:tc>
      </w:tr>
      <w:tr w:rsidR="005F3CBF" w:rsidRPr="000712D9" w14:paraId="5B2E7AF2" w14:textId="77777777" w:rsidTr="009D1796">
        <w:tc>
          <w:tcPr>
            <w:tcW w:w="1980" w:type="dxa"/>
            <w:vAlign w:val="center"/>
          </w:tcPr>
          <w:p w14:paraId="1BCDBEB4" w14:textId="77777777" w:rsidR="005F3CBF" w:rsidRPr="000712D9" w:rsidRDefault="005F3CBF" w:rsidP="00B1601B">
            <w:pPr>
              <w:pStyle w:val="NoSpacing"/>
              <w:rPr>
                <w:i w:val="0"/>
                <w:sz w:val="22"/>
                <w:szCs w:val="22"/>
              </w:rPr>
            </w:pPr>
            <w:r w:rsidRPr="000712D9">
              <w:rPr>
                <w:i w:val="0"/>
                <w:sz w:val="22"/>
                <w:szCs w:val="22"/>
              </w:rPr>
              <w:t>Ефект:</w:t>
            </w:r>
          </w:p>
        </w:tc>
        <w:tc>
          <w:tcPr>
            <w:tcW w:w="7087" w:type="dxa"/>
            <w:vAlign w:val="center"/>
          </w:tcPr>
          <w:p w14:paraId="3F19C885" w14:textId="77777777" w:rsidR="005F3CBF" w:rsidRPr="000712D9" w:rsidRDefault="005F3CBF" w:rsidP="00B1601B">
            <w:pPr>
              <w:pStyle w:val="NoSpacing"/>
              <w:rPr>
                <w:i w:val="0"/>
                <w:sz w:val="22"/>
                <w:szCs w:val="22"/>
              </w:rPr>
            </w:pPr>
            <w:r w:rsidRPr="000712D9">
              <w:rPr>
                <w:i w:val="0"/>
                <w:sz w:val="22"/>
                <w:szCs w:val="22"/>
              </w:rPr>
              <w:t>Повишаване на природозащитната култура на различни целеви групи.</w:t>
            </w:r>
          </w:p>
        </w:tc>
      </w:tr>
      <w:tr w:rsidR="005F3CBF" w:rsidRPr="000712D9" w14:paraId="1199C995" w14:textId="77777777" w:rsidTr="009D1796">
        <w:tc>
          <w:tcPr>
            <w:tcW w:w="1980" w:type="dxa"/>
            <w:vAlign w:val="center"/>
          </w:tcPr>
          <w:p w14:paraId="212F6D95" w14:textId="77777777" w:rsidR="005F3CBF" w:rsidRPr="000712D9" w:rsidRDefault="005F3CBF" w:rsidP="00B1601B">
            <w:pPr>
              <w:pStyle w:val="NoSpacing"/>
              <w:rPr>
                <w:i w:val="0"/>
                <w:sz w:val="22"/>
                <w:szCs w:val="22"/>
              </w:rPr>
            </w:pPr>
            <w:r w:rsidRPr="000712D9">
              <w:rPr>
                <w:i w:val="0"/>
                <w:sz w:val="22"/>
                <w:szCs w:val="22"/>
              </w:rPr>
              <w:t>Описание:</w:t>
            </w:r>
          </w:p>
        </w:tc>
        <w:tc>
          <w:tcPr>
            <w:tcW w:w="7087" w:type="dxa"/>
            <w:vAlign w:val="center"/>
          </w:tcPr>
          <w:p w14:paraId="338BB489" w14:textId="77777777" w:rsidR="005F3CBF" w:rsidRPr="000712D9" w:rsidRDefault="005F3CBF" w:rsidP="00B1601B">
            <w:pPr>
              <w:pStyle w:val="NoSpacing"/>
              <w:rPr>
                <w:i w:val="0"/>
                <w:sz w:val="22"/>
                <w:szCs w:val="22"/>
              </w:rPr>
            </w:pPr>
            <w:r w:rsidRPr="000712D9">
              <w:rPr>
                <w:i w:val="0"/>
                <w:sz w:val="22"/>
                <w:szCs w:val="22"/>
              </w:rPr>
              <w:t xml:space="preserve">Създаване, отпечатване, разпространение на информационни материали (плакати, стикери, брошури, страница в социалната мрежа за вида, научнопопулярни статии, видео, подкаст) за вида, насочени към различни целеви групи. </w:t>
            </w:r>
          </w:p>
        </w:tc>
      </w:tr>
      <w:tr w:rsidR="005F3CBF" w:rsidRPr="000712D9" w14:paraId="2EF09265" w14:textId="77777777" w:rsidTr="009D1796">
        <w:tc>
          <w:tcPr>
            <w:tcW w:w="1980" w:type="dxa"/>
            <w:vAlign w:val="center"/>
          </w:tcPr>
          <w:p w14:paraId="53D71C7D" w14:textId="77777777" w:rsidR="005F3CBF" w:rsidRPr="000712D9" w:rsidRDefault="005F3CBF" w:rsidP="00B1601B">
            <w:pPr>
              <w:pStyle w:val="NoSpacing"/>
              <w:rPr>
                <w:i w:val="0"/>
                <w:sz w:val="22"/>
                <w:szCs w:val="22"/>
              </w:rPr>
            </w:pPr>
            <w:r w:rsidRPr="000712D9">
              <w:rPr>
                <w:i w:val="0"/>
                <w:sz w:val="22"/>
                <w:szCs w:val="22"/>
              </w:rPr>
              <w:t>Териториален обхват:</w:t>
            </w:r>
          </w:p>
        </w:tc>
        <w:tc>
          <w:tcPr>
            <w:tcW w:w="7087" w:type="dxa"/>
            <w:vAlign w:val="center"/>
          </w:tcPr>
          <w:p w14:paraId="7E6CCC8F" w14:textId="77777777" w:rsidR="005F3CBF" w:rsidRPr="000712D9" w:rsidRDefault="005F3CBF" w:rsidP="00B1601B">
            <w:pPr>
              <w:pStyle w:val="NoSpacing"/>
              <w:rPr>
                <w:i w:val="0"/>
                <w:sz w:val="22"/>
                <w:szCs w:val="22"/>
              </w:rPr>
            </w:pPr>
            <w:r w:rsidRPr="000712D9">
              <w:rPr>
                <w:i w:val="0"/>
                <w:sz w:val="22"/>
                <w:szCs w:val="22"/>
              </w:rPr>
              <w:t>Национален</w:t>
            </w:r>
          </w:p>
        </w:tc>
      </w:tr>
      <w:tr w:rsidR="005F3CBF" w:rsidRPr="000712D9" w14:paraId="3804468F" w14:textId="77777777" w:rsidTr="009D1796">
        <w:tc>
          <w:tcPr>
            <w:tcW w:w="1980" w:type="dxa"/>
            <w:vAlign w:val="center"/>
          </w:tcPr>
          <w:p w14:paraId="5E2CFDB0" w14:textId="77777777" w:rsidR="005F3CBF" w:rsidRPr="000712D9" w:rsidRDefault="005F3CBF" w:rsidP="00B1601B">
            <w:pPr>
              <w:pStyle w:val="NoSpacing"/>
              <w:rPr>
                <w:i w:val="0"/>
                <w:sz w:val="22"/>
                <w:szCs w:val="22"/>
              </w:rPr>
            </w:pPr>
            <w:r w:rsidRPr="000712D9">
              <w:rPr>
                <w:i w:val="0"/>
                <w:sz w:val="22"/>
                <w:szCs w:val="22"/>
              </w:rPr>
              <w:t>Важност:</w:t>
            </w:r>
          </w:p>
        </w:tc>
        <w:tc>
          <w:tcPr>
            <w:tcW w:w="7087" w:type="dxa"/>
            <w:vAlign w:val="center"/>
          </w:tcPr>
          <w:p w14:paraId="7F0D3056" w14:textId="77777777" w:rsidR="005F3CBF" w:rsidRPr="000712D9" w:rsidRDefault="005F3CBF" w:rsidP="00B1601B">
            <w:pPr>
              <w:pStyle w:val="NoSpacing"/>
              <w:rPr>
                <w:i w:val="0"/>
                <w:sz w:val="22"/>
                <w:szCs w:val="22"/>
              </w:rPr>
            </w:pPr>
            <w:r w:rsidRPr="000712D9">
              <w:rPr>
                <w:i w:val="0"/>
                <w:sz w:val="22"/>
                <w:szCs w:val="22"/>
              </w:rPr>
              <w:t>Значителна</w:t>
            </w:r>
          </w:p>
        </w:tc>
      </w:tr>
      <w:tr w:rsidR="005F3CBF" w:rsidRPr="000712D9" w14:paraId="256A73D8" w14:textId="77777777" w:rsidTr="009D1796">
        <w:tc>
          <w:tcPr>
            <w:tcW w:w="1980" w:type="dxa"/>
            <w:vAlign w:val="center"/>
          </w:tcPr>
          <w:p w14:paraId="1713A468" w14:textId="77777777" w:rsidR="005F3CBF" w:rsidRPr="000712D9" w:rsidRDefault="005F3CBF" w:rsidP="00B1601B">
            <w:pPr>
              <w:pStyle w:val="NoSpacing"/>
              <w:rPr>
                <w:i w:val="0"/>
                <w:sz w:val="22"/>
                <w:szCs w:val="22"/>
              </w:rPr>
            </w:pPr>
            <w:r w:rsidRPr="000712D9">
              <w:rPr>
                <w:i w:val="0"/>
                <w:sz w:val="22"/>
                <w:szCs w:val="22"/>
              </w:rPr>
              <w:t>Времева рамка:</w:t>
            </w:r>
          </w:p>
        </w:tc>
        <w:tc>
          <w:tcPr>
            <w:tcW w:w="7087" w:type="dxa"/>
            <w:vAlign w:val="center"/>
          </w:tcPr>
          <w:p w14:paraId="6796F60E" w14:textId="4722FE77" w:rsidR="005F3CBF" w:rsidRPr="000712D9" w:rsidRDefault="007778D2" w:rsidP="00B1601B">
            <w:pPr>
              <w:pStyle w:val="NoSpacing"/>
              <w:rPr>
                <w:i w:val="0"/>
                <w:sz w:val="22"/>
                <w:szCs w:val="22"/>
              </w:rPr>
            </w:pPr>
            <w:r>
              <w:rPr>
                <w:i w:val="0"/>
                <w:sz w:val="22"/>
                <w:szCs w:val="22"/>
              </w:rPr>
              <w:t xml:space="preserve">от </w:t>
            </w:r>
            <w:r w:rsidRPr="00D71CD6">
              <w:rPr>
                <w:i w:val="0"/>
                <w:sz w:val="22"/>
                <w:szCs w:val="22"/>
              </w:rPr>
              <w:t>1</w:t>
            </w:r>
            <w:r>
              <w:rPr>
                <w:i w:val="0"/>
                <w:sz w:val="22"/>
                <w:szCs w:val="22"/>
              </w:rPr>
              <w:t>-ва до 10-а година</w:t>
            </w:r>
            <w:r w:rsidRPr="000712D9" w:rsidDel="00D71CD6">
              <w:rPr>
                <w:i w:val="0"/>
                <w:sz w:val="22"/>
                <w:szCs w:val="22"/>
              </w:rPr>
              <w:t xml:space="preserve"> </w:t>
            </w:r>
          </w:p>
        </w:tc>
      </w:tr>
      <w:tr w:rsidR="005F3CBF" w:rsidRPr="000712D9" w14:paraId="70BAF6CA" w14:textId="77777777" w:rsidTr="009D1796">
        <w:tc>
          <w:tcPr>
            <w:tcW w:w="1980" w:type="dxa"/>
            <w:vAlign w:val="center"/>
          </w:tcPr>
          <w:p w14:paraId="7FEAE980" w14:textId="77777777" w:rsidR="005F3CBF" w:rsidRPr="000712D9" w:rsidRDefault="005F3CBF" w:rsidP="00B1601B">
            <w:pPr>
              <w:pStyle w:val="NoSpacing"/>
              <w:rPr>
                <w:i w:val="0"/>
                <w:sz w:val="22"/>
                <w:szCs w:val="22"/>
              </w:rPr>
            </w:pPr>
            <w:r w:rsidRPr="000712D9">
              <w:rPr>
                <w:i w:val="0"/>
                <w:sz w:val="22"/>
                <w:szCs w:val="22"/>
              </w:rPr>
              <w:t>Индикатор:</w:t>
            </w:r>
          </w:p>
        </w:tc>
        <w:tc>
          <w:tcPr>
            <w:tcW w:w="7087" w:type="dxa"/>
            <w:vAlign w:val="center"/>
          </w:tcPr>
          <w:p w14:paraId="720CD101" w14:textId="77777777" w:rsidR="005F3CBF" w:rsidRPr="000712D9" w:rsidRDefault="005F3CBF" w:rsidP="00B1601B">
            <w:pPr>
              <w:rPr>
                <w:sz w:val="22"/>
                <w:szCs w:val="22"/>
              </w:rPr>
            </w:pPr>
            <w:r w:rsidRPr="000712D9">
              <w:rPr>
                <w:sz w:val="22"/>
                <w:szCs w:val="22"/>
              </w:rPr>
              <w:t>Отпечатани и разпространени информационни материали - минимум 3 вида плакати с общ тираж 5000 броя, минимум 3 вида стикера с общ тираж 10 000 броя, информационна брошура за вида с общ тираж 10 000 броя, информационна брошура за заплахите за вида с общ тираж 10 000 броя. Създадена страница за вида в социална мрежа с подаване на актуална информация и възможност за привличане на поне 500 члена за периода на плана. Публикувани минимум 5 научнопопулярни статии годишно в специализирани издания за периода на плана. Създаване на поне едно видео или подкаст материал за вида на година, публикуван в социални мрежи или телевизионни канали. Отпечатани и поставени 10 информационни табели в ключови местообитания за вида с информация за вида, мерки, забрани, контакти, информация за подаване на сигнали при забелязани нарушения. Информационните материали да бъдат предоставени за кампаниите от дейност 4.1.</w:t>
            </w:r>
          </w:p>
        </w:tc>
      </w:tr>
    </w:tbl>
    <w:p w14:paraId="4F9AA515" w14:textId="77777777" w:rsidR="005F3CBF" w:rsidRPr="000712D9" w:rsidRDefault="005F3CBF" w:rsidP="009D1796">
      <w:pPr>
        <w:rPr>
          <w:sz w:val="22"/>
          <w:szCs w:val="22"/>
        </w:rPr>
      </w:pPr>
    </w:p>
    <w:p w14:paraId="7ABC00A6" w14:textId="16650919" w:rsidR="00196F84" w:rsidRPr="00F56ED4" w:rsidRDefault="00F56ED4" w:rsidP="00F56ED4">
      <w:pPr>
        <w:pStyle w:val="Heading2"/>
      </w:pPr>
      <w:bookmarkStart w:id="253" w:name="_Toc84915569"/>
      <w:bookmarkStart w:id="254" w:name="_Toc84915570"/>
      <w:bookmarkStart w:id="255" w:name="_Toc84915571"/>
      <w:bookmarkStart w:id="256" w:name="_Toc84915572"/>
      <w:bookmarkStart w:id="257" w:name="_Toc84915573"/>
      <w:bookmarkStart w:id="258" w:name="_Toc84915574"/>
      <w:bookmarkStart w:id="259" w:name="_Toc84915575"/>
      <w:bookmarkStart w:id="260" w:name="_Toc84915576"/>
      <w:bookmarkStart w:id="261" w:name="_Toc84915577"/>
      <w:bookmarkStart w:id="262" w:name="_Toc84915578"/>
      <w:bookmarkStart w:id="263" w:name="_Toc84915579"/>
      <w:bookmarkStart w:id="264" w:name="_Toc84915580"/>
      <w:bookmarkStart w:id="265" w:name="_Toc84915581"/>
      <w:bookmarkStart w:id="266" w:name="_Toc84915582"/>
      <w:bookmarkStart w:id="267" w:name="_Toc84915583"/>
      <w:bookmarkStart w:id="268" w:name="_Toc84915584"/>
      <w:bookmarkStart w:id="269" w:name="_Toc84915585"/>
      <w:bookmarkStart w:id="270" w:name="_Toc84915586"/>
      <w:bookmarkStart w:id="271" w:name="_Toc84915587"/>
      <w:bookmarkStart w:id="272" w:name="_Toc84915588"/>
      <w:bookmarkStart w:id="273" w:name="_Toc84915589"/>
      <w:bookmarkStart w:id="274" w:name="_Toc84915590"/>
      <w:bookmarkStart w:id="275" w:name="_Toc84915591"/>
      <w:bookmarkStart w:id="276" w:name="_Toc85526732"/>
      <w:bookmarkStart w:id="277" w:name="_Toc96505745"/>
      <w:bookmarkStart w:id="278" w:name="_Toc9659019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r>
        <w:t xml:space="preserve">5. </w:t>
      </w:r>
      <w:r w:rsidR="00103BE2" w:rsidRPr="00F56ED4">
        <w:t>Международно сътрудничество</w:t>
      </w:r>
      <w:bookmarkEnd w:id="276"/>
      <w:bookmarkEnd w:id="277"/>
      <w:bookmarkEnd w:id="278"/>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7316E6" w:rsidRPr="00F56ED4" w14:paraId="40DE4BA0" w14:textId="77777777" w:rsidTr="003D7787">
        <w:tc>
          <w:tcPr>
            <w:tcW w:w="9067" w:type="dxa"/>
            <w:gridSpan w:val="2"/>
            <w:shd w:val="clear" w:color="auto" w:fill="D9D9D9"/>
            <w:vAlign w:val="center"/>
          </w:tcPr>
          <w:p w14:paraId="1971E155" w14:textId="77777777" w:rsidR="007316E6" w:rsidRPr="00F56ED4" w:rsidRDefault="007316E6" w:rsidP="00F56ED4">
            <w:pPr>
              <w:spacing w:line="240" w:lineRule="auto"/>
              <w:rPr>
                <w:b/>
                <w:szCs w:val="22"/>
              </w:rPr>
            </w:pPr>
            <w:r w:rsidRPr="00F56ED4">
              <w:rPr>
                <w:b/>
                <w:szCs w:val="22"/>
              </w:rPr>
              <w:t>Дейност 5.1 Организиране и участие в международни форуми за обмен на информация и координиране на дейности с организации и институции, работещи с дивата коза</w:t>
            </w:r>
          </w:p>
        </w:tc>
      </w:tr>
      <w:tr w:rsidR="007316E6" w:rsidRPr="000712D9" w14:paraId="0862C84D" w14:textId="77777777" w:rsidTr="009D1796">
        <w:tc>
          <w:tcPr>
            <w:tcW w:w="1980" w:type="dxa"/>
            <w:vAlign w:val="center"/>
          </w:tcPr>
          <w:p w14:paraId="2B08197C" w14:textId="77777777" w:rsidR="007316E6" w:rsidRPr="000712D9" w:rsidRDefault="007316E6" w:rsidP="00B1601B">
            <w:pPr>
              <w:pStyle w:val="NoSpacing"/>
              <w:rPr>
                <w:i w:val="0"/>
                <w:sz w:val="22"/>
                <w:szCs w:val="22"/>
              </w:rPr>
            </w:pPr>
            <w:r w:rsidRPr="000712D9">
              <w:rPr>
                <w:i w:val="0"/>
                <w:sz w:val="22"/>
                <w:szCs w:val="22"/>
              </w:rPr>
              <w:t>Ефект:</w:t>
            </w:r>
          </w:p>
        </w:tc>
        <w:tc>
          <w:tcPr>
            <w:tcW w:w="7087" w:type="dxa"/>
            <w:vAlign w:val="center"/>
          </w:tcPr>
          <w:p w14:paraId="70C67426" w14:textId="77777777" w:rsidR="007316E6" w:rsidRPr="000712D9" w:rsidRDefault="007316E6" w:rsidP="00B1601B">
            <w:pPr>
              <w:pStyle w:val="NoSpacing"/>
              <w:rPr>
                <w:i w:val="0"/>
                <w:sz w:val="22"/>
                <w:szCs w:val="22"/>
              </w:rPr>
            </w:pPr>
            <w:r w:rsidRPr="000712D9">
              <w:rPr>
                <w:i w:val="0"/>
                <w:sz w:val="22"/>
                <w:szCs w:val="22"/>
              </w:rPr>
              <w:t>Обмяна на положителен опит за реализиране на мониторинга и прилагане на общи мерки и приоритети при управлението и опазването на популациите от дива коза.</w:t>
            </w:r>
          </w:p>
        </w:tc>
      </w:tr>
      <w:tr w:rsidR="007316E6" w:rsidRPr="000712D9" w14:paraId="5765A488" w14:textId="77777777" w:rsidTr="009D1796">
        <w:tc>
          <w:tcPr>
            <w:tcW w:w="1980" w:type="dxa"/>
            <w:vAlign w:val="center"/>
          </w:tcPr>
          <w:p w14:paraId="50AAD410" w14:textId="77777777" w:rsidR="007316E6" w:rsidRPr="000712D9" w:rsidRDefault="007316E6" w:rsidP="00B1601B">
            <w:pPr>
              <w:pStyle w:val="NoSpacing"/>
              <w:rPr>
                <w:i w:val="0"/>
                <w:sz w:val="22"/>
                <w:szCs w:val="22"/>
              </w:rPr>
            </w:pPr>
            <w:r w:rsidRPr="000712D9">
              <w:rPr>
                <w:i w:val="0"/>
                <w:sz w:val="22"/>
                <w:szCs w:val="22"/>
              </w:rPr>
              <w:t>Описание:</w:t>
            </w:r>
          </w:p>
        </w:tc>
        <w:tc>
          <w:tcPr>
            <w:tcW w:w="7087" w:type="dxa"/>
            <w:vAlign w:val="center"/>
          </w:tcPr>
          <w:p w14:paraId="44965C74" w14:textId="77777777" w:rsidR="007316E6" w:rsidRPr="000712D9" w:rsidRDefault="007316E6" w:rsidP="00B1601B">
            <w:pPr>
              <w:pStyle w:val="NoSpacing"/>
              <w:rPr>
                <w:i w:val="0"/>
                <w:sz w:val="22"/>
                <w:szCs w:val="22"/>
              </w:rPr>
            </w:pPr>
            <w:r w:rsidRPr="000712D9">
              <w:rPr>
                <w:i w:val="0"/>
                <w:sz w:val="22"/>
                <w:szCs w:val="22"/>
              </w:rPr>
              <w:t>Да се създадат устойчиви контакти с балкански и други международни организации работещи с дивата коза, за обмяна на опит във връзка с провеждане на мониторинг и проучване върху биологията и екологията на вида, както и координиране на съвместни дейности за трансгранични популации. Наличие на активна международна кореспонденция и обмяна на информация.</w:t>
            </w:r>
          </w:p>
        </w:tc>
      </w:tr>
      <w:tr w:rsidR="007316E6" w:rsidRPr="000712D9" w14:paraId="16903241" w14:textId="77777777" w:rsidTr="009D1796">
        <w:tc>
          <w:tcPr>
            <w:tcW w:w="1980" w:type="dxa"/>
            <w:vAlign w:val="center"/>
          </w:tcPr>
          <w:p w14:paraId="7165DFCD" w14:textId="77777777" w:rsidR="007316E6" w:rsidRPr="000712D9" w:rsidRDefault="007316E6" w:rsidP="00B1601B">
            <w:pPr>
              <w:pStyle w:val="NoSpacing"/>
              <w:rPr>
                <w:i w:val="0"/>
                <w:sz w:val="22"/>
                <w:szCs w:val="22"/>
              </w:rPr>
            </w:pPr>
            <w:r w:rsidRPr="000712D9">
              <w:rPr>
                <w:i w:val="0"/>
                <w:sz w:val="22"/>
                <w:szCs w:val="22"/>
              </w:rPr>
              <w:t>Териториален обхват:</w:t>
            </w:r>
          </w:p>
        </w:tc>
        <w:tc>
          <w:tcPr>
            <w:tcW w:w="7087" w:type="dxa"/>
            <w:vAlign w:val="center"/>
          </w:tcPr>
          <w:p w14:paraId="6C47B8FA" w14:textId="77777777" w:rsidR="007316E6" w:rsidRPr="000712D9" w:rsidRDefault="007316E6" w:rsidP="00B1601B">
            <w:pPr>
              <w:pStyle w:val="NoSpacing"/>
              <w:rPr>
                <w:i w:val="0"/>
                <w:sz w:val="22"/>
                <w:szCs w:val="22"/>
              </w:rPr>
            </w:pPr>
            <w:r w:rsidRPr="000712D9">
              <w:rPr>
                <w:i w:val="0"/>
                <w:sz w:val="22"/>
                <w:szCs w:val="22"/>
              </w:rPr>
              <w:t>Национален</w:t>
            </w:r>
          </w:p>
        </w:tc>
      </w:tr>
      <w:tr w:rsidR="007316E6" w:rsidRPr="000712D9" w14:paraId="6A7B92BE" w14:textId="77777777" w:rsidTr="009D1796">
        <w:tc>
          <w:tcPr>
            <w:tcW w:w="1980" w:type="dxa"/>
            <w:vAlign w:val="center"/>
          </w:tcPr>
          <w:p w14:paraId="34E49C97" w14:textId="77777777" w:rsidR="007316E6" w:rsidRPr="000712D9" w:rsidRDefault="007316E6" w:rsidP="00B1601B">
            <w:pPr>
              <w:pStyle w:val="NoSpacing"/>
              <w:rPr>
                <w:i w:val="0"/>
                <w:sz w:val="22"/>
                <w:szCs w:val="22"/>
              </w:rPr>
            </w:pPr>
            <w:r w:rsidRPr="000712D9">
              <w:rPr>
                <w:i w:val="0"/>
                <w:sz w:val="22"/>
                <w:szCs w:val="22"/>
              </w:rPr>
              <w:t>Важност:</w:t>
            </w:r>
          </w:p>
        </w:tc>
        <w:tc>
          <w:tcPr>
            <w:tcW w:w="7087" w:type="dxa"/>
            <w:vAlign w:val="center"/>
          </w:tcPr>
          <w:p w14:paraId="41581071" w14:textId="77777777" w:rsidR="007316E6" w:rsidRPr="000712D9" w:rsidRDefault="007316E6" w:rsidP="00B1601B">
            <w:pPr>
              <w:pStyle w:val="NoSpacing"/>
              <w:rPr>
                <w:i w:val="0"/>
                <w:sz w:val="22"/>
                <w:szCs w:val="22"/>
              </w:rPr>
            </w:pPr>
            <w:r w:rsidRPr="000712D9">
              <w:rPr>
                <w:i w:val="0"/>
                <w:sz w:val="22"/>
                <w:szCs w:val="22"/>
              </w:rPr>
              <w:t>Средна</w:t>
            </w:r>
          </w:p>
        </w:tc>
      </w:tr>
      <w:tr w:rsidR="007316E6" w:rsidRPr="000712D9" w14:paraId="1F83A76E" w14:textId="77777777" w:rsidTr="009D1796">
        <w:tc>
          <w:tcPr>
            <w:tcW w:w="1980" w:type="dxa"/>
            <w:vAlign w:val="center"/>
          </w:tcPr>
          <w:p w14:paraId="21B97F1B" w14:textId="77777777" w:rsidR="007316E6" w:rsidRPr="000712D9" w:rsidRDefault="007316E6" w:rsidP="00B1601B">
            <w:pPr>
              <w:pStyle w:val="NoSpacing"/>
              <w:rPr>
                <w:i w:val="0"/>
                <w:sz w:val="22"/>
                <w:szCs w:val="22"/>
              </w:rPr>
            </w:pPr>
            <w:r w:rsidRPr="000712D9">
              <w:rPr>
                <w:i w:val="0"/>
                <w:sz w:val="22"/>
                <w:szCs w:val="22"/>
              </w:rPr>
              <w:t>Времева рамка:</w:t>
            </w:r>
          </w:p>
        </w:tc>
        <w:tc>
          <w:tcPr>
            <w:tcW w:w="7087" w:type="dxa"/>
            <w:vAlign w:val="center"/>
          </w:tcPr>
          <w:p w14:paraId="644E00DA" w14:textId="248908DA" w:rsidR="007316E6" w:rsidRPr="000712D9" w:rsidRDefault="007778D2" w:rsidP="00B1601B">
            <w:pPr>
              <w:pStyle w:val="NoSpacing"/>
              <w:rPr>
                <w:i w:val="0"/>
                <w:sz w:val="22"/>
                <w:szCs w:val="22"/>
              </w:rPr>
            </w:pPr>
            <w:r>
              <w:rPr>
                <w:i w:val="0"/>
                <w:sz w:val="22"/>
                <w:szCs w:val="22"/>
              </w:rPr>
              <w:t xml:space="preserve">от </w:t>
            </w:r>
            <w:r w:rsidRPr="00D71CD6">
              <w:rPr>
                <w:i w:val="0"/>
                <w:sz w:val="22"/>
                <w:szCs w:val="22"/>
              </w:rPr>
              <w:t>1</w:t>
            </w:r>
            <w:r>
              <w:rPr>
                <w:i w:val="0"/>
                <w:sz w:val="22"/>
                <w:szCs w:val="22"/>
              </w:rPr>
              <w:t>-ва до 10-а година</w:t>
            </w:r>
            <w:r w:rsidRPr="000712D9" w:rsidDel="00D71CD6">
              <w:rPr>
                <w:i w:val="0"/>
                <w:sz w:val="22"/>
                <w:szCs w:val="22"/>
              </w:rPr>
              <w:t xml:space="preserve"> </w:t>
            </w:r>
          </w:p>
        </w:tc>
      </w:tr>
      <w:tr w:rsidR="007316E6" w:rsidRPr="000712D9" w14:paraId="2FECA9D9" w14:textId="77777777" w:rsidTr="009D1796">
        <w:tc>
          <w:tcPr>
            <w:tcW w:w="1980" w:type="dxa"/>
            <w:vAlign w:val="center"/>
          </w:tcPr>
          <w:p w14:paraId="18BAE095" w14:textId="77777777" w:rsidR="007316E6" w:rsidRPr="000712D9" w:rsidRDefault="007316E6" w:rsidP="00B1601B">
            <w:pPr>
              <w:pStyle w:val="NoSpacing"/>
              <w:rPr>
                <w:i w:val="0"/>
                <w:sz w:val="22"/>
                <w:szCs w:val="22"/>
              </w:rPr>
            </w:pPr>
            <w:r w:rsidRPr="000712D9">
              <w:rPr>
                <w:i w:val="0"/>
                <w:sz w:val="22"/>
                <w:szCs w:val="22"/>
              </w:rPr>
              <w:t>Индикатор:</w:t>
            </w:r>
          </w:p>
        </w:tc>
        <w:tc>
          <w:tcPr>
            <w:tcW w:w="7087" w:type="dxa"/>
            <w:vAlign w:val="center"/>
          </w:tcPr>
          <w:p w14:paraId="544681C1" w14:textId="77777777" w:rsidR="007316E6" w:rsidRPr="000712D9" w:rsidRDefault="007316E6" w:rsidP="00B1601B">
            <w:pPr>
              <w:rPr>
                <w:sz w:val="22"/>
                <w:szCs w:val="22"/>
              </w:rPr>
            </w:pPr>
            <w:r w:rsidRPr="000712D9">
              <w:rPr>
                <w:sz w:val="22"/>
                <w:szCs w:val="22"/>
              </w:rPr>
              <w:t>Участие в поне три работни срещи/семинари/конференции и др.  за дивата коза и други планински  копитни (Caprinаe) в международен мащаб и организиране на един балкански форум.</w:t>
            </w:r>
          </w:p>
        </w:tc>
      </w:tr>
    </w:tbl>
    <w:p w14:paraId="253CB06B" w14:textId="77777777" w:rsidR="007316E6" w:rsidRPr="000712D9" w:rsidRDefault="007316E6">
      <w:pPr>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7316E6" w:rsidRPr="00F56ED4" w14:paraId="13A3DD06" w14:textId="77777777" w:rsidTr="003D7787">
        <w:tc>
          <w:tcPr>
            <w:tcW w:w="9067" w:type="dxa"/>
            <w:gridSpan w:val="2"/>
            <w:shd w:val="clear" w:color="auto" w:fill="D9D9D9"/>
            <w:vAlign w:val="center"/>
          </w:tcPr>
          <w:p w14:paraId="2448B065" w14:textId="77777777" w:rsidR="007316E6" w:rsidRPr="00F56ED4" w:rsidRDefault="007316E6" w:rsidP="00F56ED4">
            <w:pPr>
              <w:spacing w:line="240" w:lineRule="auto"/>
              <w:rPr>
                <w:b/>
                <w:szCs w:val="22"/>
              </w:rPr>
            </w:pPr>
            <w:r w:rsidRPr="00F56ED4">
              <w:rPr>
                <w:b/>
                <w:szCs w:val="22"/>
              </w:rPr>
              <w:t>Дейност 5.2 Разработване на съвместни програми със съседни страни (Гърция, С. Македония, Сърбия) за опазване на дивата коза</w:t>
            </w:r>
          </w:p>
        </w:tc>
      </w:tr>
      <w:tr w:rsidR="007316E6" w:rsidRPr="000712D9" w14:paraId="728E4048" w14:textId="77777777" w:rsidTr="009D1796">
        <w:tc>
          <w:tcPr>
            <w:tcW w:w="1980" w:type="dxa"/>
            <w:vAlign w:val="center"/>
          </w:tcPr>
          <w:p w14:paraId="1062E9DA" w14:textId="77777777" w:rsidR="007316E6" w:rsidRPr="000712D9" w:rsidRDefault="007316E6" w:rsidP="00B1601B">
            <w:pPr>
              <w:pStyle w:val="NoSpacing"/>
              <w:rPr>
                <w:i w:val="0"/>
                <w:sz w:val="22"/>
                <w:szCs w:val="22"/>
              </w:rPr>
            </w:pPr>
            <w:r w:rsidRPr="000712D9">
              <w:rPr>
                <w:i w:val="0"/>
                <w:sz w:val="22"/>
                <w:szCs w:val="22"/>
              </w:rPr>
              <w:t>Ефект:</w:t>
            </w:r>
          </w:p>
        </w:tc>
        <w:tc>
          <w:tcPr>
            <w:tcW w:w="7087" w:type="dxa"/>
            <w:vAlign w:val="center"/>
          </w:tcPr>
          <w:p w14:paraId="3DB20C4A" w14:textId="77777777" w:rsidR="007316E6" w:rsidRPr="000712D9" w:rsidRDefault="007316E6" w:rsidP="00B1601B">
            <w:pPr>
              <w:rPr>
                <w:sz w:val="22"/>
                <w:szCs w:val="22"/>
              </w:rPr>
            </w:pPr>
            <w:r w:rsidRPr="000712D9">
              <w:rPr>
                <w:sz w:val="22"/>
                <w:szCs w:val="22"/>
              </w:rPr>
              <w:t>Ефективно опазване, управляване и оценяване на потенциала на местообитанията за трансграничните популации от балканска дива коза.</w:t>
            </w:r>
          </w:p>
        </w:tc>
      </w:tr>
      <w:tr w:rsidR="007316E6" w:rsidRPr="000712D9" w14:paraId="03E4418F" w14:textId="77777777" w:rsidTr="009D1796">
        <w:tc>
          <w:tcPr>
            <w:tcW w:w="1980" w:type="dxa"/>
            <w:vAlign w:val="center"/>
          </w:tcPr>
          <w:p w14:paraId="5644FC59" w14:textId="77777777" w:rsidR="007316E6" w:rsidRPr="000712D9" w:rsidRDefault="007316E6" w:rsidP="00B1601B">
            <w:pPr>
              <w:pStyle w:val="NoSpacing"/>
              <w:rPr>
                <w:i w:val="0"/>
                <w:sz w:val="22"/>
                <w:szCs w:val="22"/>
              </w:rPr>
            </w:pPr>
            <w:r w:rsidRPr="000712D9">
              <w:rPr>
                <w:i w:val="0"/>
                <w:sz w:val="22"/>
                <w:szCs w:val="22"/>
              </w:rPr>
              <w:t>Описание:</w:t>
            </w:r>
          </w:p>
        </w:tc>
        <w:tc>
          <w:tcPr>
            <w:tcW w:w="7087" w:type="dxa"/>
            <w:vAlign w:val="center"/>
          </w:tcPr>
          <w:p w14:paraId="2F91B547" w14:textId="77777777" w:rsidR="007316E6" w:rsidRPr="000712D9" w:rsidRDefault="007316E6" w:rsidP="00B1601B">
            <w:pPr>
              <w:pStyle w:val="NoSpacing"/>
              <w:rPr>
                <w:i w:val="0"/>
                <w:sz w:val="22"/>
                <w:szCs w:val="22"/>
              </w:rPr>
            </w:pPr>
            <w:r w:rsidRPr="000712D9">
              <w:rPr>
                <w:i w:val="0"/>
                <w:sz w:val="22"/>
                <w:szCs w:val="22"/>
              </w:rPr>
              <w:t>Разработване на съвместна програма между България и Гърция за опазване на дивата коза в Родопите (между Природен парк “Родопи” в Гърция, РДГ и РИОСВ Смолян). Разработване на съвместни програми с Македония и Сърбия за проучвания с цел потенциални реинтродукции в Славянка, Беласица, Западна Стара планина и др.</w:t>
            </w:r>
          </w:p>
        </w:tc>
      </w:tr>
      <w:tr w:rsidR="007316E6" w:rsidRPr="000712D9" w14:paraId="72B73CAB" w14:textId="77777777" w:rsidTr="009D1796">
        <w:tc>
          <w:tcPr>
            <w:tcW w:w="1980" w:type="dxa"/>
            <w:vAlign w:val="center"/>
          </w:tcPr>
          <w:p w14:paraId="66B3B97A" w14:textId="77777777" w:rsidR="007316E6" w:rsidRPr="000712D9" w:rsidRDefault="007316E6" w:rsidP="00B1601B">
            <w:pPr>
              <w:pStyle w:val="NoSpacing"/>
              <w:rPr>
                <w:i w:val="0"/>
                <w:sz w:val="22"/>
                <w:szCs w:val="22"/>
              </w:rPr>
            </w:pPr>
            <w:r w:rsidRPr="000712D9">
              <w:rPr>
                <w:i w:val="0"/>
                <w:sz w:val="22"/>
                <w:szCs w:val="22"/>
              </w:rPr>
              <w:t>Териториален обхват:</w:t>
            </w:r>
          </w:p>
        </w:tc>
        <w:tc>
          <w:tcPr>
            <w:tcW w:w="7087" w:type="dxa"/>
            <w:vAlign w:val="center"/>
          </w:tcPr>
          <w:p w14:paraId="17DF75CF" w14:textId="77777777" w:rsidR="007316E6" w:rsidRPr="000712D9" w:rsidRDefault="007316E6" w:rsidP="00B1601B">
            <w:pPr>
              <w:pStyle w:val="NoSpacing"/>
              <w:rPr>
                <w:i w:val="0"/>
                <w:sz w:val="22"/>
                <w:szCs w:val="22"/>
              </w:rPr>
            </w:pPr>
            <w:r w:rsidRPr="000712D9">
              <w:rPr>
                <w:i w:val="0"/>
                <w:sz w:val="22"/>
                <w:szCs w:val="22"/>
              </w:rPr>
              <w:t>Национален</w:t>
            </w:r>
          </w:p>
        </w:tc>
      </w:tr>
      <w:tr w:rsidR="007316E6" w:rsidRPr="000712D9" w14:paraId="6259CBE7" w14:textId="77777777" w:rsidTr="009D1796">
        <w:tc>
          <w:tcPr>
            <w:tcW w:w="1980" w:type="dxa"/>
            <w:vAlign w:val="center"/>
          </w:tcPr>
          <w:p w14:paraId="7A9F6E58" w14:textId="77777777" w:rsidR="007316E6" w:rsidRPr="000712D9" w:rsidRDefault="007316E6" w:rsidP="00B1601B">
            <w:pPr>
              <w:pStyle w:val="NoSpacing"/>
              <w:rPr>
                <w:i w:val="0"/>
                <w:sz w:val="22"/>
                <w:szCs w:val="22"/>
              </w:rPr>
            </w:pPr>
            <w:r w:rsidRPr="000712D9">
              <w:rPr>
                <w:i w:val="0"/>
                <w:sz w:val="22"/>
                <w:szCs w:val="22"/>
              </w:rPr>
              <w:t>Важност:</w:t>
            </w:r>
          </w:p>
        </w:tc>
        <w:tc>
          <w:tcPr>
            <w:tcW w:w="7087" w:type="dxa"/>
            <w:vAlign w:val="center"/>
          </w:tcPr>
          <w:p w14:paraId="51591A7B" w14:textId="77777777" w:rsidR="007316E6" w:rsidRPr="000712D9" w:rsidRDefault="007316E6" w:rsidP="00B1601B">
            <w:pPr>
              <w:pStyle w:val="NoSpacing"/>
              <w:rPr>
                <w:i w:val="0"/>
                <w:sz w:val="22"/>
                <w:szCs w:val="22"/>
              </w:rPr>
            </w:pPr>
            <w:r w:rsidRPr="000712D9">
              <w:rPr>
                <w:i w:val="0"/>
                <w:sz w:val="22"/>
                <w:szCs w:val="22"/>
              </w:rPr>
              <w:t>Средна</w:t>
            </w:r>
          </w:p>
        </w:tc>
      </w:tr>
      <w:tr w:rsidR="007316E6" w:rsidRPr="000712D9" w14:paraId="5D413F42" w14:textId="77777777" w:rsidTr="009D1796">
        <w:tc>
          <w:tcPr>
            <w:tcW w:w="1980" w:type="dxa"/>
            <w:vAlign w:val="center"/>
          </w:tcPr>
          <w:p w14:paraId="29F05A59" w14:textId="77777777" w:rsidR="007316E6" w:rsidRPr="000712D9" w:rsidRDefault="007316E6" w:rsidP="00B1601B">
            <w:pPr>
              <w:pStyle w:val="NoSpacing"/>
              <w:rPr>
                <w:i w:val="0"/>
                <w:sz w:val="22"/>
                <w:szCs w:val="22"/>
              </w:rPr>
            </w:pPr>
            <w:r w:rsidRPr="000712D9">
              <w:rPr>
                <w:i w:val="0"/>
                <w:sz w:val="22"/>
                <w:szCs w:val="22"/>
              </w:rPr>
              <w:t>Времева рамка:</w:t>
            </w:r>
          </w:p>
        </w:tc>
        <w:tc>
          <w:tcPr>
            <w:tcW w:w="7087" w:type="dxa"/>
            <w:vAlign w:val="center"/>
          </w:tcPr>
          <w:p w14:paraId="04C6E4B9" w14:textId="38256312" w:rsidR="007316E6" w:rsidRPr="000712D9" w:rsidRDefault="007778D2" w:rsidP="00B1601B">
            <w:pPr>
              <w:pStyle w:val="NoSpacing"/>
              <w:rPr>
                <w:i w:val="0"/>
                <w:sz w:val="22"/>
                <w:szCs w:val="22"/>
              </w:rPr>
            </w:pPr>
            <w:r>
              <w:rPr>
                <w:i w:val="0"/>
                <w:sz w:val="22"/>
                <w:szCs w:val="22"/>
              </w:rPr>
              <w:t>от 4-та до 9-а година</w:t>
            </w:r>
          </w:p>
        </w:tc>
      </w:tr>
      <w:tr w:rsidR="007316E6" w:rsidRPr="000712D9" w14:paraId="688F432A" w14:textId="77777777" w:rsidTr="009D1796">
        <w:tc>
          <w:tcPr>
            <w:tcW w:w="1980" w:type="dxa"/>
            <w:vAlign w:val="center"/>
          </w:tcPr>
          <w:p w14:paraId="2B24ADB4" w14:textId="77777777" w:rsidR="007316E6" w:rsidRPr="000712D9" w:rsidRDefault="007316E6" w:rsidP="00B1601B">
            <w:pPr>
              <w:pStyle w:val="NoSpacing"/>
              <w:rPr>
                <w:i w:val="0"/>
                <w:sz w:val="22"/>
                <w:szCs w:val="22"/>
              </w:rPr>
            </w:pPr>
            <w:r w:rsidRPr="000712D9">
              <w:rPr>
                <w:i w:val="0"/>
                <w:sz w:val="22"/>
                <w:szCs w:val="22"/>
              </w:rPr>
              <w:t>Индикатор:</w:t>
            </w:r>
          </w:p>
        </w:tc>
        <w:tc>
          <w:tcPr>
            <w:tcW w:w="7087" w:type="dxa"/>
            <w:vAlign w:val="center"/>
          </w:tcPr>
          <w:p w14:paraId="3928AD5B" w14:textId="0D567525" w:rsidR="007316E6" w:rsidRPr="000712D9" w:rsidRDefault="007316E6" w:rsidP="00B1601B">
            <w:pPr>
              <w:rPr>
                <w:sz w:val="22"/>
                <w:szCs w:val="22"/>
              </w:rPr>
            </w:pPr>
            <w:r w:rsidRPr="000712D9">
              <w:rPr>
                <w:sz w:val="22"/>
                <w:szCs w:val="22"/>
              </w:rPr>
              <w:t xml:space="preserve">Разработени  съвместни програми между България и Гърция за опазване на дивата коза, </w:t>
            </w:r>
            <w:r w:rsidR="0003138F">
              <w:rPr>
                <w:sz w:val="22"/>
                <w:szCs w:val="22"/>
              </w:rPr>
              <w:t>р</w:t>
            </w:r>
            <w:r w:rsidRPr="000712D9">
              <w:rPr>
                <w:sz w:val="22"/>
                <w:szCs w:val="22"/>
              </w:rPr>
              <w:t>азработени съвместни програми с Македония и Сърбия за проучвания с цел потенциални реинтродукции</w:t>
            </w:r>
          </w:p>
        </w:tc>
      </w:tr>
    </w:tbl>
    <w:p w14:paraId="5B108A8F" w14:textId="742131A5" w:rsidR="00196F84" w:rsidRPr="00F56ED4" w:rsidRDefault="00F56ED4" w:rsidP="00F56ED4">
      <w:pPr>
        <w:pStyle w:val="Heading2"/>
      </w:pPr>
      <w:bookmarkStart w:id="279" w:name="_Toc84915593"/>
      <w:bookmarkStart w:id="280" w:name="_Toc84915594"/>
      <w:bookmarkStart w:id="281" w:name="_Toc84915595"/>
      <w:bookmarkStart w:id="282" w:name="_Toc84915596"/>
      <w:bookmarkStart w:id="283" w:name="_Toc84915597"/>
      <w:bookmarkStart w:id="284" w:name="_Toc84915598"/>
      <w:bookmarkStart w:id="285" w:name="_Toc85526733"/>
      <w:bookmarkStart w:id="286" w:name="_Toc96505746"/>
      <w:bookmarkStart w:id="287" w:name="_Toc96590193"/>
      <w:bookmarkEnd w:id="279"/>
      <w:bookmarkEnd w:id="280"/>
      <w:bookmarkEnd w:id="281"/>
      <w:bookmarkEnd w:id="282"/>
      <w:bookmarkEnd w:id="283"/>
      <w:bookmarkEnd w:id="284"/>
      <w:r>
        <w:t xml:space="preserve">6. </w:t>
      </w:r>
      <w:r w:rsidR="00103BE2" w:rsidRPr="00F56ED4">
        <w:t>Адаптивни и смекчаващи мерки</w:t>
      </w:r>
      <w:bookmarkEnd w:id="285"/>
      <w:bookmarkEnd w:id="286"/>
      <w:bookmarkEnd w:id="287"/>
    </w:p>
    <w:p w14:paraId="24A063CC" w14:textId="77777777" w:rsidR="00196F84" w:rsidRPr="00F56ED4" w:rsidRDefault="00103BE2">
      <w:pPr>
        <w:rPr>
          <w:szCs w:val="22"/>
        </w:rPr>
      </w:pPr>
      <w:r w:rsidRPr="00F56ED4">
        <w:rPr>
          <w:szCs w:val="22"/>
        </w:rPr>
        <w:t>За дългосрочното оцеляване на вида е необходимо да се мотивират и въвлекат местни общности и заинтересовани страни - ловни сдружения, ИАГ и нейните структури, ДП по чл. 163 от ЗГ и поделенията им туристически сдружения и др. В тази връзка са формулирани следните адаптивни и смекчаващи мерки:</w:t>
      </w:r>
    </w:p>
    <w:p w14:paraId="38214667" w14:textId="77777777" w:rsidR="007316E6" w:rsidRPr="000712D9" w:rsidRDefault="007316E6">
      <w:pPr>
        <w:rPr>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7316E6" w:rsidRPr="00F56ED4" w14:paraId="019A0C54" w14:textId="77777777" w:rsidTr="003D7787">
        <w:tc>
          <w:tcPr>
            <w:tcW w:w="9067" w:type="dxa"/>
            <w:gridSpan w:val="2"/>
            <w:shd w:val="clear" w:color="auto" w:fill="D9D9D9"/>
            <w:vAlign w:val="center"/>
          </w:tcPr>
          <w:p w14:paraId="6F96A738" w14:textId="77777777" w:rsidR="007316E6" w:rsidRPr="00F56ED4" w:rsidRDefault="007316E6" w:rsidP="00F56ED4">
            <w:pPr>
              <w:spacing w:line="240" w:lineRule="auto"/>
              <w:rPr>
                <w:b/>
                <w:szCs w:val="22"/>
              </w:rPr>
            </w:pPr>
            <w:r w:rsidRPr="00F56ED4">
              <w:rPr>
                <w:b/>
                <w:szCs w:val="22"/>
              </w:rPr>
              <w:t xml:space="preserve">Дейност 6.1 Продължаване на устойчиво ползване на вида по реда на изключенията  </w:t>
            </w:r>
          </w:p>
        </w:tc>
      </w:tr>
      <w:tr w:rsidR="007316E6" w:rsidRPr="000712D9" w14:paraId="0CE77C1F" w14:textId="77777777" w:rsidTr="009D1796">
        <w:tc>
          <w:tcPr>
            <w:tcW w:w="1980" w:type="dxa"/>
            <w:vAlign w:val="center"/>
          </w:tcPr>
          <w:p w14:paraId="0DD7A518" w14:textId="77777777" w:rsidR="007316E6" w:rsidRPr="000712D9" w:rsidRDefault="007316E6" w:rsidP="00B1601B">
            <w:pPr>
              <w:pStyle w:val="NoSpacing"/>
              <w:rPr>
                <w:i w:val="0"/>
                <w:sz w:val="22"/>
                <w:szCs w:val="22"/>
              </w:rPr>
            </w:pPr>
            <w:r w:rsidRPr="000712D9">
              <w:rPr>
                <w:i w:val="0"/>
                <w:sz w:val="22"/>
                <w:szCs w:val="22"/>
              </w:rPr>
              <w:t>Ефект:</w:t>
            </w:r>
          </w:p>
        </w:tc>
        <w:tc>
          <w:tcPr>
            <w:tcW w:w="7087" w:type="dxa"/>
            <w:vAlign w:val="center"/>
          </w:tcPr>
          <w:p w14:paraId="24E55480" w14:textId="77777777" w:rsidR="007316E6" w:rsidRPr="000712D9" w:rsidRDefault="007316E6" w:rsidP="00B1601B">
            <w:pPr>
              <w:pStyle w:val="NoSpacing"/>
              <w:rPr>
                <w:i w:val="0"/>
                <w:sz w:val="22"/>
                <w:szCs w:val="22"/>
              </w:rPr>
            </w:pPr>
            <w:r w:rsidRPr="000712D9">
              <w:rPr>
                <w:i w:val="0"/>
                <w:sz w:val="22"/>
                <w:szCs w:val="22"/>
              </w:rPr>
              <w:t>Ангажиране и подкрепа на ловната общност за поддържане на устойчива или нарастваща популация на вида при ползване и управление извън защитените територии.</w:t>
            </w:r>
          </w:p>
        </w:tc>
      </w:tr>
      <w:tr w:rsidR="007316E6" w:rsidRPr="000712D9" w14:paraId="26564D21" w14:textId="77777777" w:rsidTr="009D1796">
        <w:tc>
          <w:tcPr>
            <w:tcW w:w="1980" w:type="dxa"/>
            <w:vAlign w:val="center"/>
          </w:tcPr>
          <w:p w14:paraId="27916347" w14:textId="77777777" w:rsidR="007316E6" w:rsidRPr="000712D9" w:rsidRDefault="007316E6" w:rsidP="00B1601B">
            <w:pPr>
              <w:pStyle w:val="NoSpacing"/>
              <w:rPr>
                <w:i w:val="0"/>
                <w:sz w:val="22"/>
                <w:szCs w:val="22"/>
              </w:rPr>
            </w:pPr>
            <w:r w:rsidRPr="000712D9">
              <w:rPr>
                <w:i w:val="0"/>
                <w:sz w:val="22"/>
                <w:szCs w:val="22"/>
              </w:rPr>
              <w:t>Описание:</w:t>
            </w:r>
          </w:p>
        </w:tc>
        <w:tc>
          <w:tcPr>
            <w:tcW w:w="7087" w:type="dxa"/>
            <w:vAlign w:val="center"/>
          </w:tcPr>
          <w:p w14:paraId="0F9A6ADB" w14:textId="38DDEDBC" w:rsidR="007316E6" w:rsidRPr="000712D9" w:rsidRDefault="007316E6" w:rsidP="00B1601B">
            <w:pPr>
              <w:pStyle w:val="NoSpacing"/>
              <w:rPr>
                <w:i w:val="0"/>
                <w:sz w:val="22"/>
                <w:szCs w:val="22"/>
              </w:rPr>
            </w:pPr>
            <w:r w:rsidRPr="000712D9">
              <w:rPr>
                <w:i w:val="0"/>
                <w:sz w:val="22"/>
                <w:szCs w:val="22"/>
              </w:rPr>
              <w:t>Ако са изпълнени определени биологични и социални условия</w:t>
            </w:r>
            <w:r w:rsidR="00733E7D" w:rsidRPr="000712D9">
              <w:rPr>
                <w:i w:val="0"/>
                <w:sz w:val="22"/>
                <w:szCs w:val="22"/>
              </w:rPr>
              <w:t xml:space="preserve"> </w:t>
            </w:r>
            <w:r w:rsidRPr="000712D9">
              <w:rPr>
                <w:i w:val="0"/>
                <w:sz w:val="22"/>
                <w:szCs w:val="22"/>
              </w:rPr>
              <w:t xml:space="preserve">– увеличаваща се численост и разпространение с балансирана полово-възрастова структура и ограничаване на заплахите, с цел достигане на благоприятно природозащитно състояние, видът може да бъде ползван устойчиво. Това може да се извършва по реда на изключенията чл. 16 ал.1е от ДМ (прилагане на дерогации) (Epstein </w:t>
            </w:r>
            <w:r w:rsidR="003A0D1B" w:rsidRPr="003A0D1B">
              <w:rPr>
                <w:szCs w:val="22"/>
              </w:rPr>
              <w:t>et al.</w:t>
            </w:r>
            <w:r w:rsidR="009E0CD7">
              <w:rPr>
                <w:szCs w:val="22"/>
              </w:rPr>
              <w:t xml:space="preserve">, </w:t>
            </w:r>
            <w:r w:rsidRPr="000712D9">
              <w:rPr>
                <w:i w:val="0"/>
                <w:sz w:val="22"/>
                <w:szCs w:val="22"/>
              </w:rPr>
              <w:t>2019), чл. 48 ал.3а на ЗБР и Наредба №8 / 12.12.2003 г. за реда и условията за издаване на разрешителни за изключенията от забраните, въведени със ЗБР (Приложение 3 и  Приложение 4), чрез ползване на неселективни уреди, средства и методи за улавяне и убиване (Приложение 5). Дивите кози обитават предимно терени, непригодни за земеделие и ниско-продуктивни горски насаждения (стръмни, скалисти терени), поради това те не нанасят значителни щети на стопанството. Причина за дерогация по ДМ в този случай е чл. 16 ал.1с – „наличие социални или икономически причини и условия за благоприятни последици от първостепенно значение за околната среда“. Такова условие е създаването на мотивация и стопански интерес към вида, водещ до активен мониторинг и опазване. За устойчив лов на дива коза е необходимо да са спазени следните условия:</w:t>
            </w:r>
          </w:p>
          <w:p w14:paraId="32021D67" w14:textId="77777777" w:rsidR="007316E6" w:rsidRPr="000712D9" w:rsidRDefault="007316E6" w:rsidP="000712D9">
            <w:pPr>
              <w:pStyle w:val="NoSpacing"/>
              <w:numPr>
                <w:ilvl w:val="0"/>
                <w:numId w:val="45"/>
              </w:numPr>
              <w:tabs>
                <w:tab w:val="left" w:pos="480"/>
              </w:tabs>
              <w:ind w:left="0" w:firstLine="147"/>
              <w:rPr>
                <w:i w:val="0"/>
                <w:sz w:val="22"/>
                <w:szCs w:val="22"/>
              </w:rPr>
            </w:pPr>
            <w:r w:rsidRPr="000712D9">
              <w:rPr>
                <w:i w:val="0"/>
                <w:sz w:val="22"/>
                <w:szCs w:val="22"/>
              </w:rPr>
              <w:t xml:space="preserve">Ползване на вида при условие, че има научно-обосновани доказателства за растяща популация и видът в съответния район предложен да се извършва ползване се намира в благоприятно природозащитно състояние (БПС). По определение, БПС е това състояние, при което данните за популационната динамика на вида показват, че този вид може да просъществува в дългосрочен план като жизнеспособен компонент на естествените местообитания и естественото разпространение на този вид не се намалява и няма да се намали в обозримо бъдеще, като за негово дългосрочно съществуване има достатъчно големи местообитания (Epstein </w:t>
            </w:r>
            <w:r w:rsidR="003A0D1B" w:rsidRPr="003A0D1B">
              <w:rPr>
                <w:szCs w:val="22"/>
              </w:rPr>
              <w:t>et al.</w:t>
            </w:r>
            <w:r w:rsidRPr="000712D9">
              <w:rPr>
                <w:i w:val="0"/>
                <w:sz w:val="22"/>
                <w:szCs w:val="22"/>
              </w:rPr>
              <w:t>2019).</w:t>
            </w:r>
          </w:p>
          <w:p w14:paraId="162EBF57" w14:textId="77777777" w:rsidR="007316E6" w:rsidRPr="000712D9" w:rsidRDefault="007316E6" w:rsidP="000712D9">
            <w:pPr>
              <w:pStyle w:val="NoSpacing"/>
              <w:numPr>
                <w:ilvl w:val="0"/>
                <w:numId w:val="45"/>
              </w:numPr>
              <w:tabs>
                <w:tab w:val="left" w:pos="430"/>
              </w:tabs>
              <w:ind w:left="5" w:firstLine="142"/>
              <w:rPr>
                <w:i w:val="0"/>
                <w:sz w:val="22"/>
                <w:szCs w:val="22"/>
              </w:rPr>
            </w:pPr>
            <w:r w:rsidRPr="000712D9">
              <w:rPr>
                <w:i w:val="0"/>
                <w:sz w:val="22"/>
                <w:szCs w:val="22"/>
              </w:rPr>
              <w:t>Събирането на доказателствата за нарастване на популацията става въз основа на надеждна и научно обоснована система за мониторинг, одобрена от ИАОС и включена в НСМБР. Този мониторинг се провежда всяка година минимум веднъж в годината (</w:t>
            </w:r>
            <w:r w:rsidR="001D4309" w:rsidRPr="000712D9">
              <w:rPr>
                <w:i w:val="0"/>
                <w:sz w:val="22"/>
                <w:szCs w:val="22"/>
              </w:rPr>
              <w:t>дейност</w:t>
            </w:r>
            <w:r w:rsidRPr="000712D9">
              <w:rPr>
                <w:i w:val="0"/>
                <w:sz w:val="22"/>
                <w:szCs w:val="22"/>
              </w:rPr>
              <w:t xml:space="preserve"> 3.2). Поне веднъж на 3 години се провежда </w:t>
            </w:r>
            <w:r w:rsidR="007B0045" w:rsidRPr="000712D9">
              <w:rPr>
                <w:i w:val="0"/>
                <w:sz w:val="22"/>
                <w:szCs w:val="22"/>
              </w:rPr>
              <w:t>контролно преброяване</w:t>
            </w:r>
            <w:r w:rsidRPr="000712D9">
              <w:rPr>
                <w:i w:val="0"/>
                <w:sz w:val="22"/>
                <w:szCs w:val="22"/>
              </w:rPr>
              <w:t xml:space="preserve"> с независими преброители по одобрени маршрути, отстоящи на такова разстояние, което да ограничи възможността за повторно преброяване на индивиди. Тази таксация може да бъде допълнена с данни от алтернативни методи (</w:t>
            </w:r>
            <w:r w:rsidR="001D4309" w:rsidRPr="000712D9">
              <w:rPr>
                <w:i w:val="0"/>
                <w:sz w:val="22"/>
                <w:szCs w:val="22"/>
              </w:rPr>
              <w:t>дейност</w:t>
            </w:r>
            <w:r w:rsidRPr="000712D9">
              <w:rPr>
                <w:i w:val="0"/>
                <w:sz w:val="22"/>
                <w:szCs w:val="22"/>
              </w:rPr>
              <w:t xml:space="preserve"> 3.4). Събраната информация за числеността от мониторинга и регистрираните заплахи се обобщават и подават за разглеждане към междуведомствената група по </w:t>
            </w:r>
            <w:r w:rsidR="001D4309" w:rsidRPr="000712D9">
              <w:rPr>
                <w:i w:val="0"/>
                <w:sz w:val="22"/>
                <w:szCs w:val="22"/>
              </w:rPr>
              <w:t>дейност</w:t>
            </w:r>
            <w:r w:rsidRPr="000712D9">
              <w:rPr>
                <w:i w:val="0"/>
                <w:sz w:val="22"/>
                <w:szCs w:val="22"/>
              </w:rPr>
              <w:t xml:space="preserve"> 1.5, които предоставят аргументирано и мотивирано заключение за качеството на събраните данни. </w:t>
            </w:r>
          </w:p>
          <w:p w14:paraId="1A6F304E" w14:textId="77777777" w:rsidR="007316E6" w:rsidRPr="00BC0BA3" w:rsidRDefault="007316E6" w:rsidP="000712D9">
            <w:pPr>
              <w:pStyle w:val="NoSpacing"/>
              <w:numPr>
                <w:ilvl w:val="0"/>
                <w:numId w:val="45"/>
              </w:numPr>
              <w:tabs>
                <w:tab w:val="left" w:pos="430"/>
              </w:tabs>
              <w:ind w:left="5" w:firstLine="142"/>
              <w:rPr>
                <w:i w:val="0"/>
                <w:sz w:val="22"/>
                <w:szCs w:val="22"/>
              </w:rPr>
            </w:pPr>
            <w:r w:rsidRPr="000712D9">
              <w:rPr>
                <w:i w:val="0"/>
                <w:sz w:val="22"/>
                <w:szCs w:val="22"/>
              </w:rPr>
              <w:t xml:space="preserve">При наличие на доказателства за растяща популация за съответния район от работната група се разработват и предлагат годишни планове за ползване. Тези планове трябва да спазват стриктно условията за дерогации по чл. 16 ал.1е от ДМ, а именно – „дерогации могат да се позволят при стриктно контролиране, при селективни условия (точно указване кои индивиди ще бъдат извадени от популацията), като това да бъде извършено ограничено като обхват с малко отнети бройки, които да не нарушават БПС“ (Epstein </w:t>
            </w:r>
            <w:r w:rsidRPr="004434E7">
              <w:rPr>
                <w:iCs/>
                <w:sz w:val="22"/>
                <w:szCs w:val="22"/>
              </w:rPr>
              <w:t>et al</w:t>
            </w:r>
            <w:r w:rsidRPr="000712D9">
              <w:rPr>
                <w:i w:val="0"/>
                <w:sz w:val="22"/>
                <w:szCs w:val="22"/>
              </w:rPr>
              <w:t>.</w:t>
            </w:r>
            <w:r w:rsidRPr="00BC0BA3">
              <w:rPr>
                <w:i w:val="0"/>
                <w:sz w:val="22"/>
                <w:szCs w:val="22"/>
              </w:rPr>
              <w:t>, 2019).</w:t>
            </w:r>
          </w:p>
          <w:p w14:paraId="369CEB4D" w14:textId="77777777" w:rsidR="00630381" w:rsidRPr="000712D9" w:rsidRDefault="007316E6" w:rsidP="000712D9">
            <w:pPr>
              <w:pStyle w:val="NoSpacing"/>
              <w:numPr>
                <w:ilvl w:val="0"/>
                <w:numId w:val="45"/>
              </w:numPr>
              <w:tabs>
                <w:tab w:val="left" w:pos="430"/>
              </w:tabs>
              <w:ind w:left="5" w:firstLine="142"/>
              <w:rPr>
                <w:i w:val="0"/>
                <w:sz w:val="22"/>
                <w:szCs w:val="22"/>
              </w:rPr>
            </w:pPr>
            <w:r w:rsidRPr="000712D9">
              <w:rPr>
                <w:i w:val="0"/>
                <w:sz w:val="22"/>
                <w:szCs w:val="22"/>
              </w:rPr>
              <w:t>За да се допуска устойчиво ползване на дива коза е необходимо</w:t>
            </w:r>
            <w:r w:rsidR="00630381" w:rsidRPr="000712D9">
              <w:rPr>
                <w:i w:val="0"/>
                <w:sz w:val="22"/>
                <w:szCs w:val="22"/>
              </w:rPr>
              <w:t xml:space="preserve"> да бъдат спазени следните </w:t>
            </w:r>
            <w:r w:rsidRPr="000712D9">
              <w:rPr>
                <w:i w:val="0"/>
                <w:sz w:val="22"/>
                <w:szCs w:val="22"/>
              </w:rPr>
              <w:t xml:space="preserve"> </w:t>
            </w:r>
            <w:r w:rsidR="00630381" w:rsidRPr="000712D9">
              <w:rPr>
                <w:i w:val="0"/>
                <w:sz w:val="22"/>
                <w:szCs w:val="22"/>
              </w:rPr>
              <w:t>условия</w:t>
            </w:r>
          </w:p>
          <w:p w14:paraId="3CFBCBB1" w14:textId="77777777" w:rsidR="00630381" w:rsidRPr="000712D9" w:rsidRDefault="00630381" w:rsidP="000712D9">
            <w:pPr>
              <w:pStyle w:val="NoSpacing"/>
              <w:tabs>
                <w:tab w:val="left" w:pos="430"/>
              </w:tabs>
              <w:spacing w:before="0"/>
              <w:ind w:left="430"/>
              <w:rPr>
                <w:i w:val="0"/>
                <w:sz w:val="22"/>
                <w:szCs w:val="22"/>
              </w:rPr>
            </w:pPr>
            <w:r w:rsidRPr="000712D9">
              <w:rPr>
                <w:i w:val="0"/>
                <w:sz w:val="22"/>
                <w:szCs w:val="22"/>
              </w:rPr>
              <w:t xml:space="preserve">- </w:t>
            </w:r>
            <w:r w:rsidR="007316E6" w:rsidRPr="000712D9">
              <w:rPr>
                <w:i w:val="0"/>
                <w:sz w:val="22"/>
                <w:szCs w:val="22"/>
              </w:rPr>
              <w:t xml:space="preserve">минималната плътност на вида </w:t>
            </w:r>
            <w:r w:rsidRPr="000712D9">
              <w:rPr>
                <w:i w:val="0"/>
                <w:sz w:val="22"/>
                <w:szCs w:val="22"/>
              </w:rPr>
              <w:t xml:space="preserve">в района, които видът обитава (очертан чрез полигон обхващаш най-крайните точки на наблюдение на вида) </w:t>
            </w:r>
            <w:r w:rsidR="007316E6" w:rsidRPr="000712D9">
              <w:rPr>
                <w:i w:val="0"/>
                <w:sz w:val="22"/>
                <w:szCs w:val="22"/>
              </w:rPr>
              <w:t>да бъде не по-малко от 3 диви кози/100 ха</w:t>
            </w:r>
            <w:r w:rsidRPr="000712D9">
              <w:rPr>
                <w:i w:val="0"/>
                <w:sz w:val="22"/>
                <w:szCs w:val="22"/>
              </w:rPr>
              <w:t>;</w:t>
            </w:r>
          </w:p>
          <w:p w14:paraId="22C217E0" w14:textId="77777777" w:rsidR="00630381" w:rsidRPr="000712D9" w:rsidRDefault="00630381" w:rsidP="000712D9">
            <w:pPr>
              <w:pStyle w:val="NoSpacing"/>
              <w:tabs>
                <w:tab w:val="left" w:pos="430"/>
              </w:tabs>
              <w:spacing w:before="0"/>
              <w:ind w:left="430"/>
              <w:rPr>
                <w:i w:val="0"/>
                <w:sz w:val="22"/>
                <w:szCs w:val="22"/>
              </w:rPr>
            </w:pPr>
            <w:r w:rsidRPr="000712D9">
              <w:rPr>
                <w:i w:val="0"/>
                <w:sz w:val="22"/>
                <w:szCs w:val="22"/>
              </w:rPr>
              <w:t>-</w:t>
            </w:r>
            <w:r w:rsidR="007316E6" w:rsidRPr="000712D9">
              <w:rPr>
                <w:i w:val="0"/>
                <w:sz w:val="22"/>
                <w:szCs w:val="22"/>
              </w:rPr>
              <w:t xml:space="preserve"> </w:t>
            </w:r>
            <w:r w:rsidRPr="000712D9">
              <w:rPr>
                <w:i w:val="0"/>
                <w:sz w:val="22"/>
                <w:szCs w:val="22"/>
              </w:rPr>
              <w:t>след годината на ползване по линия на дерогациите през пролетната таксация да</w:t>
            </w:r>
            <w:r w:rsidR="007316E6" w:rsidRPr="000712D9">
              <w:rPr>
                <w:i w:val="0"/>
                <w:sz w:val="22"/>
                <w:szCs w:val="22"/>
              </w:rPr>
              <w:t xml:space="preserve"> </w:t>
            </w:r>
            <w:r w:rsidRPr="000712D9">
              <w:rPr>
                <w:i w:val="0"/>
                <w:sz w:val="22"/>
                <w:szCs w:val="22"/>
              </w:rPr>
              <w:t>продължава да се наблюдава същата или нарастваща численост</w:t>
            </w:r>
          </w:p>
          <w:p w14:paraId="0B1AA64C" w14:textId="77777777" w:rsidR="00630381" w:rsidRPr="000712D9" w:rsidRDefault="00630381" w:rsidP="000712D9">
            <w:pPr>
              <w:pStyle w:val="NoSpacing"/>
              <w:tabs>
                <w:tab w:val="left" w:pos="430"/>
              </w:tabs>
              <w:spacing w:before="0"/>
              <w:ind w:left="430"/>
              <w:rPr>
                <w:i w:val="0"/>
                <w:sz w:val="22"/>
                <w:szCs w:val="22"/>
              </w:rPr>
            </w:pPr>
            <w:r w:rsidRPr="000712D9">
              <w:rPr>
                <w:i w:val="0"/>
                <w:sz w:val="22"/>
                <w:szCs w:val="22"/>
              </w:rPr>
              <w:t>-</w:t>
            </w:r>
            <w:r w:rsidR="007316E6" w:rsidRPr="000712D9">
              <w:rPr>
                <w:i w:val="0"/>
                <w:sz w:val="22"/>
                <w:szCs w:val="22"/>
              </w:rPr>
              <w:t xml:space="preserve"> полово</w:t>
            </w:r>
            <w:r w:rsidRPr="000712D9">
              <w:rPr>
                <w:i w:val="0"/>
                <w:sz w:val="22"/>
                <w:szCs w:val="22"/>
              </w:rPr>
              <w:t>то</w:t>
            </w:r>
            <w:r w:rsidR="007316E6" w:rsidRPr="000712D9">
              <w:rPr>
                <w:i w:val="0"/>
                <w:sz w:val="22"/>
                <w:szCs w:val="22"/>
              </w:rPr>
              <w:t xml:space="preserve"> съотношение</w:t>
            </w:r>
            <w:r w:rsidRPr="000712D9">
              <w:rPr>
                <w:i w:val="0"/>
                <w:sz w:val="22"/>
                <w:szCs w:val="22"/>
              </w:rPr>
              <w:t>да е</w:t>
            </w:r>
            <w:r w:rsidR="007316E6" w:rsidRPr="000712D9">
              <w:rPr>
                <w:i w:val="0"/>
                <w:sz w:val="22"/>
                <w:szCs w:val="22"/>
              </w:rPr>
              <w:t xml:space="preserve"> 1:1 до 1:3 в полза на женските.</w:t>
            </w:r>
          </w:p>
          <w:p w14:paraId="186A74BF" w14:textId="77777777" w:rsidR="00630381" w:rsidRPr="000712D9" w:rsidRDefault="00630381" w:rsidP="000712D9">
            <w:pPr>
              <w:pStyle w:val="NoSpacing"/>
              <w:tabs>
                <w:tab w:val="left" w:pos="430"/>
              </w:tabs>
              <w:spacing w:before="0"/>
              <w:ind w:left="430"/>
              <w:rPr>
                <w:i w:val="0"/>
                <w:sz w:val="22"/>
                <w:szCs w:val="22"/>
              </w:rPr>
            </w:pPr>
            <w:r w:rsidRPr="000712D9">
              <w:rPr>
                <w:i w:val="0"/>
                <w:sz w:val="22"/>
                <w:szCs w:val="22"/>
              </w:rPr>
              <w:t>- м</w:t>
            </w:r>
            <w:r w:rsidR="007316E6" w:rsidRPr="000712D9">
              <w:rPr>
                <w:i w:val="0"/>
                <w:sz w:val="22"/>
                <w:szCs w:val="22"/>
              </w:rPr>
              <w:t>инималната численост, за да бъде разрешено ползване в даден район</w:t>
            </w:r>
            <w:r w:rsidRPr="000712D9">
              <w:rPr>
                <w:i w:val="0"/>
                <w:sz w:val="22"/>
                <w:szCs w:val="22"/>
              </w:rPr>
              <w:t xml:space="preserve"> на обитание на козите, очертан с полигон</w:t>
            </w:r>
            <w:r w:rsidR="007316E6" w:rsidRPr="000712D9">
              <w:rPr>
                <w:i w:val="0"/>
                <w:sz w:val="22"/>
                <w:szCs w:val="22"/>
              </w:rPr>
              <w:t xml:space="preserve"> е 30 диви кози.</w:t>
            </w:r>
          </w:p>
          <w:p w14:paraId="470D93A3" w14:textId="77777777" w:rsidR="007316E6" w:rsidRPr="000712D9" w:rsidRDefault="007316E6" w:rsidP="000712D9">
            <w:pPr>
              <w:pStyle w:val="NoSpacing"/>
              <w:numPr>
                <w:ilvl w:val="0"/>
                <w:numId w:val="45"/>
              </w:numPr>
              <w:tabs>
                <w:tab w:val="left" w:pos="430"/>
              </w:tabs>
              <w:ind w:left="5" w:firstLine="142"/>
              <w:rPr>
                <w:i w:val="0"/>
                <w:sz w:val="22"/>
                <w:szCs w:val="22"/>
              </w:rPr>
            </w:pPr>
            <w:r w:rsidRPr="000712D9">
              <w:rPr>
                <w:i w:val="0"/>
                <w:sz w:val="22"/>
                <w:szCs w:val="22"/>
              </w:rPr>
              <w:t xml:space="preserve"> Полово-възрастовото разпределение на набелязаните за отстрел индивиди се предлага от работната група по </w:t>
            </w:r>
            <w:r w:rsidR="001D4309" w:rsidRPr="000712D9">
              <w:rPr>
                <w:i w:val="0"/>
                <w:sz w:val="22"/>
                <w:szCs w:val="22"/>
              </w:rPr>
              <w:t>дейност</w:t>
            </w:r>
            <w:r w:rsidRPr="000712D9">
              <w:rPr>
                <w:i w:val="0"/>
                <w:sz w:val="22"/>
                <w:szCs w:val="22"/>
              </w:rPr>
              <w:t xml:space="preserve"> 1.5 и е обект на корекция при настъпване на промени. Необходимо е в заявените райони за лов да се извърши предварително зониране по плътност, за да се избегне засягане на райони с по-ниска плътност. При наличие на доказани епизоотии с риск от засягане и на други райони отстрел може да се води независимо от бройката на популацията.</w:t>
            </w:r>
          </w:p>
          <w:p w14:paraId="6EE59C4B" w14:textId="77777777" w:rsidR="007316E6" w:rsidRPr="000712D9" w:rsidRDefault="007316E6" w:rsidP="000712D9">
            <w:pPr>
              <w:pStyle w:val="NoSpacing"/>
              <w:numPr>
                <w:ilvl w:val="0"/>
                <w:numId w:val="45"/>
              </w:numPr>
              <w:tabs>
                <w:tab w:val="left" w:pos="430"/>
              </w:tabs>
              <w:ind w:left="5" w:firstLine="142"/>
              <w:rPr>
                <w:i w:val="0"/>
                <w:sz w:val="22"/>
                <w:szCs w:val="22"/>
              </w:rPr>
            </w:pPr>
            <w:r w:rsidRPr="000712D9">
              <w:rPr>
                <w:i w:val="0"/>
                <w:sz w:val="22"/>
                <w:szCs w:val="22"/>
              </w:rPr>
              <w:t xml:space="preserve">Работната група по </w:t>
            </w:r>
            <w:r w:rsidR="001D4309" w:rsidRPr="000712D9">
              <w:rPr>
                <w:i w:val="0"/>
                <w:sz w:val="22"/>
                <w:szCs w:val="22"/>
              </w:rPr>
              <w:t>дейност</w:t>
            </w:r>
            <w:r w:rsidRPr="000712D9">
              <w:rPr>
                <w:i w:val="0"/>
                <w:sz w:val="22"/>
                <w:szCs w:val="22"/>
              </w:rPr>
              <w:t xml:space="preserve"> 1.5 планира броя на индивидите обект на ползване по възрастово-полови групи на ниво популационни сегменти въз основа на оценка на качеството на осъществения годишен мониторинг и наличието на контролни таксации по Мерки 3.2 и 3.4. Разпределението на ползването в отделните административни единици (ДЛС, ДГС, ДУ) се извършва от работната група в зависимост от състоянието на вида в съответните единици, като сумата от всички индивиди за отстрел не може да превишава разрешената за страната.</w:t>
            </w:r>
          </w:p>
          <w:p w14:paraId="79A9DF68" w14:textId="77777777" w:rsidR="00684896" w:rsidRPr="000712D9" w:rsidRDefault="00684896" w:rsidP="000712D9">
            <w:pPr>
              <w:pStyle w:val="NoSpacing"/>
              <w:numPr>
                <w:ilvl w:val="0"/>
                <w:numId w:val="45"/>
              </w:numPr>
              <w:pBdr>
                <w:top w:val="nil"/>
                <w:left w:val="nil"/>
                <w:bottom w:val="nil"/>
                <w:right w:val="nil"/>
                <w:between w:val="nil"/>
              </w:pBdr>
              <w:tabs>
                <w:tab w:val="left" w:pos="430"/>
              </w:tabs>
              <w:ind w:left="5" w:firstLine="142"/>
              <w:rPr>
                <w:sz w:val="22"/>
                <w:szCs w:val="22"/>
              </w:rPr>
            </w:pPr>
            <w:r w:rsidRPr="000712D9">
              <w:rPr>
                <w:i w:val="0"/>
                <w:sz w:val="22"/>
                <w:szCs w:val="22"/>
              </w:rPr>
              <w:t>Периодите, през които се допуска осъществяването на дерогации на индивиди по реда на изключенията, съгласно чл. 48 от ЗБР да бъде както следва:</w:t>
            </w:r>
          </w:p>
          <w:p w14:paraId="04EC83DC" w14:textId="77777777" w:rsidR="00684896" w:rsidRPr="000712D9" w:rsidRDefault="00630381" w:rsidP="000712D9">
            <w:pPr>
              <w:pStyle w:val="NoSpacing"/>
              <w:pBdr>
                <w:top w:val="nil"/>
                <w:left w:val="nil"/>
                <w:bottom w:val="nil"/>
                <w:right w:val="nil"/>
                <w:between w:val="nil"/>
              </w:pBdr>
              <w:tabs>
                <w:tab w:val="left" w:pos="430"/>
              </w:tabs>
              <w:ind w:left="430"/>
              <w:rPr>
                <w:sz w:val="22"/>
                <w:szCs w:val="22"/>
              </w:rPr>
            </w:pPr>
            <w:r w:rsidRPr="000712D9">
              <w:rPr>
                <w:i w:val="0"/>
                <w:sz w:val="22"/>
                <w:szCs w:val="22"/>
              </w:rPr>
              <w:t xml:space="preserve">- </w:t>
            </w:r>
            <w:r w:rsidR="00684896" w:rsidRPr="000712D9">
              <w:rPr>
                <w:i w:val="0"/>
                <w:sz w:val="22"/>
                <w:szCs w:val="22"/>
              </w:rPr>
              <w:t>Мъжки индивиди - от 1 декември до 15 януари и от 10 април до 10 май;</w:t>
            </w:r>
          </w:p>
          <w:p w14:paraId="008B31C5" w14:textId="77777777" w:rsidR="00684896" w:rsidRPr="000712D9" w:rsidRDefault="00630381" w:rsidP="000712D9">
            <w:pPr>
              <w:pStyle w:val="NoSpacing"/>
              <w:pBdr>
                <w:top w:val="nil"/>
                <w:left w:val="nil"/>
                <w:bottom w:val="nil"/>
                <w:right w:val="nil"/>
                <w:between w:val="nil"/>
              </w:pBdr>
              <w:tabs>
                <w:tab w:val="left" w:pos="430"/>
              </w:tabs>
              <w:ind w:left="430"/>
              <w:rPr>
                <w:sz w:val="22"/>
                <w:szCs w:val="22"/>
              </w:rPr>
            </w:pPr>
            <w:r w:rsidRPr="000712D9">
              <w:rPr>
                <w:i w:val="0"/>
                <w:sz w:val="22"/>
                <w:szCs w:val="22"/>
              </w:rPr>
              <w:t xml:space="preserve">- </w:t>
            </w:r>
            <w:r w:rsidR="00684896" w:rsidRPr="000712D9">
              <w:rPr>
                <w:i w:val="0"/>
                <w:sz w:val="22"/>
                <w:szCs w:val="22"/>
              </w:rPr>
              <w:t>Женски индивиди - от 15 септември до 31 октомври;</w:t>
            </w:r>
          </w:p>
          <w:p w14:paraId="7700F16F" w14:textId="77777777" w:rsidR="007316E6" w:rsidRPr="000712D9" w:rsidRDefault="007316E6" w:rsidP="000712D9">
            <w:pPr>
              <w:pStyle w:val="NoSpacing"/>
              <w:numPr>
                <w:ilvl w:val="0"/>
                <w:numId w:val="45"/>
              </w:numPr>
              <w:tabs>
                <w:tab w:val="left" w:pos="430"/>
              </w:tabs>
              <w:ind w:left="5" w:firstLine="142"/>
              <w:rPr>
                <w:i w:val="0"/>
                <w:sz w:val="22"/>
                <w:szCs w:val="22"/>
              </w:rPr>
            </w:pPr>
            <w:r w:rsidRPr="000712D9">
              <w:rPr>
                <w:i w:val="0"/>
                <w:sz w:val="22"/>
                <w:szCs w:val="22"/>
              </w:rPr>
              <w:t>Реализиране на отстрела на индивидите - диви кози се ловуват само в присъствието и под контрола на квалифициран ловен водач, притежаващ удостоверение за подборно ловуване на дива коза и удостоверение за ловен водач. Отстрелват се само индивиди, посочени от ловния водач, съгласно с издадените разрешителни за отстрел през съответния сезон (женски, млади или трофейно зрели мъжки). За отстрел да се използва само нарезно оръжие с подходящ калибър – карабини с енергия на 100м ≥ 2000 J и куршум с тегло ≥ 5.0 гр.</w:t>
            </w:r>
          </w:p>
          <w:p w14:paraId="7A3B293B" w14:textId="77777777" w:rsidR="007316E6" w:rsidRPr="000712D9" w:rsidRDefault="007316E6" w:rsidP="000712D9">
            <w:pPr>
              <w:pStyle w:val="NoSpacing"/>
              <w:numPr>
                <w:ilvl w:val="0"/>
                <w:numId w:val="45"/>
              </w:numPr>
              <w:tabs>
                <w:tab w:val="left" w:pos="430"/>
              </w:tabs>
              <w:ind w:left="5" w:firstLine="142"/>
              <w:rPr>
                <w:i w:val="0"/>
                <w:sz w:val="22"/>
                <w:szCs w:val="22"/>
              </w:rPr>
            </w:pPr>
            <w:r w:rsidRPr="000712D9">
              <w:rPr>
                <w:i w:val="0"/>
                <w:sz w:val="22"/>
                <w:szCs w:val="22"/>
              </w:rPr>
              <w:t>След прилагане на лов се извършва точно отчитане на ползването с пълна отчетна документация за дата и точни координати на отстрела, от кого е проведен, пол и възраст на индивида, взети проби за анализ и др. по предварително зададена отчетна форма (</w:t>
            </w:r>
            <w:r w:rsidR="001D4309" w:rsidRPr="000712D9">
              <w:rPr>
                <w:i w:val="0"/>
                <w:sz w:val="22"/>
                <w:szCs w:val="22"/>
              </w:rPr>
              <w:t>дейност</w:t>
            </w:r>
            <w:r w:rsidRPr="000712D9">
              <w:rPr>
                <w:i w:val="0"/>
                <w:sz w:val="22"/>
                <w:szCs w:val="22"/>
              </w:rPr>
              <w:t xml:space="preserve"> 1.1). Добития трофей се регистрира по </w:t>
            </w:r>
            <w:r w:rsidR="001D4309" w:rsidRPr="000712D9">
              <w:rPr>
                <w:i w:val="0"/>
                <w:sz w:val="22"/>
                <w:szCs w:val="22"/>
              </w:rPr>
              <w:t>дейност</w:t>
            </w:r>
            <w:r w:rsidRPr="000712D9">
              <w:rPr>
                <w:i w:val="0"/>
                <w:sz w:val="22"/>
                <w:szCs w:val="22"/>
              </w:rPr>
              <w:t xml:space="preserve"> 1.2. </w:t>
            </w:r>
          </w:p>
          <w:p w14:paraId="4AA9B631" w14:textId="77777777" w:rsidR="007316E6" w:rsidRPr="000712D9" w:rsidRDefault="007316E6" w:rsidP="000712D9">
            <w:pPr>
              <w:pStyle w:val="NoSpacing"/>
              <w:numPr>
                <w:ilvl w:val="0"/>
                <w:numId w:val="45"/>
              </w:numPr>
              <w:tabs>
                <w:tab w:val="left" w:pos="430"/>
              </w:tabs>
              <w:ind w:left="5" w:firstLine="142"/>
              <w:rPr>
                <w:i w:val="0"/>
                <w:sz w:val="22"/>
                <w:szCs w:val="22"/>
              </w:rPr>
            </w:pPr>
            <w:r w:rsidRPr="000712D9">
              <w:rPr>
                <w:i w:val="0"/>
                <w:sz w:val="22"/>
                <w:szCs w:val="22"/>
              </w:rPr>
              <w:t>Годишния мониторинг през следващите години трябва да докаже, че отнемането на индивиди от популацията няма съществено въздействие върху числеността и структурата на популационния сегмент, в който се извършва лов по реда на изключенията. Ако се отчете отрицателно въздействие, да не се позволява извършването на лов до достигането отново на благоприятно природозащитно състояние доказано със събиране на доказателства от мониторинг.</w:t>
            </w:r>
          </w:p>
          <w:p w14:paraId="6BBF5615" w14:textId="77777777" w:rsidR="007316E6" w:rsidRPr="000712D9" w:rsidRDefault="007316E6" w:rsidP="000712D9">
            <w:pPr>
              <w:pStyle w:val="NoSpacing"/>
              <w:numPr>
                <w:ilvl w:val="0"/>
                <w:numId w:val="45"/>
              </w:numPr>
              <w:tabs>
                <w:tab w:val="left" w:pos="430"/>
              </w:tabs>
              <w:ind w:left="5" w:firstLine="142"/>
              <w:rPr>
                <w:i w:val="0"/>
                <w:sz w:val="22"/>
                <w:szCs w:val="22"/>
              </w:rPr>
            </w:pPr>
            <w:r w:rsidRPr="000712D9">
              <w:rPr>
                <w:i w:val="0"/>
                <w:sz w:val="22"/>
                <w:szCs w:val="22"/>
              </w:rPr>
              <w:t>Издаването на разрешително се извършва по предложение на Междуведомствената работна група към министъра на околната среда и водите на база извършена оценка на изпълнението на по-горе описаните условия по предварително одобрен протокол.</w:t>
            </w:r>
          </w:p>
        </w:tc>
      </w:tr>
      <w:tr w:rsidR="007316E6" w:rsidRPr="000712D9" w14:paraId="7117A952" w14:textId="77777777" w:rsidTr="009D1796">
        <w:tc>
          <w:tcPr>
            <w:tcW w:w="1980" w:type="dxa"/>
            <w:vAlign w:val="center"/>
          </w:tcPr>
          <w:p w14:paraId="57D9BB3C" w14:textId="77777777" w:rsidR="007316E6" w:rsidRPr="00BC0BA3" w:rsidRDefault="007316E6" w:rsidP="00B1601B">
            <w:pPr>
              <w:pStyle w:val="NoSpacing"/>
              <w:rPr>
                <w:i w:val="0"/>
                <w:sz w:val="22"/>
                <w:szCs w:val="22"/>
              </w:rPr>
            </w:pPr>
            <w:r w:rsidRPr="00BC0BA3">
              <w:rPr>
                <w:i w:val="0"/>
                <w:sz w:val="22"/>
                <w:szCs w:val="22"/>
              </w:rPr>
              <w:t>Териториален обхват:</w:t>
            </w:r>
          </w:p>
        </w:tc>
        <w:tc>
          <w:tcPr>
            <w:tcW w:w="7087" w:type="dxa"/>
            <w:vAlign w:val="center"/>
          </w:tcPr>
          <w:p w14:paraId="56F0DB3D" w14:textId="77777777" w:rsidR="007316E6" w:rsidRPr="000712D9" w:rsidRDefault="007316E6" w:rsidP="00B1601B">
            <w:pPr>
              <w:pStyle w:val="NoSpacing"/>
              <w:rPr>
                <w:i w:val="0"/>
                <w:sz w:val="22"/>
                <w:szCs w:val="22"/>
              </w:rPr>
            </w:pPr>
            <w:r w:rsidRPr="000712D9">
              <w:rPr>
                <w:i w:val="0"/>
                <w:sz w:val="22"/>
                <w:szCs w:val="22"/>
              </w:rPr>
              <w:t>Национален</w:t>
            </w:r>
          </w:p>
        </w:tc>
      </w:tr>
      <w:tr w:rsidR="007316E6" w:rsidRPr="000712D9" w14:paraId="07796940" w14:textId="77777777" w:rsidTr="009D1796">
        <w:tc>
          <w:tcPr>
            <w:tcW w:w="1980" w:type="dxa"/>
            <w:vAlign w:val="center"/>
          </w:tcPr>
          <w:p w14:paraId="33C799CA" w14:textId="77777777" w:rsidR="007316E6" w:rsidRPr="000712D9" w:rsidRDefault="007316E6" w:rsidP="00B1601B">
            <w:pPr>
              <w:pStyle w:val="NoSpacing"/>
              <w:rPr>
                <w:i w:val="0"/>
                <w:sz w:val="22"/>
                <w:szCs w:val="22"/>
              </w:rPr>
            </w:pPr>
            <w:r w:rsidRPr="000712D9">
              <w:rPr>
                <w:i w:val="0"/>
                <w:sz w:val="22"/>
                <w:szCs w:val="22"/>
              </w:rPr>
              <w:t>Важност:</w:t>
            </w:r>
          </w:p>
        </w:tc>
        <w:tc>
          <w:tcPr>
            <w:tcW w:w="7087" w:type="dxa"/>
            <w:vAlign w:val="center"/>
          </w:tcPr>
          <w:p w14:paraId="0B639C8C" w14:textId="77777777" w:rsidR="007316E6" w:rsidRPr="000712D9" w:rsidRDefault="007316E6" w:rsidP="00B1601B">
            <w:pPr>
              <w:pStyle w:val="NoSpacing"/>
              <w:rPr>
                <w:i w:val="0"/>
                <w:sz w:val="22"/>
                <w:szCs w:val="22"/>
              </w:rPr>
            </w:pPr>
            <w:r w:rsidRPr="000712D9">
              <w:rPr>
                <w:i w:val="0"/>
                <w:sz w:val="22"/>
                <w:szCs w:val="22"/>
              </w:rPr>
              <w:t>Значителна</w:t>
            </w:r>
          </w:p>
        </w:tc>
      </w:tr>
      <w:tr w:rsidR="007316E6" w:rsidRPr="000712D9" w14:paraId="575387A1" w14:textId="77777777" w:rsidTr="009D1796">
        <w:tc>
          <w:tcPr>
            <w:tcW w:w="1980" w:type="dxa"/>
            <w:vAlign w:val="center"/>
          </w:tcPr>
          <w:p w14:paraId="57C76D2D" w14:textId="77777777" w:rsidR="007316E6" w:rsidRPr="000712D9" w:rsidRDefault="007316E6" w:rsidP="00B1601B">
            <w:pPr>
              <w:pStyle w:val="NoSpacing"/>
              <w:rPr>
                <w:i w:val="0"/>
                <w:sz w:val="22"/>
                <w:szCs w:val="22"/>
              </w:rPr>
            </w:pPr>
            <w:r w:rsidRPr="000712D9">
              <w:rPr>
                <w:i w:val="0"/>
                <w:sz w:val="22"/>
                <w:szCs w:val="22"/>
              </w:rPr>
              <w:t>Времева рамка:</w:t>
            </w:r>
          </w:p>
        </w:tc>
        <w:tc>
          <w:tcPr>
            <w:tcW w:w="7087" w:type="dxa"/>
            <w:vAlign w:val="center"/>
          </w:tcPr>
          <w:p w14:paraId="18B448A4" w14:textId="48D8CA7B" w:rsidR="007316E6" w:rsidRPr="000712D9" w:rsidRDefault="007778D2" w:rsidP="00B1601B">
            <w:pPr>
              <w:pStyle w:val="NoSpacing"/>
              <w:rPr>
                <w:i w:val="0"/>
                <w:sz w:val="22"/>
                <w:szCs w:val="22"/>
              </w:rPr>
            </w:pPr>
            <w:r>
              <w:rPr>
                <w:i w:val="0"/>
                <w:sz w:val="22"/>
                <w:szCs w:val="22"/>
              </w:rPr>
              <w:t xml:space="preserve">от </w:t>
            </w:r>
            <w:r w:rsidRPr="00D71CD6">
              <w:rPr>
                <w:i w:val="0"/>
                <w:sz w:val="22"/>
                <w:szCs w:val="22"/>
              </w:rPr>
              <w:t>1</w:t>
            </w:r>
            <w:r>
              <w:rPr>
                <w:i w:val="0"/>
                <w:sz w:val="22"/>
                <w:szCs w:val="22"/>
              </w:rPr>
              <w:t>-ва до 10-а година</w:t>
            </w:r>
            <w:r w:rsidRPr="000712D9" w:rsidDel="00D71CD6">
              <w:rPr>
                <w:i w:val="0"/>
                <w:sz w:val="22"/>
                <w:szCs w:val="22"/>
              </w:rPr>
              <w:t xml:space="preserve"> </w:t>
            </w:r>
          </w:p>
        </w:tc>
      </w:tr>
      <w:tr w:rsidR="007316E6" w:rsidRPr="000712D9" w14:paraId="23E21962" w14:textId="77777777" w:rsidTr="009D1796">
        <w:tc>
          <w:tcPr>
            <w:tcW w:w="1980" w:type="dxa"/>
            <w:vAlign w:val="center"/>
          </w:tcPr>
          <w:p w14:paraId="3A871357" w14:textId="77777777" w:rsidR="007316E6" w:rsidRPr="000712D9" w:rsidRDefault="007316E6" w:rsidP="00B1601B">
            <w:pPr>
              <w:pStyle w:val="NoSpacing"/>
              <w:rPr>
                <w:i w:val="0"/>
                <w:sz w:val="22"/>
                <w:szCs w:val="22"/>
              </w:rPr>
            </w:pPr>
            <w:r w:rsidRPr="000712D9">
              <w:rPr>
                <w:i w:val="0"/>
                <w:sz w:val="22"/>
                <w:szCs w:val="22"/>
              </w:rPr>
              <w:t>Индикатор:</w:t>
            </w:r>
          </w:p>
        </w:tc>
        <w:tc>
          <w:tcPr>
            <w:tcW w:w="7087" w:type="dxa"/>
            <w:vAlign w:val="center"/>
          </w:tcPr>
          <w:p w14:paraId="6AFDC100" w14:textId="77777777" w:rsidR="007316E6" w:rsidRPr="000712D9" w:rsidRDefault="007316E6" w:rsidP="00B1601B">
            <w:pPr>
              <w:rPr>
                <w:sz w:val="22"/>
                <w:szCs w:val="22"/>
              </w:rPr>
            </w:pPr>
            <w:r w:rsidRPr="000712D9">
              <w:rPr>
                <w:sz w:val="22"/>
                <w:szCs w:val="22"/>
              </w:rPr>
              <w:t>Всички разрешителни са издадени въз основа на посочените по-горе условия.</w:t>
            </w:r>
          </w:p>
        </w:tc>
      </w:tr>
    </w:tbl>
    <w:p w14:paraId="47B1C647" w14:textId="77777777" w:rsidR="007316E6" w:rsidRPr="000712D9" w:rsidDel="007316E6" w:rsidRDefault="007316E6" w:rsidP="007316E6">
      <w:pPr>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7316E6" w:rsidRPr="00F56ED4" w14:paraId="34232A55" w14:textId="77777777" w:rsidTr="003D7787">
        <w:tc>
          <w:tcPr>
            <w:tcW w:w="9067" w:type="dxa"/>
            <w:gridSpan w:val="2"/>
            <w:shd w:val="clear" w:color="auto" w:fill="D9D9D9"/>
            <w:vAlign w:val="center"/>
          </w:tcPr>
          <w:p w14:paraId="0A107347" w14:textId="77777777" w:rsidR="007316E6" w:rsidRPr="00F56ED4" w:rsidRDefault="007316E6" w:rsidP="00F56ED4">
            <w:pPr>
              <w:spacing w:line="240" w:lineRule="auto"/>
              <w:rPr>
                <w:b/>
                <w:szCs w:val="22"/>
              </w:rPr>
            </w:pPr>
            <w:r w:rsidRPr="00F56ED4">
              <w:rPr>
                <w:b/>
                <w:szCs w:val="22"/>
              </w:rPr>
              <w:t>Дейност 6.2 Развитие на екотуризъм, основан върху наблюдения на диви кози</w:t>
            </w:r>
          </w:p>
        </w:tc>
      </w:tr>
      <w:tr w:rsidR="007316E6" w:rsidRPr="000712D9" w14:paraId="0C602B99" w14:textId="77777777" w:rsidTr="009D1796">
        <w:tc>
          <w:tcPr>
            <w:tcW w:w="1980" w:type="dxa"/>
            <w:vAlign w:val="center"/>
          </w:tcPr>
          <w:p w14:paraId="441BD9EB" w14:textId="77777777" w:rsidR="007316E6" w:rsidRPr="000712D9" w:rsidRDefault="007316E6" w:rsidP="00B1601B">
            <w:pPr>
              <w:pStyle w:val="NoSpacing"/>
              <w:rPr>
                <w:i w:val="0"/>
                <w:sz w:val="22"/>
                <w:szCs w:val="22"/>
              </w:rPr>
            </w:pPr>
            <w:r w:rsidRPr="000712D9">
              <w:rPr>
                <w:i w:val="0"/>
                <w:sz w:val="22"/>
                <w:szCs w:val="22"/>
              </w:rPr>
              <w:t>Ефект:</w:t>
            </w:r>
          </w:p>
        </w:tc>
        <w:tc>
          <w:tcPr>
            <w:tcW w:w="7087" w:type="dxa"/>
            <w:vAlign w:val="center"/>
          </w:tcPr>
          <w:p w14:paraId="7B83DA71" w14:textId="77777777" w:rsidR="007316E6" w:rsidRPr="000712D9" w:rsidRDefault="007316E6" w:rsidP="00B1601B">
            <w:pPr>
              <w:pStyle w:val="NoSpacing"/>
              <w:rPr>
                <w:i w:val="0"/>
                <w:sz w:val="22"/>
                <w:szCs w:val="22"/>
              </w:rPr>
            </w:pPr>
            <w:r w:rsidRPr="000712D9">
              <w:rPr>
                <w:i w:val="0"/>
                <w:sz w:val="22"/>
                <w:szCs w:val="22"/>
              </w:rPr>
              <w:t>Повишаване на интереса към вида и опазването му</w:t>
            </w:r>
          </w:p>
        </w:tc>
      </w:tr>
      <w:tr w:rsidR="007316E6" w:rsidRPr="000712D9" w14:paraId="58054FBE" w14:textId="77777777" w:rsidTr="009D1796">
        <w:tc>
          <w:tcPr>
            <w:tcW w:w="1980" w:type="dxa"/>
            <w:vAlign w:val="center"/>
          </w:tcPr>
          <w:p w14:paraId="60753A83" w14:textId="77777777" w:rsidR="007316E6" w:rsidRPr="000712D9" w:rsidRDefault="007316E6" w:rsidP="00B1601B">
            <w:pPr>
              <w:pStyle w:val="NoSpacing"/>
              <w:rPr>
                <w:i w:val="0"/>
                <w:sz w:val="22"/>
                <w:szCs w:val="22"/>
              </w:rPr>
            </w:pPr>
            <w:r w:rsidRPr="000712D9">
              <w:rPr>
                <w:i w:val="0"/>
                <w:sz w:val="22"/>
                <w:szCs w:val="22"/>
              </w:rPr>
              <w:t>Описание:</w:t>
            </w:r>
          </w:p>
        </w:tc>
        <w:tc>
          <w:tcPr>
            <w:tcW w:w="7087" w:type="dxa"/>
            <w:vAlign w:val="center"/>
          </w:tcPr>
          <w:p w14:paraId="0C529AB2" w14:textId="77777777" w:rsidR="007316E6" w:rsidRPr="000712D9" w:rsidRDefault="007316E6" w:rsidP="00B1601B">
            <w:pPr>
              <w:pStyle w:val="NoSpacing"/>
              <w:rPr>
                <w:i w:val="0"/>
                <w:sz w:val="22"/>
                <w:szCs w:val="22"/>
              </w:rPr>
            </w:pPr>
            <w:r w:rsidRPr="000712D9">
              <w:rPr>
                <w:i w:val="0"/>
                <w:sz w:val="22"/>
                <w:szCs w:val="22"/>
              </w:rPr>
              <w:t>Дивата коза е интересен обект за наблюдение и може да привлече любителите на екотуризма от страната и чужбина. Това може да генерира приходи за паркове и ловни сдружения (алтернативна на ловната дейност, подобно на наблюденията на мечки в ЛРД Девин). Това може да се осъществи чрез водене на малки групи от опитен водач, които да наблюдават диви кози в естествените им местообитания на територията на национални паркове, природни паркове и ДГС/ДЛС, чрез използването на оптична техника (бинокли, зрителни тръби, поставяне на фотокапани и др.).</w:t>
            </w:r>
          </w:p>
        </w:tc>
      </w:tr>
      <w:tr w:rsidR="007316E6" w:rsidRPr="000712D9" w14:paraId="3095EFD1" w14:textId="77777777" w:rsidTr="009D1796">
        <w:tc>
          <w:tcPr>
            <w:tcW w:w="1980" w:type="dxa"/>
            <w:vAlign w:val="center"/>
          </w:tcPr>
          <w:p w14:paraId="5ED104E3" w14:textId="77777777" w:rsidR="007316E6" w:rsidRPr="000712D9" w:rsidRDefault="007316E6" w:rsidP="00B1601B">
            <w:pPr>
              <w:pStyle w:val="NoSpacing"/>
              <w:rPr>
                <w:i w:val="0"/>
                <w:sz w:val="22"/>
                <w:szCs w:val="22"/>
              </w:rPr>
            </w:pPr>
            <w:r w:rsidRPr="000712D9">
              <w:rPr>
                <w:i w:val="0"/>
                <w:sz w:val="22"/>
                <w:szCs w:val="22"/>
              </w:rPr>
              <w:t>Териториален обхват:</w:t>
            </w:r>
          </w:p>
        </w:tc>
        <w:tc>
          <w:tcPr>
            <w:tcW w:w="7087" w:type="dxa"/>
            <w:vAlign w:val="center"/>
          </w:tcPr>
          <w:p w14:paraId="13B562A4" w14:textId="77777777" w:rsidR="007316E6" w:rsidRPr="000712D9" w:rsidRDefault="007316E6" w:rsidP="00B1601B">
            <w:pPr>
              <w:pStyle w:val="NoSpacing"/>
              <w:rPr>
                <w:i w:val="0"/>
                <w:sz w:val="22"/>
                <w:szCs w:val="22"/>
              </w:rPr>
            </w:pPr>
            <w:r w:rsidRPr="000712D9">
              <w:rPr>
                <w:i w:val="0"/>
                <w:sz w:val="22"/>
                <w:szCs w:val="22"/>
              </w:rPr>
              <w:t>Национални паркове, природни паркове и ДГС/ДЛС</w:t>
            </w:r>
          </w:p>
        </w:tc>
      </w:tr>
      <w:tr w:rsidR="007316E6" w:rsidRPr="000712D9" w14:paraId="113148D3" w14:textId="77777777" w:rsidTr="009D1796">
        <w:tc>
          <w:tcPr>
            <w:tcW w:w="1980" w:type="dxa"/>
            <w:vAlign w:val="center"/>
          </w:tcPr>
          <w:p w14:paraId="031DEE49" w14:textId="77777777" w:rsidR="007316E6" w:rsidRPr="000712D9" w:rsidRDefault="007316E6" w:rsidP="00B1601B">
            <w:pPr>
              <w:pStyle w:val="NoSpacing"/>
              <w:rPr>
                <w:i w:val="0"/>
                <w:sz w:val="22"/>
                <w:szCs w:val="22"/>
              </w:rPr>
            </w:pPr>
            <w:r w:rsidRPr="000712D9">
              <w:rPr>
                <w:i w:val="0"/>
                <w:sz w:val="22"/>
                <w:szCs w:val="22"/>
              </w:rPr>
              <w:t>Важност:</w:t>
            </w:r>
          </w:p>
        </w:tc>
        <w:tc>
          <w:tcPr>
            <w:tcW w:w="7087" w:type="dxa"/>
            <w:vAlign w:val="center"/>
          </w:tcPr>
          <w:p w14:paraId="2E4B1354" w14:textId="77777777" w:rsidR="007316E6" w:rsidRPr="000712D9" w:rsidRDefault="007316E6" w:rsidP="00B1601B">
            <w:pPr>
              <w:pStyle w:val="NoSpacing"/>
              <w:rPr>
                <w:i w:val="0"/>
                <w:sz w:val="22"/>
                <w:szCs w:val="22"/>
              </w:rPr>
            </w:pPr>
            <w:r w:rsidRPr="000712D9">
              <w:rPr>
                <w:i w:val="0"/>
                <w:sz w:val="22"/>
                <w:szCs w:val="22"/>
              </w:rPr>
              <w:t>Средна</w:t>
            </w:r>
          </w:p>
        </w:tc>
      </w:tr>
      <w:tr w:rsidR="007316E6" w:rsidRPr="000712D9" w14:paraId="3B003D7A" w14:textId="77777777" w:rsidTr="009D1796">
        <w:tc>
          <w:tcPr>
            <w:tcW w:w="1980" w:type="dxa"/>
            <w:vAlign w:val="center"/>
          </w:tcPr>
          <w:p w14:paraId="2AC37FD3" w14:textId="77777777" w:rsidR="007316E6" w:rsidRPr="000712D9" w:rsidRDefault="007316E6" w:rsidP="00B1601B">
            <w:pPr>
              <w:pStyle w:val="NoSpacing"/>
              <w:rPr>
                <w:i w:val="0"/>
                <w:sz w:val="22"/>
                <w:szCs w:val="22"/>
              </w:rPr>
            </w:pPr>
            <w:r w:rsidRPr="000712D9">
              <w:rPr>
                <w:i w:val="0"/>
                <w:sz w:val="22"/>
                <w:szCs w:val="22"/>
              </w:rPr>
              <w:t>Времева рамка:</w:t>
            </w:r>
          </w:p>
        </w:tc>
        <w:tc>
          <w:tcPr>
            <w:tcW w:w="7087" w:type="dxa"/>
            <w:vAlign w:val="center"/>
          </w:tcPr>
          <w:p w14:paraId="290B8BD5" w14:textId="3FDCB9CF" w:rsidR="007316E6" w:rsidRPr="000712D9" w:rsidRDefault="007778D2" w:rsidP="00B1601B">
            <w:pPr>
              <w:pStyle w:val="NoSpacing"/>
              <w:rPr>
                <w:i w:val="0"/>
                <w:sz w:val="22"/>
                <w:szCs w:val="22"/>
              </w:rPr>
            </w:pPr>
            <w:r>
              <w:rPr>
                <w:i w:val="0"/>
                <w:sz w:val="22"/>
                <w:szCs w:val="22"/>
              </w:rPr>
              <w:t xml:space="preserve">от </w:t>
            </w:r>
            <w:r w:rsidRPr="00D71CD6">
              <w:rPr>
                <w:i w:val="0"/>
                <w:sz w:val="22"/>
                <w:szCs w:val="22"/>
              </w:rPr>
              <w:t>1</w:t>
            </w:r>
            <w:r>
              <w:rPr>
                <w:i w:val="0"/>
                <w:sz w:val="22"/>
                <w:szCs w:val="22"/>
              </w:rPr>
              <w:t>-ва до 10-а година</w:t>
            </w:r>
            <w:r w:rsidRPr="000712D9" w:rsidDel="00D71CD6">
              <w:rPr>
                <w:i w:val="0"/>
                <w:sz w:val="22"/>
                <w:szCs w:val="22"/>
              </w:rPr>
              <w:t xml:space="preserve"> </w:t>
            </w:r>
          </w:p>
        </w:tc>
      </w:tr>
      <w:tr w:rsidR="007316E6" w:rsidRPr="000712D9" w14:paraId="63CE1E71" w14:textId="77777777" w:rsidTr="009D1796">
        <w:tc>
          <w:tcPr>
            <w:tcW w:w="1980" w:type="dxa"/>
            <w:vAlign w:val="center"/>
          </w:tcPr>
          <w:p w14:paraId="134335A8" w14:textId="77777777" w:rsidR="007316E6" w:rsidRPr="000712D9" w:rsidRDefault="007316E6" w:rsidP="00B1601B">
            <w:pPr>
              <w:pStyle w:val="NoSpacing"/>
              <w:rPr>
                <w:i w:val="0"/>
                <w:sz w:val="22"/>
                <w:szCs w:val="22"/>
              </w:rPr>
            </w:pPr>
            <w:r w:rsidRPr="000712D9">
              <w:rPr>
                <w:i w:val="0"/>
                <w:sz w:val="22"/>
                <w:szCs w:val="22"/>
              </w:rPr>
              <w:t>Индикатор:</w:t>
            </w:r>
          </w:p>
        </w:tc>
        <w:tc>
          <w:tcPr>
            <w:tcW w:w="7087" w:type="dxa"/>
            <w:vAlign w:val="center"/>
          </w:tcPr>
          <w:p w14:paraId="146E3AB0" w14:textId="77777777" w:rsidR="007316E6" w:rsidRPr="000712D9" w:rsidRDefault="007316E6" w:rsidP="00B1601B">
            <w:pPr>
              <w:rPr>
                <w:sz w:val="22"/>
                <w:szCs w:val="22"/>
              </w:rPr>
            </w:pPr>
            <w:r w:rsidRPr="000712D9">
              <w:rPr>
                <w:sz w:val="22"/>
                <w:szCs w:val="22"/>
              </w:rPr>
              <w:t>Организиране и провеждане на минимум 5 наблюдения на година в 5 отделни територии.</w:t>
            </w:r>
          </w:p>
        </w:tc>
      </w:tr>
    </w:tbl>
    <w:p w14:paraId="7572D134" w14:textId="77777777" w:rsidR="007316E6" w:rsidRPr="000712D9" w:rsidRDefault="007316E6" w:rsidP="007316E6">
      <w:pPr>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7316E6" w:rsidRPr="00F56ED4" w14:paraId="7213A3CF" w14:textId="77777777" w:rsidTr="003D7787">
        <w:tc>
          <w:tcPr>
            <w:tcW w:w="9067" w:type="dxa"/>
            <w:gridSpan w:val="2"/>
            <w:shd w:val="clear" w:color="auto" w:fill="D9D9D9"/>
            <w:vAlign w:val="center"/>
          </w:tcPr>
          <w:p w14:paraId="50D0B745" w14:textId="77777777" w:rsidR="007316E6" w:rsidRPr="00F56ED4" w:rsidRDefault="007316E6" w:rsidP="00F56ED4">
            <w:pPr>
              <w:spacing w:line="240" w:lineRule="auto"/>
              <w:rPr>
                <w:b/>
                <w:szCs w:val="22"/>
              </w:rPr>
            </w:pPr>
            <w:r w:rsidRPr="00F56ED4">
              <w:rPr>
                <w:b/>
                <w:szCs w:val="22"/>
              </w:rPr>
              <w:t>Дейност 6.3 Хващане на живи индивиди с цел разселване на други места</w:t>
            </w:r>
          </w:p>
        </w:tc>
      </w:tr>
      <w:tr w:rsidR="007316E6" w:rsidRPr="000712D9" w14:paraId="1AE8C10D" w14:textId="77777777" w:rsidTr="009D1796">
        <w:tc>
          <w:tcPr>
            <w:tcW w:w="1980" w:type="dxa"/>
            <w:vAlign w:val="center"/>
          </w:tcPr>
          <w:p w14:paraId="768042EB" w14:textId="77777777" w:rsidR="007316E6" w:rsidRPr="000712D9" w:rsidRDefault="007316E6" w:rsidP="00B1601B">
            <w:pPr>
              <w:pStyle w:val="NoSpacing"/>
              <w:rPr>
                <w:i w:val="0"/>
                <w:sz w:val="22"/>
                <w:szCs w:val="22"/>
              </w:rPr>
            </w:pPr>
            <w:r w:rsidRPr="000712D9">
              <w:rPr>
                <w:i w:val="0"/>
                <w:sz w:val="22"/>
                <w:szCs w:val="22"/>
              </w:rPr>
              <w:t>Ефект:</w:t>
            </w:r>
          </w:p>
        </w:tc>
        <w:tc>
          <w:tcPr>
            <w:tcW w:w="7087" w:type="dxa"/>
            <w:vAlign w:val="center"/>
          </w:tcPr>
          <w:p w14:paraId="319421FD" w14:textId="77777777" w:rsidR="007316E6" w:rsidRPr="000712D9" w:rsidRDefault="007316E6" w:rsidP="00B1601B">
            <w:pPr>
              <w:pStyle w:val="NoSpacing"/>
              <w:rPr>
                <w:i w:val="0"/>
                <w:sz w:val="22"/>
                <w:szCs w:val="22"/>
              </w:rPr>
            </w:pPr>
            <w:r w:rsidRPr="000712D9">
              <w:rPr>
                <w:i w:val="0"/>
                <w:sz w:val="22"/>
                <w:szCs w:val="22"/>
              </w:rPr>
              <w:t>Подкрепяне на малки популации и възстановяване на вида в подходящи местообитания, където е съществувал в миналото.</w:t>
            </w:r>
          </w:p>
        </w:tc>
      </w:tr>
      <w:tr w:rsidR="007316E6" w:rsidRPr="000712D9" w14:paraId="506D28CB" w14:textId="77777777" w:rsidTr="009D1796">
        <w:tc>
          <w:tcPr>
            <w:tcW w:w="1980" w:type="dxa"/>
            <w:vAlign w:val="center"/>
          </w:tcPr>
          <w:p w14:paraId="6E42D6E7" w14:textId="77777777" w:rsidR="007316E6" w:rsidRPr="000712D9" w:rsidRDefault="007316E6" w:rsidP="00B1601B">
            <w:pPr>
              <w:pStyle w:val="NoSpacing"/>
              <w:rPr>
                <w:i w:val="0"/>
                <w:sz w:val="22"/>
                <w:szCs w:val="22"/>
              </w:rPr>
            </w:pPr>
            <w:r w:rsidRPr="000712D9">
              <w:rPr>
                <w:i w:val="0"/>
                <w:sz w:val="22"/>
                <w:szCs w:val="22"/>
              </w:rPr>
              <w:t>Описание:</w:t>
            </w:r>
          </w:p>
        </w:tc>
        <w:tc>
          <w:tcPr>
            <w:tcW w:w="7087" w:type="dxa"/>
            <w:vAlign w:val="center"/>
          </w:tcPr>
          <w:p w14:paraId="153B4B30" w14:textId="77777777" w:rsidR="007316E6" w:rsidRPr="000712D9" w:rsidRDefault="007316E6" w:rsidP="00B1601B">
            <w:pPr>
              <w:pStyle w:val="NoSpacing"/>
              <w:rPr>
                <w:i w:val="0"/>
                <w:sz w:val="22"/>
                <w:szCs w:val="22"/>
              </w:rPr>
            </w:pPr>
            <w:r w:rsidRPr="000712D9">
              <w:rPr>
                <w:i w:val="0"/>
                <w:sz w:val="22"/>
                <w:szCs w:val="22"/>
              </w:rPr>
              <w:t xml:space="preserve">Улавянето на индивиди с цел консервационни транслокации (изкуствено разселване за подкрепяне на малки популации, реинтродукции и др.) са важен елемент от управлението на вида. Всички улавяния, изкуствени разселвания и реинтродукции на вида трябва да одобряват от работната група по </w:t>
            </w:r>
            <w:r w:rsidR="001D4309" w:rsidRPr="000712D9">
              <w:rPr>
                <w:i w:val="0"/>
                <w:sz w:val="22"/>
                <w:szCs w:val="22"/>
              </w:rPr>
              <w:t>дейност</w:t>
            </w:r>
            <w:r w:rsidRPr="000712D9">
              <w:rPr>
                <w:i w:val="0"/>
                <w:sz w:val="22"/>
                <w:szCs w:val="22"/>
              </w:rPr>
              <w:t xml:space="preserve"> 1.5 след представяне на предпроектни проучвания (feasibility study). Разселените диви кози задължително се маркират поне с ушни марки, по възможност с радио- или GPS нашийници и не подлежат на отстрел минимум 3 години след транспортирането им.</w:t>
            </w:r>
          </w:p>
          <w:p w14:paraId="1EC0403D" w14:textId="123266F4" w:rsidR="00CB31C7" w:rsidRPr="000712D9" w:rsidRDefault="00CB31C7" w:rsidP="00595022">
            <w:pPr>
              <w:pStyle w:val="NoSpacing"/>
              <w:rPr>
                <w:i w:val="0"/>
                <w:sz w:val="22"/>
                <w:szCs w:val="22"/>
              </w:rPr>
            </w:pPr>
            <w:r w:rsidRPr="000712D9">
              <w:rPr>
                <w:i w:val="0"/>
              </w:rPr>
              <w:t>Сезонът за улов на диви кози с цел разселване се препоръчва да е от 15 септември до 20</w:t>
            </w:r>
            <w:r w:rsidR="00595022">
              <w:rPr>
                <w:i w:val="0"/>
              </w:rPr>
              <w:t>-</w:t>
            </w:r>
            <w:r w:rsidR="00595022" w:rsidRPr="000712D9">
              <w:rPr>
                <w:i w:val="0"/>
              </w:rPr>
              <w:t xml:space="preserve">и </w:t>
            </w:r>
            <w:r w:rsidRPr="000712D9">
              <w:rPr>
                <w:i w:val="0"/>
              </w:rPr>
              <w:t>февруари.</w:t>
            </w:r>
          </w:p>
        </w:tc>
      </w:tr>
      <w:tr w:rsidR="007316E6" w:rsidRPr="000712D9" w14:paraId="3562C838" w14:textId="77777777" w:rsidTr="009D1796">
        <w:tc>
          <w:tcPr>
            <w:tcW w:w="1980" w:type="dxa"/>
            <w:vAlign w:val="center"/>
          </w:tcPr>
          <w:p w14:paraId="06C2DC46" w14:textId="77777777" w:rsidR="007316E6" w:rsidRPr="000712D9" w:rsidRDefault="007316E6" w:rsidP="00B1601B">
            <w:pPr>
              <w:pStyle w:val="NoSpacing"/>
              <w:rPr>
                <w:i w:val="0"/>
                <w:sz w:val="22"/>
                <w:szCs w:val="22"/>
              </w:rPr>
            </w:pPr>
            <w:r w:rsidRPr="000712D9">
              <w:rPr>
                <w:i w:val="0"/>
                <w:sz w:val="22"/>
                <w:szCs w:val="22"/>
              </w:rPr>
              <w:t>Териториален обхват:</w:t>
            </w:r>
          </w:p>
        </w:tc>
        <w:tc>
          <w:tcPr>
            <w:tcW w:w="7087" w:type="dxa"/>
            <w:vAlign w:val="center"/>
          </w:tcPr>
          <w:p w14:paraId="7C892BD0" w14:textId="77777777" w:rsidR="007316E6" w:rsidRPr="000712D9" w:rsidRDefault="007316E6" w:rsidP="00B1601B">
            <w:pPr>
              <w:pStyle w:val="NoSpacing"/>
              <w:rPr>
                <w:i w:val="0"/>
                <w:sz w:val="22"/>
                <w:szCs w:val="22"/>
              </w:rPr>
            </w:pPr>
            <w:r w:rsidRPr="000712D9">
              <w:rPr>
                <w:i w:val="0"/>
                <w:sz w:val="22"/>
                <w:szCs w:val="22"/>
              </w:rPr>
              <w:t>Национален</w:t>
            </w:r>
          </w:p>
        </w:tc>
      </w:tr>
      <w:tr w:rsidR="007316E6" w:rsidRPr="000712D9" w14:paraId="5D34146C" w14:textId="77777777" w:rsidTr="009D1796">
        <w:tc>
          <w:tcPr>
            <w:tcW w:w="1980" w:type="dxa"/>
            <w:vAlign w:val="center"/>
          </w:tcPr>
          <w:p w14:paraId="29A7D759" w14:textId="77777777" w:rsidR="007316E6" w:rsidRPr="000712D9" w:rsidRDefault="007316E6" w:rsidP="00B1601B">
            <w:pPr>
              <w:pStyle w:val="NoSpacing"/>
              <w:rPr>
                <w:i w:val="0"/>
                <w:sz w:val="22"/>
                <w:szCs w:val="22"/>
              </w:rPr>
            </w:pPr>
            <w:r w:rsidRPr="000712D9">
              <w:rPr>
                <w:i w:val="0"/>
                <w:sz w:val="22"/>
                <w:szCs w:val="22"/>
              </w:rPr>
              <w:t>Важност:</w:t>
            </w:r>
          </w:p>
        </w:tc>
        <w:tc>
          <w:tcPr>
            <w:tcW w:w="7087" w:type="dxa"/>
            <w:vAlign w:val="center"/>
          </w:tcPr>
          <w:p w14:paraId="26FD445B" w14:textId="77777777" w:rsidR="007316E6" w:rsidRPr="000712D9" w:rsidRDefault="007316E6" w:rsidP="00B1601B">
            <w:pPr>
              <w:pStyle w:val="NoSpacing"/>
              <w:rPr>
                <w:i w:val="0"/>
                <w:sz w:val="22"/>
                <w:szCs w:val="22"/>
              </w:rPr>
            </w:pPr>
            <w:r w:rsidRPr="000712D9">
              <w:rPr>
                <w:i w:val="0"/>
                <w:sz w:val="22"/>
                <w:szCs w:val="22"/>
              </w:rPr>
              <w:t>Средна</w:t>
            </w:r>
          </w:p>
        </w:tc>
      </w:tr>
      <w:tr w:rsidR="007316E6" w:rsidRPr="000712D9" w14:paraId="1EB0D30B" w14:textId="77777777" w:rsidTr="009D1796">
        <w:tc>
          <w:tcPr>
            <w:tcW w:w="1980" w:type="dxa"/>
            <w:vAlign w:val="center"/>
          </w:tcPr>
          <w:p w14:paraId="32006A5F" w14:textId="77777777" w:rsidR="007316E6" w:rsidRPr="000712D9" w:rsidRDefault="007316E6" w:rsidP="00B1601B">
            <w:pPr>
              <w:pStyle w:val="NoSpacing"/>
              <w:rPr>
                <w:i w:val="0"/>
                <w:sz w:val="22"/>
                <w:szCs w:val="22"/>
              </w:rPr>
            </w:pPr>
            <w:r w:rsidRPr="000712D9">
              <w:rPr>
                <w:i w:val="0"/>
                <w:sz w:val="22"/>
                <w:szCs w:val="22"/>
              </w:rPr>
              <w:t>Времева рамка:</w:t>
            </w:r>
          </w:p>
        </w:tc>
        <w:tc>
          <w:tcPr>
            <w:tcW w:w="7087" w:type="dxa"/>
            <w:vAlign w:val="center"/>
          </w:tcPr>
          <w:p w14:paraId="54FD9102" w14:textId="11D10DF9" w:rsidR="007316E6" w:rsidRPr="000712D9" w:rsidRDefault="007778D2" w:rsidP="00B1601B">
            <w:pPr>
              <w:pStyle w:val="NoSpacing"/>
              <w:rPr>
                <w:i w:val="0"/>
                <w:sz w:val="22"/>
                <w:szCs w:val="22"/>
              </w:rPr>
            </w:pPr>
            <w:r>
              <w:rPr>
                <w:i w:val="0"/>
                <w:sz w:val="22"/>
                <w:szCs w:val="22"/>
              </w:rPr>
              <w:t xml:space="preserve">от </w:t>
            </w:r>
            <w:r w:rsidRPr="00D71CD6">
              <w:rPr>
                <w:i w:val="0"/>
                <w:sz w:val="22"/>
                <w:szCs w:val="22"/>
              </w:rPr>
              <w:t>1</w:t>
            </w:r>
            <w:r>
              <w:rPr>
                <w:i w:val="0"/>
                <w:sz w:val="22"/>
                <w:szCs w:val="22"/>
              </w:rPr>
              <w:t>-ва до 10-а година</w:t>
            </w:r>
            <w:r w:rsidRPr="000712D9" w:rsidDel="00D71CD6">
              <w:rPr>
                <w:i w:val="0"/>
                <w:sz w:val="22"/>
                <w:szCs w:val="22"/>
              </w:rPr>
              <w:t xml:space="preserve"> </w:t>
            </w:r>
          </w:p>
        </w:tc>
      </w:tr>
      <w:tr w:rsidR="007316E6" w:rsidRPr="000712D9" w14:paraId="2A577404" w14:textId="77777777" w:rsidTr="009D1796">
        <w:tc>
          <w:tcPr>
            <w:tcW w:w="1980" w:type="dxa"/>
            <w:vAlign w:val="center"/>
          </w:tcPr>
          <w:p w14:paraId="009D1442" w14:textId="77777777" w:rsidR="007316E6" w:rsidRPr="000712D9" w:rsidRDefault="007316E6" w:rsidP="00B1601B">
            <w:pPr>
              <w:pStyle w:val="NoSpacing"/>
              <w:rPr>
                <w:i w:val="0"/>
                <w:sz w:val="22"/>
                <w:szCs w:val="22"/>
              </w:rPr>
            </w:pPr>
            <w:r w:rsidRPr="000712D9">
              <w:rPr>
                <w:i w:val="0"/>
                <w:sz w:val="22"/>
                <w:szCs w:val="22"/>
              </w:rPr>
              <w:t>Индикатор:</w:t>
            </w:r>
          </w:p>
        </w:tc>
        <w:tc>
          <w:tcPr>
            <w:tcW w:w="7087" w:type="dxa"/>
            <w:vAlign w:val="center"/>
          </w:tcPr>
          <w:p w14:paraId="251ED17D" w14:textId="77777777" w:rsidR="007316E6" w:rsidRPr="000712D9" w:rsidRDefault="007316E6" w:rsidP="00B1601B">
            <w:pPr>
              <w:rPr>
                <w:sz w:val="22"/>
                <w:szCs w:val="22"/>
              </w:rPr>
            </w:pPr>
            <w:r w:rsidRPr="000712D9">
              <w:rPr>
                <w:sz w:val="22"/>
                <w:szCs w:val="22"/>
              </w:rPr>
              <w:t xml:space="preserve">100% оцеляемост на разселените индивиди </w:t>
            </w:r>
          </w:p>
        </w:tc>
      </w:tr>
    </w:tbl>
    <w:p w14:paraId="780A86FE" w14:textId="77777777" w:rsidR="007316E6" w:rsidRPr="000712D9" w:rsidRDefault="007316E6">
      <w:pPr>
        <w:rPr>
          <w:b/>
          <w:sz w:val="22"/>
          <w:szCs w:val="22"/>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87"/>
      </w:tblGrid>
      <w:tr w:rsidR="007316E6" w:rsidRPr="00F56ED4" w14:paraId="0EF9BEA8" w14:textId="77777777" w:rsidTr="003D7787">
        <w:tc>
          <w:tcPr>
            <w:tcW w:w="9067" w:type="dxa"/>
            <w:gridSpan w:val="2"/>
            <w:shd w:val="clear" w:color="auto" w:fill="D9D9D9"/>
            <w:vAlign w:val="center"/>
          </w:tcPr>
          <w:p w14:paraId="46E9B60C" w14:textId="77777777" w:rsidR="007316E6" w:rsidRPr="00F56ED4" w:rsidRDefault="007316E6" w:rsidP="00F56ED4">
            <w:pPr>
              <w:spacing w:line="240" w:lineRule="auto"/>
              <w:rPr>
                <w:b/>
                <w:szCs w:val="22"/>
              </w:rPr>
            </w:pPr>
            <w:bookmarkStart w:id="288" w:name="_heading=h.3whwml4" w:colFirst="0" w:colLast="0"/>
            <w:bookmarkEnd w:id="288"/>
            <w:r w:rsidRPr="00F56ED4">
              <w:rPr>
                <w:b/>
                <w:szCs w:val="22"/>
              </w:rPr>
              <w:t xml:space="preserve">Дейност 6.4 </w:t>
            </w:r>
            <w:r w:rsidR="004B4E1C" w:rsidRPr="00F56ED4">
              <w:rPr>
                <w:b/>
                <w:szCs w:val="22"/>
              </w:rPr>
              <w:t>О</w:t>
            </w:r>
            <w:r w:rsidRPr="00F56ED4">
              <w:rPr>
                <w:b/>
                <w:szCs w:val="22"/>
              </w:rPr>
              <w:t>граничаване  разпространението на заболяванията</w:t>
            </w:r>
            <w:r w:rsidR="004B4E1C" w:rsidRPr="00F56ED4">
              <w:rPr>
                <w:b/>
                <w:szCs w:val="22"/>
              </w:rPr>
              <w:t xml:space="preserve"> при възникване на епизоотии</w:t>
            </w:r>
          </w:p>
        </w:tc>
      </w:tr>
      <w:tr w:rsidR="007316E6" w:rsidRPr="000712D9" w14:paraId="684FB997" w14:textId="77777777" w:rsidTr="009D1796">
        <w:tc>
          <w:tcPr>
            <w:tcW w:w="1980" w:type="dxa"/>
            <w:vAlign w:val="center"/>
          </w:tcPr>
          <w:p w14:paraId="1E13F3C6" w14:textId="77777777" w:rsidR="007316E6" w:rsidRPr="000712D9" w:rsidRDefault="007316E6" w:rsidP="00B1601B">
            <w:pPr>
              <w:pStyle w:val="NoSpacing"/>
              <w:rPr>
                <w:i w:val="0"/>
                <w:sz w:val="22"/>
                <w:szCs w:val="22"/>
              </w:rPr>
            </w:pPr>
            <w:r w:rsidRPr="000712D9">
              <w:rPr>
                <w:i w:val="0"/>
                <w:sz w:val="22"/>
                <w:szCs w:val="22"/>
              </w:rPr>
              <w:t>Ефект:</w:t>
            </w:r>
          </w:p>
        </w:tc>
        <w:tc>
          <w:tcPr>
            <w:tcW w:w="7087" w:type="dxa"/>
            <w:vAlign w:val="center"/>
          </w:tcPr>
          <w:p w14:paraId="7E7BA401" w14:textId="77777777" w:rsidR="007316E6" w:rsidRPr="000712D9" w:rsidRDefault="007316E6" w:rsidP="00B1601B">
            <w:pPr>
              <w:pStyle w:val="NoSpacing"/>
              <w:rPr>
                <w:i w:val="0"/>
                <w:sz w:val="22"/>
                <w:szCs w:val="22"/>
              </w:rPr>
            </w:pPr>
            <w:r w:rsidRPr="000712D9">
              <w:rPr>
                <w:i w:val="0"/>
                <w:sz w:val="22"/>
                <w:szCs w:val="22"/>
              </w:rPr>
              <w:t>Ограничаване на въздействието на епизоотии върху цялата популация</w:t>
            </w:r>
          </w:p>
        </w:tc>
      </w:tr>
      <w:tr w:rsidR="007316E6" w:rsidRPr="000712D9" w14:paraId="6CACE993" w14:textId="77777777" w:rsidTr="009D1796">
        <w:tc>
          <w:tcPr>
            <w:tcW w:w="1980" w:type="dxa"/>
            <w:vAlign w:val="center"/>
          </w:tcPr>
          <w:p w14:paraId="558FC02D" w14:textId="77777777" w:rsidR="007316E6" w:rsidRPr="000712D9" w:rsidRDefault="007316E6" w:rsidP="00B1601B">
            <w:pPr>
              <w:pStyle w:val="NoSpacing"/>
              <w:rPr>
                <w:i w:val="0"/>
                <w:sz w:val="22"/>
                <w:szCs w:val="22"/>
              </w:rPr>
            </w:pPr>
            <w:r w:rsidRPr="000712D9">
              <w:rPr>
                <w:i w:val="0"/>
                <w:sz w:val="22"/>
                <w:szCs w:val="22"/>
              </w:rPr>
              <w:t>Описание:</w:t>
            </w:r>
          </w:p>
        </w:tc>
        <w:tc>
          <w:tcPr>
            <w:tcW w:w="7087" w:type="dxa"/>
            <w:vAlign w:val="center"/>
          </w:tcPr>
          <w:p w14:paraId="06CC74E3" w14:textId="77777777" w:rsidR="007316E6" w:rsidRPr="000712D9" w:rsidRDefault="007316E6" w:rsidP="00684896">
            <w:pPr>
              <w:pStyle w:val="NoSpacing"/>
              <w:rPr>
                <w:i w:val="0"/>
                <w:sz w:val="22"/>
                <w:szCs w:val="22"/>
              </w:rPr>
            </w:pPr>
            <w:r w:rsidRPr="000712D9">
              <w:rPr>
                <w:i w:val="0"/>
                <w:sz w:val="22"/>
                <w:szCs w:val="22"/>
              </w:rPr>
              <w:t xml:space="preserve">При установени епизоотии на отделни животни или групи животни, които поставят в риск цялата популация, </w:t>
            </w:r>
            <w:r w:rsidR="00D87823" w:rsidRPr="000712D9">
              <w:rPr>
                <w:i w:val="0"/>
                <w:sz w:val="22"/>
                <w:szCs w:val="22"/>
              </w:rPr>
              <w:t xml:space="preserve">ако е възможно </w:t>
            </w:r>
            <w:r w:rsidRPr="000712D9">
              <w:rPr>
                <w:i w:val="0"/>
                <w:sz w:val="22"/>
                <w:szCs w:val="22"/>
              </w:rPr>
              <w:t xml:space="preserve">такива индивиди се </w:t>
            </w:r>
            <w:r w:rsidR="00D87823" w:rsidRPr="000712D9">
              <w:rPr>
                <w:i w:val="0"/>
                <w:sz w:val="22"/>
                <w:szCs w:val="22"/>
              </w:rPr>
              <w:t xml:space="preserve">третират с медицински препарати или при невъзможност да се ограничи заразата, се </w:t>
            </w:r>
            <w:r w:rsidR="00684896" w:rsidRPr="000712D9">
              <w:rPr>
                <w:i w:val="0"/>
                <w:sz w:val="22"/>
                <w:szCs w:val="22"/>
              </w:rPr>
              <w:t xml:space="preserve">премахват </w:t>
            </w:r>
            <w:r w:rsidRPr="000712D9">
              <w:rPr>
                <w:i w:val="0"/>
                <w:sz w:val="22"/>
                <w:szCs w:val="22"/>
              </w:rPr>
              <w:t xml:space="preserve">целогодишно и приоритетно като част от годишната квота. </w:t>
            </w:r>
            <w:r w:rsidR="004B4E1C" w:rsidRPr="000712D9">
              <w:rPr>
                <w:i w:val="0"/>
                <w:sz w:val="22"/>
                <w:szCs w:val="22"/>
              </w:rPr>
              <w:t xml:space="preserve">Това премахване може да се извършва само извън защитените територии чрез санитарен отстрел. </w:t>
            </w:r>
            <w:r w:rsidRPr="000712D9">
              <w:rPr>
                <w:i w:val="0"/>
                <w:sz w:val="22"/>
                <w:szCs w:val="22"/>
              </w:rPr>
              <w:t>Това може да става само при наличие на неопровержими доказателства – анализи на проби, видео материали и/или снимки и други. Проверката на всички доказателства да се извършва от междуведомствената работна група по дейност 1.5 както и от дейност 3.8. След отстраняването на индивидите да се извърши повторен анализ за потвърждаване на ограничаването на заболяванията.</w:t>
            </w:r>
          </w:p>
        </w:tc>
      </w:tr>
      <w:tr w:rsidR="007316E6" w:rsidRPr="000712D9" w14:paraId="6D45D435" w14:textId="77777777" w:rsidTr="009D1796">
        <w:tc>
          <w:tcPr>
            <w:tcW w:w="1980" w:type="dxa"/>
            <w:vAlign w:val="center"/>
          </w:tcPr>
          <w:p w14:paraId="4089A6B0" w14:textId="77777777" w:rsidR="007316E6" w:rsidRPr="000712D9" w:rsidRDefault="007316E6" w:rsidP="00B1601B">
            <w:pPr>
              <w:pStyle w:val="NoSpacing"/>
              <w:rPr>
                <w:i w:val="0"/>
                <w:sz w:val="22"/>
                <w:szCs w:val="22"/>
              </w:rPr>
            </w:pPr>
            <w:r w:rsidRPr="000712D9">
              <w:rPr>
                <w:i w:val="0"/>
                <w:sz w:val="22"/>
                <w:szCs w:val="22"/>
              </w:rPr>
              <w:t>Териториален обхват:</w:t>
            </w:r>
          </w:p>
        </w:tc>
        <w:tc>
          <w:tcPr>
            <w:tcW w:w="7087" w:type="dxa"/>
            <w:vAlign w:val="center"/>
          </w:tcPr>
          <w:p w14:paraId="7BCC7232" w14:textId="77777777" w:rsidR="007316E6" w:rsidRPr="000712D9" w:rsidRDefault="007316E6" w:rsidP="00B1601B">
            <w:pPr>
              <w:pStyle w:val="NoSpacing"/>
              <w:rPr>
                <w:i w:val="0"/>
                <w:sz w:val="22"/>
                <w:szCs w:val="22"/>
              </w:rPr>
            </w:pPr>
            <w:r w:rsidRPr="000712D9">
              <w:rPr>
                <w:i w:val="0"/>
                <w:sz w:val="22"/>
                <w:szCs w:val="22"/>
              </w:rPr>
              <w:t>Национален</w:t>
            </w:r>
          </w:p>
        </w:tc>
      </w:tr>
      <w:tr w:rsidR="007316E6" w:rsidRPr="000712D9" w14:paraId="68EDA28B" w14:textId="77777777" w:rsidTr="009D1796">
        <w:tc>
          <w:tcPr>
            <w:tcW w:w="1980" w:type="dxa"/>
            <w:vAlign w:val="center"/>
          </w:tcPr>
          <w:p w14:paraId="2AEAF2C3" w14:textId="77777777" w:rsidR="007316E6" w:rsidRPr="000712D9" w:rsidRDefault="007316E6" w:rsidP="00B1601B">
            <w:pPr>
              <w:pStyle w:val="NoSpacing"/>
              <w:rPr>
                <w:i w:val="0"/>
                <w:sz w:val="22"/>
                <w:szCs w:val="22"/>
              </w:rPr>
            </w:pPr>
            <w:r w:rsidRPr="000712D9">
              <w:rPr>
                <w:i w:val="0"/>
                <w:sz w:val="22"/>
                <w:szCs w:val="22"/>
              </w:rPr>
              <w:t>Важност:</w:t>
            </w:r>
          </w:p>
        </w:tc>
        <w:tc>
          <w:tcPr>
            <w:tcW w:w="7087" w:type="dxa"/>
            <w:vAlign w:val="center"/>
          </w:tcPr>
          <w:p w14:paraId="126FDFE9" w14:textId="77777777" w:rsidR="007316E6" w:rsidRPr="000712D9" w:rsidRDefault="007316E6" w:rsidP="00B1601B">
            <w:pPr>
              <w:pStyle w:val="NoSpacing"/>
              <w:rPr>
                <w:i w:val="0"/>
                <w:sz w:val="22"/>
                <w:szCs w:val="22"/>
              </w:rPr>
            </w:pPr>
            <w:r w:rsidRPr="000712D9">
              <w:rPr>
                <w:i w:val="0"/>
                <w:sz w:val="22"/>
                <w:szCs w:val="22"/>
              </w:rPr>
              <w:t>Средна</w:t>
            </w:r>
          </w:p>
        </w:tc>
      </w:tr>
      <w:tr w:rsidR="007316E6" w:rsidRPr="000712D9" w14:paraId="07E88D10" w14:textId="77777777" w:rsidTr="009D1796">
        <w:tc>
          <w:tcPr>
            <w:tcW w:w="1980" w:type="dxa"/>
            <w:vAlign w:val="center"/>
          </w:tcPr>
          <w:p w14:paraId="7F819179" w14:textId="77777777" w:rsidR="007316E6" w:rsidRPr="000712D9" w:rsidRDefault="007316E6" w:rsidP="00B1601B">
            <w:pPr>
              <w:pStyle w:val="NoSpacing"/>
              <w:rPr>
                <w:i w:val="0"/>
                <w:sz w:val="22"/>
                <w:szCs w:val="22"/>
              </w:rPr>
            </w:pPr>
            <w:r w:rsidRPr="000712D9">
              <w:rPr>
                <w:i w:val="0"/>
                <w:sz w:val="22"/>
                <w:szCs w:val="22"/>
              </w:rPr>
              <w:t>Времева рамка:</w:t>
            </w:r>
          </w:p>
        </w:tc>
        <w:tc>
          <w:tcPr>
            <w:tcW w:w="7087" w:type="dxa"/>
            <w:vAlign w:val="center"/>
          </w:tcPr>
          <w:p w14:paraId="28B6CD23" w14:textId="6FF72994" w:rsidR="007316E6" w:rsidRPr="000712D9" w:rsidRDefault="00FC78C9" w:rsidP="00B1601B">
            <w:pPr>
              <w:pStyle w:val="NoSpacing"/>
              <w:rPr>
                <w:i w:val="0"/>
                <w:sz w:val="22"/>
                <w:szCs w:val="22"/>
              </w:rPr>
            </w:pPr>
            <w:r>
              <w:rPr>
                <w:i w:val="0"/>
                <w:sz w:val="22"/>
                <w:szCs w:val="22"/>
              </w:rPr>
              <w:t xml:space="preserve">от </w:t>
            </w:r>
            <w:r w:rsidR="00D71CD6" w:rsidRPr="00D71CD6">
              <w:rPr>
                <w:i w:val="0"/>
                <w:sz w:val="22"/>
                <w:szCs w:val="22"/>
              </w:rPr>
              <w:t>1</w:t>
            </w:r>
            <w:r>
              <w:rPr>
                <w:i w:val="0"/>
                <w:sz w:val="22"/>
                <w:szCs w:val="22"/>
              </w:rPr>
              <w:t>-ва</w:t>
            </w:r>
            <w:r w:rsidR="007778D2">
              <w:rPr>
                <w:i w:val="0"/>
                <w:sz w:val="22"/>
                <w:szCs w:val="22"/>
              </w:rPr>
              <w:t xml:space="preserve"> до 10-</w:t>
            </w:r>
            <w:r>
              <w:rPr>
                <w:i w:val="0"/>
                <w:sz w:val="22"/>
                <w:szCs w:val="22"/>
              </w:rPr>
              <w:t>а година</w:t>
            </w:r>
          </w:p>
        </w:tc>
      </w:tr>
      <w:tr w:rsidR="007316E6" w:rsidRPr="000712D9" w14:paraId="09963749" w14:textId="77777777" w:rsidTr="009D1796">
        <w:tc>
          <w:tcPr>
            <w:tcW w:w="1980" w:type="dxa"/>
            <w:vAlign w:val="center"/>
          </w:tcPr>
          <w:p w14:paraId="7F784E04" w14:textId="77777777" w:rsidR="007316E6" w:rsidRPr="000712D9" w:rsidRDefault="007316E6" w:rsidP="00B1601B">
            <w:pPr>
              <w:pStyle w:val="NoSpacing"/>
              <w:rPr>
                <w:i w:val="0"/>
                <w:sz w:val="22"/>
                <w:szCs w:val="22"/>
              </w:rPr>
            </w:pPr>
            <w:r w:rsidRPr="000712D9">
              <w:rPr>
                <w:i w:val="0"/>
                <w:sz w:val="22"/>
                <w:szCs w:val="22"/>
              </w:rPr>
              <w:t>Индикатор:</w:t>
            </w:r>
          </w:p>
        </w:tc>
        <w:tc>
          <w:tcPr>
            <w:tcW w:w="7087" w:type="dxa"/>
            <w:vAlign w:val="center"/>
          </w:tcPr>
          <w:p w14:paraId="4555D9ED" w14:textId="5807A43C" w:rsidR="007316E6" w:rsidRPr="000712D9" w:rsidRDefault="007316E6" w:rsidP="00B1601B">
            <w:pPr>
              <w:rPr>
                <w:sz w:val="22"/>
                <w:szCs w:val="22"/>
              </w:rPr>
            </w:pPr>
            <w:r w:rsidRPr="000712D9">
              <w:rPr>
                <w:sz w:val="22"/>
                <w:szCs w:val="22"/>
              </w:rPr>
              <w:t xml:space="preserve">Всички доказани случаи на възникване на епизоотии да бъдат успешно ограничени чрез </w:t>
            </w:r>
            <w:r w:rsidR="0003138F">
              <w:rPr>
                <w:sz w:val="22"/>
                <w:szCs w:val="22"/>
              </w:rPr>
              <w:t xml:space="preserve">третиране или </w:t>
            </w:r>
            <w:r w:rsidRPr="000712D9">
              <w:rPr>
                <w:sz w:val="22"/>
                <w:szCs w:val="22"/>
              </w:rPr>
              <w:t>отстраняването на проблемните индивиди</w:t>
            </w:r>
          </w:p>
        </w:tc>
      </w:tr>
    </w:tbl>
    <w:p w14:paraId="62D3AB5B" w14:textId="77777777" w:rsidR="00A81C18" w:rsidRPr="000712D9" w:rsidRDefault="00A81C18">
      <w:pPr>
        <w:ind w:left="709"/>
        <w:rPr>
          <w:sz w:val="22"/>
          <w:szCs w:val="22"/>
        </w:rPr>
      </w:pPr>
    </w:p>
    <w:p w14:paraId="6D61B8F8" w14:textId="77777777" w:rsidR="001C497F" w:rsidRPr="000712D9" w:rsidRDefault="001C497F" w:rsidP="00854094">
      <w:pPr>
        <w:rPr>
          <w:sz w:val="22"/>
          <w:szCs w:val="22"/>
        </w:rPr>
        <w:sectPr w:rsidR="001C497F" w:rsidRPr="000712D9" w:rsidSect="00194D68">
          <w:pgSz w:w="12240" w:h="15840"/>
          <w:pgMar w:top="1440" w:right="1440" w:bottom="1440" w:left="1440" w:header="709" w:footer="578" w:gutter="0"/>
          <w:cols w:space="720"/>
          <w:docGrid w:linePitch="326"/>
        </w:sectPr>
      </w:pPr>
    </w:p>
    <w:p w14:paraId="5901E60C" w14:textId="77777777" w:rsidR="001C497F" w:rsidRPr="000712D9" w:rsidRDefault="00103BE2" w:rsidP="00854094">
      <w:pPr>
        <w:pStyle w:val="Heading1"/>
        <w:numPr>
          <w:ilvl w:val="0"/>
          <w:numId w:val="12"/>
        </w:numPr>
        <w:rPr>
          <w:color w:val="auto"/>
          <w:szCs w:val="28"/>
        </w:rPr>
      </w:pPr>
      <w:bookmarkStart w:id="289" w:name="_Toc85526734"/>
      <w:bookmarkStart w:id="290" w:name="_Toc96505747"/>
      <w:bookmarkStart w:id="291" w:name="_Toc96590194"/>
      <w:r w:rsidRPr="000712D9">
        <w:rPr>
          <w:color w:val="auto"/>
          <w:szCs w:val="28"/>
        </w:rPr>
        <w:t>Мониторинг и оценка на плана</w:t>
      </w:r>
      <w:bookmarkEnd w:id="289"/>
      <w:bookmarkEnd w:id="290"/>
      <w:bookmarkEnd w:id="291"/>
    </w:p>
    <w:p w14:paraId="38E34030" w14:textId="77777777" w:rsidR="001C497F" w:rsidRPr="000712D9" w:rsidRDefault="001C497F" w:rsidP="001C497F">
      <w:pPr>
        <w:ind w:left="-993"/>
      </w:pPr>
    </w:p>
    <w:tbl>
      <w:tblPr>
        <w:tblW w:w="1474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9"/>
        <w:gridCol w:w="3686"/>
        <w:gridCol w:w="1559"/>
        <w:gridCol w:w="1559"/>
        <w:gridCol w:w="1559"/>
      </w:tblGrid>
      <w:tr w:rsidR="001C497F" w:rsidRPr="003F087F" w14:paraId="232077F7" w14:textId="77777777" w:rsidTr="004434E7">
        <w:trPr>
          <w:tblHeader/>
        </w:trPr>
        <w:tc>
          <w:tcPr>
            <w:tcW w:w="6379" w:type="dxa"/>
            <w:shd w:val="clear" w:color="auto" w:fill="BFBFBF"/>
            <w:vAlign w:val="center"/>
          </w:tcPr>
          <w:p w14:paraId="01224583" w14:textId="77777777" w:rsidR="001C497F" w:rsidRPr="003F087F" w:rsidRDefault="001C497F" w:rsidP="003F087F">
            <w:pPr>
              <w:pStyle w:val="Heading7"/>
              <w:rPr>
                <w:szCs w:val="20"/>
              </w:rPr>
            </w:pPr>
            <w:bookmarkStart w:id="292" w:name="_Toc96505748"/>
            <w:r w:rsidRPr="003F087F">
              <w:rPr>
                <w:szCs w:val="20"/>
              </w:rPr>
              <w:t>Цели/Дейности</w:t>
            </w:r>
            <w:bookmarkEnd w:id="292"/>
          </w:p>
        </w:tc>
        <w:tc>
          <w:tcPr>
            <w:tcW w:w="3686" w:type="dxa"/>
            <w:shd w:val="clear" w:color="auto" w:fill="BFBFBF"/>
            <w:vAlign w:val="center"/>
          </w:tcPr>
          <w:p w14:paraId="1AD15E6D" w14:textId="77777777" w:rsidR="001C497F" w:rsidRPr="003F087F" w:rsidRDefault="001C497F" w:rsidP="003F087F">
            <w:pPr>
              <w:pStyle w:val="Heading7"/>
              <w:rPr>
                <w:szCs w:val="20"/>
              </w:rPr>
            </w:pPr>
            <w:bookmarkStart w:id="293" w:name="_Toc96505749"/>
            <w:r w:rsidRPr="003F087F">
              <w:rPr>
                <w:szCs w:val="20"/>
              </w:rPr>
              <w:t>Индикатор</w:t>
            </w:r>
            <w:bookmarkEnd w:id="293"/>
          </w:p>
        </w:tc>
        <w:tc>
          <w:tcPr>
            <w:tcW w:w="1559" w:type="dxa"/>
            <w:shd w:val="clear" w:color="auto" w:fill="BFBFBF"/>
            <w:vAlign w:val="center"/>
          </w:tcPr>
          <w:p w14:paraId="6D20390A" w14:textId="77777777" w:rsidR="001C497F" w:rsidRPr="003F087F" w:rsidRDefault="001C497F" w:rsidP="003F087F">
            <w:pPr>
              <w:pStyle w:val="Heading7"/>
              <w:rPr>
                <w:szCs w:val="20"/>
              </w:rPr>
            </w:pPr>
            <w:bookmarkStart w:id="294" w:name="_Toc96505750"/>
            <w:r w:rsidRPr="003F087F">
              <w:rPr>
                <w:szCs w:val="20"/>
              </w:rPr>
              <w:t>Територия на дейността</w:t>
            </w:r>
            <w:bookmarkEnd w:id="294"/>
          </w:p>
        </w:tc>
        <w:tc>
          <w:tcPr>
            <w:tcW w:w="1559" w:type="dxa"/>
            <w:shd w:val="clear" w:color="auto" w:fill="BFBFBF"/>
            <w:vAlign w:val="center"/>
          </w:tcPr>
          <w:p w14:paraId="083917E1" w14:textId="77777777" w:rsidR="001C497F" w:rsidRPr="003F087F" w:rsidRDefault="001C497F" w:rsidP="003F087F">
            <w:pPr>
              <w:pStyle w:val="Heading7"/>
              <w:rPr>
                <w:szCs w:val="20"/>
              </w:rPr>
            </w:pPr>
            <w:bookmarkStart w:id="295" w:name="_Toc96505751"/>
            <w:r w:rsidRPr="003F087F">
              <w:rPr>
                <w:szCs w:val="20"/>
              </w:rPr>
              <w:t>Периодичност</w:t>
            </w:r>
            <w:bookmarkEnd w:id="295"/>
          </w:p>
        </w:tc>
        <w:tc>
          <w:tcPr>
            <w:tcW w:w="1559" w:type="dxa"/>
            <w:shd w:val="clear" w:color="auto" w:fill="BFBFBF"/>
            <w:vAlign w:val="center"/>
          </w:tcPr>
          <w:p w14:paraId="1155C984" w14:textId="77777777" w:rsidR="001C497F" w:rsidRPr="003F087F" w:rsidRDefault="001C497F" w:rsidP="003F087F">
            <w:pPr>
              <w:pStyle w:val="Heading7"/>
              <w:rPr>
                <w:szCs w:val="20"/>
              </w:rPr>
            </w:pPr>
            <w:bookmarkStart w:id="296" w:name="_Toc96505752"/>
            <w:r w:rsidRPr="003F087F">
              <w:rPr>
                <w:szCs w:val="20"/>
              </w:rPr>
              <w:t>Отговорност за провеждане</w:t>
            </w:r>
            <w:bookmarkEnd w:id="296"/>
          </w:p>
        </w:tc>
      </w:tr>
      <w:tr w:rsidR="001C497F" w:rsidRPr="003F087F" w14:paraId="52DE27E6" w14:textId="77777777" w:rsidTr="004434E7">
        <w:trPr>
          <w:tblHeader/>
        </w:trPr>
        <w:tc>
          <w:tcPr>
            <w:tcW w:w="6379" w:type="dxa"/>
            <w:shd w:val="clear" w:color="auto" w:fill="D9D9D9"/>
            <w:vAlign w:val="center"/>
          </w:tcPr>
          <w:p w14:paraId="2FA6FC3F" w14:textId="77777777" w:rsidR="001C497F" w:rsidRPr="003F087F" w:rsidRDefault="001C497F" w:rsidP="003F087F">
            <w:pPr>
              <w:spacing w:before="0" w:line="240" w:lineRule="auto"/>
              <w:jc w:val="left"/>
              <w:rPr>
                <w:b/>
                <w:bCs/>
                <w:sz w:val="20"/>
                <w:szCs w:val="20"/>
              </w:rPr>
            </w:pPr>
            <w:r w:rsidRPr="003F087F">
              <w:rPr>
                <w:b/>
                <w:bCs/>
                <w:color w:val="000000"/>
                <w:sz w:val="20"/>
                <w:szCs w:val="20"/>
              </w:rPr>
              <w:t>Основна цел: Устойчиво управление на популацията на балканската дива коза в България</w:t>
            </w:r>
          </w:p>
        </w:tc>
        <w:tc>
          <w:tcPr>
            <w:tcW w:w="3686" w:type="dxa"/>
            <w:shd w:val="clear" w:color="auto" w:fill="D9D9D9"/>
            <w:vAlign w:val="center"/>
          </w:tcPr>
          <w:p w14:paraId="782046D5" w14:textId="78030F5E" w:rsidR="001C497F" w:rsidRPr="003F087F" w:rsidRDefault="001C497F" w:rsidP="003F087F">
            <w:pPr>
              <w:spacing w:before="0" w:line="240" w:lineRule="auto"/>
              <w:jc w:val="left"/>
              <w:rPr>
                <w:sz w:val="20"/>
                <w:szCs w:val="20"/>
              </w:rPr>
            </w:pPr>
            <w:r w:rsidRPr="003F087F">
              <w:rPr>
                <w:sz w:val="20"/>
                <w:szCs w:val="20"/>
              </w:rPr>
              <w:t xml:space="preserve">Нарастваща численост на вида в рамките </w:t>
            </w:r>
            <w:r w:rsidR="00CB69A1">
              <w:rPr>
                <w:sz w:val="20"/>
                <w:szCs w:val="20"/>
              </w:rPr>
              <w:t>на</w:t>
            </w:r>
            <w:r w:rsidR="00CB69A1" w:rsidRPr="003F087F">
              <w:rPr>
                <w:sz w:val="20"/>
                <w:szCs w:val="20"/>
              </w:rPr>
              <w:t xml:space="preserve"> </w:t>
            </w:r>
            <w:r w:rsidRPr="003F087F">
              <w:rPr>
                <w:sz w:val="20"/>
                <w:szCs w:val="20"/>
              </w:rPr>
              <w:t>не по-малко от 10% за следващите</w:t>
            </w:r>
            <w:r w:rsidR="00CB69A1">
              <w:rPr>
                <w:sz w:val="20"/>
                <w:szCs w:val="20"/>
              </w:rPr>
              <w:t xml:space="preserve"> </w:t>
            </w:r>
            <w:r w:rsidRPr="003F087F">
              <w:rPr>
                <w:sz w:val="20"/>
                <w:szCs w:val="20"/>
              </w:rPr>
              <w:t>10 години.</w:t>
            </w:r>
          </w:p>
        </w:tc>
        <w:tc>
          <w:tcPr>
            <w:tcW w:w="1559" w:type="dxa"/>
            <w:shd w:val="clear" w:color="auto" w:fill="D9D9D9"/>
            <w:vAlign w:val="center"/>
          </w:tcPr>
          <w:p w14:paraId="094A59CF" w14:textId="77777777" w:rsidR="001C497F" w:rsidRPr="003F087F" w:rsidRDefault="001C497F" w:rsidP="003F087F">
            <w:pPr>
              <w:spacing w:before="0" w:line="240" w:lineRule="auto"/>
              <w:jc w:val="left"/>
              <w:rPr>
                <w:sz w:val="20"/>
                <w:szCs w:val="20"/>
              </w:rPr>
            </w:pPr>
            <w:r w:rsidRPr="003F087F">
              <w:rPr>
                <w:sz w:val="20"/>
                <w:szCs w:val="20"/>
              </w:rPr>
              <w:t>-</w:t>
            </w:r>
          </w:p>
        </w:tc>
        <w:tc>
          <w:tcPr>
            <w:tcW w:w="1559" w:type="dxa"/>
            <w:shd w:val="clear" w:color="auto" w:fill="D9D9D9"/>
            <w:vAlign w:val="center"/>
          </w:tcPr>
          <w:p w14:paraId="04641A91" w14:textId="28718C0D" w:rsidR="001C497F" w:rsidRPr="003F087F" w:rsidRDefault="001C497F" w:rsidP="003F087F">
            <w:pPr>
              <w:spacing w:before="0" w:line="240" w:lineRule="auto"/>
              <w:jc w:val="left"/>
              <w:rPr>
                <w:sz w:val="20"/>
                <w:szCs w:val="20"/>
              </w:rPr>
            </w:pPr>
            <w:r w:rsidRPr="003F087F">
              <w:rPr>
                <w:sz w:val="20"/>
                <w:szCs w:val="20"/>
              </w:rPr>
              <w:t>10-а година</w:t>
            </w:r>
          </w:p>
        </w:tc>
        <w:tc>
          <w:tcPr>
            <w:tcW w:w="1559" w:type="dxa"/>
            <w:shd w:val="clear" w:color="auto" w:fill="D9D9D9"/>
            <w:vAlign w:val="center"/>
          </w:tcPr>
          <w:p w14:paraId="0F5BE147"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2F10BB74" w14:textId="77777777" w:rsidTr="004434E7">
        <w:trPr>
          <w:tblHeader/>
        </w:trPr>
        <w:tc>
          <w:tcPr>
            <w:tcW w:w="6379" w:type="dxa"/>
            <w:shd w:val="clear" w:color="auto" w:fill="F2F2F2"/>
            <w:vAlign w:val="center"/>
          </w:tcPr>
          <w:p w14:paraId="2FAD8ADB" w14:textId="77777777" w:rsidR="001C497F" w:rsidRPr="003F087F" w:rsidRDefault="001C497F" w:rsidP="003F087F">
            <w:pPr>
              <w:spacing w:before="0" w:line="240" w:lineRule="auto"/>
              <w:jc w:val="left"/>
              <w:rPr>
                <w:color w:val="000000"/>
                <w:sz w:val="20"/>
                <w:szCs w:val="20"/>
              </w:rPr>
            </w:pPr>
            <w:r w:rsidRPr="003F087F">
              <w:rPr>
                <w:b/>
                <w:color w:val="000000"/>
                <w:sz w:val="20"/>
                <w:szCs w:val="20"/>
              </w:rPr>
              <w:t>Второстепенна цел 1</w:t>
            </w:r>
            <w:r w:rsidRPr="003F087F">
              <w:rPr>
                <w:color w:val="000000"/>
                <w:sz w:val="20"/>
                <w:szCs w:val="20"/>
              </w:rPr>
              <w:t xml:space="preserve">. </w:t>
            </w:r>
            <w:r w:rsidR="008F685C" w:rsidRPr="003F087F">
              <w:rPr>
                <w:b/>
                <w:bCs/>
                <w:color w:val="000000"/>
                <w:sz w:val="20"/>
                <w:szCs w:val="20"/>
              </w:rPr>
              <w:t>Устойчиво нарастване на числеността, която да позволява ползване на вида</w:t>
            </w:r>
          </w:p>
        </w:tc>
        <w:tc>
          <w:tcPr>
            <w:tcW w:w="3686" w:type="dxa"/>
            <w:shd w:val="clear" w:color="auto" w:fill="F2F2F2"/>
            <w:vAlign w:val="center"/>
          </w:tcPr>
          <w:p w14:paraId="2FB4C768" w14:textId="77777777" w:rsidR="001C497F" w:rsidRPr="003F087F" w:rsidRDefault="001C497F" w:rsidP="003F087F">
            <w:pPr>
              <w:spacing w:before="0" w:line="240" w:lineRule="auto"/>
              <w:jc w:val="left"/>
              <w:rPr>
                <w:sz w:val="20"/>
                <w:szCs w:val="20"/>
              </w:rPr>
            </w:pPr>
            <w:r w:rsidRPr="003F087F">
              <w:rPr>
                <w:sz w:val="20"/>
                <w:szCs w:val="20"/>
              </w:rPr>
              <w:t>Популация, нараснала с поне 10%</w:t>
            </w:r>
          </w:p>
        </w:tc>
        <w:tc>
          <w:tcPr>
            <w:tcW w:w="1559" w:type="dxa"/>
            <w:shd w:val="clear" w:color="auto" w:fill="F2F2F2"/>
            <w:vAlign w:val="center"/>
          </w:tcPr>
          <w:p w14:paraId="45529E13" w14:textId="77777777" w:rsidR="001C497F" w:rsidRPr="003F087F" w:rsidRDefault="001C497F" w:rsidP="003F087F">
            <w:pPr>
              <w:spacing w:before="0" w:line="240" w:lineRule="auto"/>
              <w:jc w:val="left"/>
              <w:rPr>
                <w:sz w:val="20"/>
                <w:szCs w:val="20"/>
              </w:rPr>
            </w:pPr>
            <w:r w:rsidRPr="003F087F">
              <w:rPr>
                <w:sz w:val="20"/>
                <w:szCs w:val="20"/>
              </w:rPr>
              <w:t>-</w:t>
            </w:r>
          </w:p>
        </w:tc>
        <w:tc>
          <w:tcPr>
            <w:tcW w:w="1559" w:type="dxa"/>
            <w:shd w:val="clear" w:color="auto" w:fill="F2F2F2"/>
            <w:vAlign w:val="center"/>
          </w:tcPr>
          <w:p w14:paraId="0D8708B6" w14:textId="27168ECA" w:rsidR="001C497F" w:rsidRPr="003F087F" w:rsidRDefault="001C497F" w:rsidP="003F087F">
            <w:pPr>
              <w:spacing w:before="0" w:line="240" w:lineRule="auto"/>
              <w:jc w:val="left"/>
              <w:rPr>
                <w:sz w:val="20"/>
                <w:szCs w:val="20"/>
              </w:rPr>
            </w:pPr>
            <w:r w:rsidRPr="003F087F">
              <w:rPr>
                <w:sz w:val="20"/>
                <w:szCs w:val="20"/>
              </w:rPr>
              <w:t>10-а година</w:t>
            </w:r>
          </w:p>
        </w:tc>
        <w:tc>
          <w:tcPr>
            <w:tcW w:w="1559" w:type="dxa"/>
            <w:shd w:val="clear" w:color="auto" w:fill="F2F2F2"/>
            <w:vAlign w:val="center"/>
          </w:tcPr>
          <w:p w14:paraId="1065DE60"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2B478B2F" w14:textId="77777777" w:rsidTr="004434E7">
        <w:trPr>
          <w:tblHeader/>
        </w:trPr>
        <w:tc>
          <w:tcPr>
            <w:tcW w:w="6379" w:type="dxa"/>
            <w:shd w:val="clear" w:color="auto" w:fill="F2F2F2"/>
            <w:vAlign w:val="center"/>
          </w:tcPr>
          <w:p w14:paraId="2FF41BEC" w14:textId="77777777" w:rsidR="001C497F" w:rsidRPr="003F087F" w:rsidRDefault="001C497F" w:rsidP="003F087F">
            <w:pPr>
              <w:spacing w:before="0" w:line="240" w:lineRule="auto"/>
              <w:jc w:val="left"/>
              <w:rPr>
                <w:sz w:val="20"/>
                <w:szCs w:val="20"/>
              </w:rPr>
            </w:pPr>
            <w:r w:rsidRPr="003F087F">
              <w:rPr>
                <w:b/>
                <w:color w:val="000000"/>
                <w:sz w:val="20"/>
                <w:szCs w:val="20"/>
              </w:rPr>
              <w:t xml:space="preserve">Второстепенна цел 2. </w:t>
            </w:r>
            <w:r w:rsidRPr="003F087F">
              <w:rPr>
                <w:b/>
                <w:bCs/>
                <w:color w:val="000000"/>
                <w:sz w:val="20"/>
                <w:szCs w:val="20"/>
              </w:rPr>
              <w:t>Запазване на съществуващото разпространение на вида и създаване на условия за естествено заемане на други пригодни местообитания</w:t>
            </w:r>
          </w:p>
        </w:tc>
        <w:tc>
          <w:tcPr>
            <w:tcW w:w="3686" w:type="dxa"/>
            <w:shd w:val="clear" w:color="auto" w:fill="F2F2F2"/>
            <w:vAlign w:val="center"/>
          </w:tcPr>
          <w:p w14:paraId="42DFEADA" w14:textId="77777777" w:rsidR="001C497F" w:rsidRPr="003F087F" w:rsidRDefault="001C497F" w:rsidP="003F087F">
            <w:pPr>
              <w:spacing w:before="0" w:line="240" w:lineRule="auto"/>
              <w:jc w:val="left"/>
              <w:rPr>
                <w:sz w:val="20"/>
                <w:szCs w:val="20"/>
              </w:rPr>
            </w:pPr>
            <w:r w:rsidRPr="003F087F">
              <w:rPr>
                <w:sz w:val="20"/>
                <w:szCs w:val="20"/>
              </w:rPr>
              <w:t>Запазено разпространение и създадени условия за естествени заемане на други пригодни местообитания</w:t>
            </w:r>
          </w:p>
        </w:tc>
        <w:tc>
          <w:tcPr>
            <w:tcW w:w="1559" w:type="dxa"/>
            <w:shd w:val="clear" w:color="auto" w:fill="F2F2F2"/>
            <w:vAlign w:val="center"/>
          </w:tcPr>
          <w:p w14:paraId="234176ED" w14:textId="77777777" w:rsidR="001C497F" w:rsidRPr="003F087F" w:rsidRDefault="001C497F" w:rsidP="003F087F">
            <w:pPr>
              <w:spacing w:before="0" w:line="240" w:lineRule="auto"/>
              <w:jc w:val="left"/>
              <w:rPr>
                <w:sz w:val="20"/>
                <w:szCs w:val="20"/>
              </w:rPr>
            </w:pPr>
            <w:r w:rsidRPr="003F087F">
              <w:rPr>
                <w:sz w:val="20"/>
                <w:szCs w:val="20"/>
              </w:rPr>
              <w:t>-</w:t>
            </w:r>
          </w:p>
        </w:tc>
        <w:tc>
          <w:tcPr>
            <w:tcW w:w="1559" w:type="dxa"/>
            <w:shd w:val="clear" w:color="auto" w:fill="F2F2F2"/>
            <w:vAlign w:val="center"/>
          </w:tcPr>
          <w:p w14:paraId="217C31C0" w14:textId="27709A79" w:rsidR="001C497F" w:rsidRPr="003F087F" w:rsidRDefault="001C497F" w:rsidP="003F087F">
            <w:pPr>
              <w:spacing w:before="0" w:line="240" w:lineRule="auto"/>
              <w:jc w:val="left"/>
              <w:rPr>
                <w:sz w:val="20"/>
                <w:szCs w:val="20"/>
              </w:rPr>
            </w:pPr>
            <w:r w:rsidRPr="003F087F">
              <w:rPr>
                <w:sz w:val="20"/>
                <w:szCs w:val="20"/>
              </w:rPr>
              <w:t>10-а година</w:t>
            </w:r>
          </w:p>
        </w:tc>
        <w:tc>
          <w:tcPr>
            <w:tcW w:w="1559" w:type="dxa"/>
            <w:shd w:val="clear" w:color="auto" w:fill="F2F2F2"/>
            <w:vAlign w:val="center"/>
          </w:tcPr>
          <w:p w14:paraId="348D4973"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4821320F" w14:textId="77777777" w:rsidTr="004434E7">
        <w:trPr>
          <w:tblHeader/>
        </w:trPr>
        <w:tc>
          <w:tcPr>
            <w:tcW w:w="6379" w:type="dxa"/>
            <w:shd w:val="clear" w:color="auto" w:fill="F2F2F2"/>
            <w:vAlign w:val="center"/>
          </w:tcPr>
          <w:p w14:paraId="72B34BB5" w14:textId="77777777" w:rsidR="001C497F" w:rsidRPr="003F087F" w:rsidRDefault="001C497F" w:rsidP="003F087F">
            <w:pPr>
              <w:spacing w:before="0" w:line="240" w:lineRule="auto"/>
              <w:jc w:val="left"/>
              <w:rPr>
                <w:b/>
                <w:color w:val="000000"/>
                <w:sz w:val="20"/>
                <w:szCs w:val="20"/>
              </w:rPr>
            </w:pPr>
            <w:r w:rsidRPr="003F087F">
              <w:rPr>
                <w:b/>
                <w:color w:val="000000"/>
                <w:sz w:val="20"/>
                <w:szCs w:val="20"/>
              </w:rPr>
              <w:t>Второстепенна цел 3. Запазване на здравето и генетичната чистота на местния подвид и осигуряване на ефективен генетичен обмен между популациите му</w:t>
            </w:r>
          </w:p>
        </w:tc>
        <w:tc>
          <w:tcPr>
            <w:tcW w:w="3686" w:type="dxa"/>
            <w:shd w:val="clear" w:color="auto" w:fill="F2F2F2"/>
            <w:vAlign w:val="center"/>
          </w:tcPr>
          <w:p w14:paraId="636C6373" w14:textId="77777777" w:rsidR="001C497F" w:rsidRPr="003F087F" w:rsidRDefault="001C497F" w:rsidP="003F087F">
            <w:pPr>
              <w:spacing w:before="0" w:line="240" w:lineRule="auto"/>
              <w:jc w:val="left"/>
              <w:rPr>
                <w:sz w:val="20"/>
                <w:szCs w:val="20"/>
              </w:rPr>
            </w:pPr>
            <w:r w:rsidRPr="003F087F">
              <w:rPr>
                <w:sz w:val="20"/>
                <w:szCs w:val="20"/>
              </w:rPr>
              <w:t>Здрава и генетично чиста/разнообразна популация</w:t>
            </w:r>
          </w:p>
        </w:tc>
        <w:tc>
          <w:tcPr>
            <w:tcW w:w="1559" w:type="dxa"/>
            <w:shd w:val="clear" w:color="auto" w:fill="F2F2F2"/>
            <w:vAlign w:val="center"/>
          </w:tcPr>
          <w:p w14:paraId="503026FE" w14:textId="77777777" w:rsidR="001C497F" w:rsidRPr="003F087F" w:rsidRDefault="001C497F" w:rsidP="003F087F">
            <w:pPr>
              <w:spacing w:before="0" w:line="240" w:lineRule="auto"/>
              <w:jc w:val="left"/>
              <w:rPr>
                <w:sz w:val="20"/>
                <w:szCs w:val="20"/>
              </w:rPr>
            </w:pPr>
            <w:r w:rsidRPr="003F087F">
              <w:rPr>
                <w:sz w:val="20"/>
                <w:szCs w:val="20"/>
              </w:rPr>
              <w:t>-</w:t>
            </w:r>
          </w:p>
        </w:tc>
        <w:tc>
          <w:tcPr>
            <w:tcW w:w="1559" w:type="dxa"/>
            <w:shd w:val="clear" w:color="auto" w:fill="F2F2F2"/>
            <w:vAlign w:val="center"/>
          </w:tcPr>
          <w:p w14:paraId="6254AD8C" w14:textId="25E2EB8D" w:rsidR="001C497F" w:rsidRPr="003F087F" w:rsidRDefault="001C497F" w:rsidP="003F087F">
            <w:pPr>
              <w:spacing w:before="0" w:line="240" w:lineRule="auto"/>
              <w:jc w:val="left"/>
              <w:rPr>
                <w:sz w:val="20"/>
                <w:szCs w:val="20"/>
              </w:rPr>
            </w:pPr>
            <w:r w:rsidRPr="003F087F">
              <w:rPr>
                <w:sz w:val="20"/>
                <w:szCs w:val="20"/>
              </w:rPr>
              <w:t>10-а година</w:t>
            </w:r>
          </w:p>
        </w:tc>
        <w:tc>
          <w:tcPr>
            <w:tcW w:w="1559" w:type="dxa"/>
            <w:shd w:val="clear" w:color="auto" w:fill="F2F2F2"/>
            <w:vAlign w:val="center"/>
          </w:tcPr>
          <w:p w14:paraId="6592B471"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5A95752B" w14:textId="77777777" w:rsidTr="004434E7">
        <w:trPr>
          <w:tblHeader/>
        </w:trPr>
        <w:tc>
          <w:tcPr>
            <w:tcW w:w="6379" w:type="dxa"/>
            <w:shd w:val="clear" w:color="auto" w:fill="F2F2F2"/>
            <w:vAlign w:val="center"/>
          </w:tcPr>
          <w:p w14:paraId="3C8A4F94" w14:textId="77777777" w:rsidR="001C497F" w:rsidRPr="003F087F" w:rsidRDefault="001C497F" w:rsidP="003F087F">
            <w:pPr>
              <w:spacing w:before="0" w:line="240" w:lineRule="auto"/>
              <w:jc w:val="left"/>
              <w:rPr>
                <w:b/>
                <w:color w:val="000000"/>
                <w:sz w:val="20"/>
                <w:szCs w:val="20"/>
              </w:rPr>
            </w:pPr>
            <w:r w:rsidRPr="003F087F">
              <w:rPr>
                <w:b/>
                <w:color w:val="000000"/>
                <w:sz w:val="20"/>
                <w:szCs w:val="20"/>
              </w:rPr>
              <w:t>Второстепенна цел 4. Оптимизирано планиране и прилагане на дейностите за опазване и устойчиво управление на вида</w:t>
            </w:r>
          </w:p>
        </w:tc>
        <w:tc>
          <w:tcPr>
            <w:tcW w:w="3686" w:type="dxa"/>
            <w:shd w:val="clear" w:color="auto" w:fill="F2F2F2"/>
            <w:vAlign w:val="center"/>
          </w:tcPr>
          <w:p w14:paraId="211BAA59" w14:textId="77777777" w:rsidR="001C497F" w:rsidRPr="003F087F" w:rsidRDefault="001C497F" w:rsidP="003F087F">
            <w:pPr>
              <w:spacing w:before="0" w:line="240" w:lineRule="auto"/>
              <w:jc w:val="left"/>
              <w:rPr>
                <w:sz w:val="20"/>
                <w:szCs w:val="20"/>
              </w:rPr>
            </w:pPr>
            <w:r w:rsidRPr="003F087F">
              <w:rPr>
                <w:sz w:val="20"/>
                <w:szCs w:val="20"/>
              </w:rPr>
              <w:t>Работещи комуникационни канали на основата на обективни/научни данни</w:t>
            </w:r>
          </w:p>
        </w:tc>
        <w:tc>
          <w:tcPr>
            <w:tcW w:w="1559" w:type="dxa"/>
            <w:shd w:val="clear" w:color="auto" w:fill="F2F2F2"/>
            <w:vAlign w:val="center"/>
          </w:tcPr>
          <w:p w14:paraId="3D62DA0B" w14:textId="77777777" w:rsidR="001C497F" w:rsidRPr="003F087F" w:rsidRDefault="001C497F" w:rsidP="003F087F">
            <w:pPr>
              <w:spacing w:before="0" w:line="240" w:lineRule="auto"/>
              <w:jc w:val="left"/>
              <w:rPr>
                <w:sz w:val="20"/>
                <w:szCs w:val="20"/>
              </w:rPr>
            </w:pPr>
            <w:r w:rsidRPr="003F087F">
              <w:rPr>
                <w:sz w:val="20"/>
                <w:szCs w:val="20"/>
              </w:rPr>
              <w:t>-</w:t>
            </w:r>
          </w:p>
        </w:tc>
        <w:tc>
          <w:tcPr>
            <w:tcW w:w="1559" w:type="dxa"/>
            <w:shd w:val="clear" w:color="auto" w:fill="F2F2F2"/>
            <w:vAlign w:val="center"/>
          </w:tcPr>
          <w:p w14:paraId="1453BD4D" w14:textId="0D7340AA" w:rsidR="001C497F" w:rsidRPr="003F087F" w:rsidRDefault="001C497F" w:rsidP="003F087F">
            <w:pPr>
              <w:spacing w:before="0" w:line="240" w:lineRule="auto"/>
              <w:jc w:val="left"/>
              <w:rPr>
                <w:sz w:val="20"/>
                <w:szCs w:val="20"/>
              </w:rPr>
            </w:pPr>
            <w:r w:rsidRPr="003F087F">
              <w:rPr>
                <w:sz w:val="20"/>
                <w:szCs w:val="20"/>
              </w:rPr>
              <w:t>10-а година</w:t>
            </w:r>
          </w:p>
        </w:tc>
        <w:tc>
          <w:tcPr>
            <w:tcW w:w="1559" w:type="dxa"/>
            <w:shd w:val="clear" w:color="auto" w:fill="F2F2F2"/>
            <w:vAlign w:val="center"/>
          </w:tcPr>
          <w:p w14:paraId="6B91FCA0"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108F0C06" w14:textId="77777777" w:rsidTr="004434E7">
        <w:trPr>
          <w:tblHeader/>
        </w:trPr>
        <w:tc>
          <w:tcPr>
            <w:tcW w:w="6379" w:type="dxa"/>
            <w:shd w:val="clear" w:color="auto" w:fill="auto"/>
            <w:vAlign w:val="center"/>
          </w:tcPr>
          <w:p w14:paraId="5BCBEF5D" w14:textId="77777777" w:rsidR="001C497F" w:rsidRPr="003F087F" w:rsidRDefault="001C497F" w:rsidP="003F087F">
            <w:pPr>
              <w:spacing w:before="0" w:line="240" w:lineRule="auto"/>
              <w:jc w:val="left"/>
              <w:rPr>
                <w:sz w:val="20"/>
                <w:szCs w:val="20"/>
              </w:rPr>
            </w:pPr>
            <w:r w:rsidRPr="003F087F">
              <w:rPr>
                <w:sz w:val="20"/>
                <w:szCs w:val="20"/>
              </w:rPr>
              <w:t>Дейност 1.1 Изготвяне и поддържане от МОСВ на национална база данни с отворен достъп</w:t>
            </w:r>
          </w:p>
        </w:tc>
        <w:tc>
          <w:tcPr>
            <w:tcW w:w="3686" w:type="dxa"/>
            <w:shd w:val="clear" w:color="auto" w:fill="auto"/>
            <w:vAlign w:val="center"/>
          </w:tcPr>
          <w:p w14:paraId="39AAA923" w14:textId="77777777" w:rsidR="001C497F" w:rsidRPr="003F087F" w:rsidRDefault="001C497F" w:rsidP="003F087F">
            <w:pPr>
              <w:spacing w:before="0" w:line="240" w:lineRule="auto"/>
              <w:jc w:val="left"/>
              <w:rPr>
                <w:sz w:val="20"/>
                <w:szCs w:val="20"/>
              </w:rPr>
            </w:pPr>
            <w:r w:rsidRPr="003F087F">
              <w:rPr>
                <w:sz w:val="20"/>
                <w:szCs w:val="20"/>
              </w:rPr>
              <w:t>Изготвена и поддържана национална база данни</w:t>
            </w:r>
          </w:p>
        </w:tc>
        <w:tc>
          <w:tcPr>
            <w:tcW w:w="1559" w:type="dxa"/>
            <w:shd w:val="clear" w:color="auto" w:fill="auto"/>
            <w:vAlign w:val="center"/>
          </w:tcPr>
          <w:p w14:paraId="63278233" w14:textId="77777777" w:rsidR="001C497F" w:rsidRPr="003F087F" w:rsidRDefault="001C497F" w:rsidP="003F087F">
            <w:pPr>
              <w:spacing w:before="0" w:line="240" w:lineRule="auto"/>
              <w:jc w:val="left"/>
              <w:rPr>
                <w:sz w:val="20"/>
                <w:szCs w:val="20"/>
              </w:rPr>
            </w:pPr>
            <w:r w:rsidRPr="003F087F">
              <w:rPr>
                <w:sz w:val="20"/>
                <w:szCs w:val="20"/>
              </w:rPr>
              <w:t>Национален</w:t>
            </w:r>
          </w:p>
        </w:tc>
        <w:tc>
          <w:tcPr>
            <w:tcW w:w="1559" w:type="dxa"/>
            <w:shd w:val="clear" w:color="auto" w:fill="auto"/>
            <w:vAlign w:val="center"/>
          </w:tcPr>
          <w:p w14:paraId="7DBABA3C" w14:textId="19847554" w:rsidR="001C497F" w:rsidRPr="003F087F" w:rsidRDefault="001C497F" w:rsidP="003F087F">
            <w:pPr>
              <w:spacing w:before="0" w:line="240" w:lineRule="auto"/>
              <w:jc w:val="left"/>
              <w:rPr>
                <w:sz w:val="20"/>
                <w:szCs w:val="20"/>
              </w:rPr>
            </w:pPr>
            <w:r w:rsidRPr="003F087F">
              <w:rPr>
                <w:sz w:val="20"/>
                <w:szCs w:val="20"/>
              </w:rPr>
              <w:t>3-та година, 10-а година</w:t>
            </w:r>
          </w:p>
        </w:tc>
        <w:tc>
          <w:tcPr>
            <w:tcW w:w="1559" w:type="dxa"/>
            <w:shd w:val="clear" w:color="auto" w:fill="auto"/>
            <w:vAlign w:val="center"/>
          </w:tcPr>
          <w:p w14:paraId="7F879C95"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2B437B8D" w14:textId="77777777" w:rsidTr="004434E7">
        <w:trPr>
          <w:tblHeader/>
        </w:trPr>
        <w:tc>
          <w:tcPr>
            <w:tcW w:w="6379" w:type="dxa"/>
            <w:shd w:val="clear" w:color="auto" w:fill="auto"/>
            <w:vAlign w:val="center"/>
          </w:tcPr>
          <w:p w14:paraId="5ACCFA73" w14:textId="77777777" w:rsidR="001C497F" w:rsidRPr="003F087F" w:rsidRDefault="001C497F" w:rsidP="003F087F">
            <w:pPr>
              <w:spacing w:before="0" w:line="240" w:lineRule="auto"/>
              <w:jc w:val="left"/>
              <w:rPr>
                <w:sz w:val="20"/>
                <w:szCs w:val="20"/>
              </w:rPr>
            </w:pPr>
            <w:r w:rsidRPr="003F087F">
              <w:rPr>
                <w:sz w:val="20"/>
                <w:szCs w:val="20"/>
              </w:rPr>
              <w:t>Дейност 1.2 Изготвяне и поддържане от МЗХГ на национална база данни за трофеите от дива коза и установените незаконни посегателства</w:t>
            </w:r>
          </w:p>
        </w:tc>
        <w:tc>
          <w:tcPr>
            <w:tcW w:w="3686" w:type="dxa"/>
            <w:shd w:val="clear" w:color="auto" w:fill="auto"/>
            <w:vAlign w:val="center"/>
          </w:tcPr>
          <w:p w14:paraId="04B0F76E" w14:textId="77777777" w:rsidR="001C497F" w:rsidRPr="003F087F" w:rsidRDefault="001C497F" w:rsidP="003F087F">
            <w:pPr>
              <w:spacing w:before="0" w:line="240" w:lineRule="auto"/>
              <w:jc w:val="left"/>
              <w:rPr>
                <w:sz w:val="20"/>
                <w:szCs w:val="20"/>
              </w:rPr>
            </w:pPr>
            <w:r w:rsidRPr="003F087F">
              <w:rPr>
                <w:sz w:val="20"/>
                <w:szCs w:val="20"/>
              </w:rPr>
              <w:t>Изготвена и непрекъснато поддържана (работеща, адекватно попълнена – без пропуски и грешки и анализирана) база данни от МЗХГ с актуална информация от всички ДГС/ДЛС.</w:t>
            </w:r>
          </w:p>
        </w:tc>
        <w:tc>
          <w:tcPr>
            <w:tcW w:w="1559" w:type="dxa"/>
            <w:shd w:val="clear" w:color="auto" w:fill="auto"/>
            <w:vAlign w:val="center"/>
          </w:tcPr>
          <w:p w14:paraId="1410EEC9" w14:textId="77777777" w:rsidR="001C497F" w:rsidRPr="003F087F" w:rsidRDefault="001C497F" w:rsidP="003F087F">
            <w:pPr>
              <w:spacing w:before="0" w:line="240" w:lineRule="auto"/>
              <w:jc w:val="left"/>
              <w:rPr>
                <w:sz w:val="20"/>
                <w:szCs w:val="20"/>
              </w:rPr>
            </w:pPr>
            <w:r w:rsidRPr="003F087F">
              <w:rPr>
                <w:sz w:val="20"/>
                <w:szCs w:val="20"/>
              </w:rPr>
              <w:t>Национален</w:t>
            </w:r>
          </w:p>
        </w:tc>
        <w:tc>
          <w:tcPr>
            <w:tcW w:w="1559" w:type="dxa"/>
            <w:shd w:val="clear" w:color="auto" w:fill="auto"/>
            <w:vAlign w:val="center"/>
          </w:tcPr>
          <w:p w14:paraId="68A554DB" w14:textId="0995DA81" w:rsidR="001C497F" w:rsidRPr="003F087F" w:rsidRDefault="001C497F" w:rsidP="003F087F">
            <w:pPr>
              <w:spacing w:before="0" w:line="240" w:lineRule="auto"/>
              <w:jc w:val="left"/>
              <w:rPr>
                <w:sz w:val="20"/>
                <w:szCs w:val="20"/>
              </w:rPr>
            </w:pPr>
            <w:r w:rsidRPr="003F087F">
              <w:rPr>
                <w:sz w:val="20"/>
                <w:szCs w:val="20"/>
              </w:rPr>
              <w:t>2-ра година, 10-а година</w:t>
            </w:r>
          </w:p>
        </w:tc>
        <w:tc>
          <w:tcPr>
            <w:tcW w:w="1559" w:type="dxa"/>
            <w:shd w:val="clear" w:color="auto" w:fill="auto"/>
            <w:vAlign w:val="center"/>
          </w:tcPr>
          <w:p w14:paraId="29B54C79"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44BEF204" w14:textId="77777777" w:rsidTr="004434E7">
        <w:trPr>
          <w:tblHeader/>
        </w:trPr>
        <w:tc>
          <w:tcPr>
            <w:tcW w:w="6379" w:type="dxa"/>
            <w:shd w:val="clear" w:color="auto" w:fill="auto"/>
            <w:vAlign w:val="center"/>
          </w:tcPr>
          <w:p w14:paraId="56E78F89" w14:textId="77777777" w:rsidR="001C497F" w:rsidRPr="003F087F" w:rsidRDefault="001C497F" w:rsidP="003F087F">
            <w:pPr>
              <w:spacing w:before="0" w:line="240" w:lineRule="auto"/>
              <w:jc w:val="left"/>
              <w:rPr>
                <w:sz w:val="20"/>
                <w:szCs w:val="20"/>
              </w:rPr>
            </w:pPr>
            <w:r w:rsidRPr="003F087F">
              <w:rPr>
                <w:sz w:val="20"/>
                <w:szCs w:val="20"/>
              </w:rPr>
              <w:t xml:space="preserve">Дейност 1.3 Включване в </w:t>
            </w:r>
            <w:r w:rsidR="00AB16BD" w:rsidRPr="003F087F">
              <w:rPr>
                <w:sz w:val="20"/>
                <w:szCs w:val="20"/>
              </w:rPr>
              <w:t xml:space="preserve">ГСП </w:t>
            </w:r>
            <w:r w:rsidRPr="003F087F">
              <w:rPr>
                <w:sz w:val="20"/>
                <w:szCs w:val="20"/>
              </w:rPr>
              <w:t>(</w:t>
            </w:r>
            <w:r w:rsidR="00AB16BD" w:rsidRPr="003F087F">
              <w:rPr>
                <w:sz w:val="20"/>
                <w:szCs w:val="20"/>
              </w:rPr>
              <w:t>Горскостопански планове</w:t>
            </w:r>
            <w:r w:rsidRPr="003F087F">
              <w:rPr>
                <w:sz w:val="20"/>
                <w:szCs w:val="20"/>
              </w:rPr>
              <w:t>) на ключови местообитания за вида</w:t>
            </w:r>
          </w:p>
        </w:tc>
        <w:tc>
          <w:tcPr>
            <w:tcW w:w="3686" w:type="dxa"/>
            <w:shd w:val="clear" w:color="auto" w:fill="auto"/>
            <w:vAlign w:val="center"/>
          </w:tcPr>
          <w:p w14:paraId="0C7A6745" w14:textId="77777777" w:rsidR="001C497F" w:rsidRPr="003F087F" w:rsidRDefault="001C497F" w:rsidP="003F087F">
            <w:pPr>
              <w:spacing w:before="0" w:line="240" w:lineRule="auto"/>
              <w:jc w:val="left"/>
              <w:rPr>
                <w:sz w:val="20"/>
                <w:szCs w:val="20"/>
              </w:rPr>
            </w:pPr>
            <w:r w:rsidRPr="003F087F">
              <w:rPr>
                <w:sz w:val="20"/>
                <w:szCs w:val="20"/>
              </w:rPr>
              <w:t xml:space="preserve">Включени ключови местообитания в </w:t>
            </w:r>
            <w:r w:rsidR="00AB16BD" w:rsidRPr="003F087F">
              <w:rPr>
                <w:sz w:val="20"/>
                <w:szCs w:val="20"/>
              </w:rPr>
              <w:t xml:space="preserve">ГСП </w:t>
            </w:r>
            <w:r w:rsidRPr="003F087F">
              <w:rPr>
                <w:sz w:val="20"/>
                <w:szCs w:val="20"/>
              </w:rPr>
              <w:t>на предприятията, планиране на изместване на горскостопански дейности и движение на тежки МПС извън ключови местообитания през периода на раждане и отглеждане на малките през първите 3 месеца.</w:t>
            </w:r>
          </w:p>
        </w:tc>
        <w:tc>
          <w:tcPr>
            <w:tcW w:w="1559" w:type="dxa"/>
            <w:shd w:val="clear" w:color="auto" w:fill="auto"/>
            <w:vAlign w:val="center"/>
          </w:tcPr>
          <w:p w14:paraId="4ED87624" w14:textId="77777777" w:rsidR="001C497F" w:rsidRPr="003F087F" w:rsidRDefault="001C497F" w:rsidP="003F087F">
            <w:pPr>
              <w:spacing w:before="0" w:line="240" w:lineRule="auto"/>
              <w:jc w:val="left"/>
              <w:rPr>
                <w:sz w:val="20"/>
                <w:szCs w:val="20"/>
              </w:rPr>
            </w:pPr>
            <w:r w:rsidRPr="003F087F">
              <w:rPr>
                <w:sz w:val="20"/>
                <w:szCs w:val="20"/>
              </w:rPr>
              <w:t>Северноцентрално Държавно Предприятие</w:t>
            </w:r>
          </w:p>
          <w:p w14:paraId="61392622" w14:textId="77777777" w:rsidR="001C497F" w:rsidRPr="003F087F" w:rsidRDefault="001C497F" w:rsidP="003F087F">
            <w:pPr>
              <w:spacing w:before="0" w:line="240" w:lineRule="auto"/>
              <w:jc w:val="left"/>
              <w:rPr>
                <w:sz w:val="20"/>
                <w:szCs w:val="20"/>
              </w:rPr>
            </w:pPr>
            <w:r w:rsidRPr="003F087F">
              <w:rPr>
                <w:sz w:val="20"/>
                <w:szCs w:val="20"/>
              </w:rPr>
              <w:t>Югозападно Държавно предприятие</w:t>
            </w:r>
          </w:p>
          <w:p w14:paraId="6878C522" w14:textId="77777777" w:rsidR="001C497F" w:rsidRPr="003F087F" w:rsidRDefault="001C497F" w:rsidP="003F087F">
            <w:pPr>
              <w:spacing w:before="0" w:line="240" w:lineRule="auto"/>
              <w:jc w:val="left"/>
              <w:rPr>
                <w:sz w:val="20"/>
                <w:szCs w:val="20"/>
              </w:rPr>
            </w:pPr>
            <w:r w:rsidRPr="003F087F">
              <w:rPr>
                <w:sz w:val="20"/>
                <w:szCs w:val="20"/>
              </w:rPr>
              <w:t>Южно Централно Държавно предприятие</w:t>
            </w:r>
          </w:p>
        </w:tc>
        <w:tc>
          <w:tcPr>
            <w:tcW w:w="1559" w:type="dxa"/>
            <w:shd w:val="clear" w:color="auto" w:fill="auto"/>
            <w:vAlign w:val="center"/>
          </w:tcPr>
          <w:p w14:paraId="7C2FA0EF" w14:textId="07C013AD"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4A3DED21"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057C70AA" w14:textId="77777777" w:rsidTr="004434E7">
        <w:trPr>
          <w:tblHeader/>
        </w:trPr>
        <w:tc>
          <w:tcPr>
            <w:tcW w:w="6379" w:type="dxa"/>
            <w:shd w:val="clear" w:color="auto" w:fill="auto"/>
            <w:vAlign w:val="center"/>
          </w:tcPr>
          <w:p w14:paraId="6C5753EC" w14:textId="77777777" w:rsidR="001C497F" w:rsidRPr="003F087F" w:rsidRDefault="001C497F" w:rsidP="003F087F">
            <w:pPr>
              <w:spacing w:before="0" w:line="240" w:lineRule="auto"/>
              <w:jc w:val="left"/>
              <w:rPr>
                <w:sz w:val="20"/>
                <w:szCs w:val="20"/>
              </w:rPr>
            </w:pPr>
            <w:r w:rsidRPr="003F087F">
              <w:rPr>
                <w:sz w:val="20"/>
                <w:szCs w:val="20"/>
              </w:rPr>
              <w:t>Дейност 1.4 Интегриране на приоритетните мерки от настоящия план в плановете за управление на ЗТ и ЗЗ, лово- и лесоустройствените проекти и програми.</w:t>
            </w:r>
          </w:p>
        </w:tc>
        <w:tc>
          <w:tcPr>
            <w:tcW w:w="3686" w:type="dxa"/>
            <w:shd w:val="clear" w:color="auto" w:fill="auto"/>
            <w:vAlign w:val="center"/>
          </w:tcPr>
          <w:p w14:paraId="6D3B8815" w14:textId="0F63E467" w:rsidR="001C497F" w:rsidRPr="003F087F" w:rsidRDefault="001C497F" w:rsidP="003F087F">
            <w:pPr>
              <w:spacing w:before="0" w:line="240" w:lineRule="auto"/>
              <w:jc w:val="left"/>
              <w:rPr>
                <w:sz w:val="20"/>
                <w:szCs w:val="20"/>
              </w:rPr>
            </w:pPr>
            <w:r w:rsidRPr="003F087F">
              <w:rPr>
                <w:sz w:val="20"/>
                <w:szCs w:val="20"/>
              </w:rPr>
              <w:t>Интегрирани приоритетни мерки за вида (с Важност - Значителна и Спешност – Постоянна)</w:t>
            </w:r>
            <w:r w:rsidR="008432E7">
              <w:rPr>
                <w:sz w:val="20"/>
                <w:szCs w:val="20"/>
              </w:rPr>
              <w:t xml:space="preserve"> </w:t>
            </w:r>
            <w:r w:rsidRPr="003F087F">
              <w:rPr>
                <w:sz w:val="20"/>
                <w:szCs w:val="20"/>
              </w:rPr>
              <w:t>във всички актуализации на планове за управление на ЗТ и планове за управление на ЗЗ, в които видът е включен в стандартния формуляр, в лово- и лесоустройствените проекти и програми.</w:t>
            </w:r>
          </w:p>
        </w:tc>
        <w:tc>
          <w:tcPr>
            <w:tcW w:w="1559" w:type="dxa"/>
            <w:shd w:val="clear" w:color="auto" w:fill="auto"/>
            <w:vAlign w:val="center"/>
          </w:tcPr>
          <w:p w14:paraId="1FE07781" w14:textId="77777777" w:rsidR="001C497F" w:rsidRPr="003F087F" w:rsidRDefault="001C497F" w:rsidP="003F087F">
            <w:pPr>
              <w:spacing w:before="0" w:line="240" w:lineRule="auto"/>
              <w:jc w:val="left"/>
              <w:rPr>
                <w:sz w:val="20"/>
                <w:szCs w:val="20"/>
              </w:rPr>
            </w:pPr>
          </w:p>
          <w:p w14:paraId="01555CAB" w14:textId="77777777" w:rsidR="001C497F" w:rsidRPr="003F087F" w:rsidRDefault="001C497F" w:rsidP="003F087F">
            <w:pPr>
              <w:spacing w:before="0" w:line="240" w:lineRule="auto"/>
              <w:jc w:val="left"/>
              <w:rPr>
                <w:sz w:val="20"/>
                <w:szCs w:val="20"/>
              </w:rPr>
            </w:pPr>
          </w:p>
          <w:p w14:paraId="42D0C691" w14:textId="77777777" w:rsidR="001C497F" w:rsidRPr="003F087F" w:rsidRDefault="001C497F" w:rsidP="003F087F">
            <w:pPr>
              <w:spacing w:before="0" w:line="240" w:lineRule="auto"/>
              <w:jc w:val="left"/>
              <w:rPr>
                <w:sz w:val="20"/>
                <w:szCs w:val="20"/>
              </w:rPr>
            </w:pPr>
            <w:r w:rsidRPr="003F087F">
              <w:rPr>
                <w:sz w:val="20"/>
                <w:szCs w:val="20"/>
              </w:rPr>
              <w:t>Национален</w:t>
            </w:r>
          </w:p>
        </w:tc>
        <w:tc>
          <w:tcPr>
            <w:tcW w:w="1559" w:type="dxa"/>
            <w:shd w:val="clear" w:color="auto" w:fill="auto"/>
            <w:vAlign w:val="center"/>
          </w:tcPr>
          <w:p w14:paraId="5E5E763A" w14:textId="43195F72"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68EA744C"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35B19C03" w14:textId="77777777" w:rsidTr="004434E7">
        <w:trPr>
          <w:tblHeader/>
        </w:trPr>
        <w:tc>
          <w:tcPr>
            <w:tcW w:w="6379" w:type="dxa"/>
            <w:shd w:val="clear" w:color="auto" w:fill="auto"/>
            <w:vAlign w:val="center"/>
          </w:tcPr>
          <w:p w14:paraId="11FAD033" w14:textId="77777777" w:rsidR="001C497F" w:rsidRPr="003F087F" w:rsidRDefault="001C497F" w:rsidP="003F087F">
            <w:pPr>
              <w:spacing w:before="0" w:line="240" w:lineRule="auto"/>
              <w:jc w:val="left"/>
              <w:rPr>
                <w:sz w:val="20"/>
                <w:szCs w:val="20"/>
              </w:rPr>
            </w:pPr>
            <w:r w:rsidRPr="003F087F">
              <w:rPr>
                <w:sz w:val="20"/>
                <w:szCs w:val="20"/>
              </w:rPr>
              <w:t>Дейност 1.5 Междуведомствена работна група с представители на МЗХГ, НЛРС – „СЛРБ“, ловни сдружения, БАН, университети, ИАГ/ДП, МОСВ/ИАОС, НПО, НП, ПП и др. заинтересовани страни</w:t>
            </w:r>
          </w:p>
        </w:tc>
        <w:tc>
          <w:tcPr>
            <w:tcW w:w="3686" w:type="dxa"/>
            <w:shd w:val="clear" w:color="auto" w:fill="auto"/>
            <w:vAlign w:val="center"/>
          </w:tcPr>
          <w:p w14:paraId="5E11EEF8" w14:textId="77777777" w:rsidR="001C497F" w:rsidRPr="003F087F" w:rsidRDefault="001C497F" w:rsidP="003F087F">
            <w:pPr>
              <w:spacing w:before="0" w:line="240" w:lineRule="auto"/>
              <w:jc w:val="left"/>
              <w:rPr>
                <w:sz w:val="20"/>
                <w:szCs w:val="20"/>
              </w:rPr>
            </w:pPr>
            <w:r w:rsidRPr="003F087F">
              <w:rPr>
                <w:sz w:val="20"/>
                <w:szCs w:val="20"/>
              </w:rPr>
              <w:t>Продължена в разширен състав междуведомствена група. Проведени минимум 3 работни срещи всяка година, като първата в рамките на първия месец от годината и изготвени протоколи от всяка проведена среща.</w:t>
            </w:r>
          </w:p>
        </w:tc>
        <w:tc>
          <w:tcPr>
            <w:tcW w:w="1559" w:type="dxa"/>
            <w:shd w:val="clear" w:color="auto" w:fill="auto"/>
            <w:vAlign w:val="center"/>
          </w:tcPr>
          <w:p w14:paraId="71099401" w14:textId="77777777" w:rsidR="001C497F" w:rsidRPr="003F087F" w:rsidRDefault="001C497F" w:rsidP="003F087F">
            <w:pPr>
              <w:spacing w:before="0" w:line="240" w:lineRule="auto"/>
              <w:jc w:val="left"/>
              <w:rPr>
                <w:sz w:val="20"/>
                <w:szCs w:val="20"/>
              </w:rPr>
            </w:pPr>
          </w:p>
          <w:p w14:paraId="177FEA7E" w14:textId="77777777" w:rsidR="001C497F" w:rsidRPr="003F087F" w:rsidRDefault="001C497F" w:rsidP="003F087F">
            <w:pPr>
              <w:spacing w:before="0" w:line="240" w:lineRule="auto"/>
              <w:jc w:val="left"/>
              <w:rPr>
                <w:sz w:val="20"/>
                <w:szCs w:val="20"/>
              </w:rPr>
            </w:pPr>
            <w:r w:rsidRPr="003F087F">
              <w:rPr>
                <w:sz w:val="20"/>
                <w:szCs w:val="20"/>
              </w:rPr>
              <w:t>Национален</w:t>
            </w:r>
          </w:p>
        </w:tc>
        <w:tc>
          <w:tcPr>
            <w:tcW w:w="1559" w:type="dxa"/>
            <w:shd w:val="clear" w:color="auto" w:fill="auto"/>
            <w:vAlign w:val="center"/>
          </w:tcPr>
          <w:p w14:paraId="2153AEA1" w14:textId="34255AC4"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225F1B93"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74FF44DF" w14:textId="77777777" w:rsidTr="004434E7">
        <w:trPr>
          <w:tblHeader/>
        </w:trPr>
        <w:tc>
          <w:tcPr>
            <w:tcW w:w="6379" w:type="dxa"/>
            <w:shd w:val="clear" w:color="auto" w:fill="auto"/>
            <w:vAlign w:val="center"/>
          </w:tcPr>
          <w:p w14:paraId="79BAEF1C" w14:textId="77777777" w:rsidR="001C497F" w:rsidRPr="003F087F" w:rsidRDefault="001C497F" w:rsidP="003F087F">
            <w:pPr>
              <w:spacing w:before="0" w:line="240" w:lineRule="auto"/>
              <w:jc w:val="left"/>
              <w:rPr>
                <w:sz w:val="20"/>
                <w:szCs w:val="20"/>
              </w:rPr>
            </w:pPr>
            <w:r w:rsidRPr="003F087F">
              <w:rPr>
                <w:sz w:val="20"/>
                <w:szCs w:val="20"/>
              </w:rPr>
              <w:t>Дейност 1.6 Създаване на документ и методика за работа със защитени видове, чиято юрисдикция попада под повече от едно министерство</w:t>
            </w:r>
          </w:p>
        </w:tc>
        <w:tc>
          <w:tcPr>
            <w:tcW w:w="3686" w:type="dxa"/>
            <w:shd w:val="clear" w:color="auto" w:fill="auto"/>
            <w:vAlign w:val="center"/>
          </w:tcPr>
          <w:p w14:paraId="13740514" w14:textId="1817DD1C" w:rsidR="001C497F" w:rsidRPr="003F087F" w:rsidRDefault="001C497F" w:rsidP="003F087F">
            <w:pPr>
              <w:spacing w:before="0" w:line="240" w:lineRule="auto"/>
              <w:jc w:val="left"/>
              <w:rPr>
                <w:sz w:val="20"/>
                <w:szCs w:val="20"/>
              </w:rPr>
            </w:pPr>
            <w:r w:rsidRPr="003F087F">
              <w:rPr>
                <w:sz w:val="20"/>
                <w:szCs w:val="20"/>
              </w:rPr>
              <w:t>Създаден документ и методика, регламентиращи правата и отговорностите на отделните институции по отношение на опазването на защитени видове</w:t>
            </w:r>
          </w:p>
        </w:tc>
        <w:tc>
          <w:tcPr>
            <w:tcW w:w="1559" w:type="dxa"/>
            <w:shd w:val="clear" w:color="auto" w:fill="auto"/>
            <w:vAlign w:val="center"/>
          </w:tcPr>
          <w:p w14:paraId="64F38623" w14:textId="77777777" w:rsidR="001C497F" w:rsidRPr="003F087F" w:rsidRDefault="001C497F" w:rsidP="003F087F">
            <w:pPr>
              <w:spacing w:before="0" w:line="240" w:lineRule="auto"/>
              <w:jc w:val="left"/>
              <w:rPr>
                <w:sz w:val="20"/>
                <w:szCs w:val="20"/>
              </w:rPr>
            </w:pPr>
            <w:r w:rsidRPr="003F087F">
              <w:rPr>
                <w:sz w:val="20"/>
                <w:szCs w:val="20"/>
              </w:rPr>
              <w:t>Национален</w:t>
            </w:r>
          </w:p>
        </w:tc>
        <w:tc>
          <w:tcPr>
            <w:tcW w:w="1559" w:type="dxa"/>
            <w:shd w:val="clear" w:color="auto" w:fill="auto"/>
            <w:vAlign w:val="center"/>
          </w:tcPr>
          <w:p w14:paraId="6D6DDD8E" w14:textId="5E2F47D8" w:rsidR="001C497F" w:rsidRPr="003F087F" w:rsidRDefault="001C497F" w:rsidP="003F087F">
            <w:pPr>
              <w:spacing w:before="0" w:line="240" w:lineRule="auto"/>
              <w:jc w:val="left"/>
              <w:rPr>
                <w:sz w:val="20"/>
                <w:szCs w:val="20"/>
              </w:rPr>
            </w:pPr>
            <w:r w:rsidRPr="003F087F">
              <w:rPr>
                <w:sz w:val="20"/>
                <w:szCs w:val="20"/>
              </w:rPr>
              <w:t>5-а година, 10-а година</w:t>
            </w:r>
          </w:p>
        </w:tc>
        <w:tc>
          <w:tcPr>
            <w:tcW w:w="1559" w:type="dxa"/>
            <w:shd w:val="clear" w:color="auto" w:fill="auto"/>
            <w:vAlign w:val="center"/>
          </w:tcPr>
          <w:p w14:paraId="2AD97F8E"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0C548058" w14:textId="77777777" w:rsidTr="004434E7">
        <w:trPr>
          <w:tblHeader/>
        </w:trPr>
        <w:tc>
          <w:tcPr>
            <w:tcW w:w="6379" w:type="dxa"/>
            <w:shd w:val="clear" w:color="auto" w:fill="auto"/>
            <w:vAlign w:val="center"/>
          </w:tcPr>
          <w:p w14:paraId="00021A7F" w14:textId="77777777" w:rsidR="001C497F" w:rsidRPr="003F087F" w:rsidRDefault="001C497F" w:rsidP="003F087F">
            <w:pPr>
              <w:spacing w:before="0" w:line="240" w:lineRule="auto"/>
              <w:jc w:val="left"/>
              <w:rPr>
                <w:sz w:val="20"/>
                <w:szCs w:val="20"/>
              </w:rPr>
            </w:pPr>
            <w:r w:rsidRPr="003F087F">
              <w:rPr>
                <w:sz w:val="20"/>
                <w:szCs w:val="20"/>
              </w:rPr>
              <w:t>Дейност 1.7 Интегриране на мерки и технологии в МЗХГ и НП за намаляване на незаконния лов на защитени видове в цялостната стратегия за борба с бракониерството</w:t>
            </w:r>
          </w:p>
        </w:tc>
        <w:tc>
          <w:tcPr>
            <w:tcW w:w="3686" w:type="dxa"/>
            <w:shd w:val="clear" w:color="auto" w:fill="auto"/>
            <w:vAlign w:val="center"/>
          </w:tcPr>
          <w:p w14:paraId="6BBF3ACC" w14:textId="77777777" w:rsidR="001C497F" w:rsidRPr="003F087F" w:rsidRDefault="001C497F" w:rsidP="003F087F">
            <w:pPr>
              <w:spacing w:before="0" w:line="240" w:lineRule="auto"/>
              <w:jc w:val="left"/>
              <w:rPr>
                <w:sz w:val="20"/>
                <w:szCs w:val="20"/>
              </w:rPr>
            </w:pPr>
            <w:r w:rsidRPr="003F087F">
              <w:rPr>
                <w:sz w:val="20"/>
                <w:szCs w:val="20"/>
              </w:rPr>
              <w:t>При изготвяне на годишните планове 1-10</w:t>
            </w:r>
          </w:p>
          <w:p w14:paraId="223F9AF3" w14:textId="536079B8" w:rsidR="001C497F" w:rsidRPr="003F087F" w:rsidRDefault="001C497F" w:rsidP="003F087F">
            <w:pPr>
              <w:spacing w:before="0" w:line="240" w:lineRule="auto"/>
              <w:jc w:val="left"/>
              <w:rPr>
                <w:sz w:val="20"/>
                <w:szCs w:val="20"/>
              </w:rPr>
            </w:pPr>
            <w:r w:rsidRPr="003F087F">
              <w:rPr>
                <w:sz w:val="20"/>
                <w:szCs w:val="20"/>
              </w:rPr>
              <w:t>Включени конкретни мерки за контрол и превенция на незаконния лов в стратегиите и годишните планове на ИАГ, Държавни предприятия, РДГ и НП.</w:t>
            </w:r>
            <w:r w:rsidR="005B3F09">
              <w:rPr>
                <w:sz w:val="20"/>
                <w:szCs w:val="20"/>
              </w:rPr>
              <w:t xml:space="preserve"> </w:t>
            </w:r>
            <w:r w:rsidR="005B3F09" w:rsidRPr="005B3F09">
              <w:rPr>
                <w:sz w:val="20"/>
                <w:szCs w:val="20"/>
              </w:rPr>
              <w:t>Въведен регламент в ЗЛОД за наказание на цялата ловна дружинка при установен случай на бракониерство.</w:t>
            </w:r>
          </w:p>
        </w:tc>
        <w:tc>
          <w:tcPr>
            <w:tcW w:w="1559" w:type="dxa"/>
            <w:shd w:val="clear" w:color="auto" w:fill="auto"/>
            <w:vAlign w:val="center"/>
          </w:tcPr>
          <w:p w14:paraId="7D2820D5" w14:textId="77777777" w:rsidR="001C497F" w:rsidRPr="003F087F" w:rsidRDefault="001C497F" w:rsidP="003F087F">
            <w:pPr>
              <w:spacing w:before="0" w:line="240" w:lineRule="auto"/>
              <w:jc w:val="left"/>
              <w:rPr>
                <w:sz w:val="20"/>
                <w:szCs w:val="20"/>
              </w:rPr>
            </w:pPr>
            <w:r w:rsidRPr="003F087F">
              <w:rPr>
                <w:sz w:val="20"/>
                <w:szCs w:val="20"/>
              </w:rPr>
              <w:t>Национален</w:t>
            </w:r>
          </w:p>
        </w:tc>
        <w:tc>
          <w:tcPr>
            <w:tcW w:w="1559" w:type="dxa"/>
            <w:shd w:val="clear" w:color="auto" w:fill="auto"/>
            <w:vAlign w:val="center"/>
          </w:tcPr>
          <w:p w14:paraId="0780934D" w14:textId="0970250C"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6A9FB7A1"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10F51428" w14:textId="77777777" w:rsidTr="004434E7">
        <w:trPr>
          <w:tblHeader/>
        </w:trPr>
        <w:tc>
          <w:tcPr>
            <w:tcW w:w="6379" w:type="dxa"/>
            <w:shd w:val="clear" w:color="auto" w:fill="auto"/>
            <w:vAlign w:val="center"/>
          </w:tcPr>
          <w:p w14:paraId="20CC762E" w14:textId="77777777" w:rsidR="001C497F" w:rsidRPr="003F087F" w:rsidRDefault="001C497F" w:rsidP="003F087F">
            <w:pPr>
              <w:spacing w:before="0" w:line="240" w:lineRule="auto"/>
              <w:jc w:val="left"/>
              <w:rPr>
                <w:sz w:val="20"/>
                <w:szCs w:val="20"/>
              </w:rPr>
            </w:pPr>
            <w:r w:rsidRPr="003F087F">
              <w:rPr>
                <w:sz w:val="20"/>
                <w:szCs w:val="20"/>
              </w:rPr>
              <w:t>Дейност 1.8 Създаване на план за действие за справяне със скитащите и подивелите кучета в България</w:t>
            </w:r>
          </w:p>
        </w:tc>
        <w:tc>
          <w:tcPr>
            <w:tcW w:w="3686" w:type="dxa"/>
            <w:shd w:val="clear" w:color="auto" w:fill="auto"/>
            <w:vAlign w:val="center"/>
          </w:tcPr>
          <w:p w14:paraId="5EDE7DC1" w14:textId="77777777" w:rsidR="001C497F" w:rsidRPr="003F087F" w:rsidRDefault="001C497F" w:rsidP="003F087F">
            <w:pPr>
              <w:spacing w:before="0" w:line="240" w:lineRule="auto"/>
              <w:jc w:val="left"/>
              <w:rPr>
                <w:sz w:val="20"/>
                <w:szCs w:val="20"/>
              </w:rPr>
            </w:pPr>
            <w:r w:rsidRPr="003F087F">
              <w:rPr>
                <w:sz w:val="20"/>
                <w:szCs w:val="20"/>
              </w:rPr>
              <w:t>Създаден, приет и работещ План за действие за справяне със скитащите и подивелите кучета в България.</w:t>
            </w:r>
          </w:p>
        </w:tc>
        <w:tc>
          <w:tcPr>
            <w:tcW w:w="1559" w:type="dxa"/>
            <w:shd w:val="clear" w:color="auto" w:fill="auto"/>
            <w:vAlign w:val="center"/>
          </w:tcPr>
          <w:p w14:paraId="188B340D" w14:textId="77777777" w:rsidR="001C497F" w:rsidRPr="003F087F" w:rsidRDefault="001C497F" w:rsidP="003F087F">
            <w:pPr>
              <w:spacing w:before="0" w:line="240" w:lineRule="auto"/>
              <w:jc w:val="left"/>
              <w:rPr>
                <w:sz w:val="20"/>
                <w:szCs w:val="20"/>
              </w:rPr>
            </w:pPr>
            <w:r w:rsidRPr="003F087F">
              <w:rPr>
                <w:sz w:val="20"/>
                <w:szCs w:val="20"/>
              </w:rPr>
              <w:t>Национален</w:t>
            </w:r>
          </w:p>
        </w:tc>
        <w:tc>
          <w:tcPr>
            <w:tcW w:w="1559" w:type="dxa"/>
            <w:shd w:val="clear" w:color="auto" w:fill="auto"/>
            <w:vAlign w:val="center"/>
          </w:tcPr>
          <w:p w14:paraId="2F588F85" w14:textId="68C54F97" w:rsidR="001C497F" w:rsidRPr="003F087F" w:rsidRDefault="001C497F" w:rsidP="003F087F">
            <w:pPr>
              <w:spacing w:before="0" w:line="240" w:lineRule="auto"/>
              <w:jc w:val="left"/>
              <w:rPr>
                <w:sz w:val="20"/>
                <w:szCs w:val="20"/>
              </w:rPr>
            </w:pPr>
            <w:r w:rsidRPr="003F087F">
              <w:rPr>
                <w:sz w:val="20"/>
                <w:szCs w:val="20"/>
              </w:rPr>
              <w:t>6-а година, 10-а година</w:t>
            </w:r>
          </w:p>
        </w:tc>
        <w:tc>
          <w:tcPr>
            <w:tcW w:w="1559" w:type="dxa"/>
            <w:shd w:val="clear" w:color="auto" w:fill="auto"/>
            <w:vAlign w:val="center"/>
          </w:tcPr>
          <w:p w14:paraId="7386AF04"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63D37224" w14:textId="77777777" w:rsidTr="004434E7">
        <w:trPr>
          <w:tblHeader/>
        </w:trPr>
        <w:tc>
          <w:tcPr>
            <w:tcW w:w="6379" w:type="dxa"/>
            <w:shd w:val="clear" w:color="auto" w:fill="auto"/>
            <w:vAlign w:val="center"/>
          </w:tcPr>
          <w:p w14:paraId="251304FF" w14:textId="77777777" w:rsidR="001C497F" w:rsidRPr="003F087F" w:rsidRDefault="001C497F" w:rsidP="003F087F">
            <w:pPr>
              <w:spacing w:before="0" w:line="240" w:lineRule="auto"/>
              <w:jc w:val="left"/>
              <w:rPr>
                <w:sz w:val="20"/>
                <w:szCs w:val="20"/>
              </w:rPr>
            </w:pPr>
            <w:r w:rsidRPr="003F087F">
              <w:rPr>
                <w:sz w:val="20"/>
                <w:szCs w:val="20"/>
              </w:rPr>
              <w:t>Дейност 1.9 Обявяване на приоритетни места и местообитания на дивата коза като защитени територии по смисъла на ЗЗТ</w:t>
            </w:r>
          </w:p>
        </w:tc>
        <w:tc>
          <w:tcPr>
            <w:tcW w:w="3686" w:type="dxa"/>
            <w:shd w:val="clear" w:color="auto" w:fill="auto"/>
            <w:vAlign w:val="center"/>
          </w:tcPr>
          <w:p w14:paraId="65B36288" w14:textId="77777777" w:rsidR="001C497F" w:rsidRPr="003F087F" w:rsidRDefault="001C497F" w:rsidP="003F087F">
            <w:pPr>
              <w:spacing w:before="0" w:line="240" w:lineRule="auto"/>
              <w:jc w:val="left"/>
              <w:rPr>
                <w:sz w:val="20"/>
                <w:szCs w:val="20"/>
              </w:rPr>
            </w:pPr>
            <w:r w:rsidRPr="003F087F">
              <w:rPr>
                <w:sz w:val="20"/>
                <w:szCs w:val="20"/>
              </w:rPr>
              <w:t>Обявени за защитени територии коридорите между Рила и Пирин, Витоша и Рила, коридорите през общините Рудозем, Смолян, Девин.</w:t>
            </w:r>
          </w:p>
        </w:tc>
        <w:tc>
          <w:tcPr>
            <w:tcW w:w="1559" w:type="dxa"/>
            <w:shd w:val="clear" w:color="auto" w:fill="auto"/>
            <w:vAlign w:val="center"/>
          </w:tcPr>
          <w:p w14:paraId="2DD7E894" w14:textId="77777777" w:rsidR="001C497F" w:rsidRPr="003F087F" w:rsidRDefault="001C497F" w:rsidP="003F087F">
            <w:pPr>
              <w:spacing w:before="0" w:line="240" w:lineRule="auto"/>
              <w:jc w:val="left"/>
              <w:rPr>
                <w:sz w:val="20"/>
                <w:szCs w:val="20"/>
              </w:rPr>
            </w:pPr>
            <w:r w:rsidRPr="003F087F">
              <w:rPr>
                <w:sz w:val="20"/>
                <w:szCs w:val="20"/>
              </w:rPr>
              <w:t>Национален</w:t>
            </w:r>
          </w:p>
        </w:tc>
        <w:tc>
          <w:tcPr>
            <w:tcW w:w="1559" w:type="dxa"/>
            <w:shd w:val="clear" w:color="auto" w:fill="auto"/>
            <w:vAlign w:val="center"/>
          </w:tcPr>
          <w:p w14:paraId="4F024231" w14:textId="1BBAE7F3" w:rsidR="001C497F" w:rsidRPr="003F087F" w:rsidRDefault="001C497F" w:rsidP="003F087F">
            <w:pPr>
              <w:spacing w:before="0" w:line="240" w:lineRule="auto"/>
              <w:jc w:val="left"/>
              <w:rPr>
                <w:sz w:val="20"/>
                <w:szCs w:val="20"/>
              </w:rPr>
            </w:pPr>
            <w:r w:rsidRPr="003F087F">
              <w:rPr>
                <w:sz w:val="20"/>
                <w:szCs w:val="20"/>
              </w:rPr>
              <w:t>5-а година, 10-а година</w:t>
            </w:r>
          </w:p>
        </w:tc>
        <w:tc>
          <w:tcPr>
            <w:tcW w:w="1559" w:type="dxa"/>
            <w:shd w:val="clear" w:color="auto" w:fill="auto"/>
            <w:vAlign w:val="center"/>
          </w:tcPr>
          <w:p w14:paraId="24B23622"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1E46D664" w14:textId="77777777" w:rsidTr="004434E7">
        <w:trPr>
          <w:tblHeader/>
        </w:trPr>
        <w:tc>
          <w:tcPr>
            <w:tcW w:w="6379" w:type="dxa"/>
            <w:shd w:val="clear" w:color="auto" w:fill="auto"/>
            <w:vAlign w:val="center"/>
          </w:tcPr>
          <w:p w14:paraId="41CECD55" w14:textId="5C31774A" w:rsidR="001C497F" w:rsidRPr="003F087F" w:rsidRDefault="001C497F" w:rsidP="003F087F">
            <w:pPr>
              <w:spacing w:before="0" w:line="240" w:lineRule="auto"/>
              <w:jc w:val="left"/>
              <w:rPr>
                <w:sz w:val="20"/>
                <w:szCs w:val="20"/>
              </w:rPr>
            </w:pPr>
            <w:r w:rsidRPr="00920868">
              <w:rPr>
                <w:sz w:val="20"/>
                <w:szCs w:val="20"/>
              </w:rPr>
              <w:t>Дейност 1.10 Създаване на разпоредби и режими на територията на ДГС/ДЛС относно горскостопански дейности,</w:t>
            </w:r>
            <w:r w:rsidR="00CB69A1" w:rsidRPr="00920868">
              <w:rPr>
                <w:sz w:val="20"/>
                <w:szCs w:val="20"/>
              </w:rPr>
              <w:t xml:space="preserve"> лов,</w:t>
            </w:r>
            <w:r w:rsidRPr="00920868">
              <w:rPr>
                <w:sz w:val="20"/>
                <w:szCs w:val="20"/>
              </w:rPr>
              <w:t xml:space="preserve"> туризъм, движение на МПС в ключови местообитания за дивата коза по време на раждане и отглеждане на малките</w:t>
            </w:r>
          </w:p>
        </w:tc>
        <w:tc>
          <w:tcPr>
            <w:tcW w:w="3686" w:type="dxa"/>
            <w:shd w:val="clear" w:color="auto" w:fill="auto"/>
            <w:vAlign w:val="center"/>
          </w:tcPr>
          <w:p w14:paraId="35A81231" w14:textId="70BA2C3E" w:rsidR="001C497F" w:rsidRPr="003F087F" w:rsidRDefault="001C497F" w:rsidP="003F087F">
            <w:pPr>
              <w:spacing w:before="0" w:line="240" w:lineRule="auto"/>
              <w:jc w:val="left"/>
              <w:rPr>
                <w:sz w:val="20"/>
                <w:szCs w:val="20"/>
              </w:rPr>
            </w:pPr>
            <w:r w:rsidRPr="003F087F">
              <w:rPr>
                <w:sz w:val="20"/>
                <w:szCs w:val="20"/>
              </w:rPr>
              <w:t xml:space="preserve">Създадени и влезли в сила разпоредби и режими за горскостопански дейности, </w:t>
            </w:r>
            <w:r w:rsidR="00CB69A1">
              <w:rPr>
                <w:sz w:val="20"/>
                <w:szCs w:val="20"/>
              </w:rPr>
              <w:t xml:space="preserve">лов, </w:t>
            </w:r>
            <w:r w:rsidRPr="003F087F">
              <w:rPr>
                <w:sz w:val="20"/>
                <w:szCs w:val="20"/>
              </w:rPr>
              <w:t>туризъм, движение на МПС, височинни и екстремни спортове на територията ДГС и ДЛС в териториите, в които дивите кози раждат и отглеждат малките си.</w:t>
            </w:r>
          </w:p>
        </w:tc>
        <w:tc>
          <w:tcPr>
            <w:tcW w:w="1559" w:type="dxa"/>
            <w:shd w:val="clear" w:color="auto" w:fill="auto"/>
            <w:vAlign w:val="center"/>
          </w:tcPr>
          <w:p w14:paraId="0BCEB340" w14:textId="77777777" w:rsidR="001C497F" w:rsidRPr="003F087F" w:rsidRDefault="001C497F" w:rsidP="003F087F">
            <w:pPr>
              <w:spacing w:before="0" w:line="240" w:lineRule="auto"/>
              <w:jc w:val="left"/>
              <w:rPr>
                <w:sz w:val="20"/>
                <w:szCs w:val="20"/>
              </w:rPr>
            </w:pPr>
            <w:r w:rsidRPr="003F087F">
              <w:rPr>
                <w:sz w:val="20"/>
                <w:szCs w:val="20"/>
              </w:rPr>
              <w:t>Северноцентрално държавно предприятие</w:t>
            </w:r>
          </w:p>
          <w:p w14:paraId="13BF62BD" w14:textId="77777777" w:rsidR="001C497F" w:rsidRPr="003F087F" w:rsidRDefault="001C497F" w:rsidP="003F087F">
            <w:pPr>
              <w:spacing w:before="0" w:line="240" w:lineRule="auto"/>
              <w:jc w:val="left"/>
              <w:rPr>
                <w:sz w:val="20"/>
                <w:szCs w:val="20"/>
              </w:rPr>
            </w:pPr>
            <w:r w:rsidRPr="003F087F">
              <w:rPr>
                <w:sz w:val="20"/>
                <w:szCs w:val="20"/>
              </w:rPr>
              <w:t>Югозападно държавно предприятие</w:t>
            </w:r>
          </w:p>
          <w:p w14:paraId="303BA0E3" w14:textId="77777777" w:rsidR="001C497F" w:rsidRPr="003F087F" w:rsidRDefault="001C497F" w:rsidP="003F087F">
            <w:pPr>
              <w:spacing w:before="0" w:line="240" w:lineRule="auto"/>
              <w:jc w:val="left"/>
              <w:rPr>
                <w:sz w:val="20"/>
                <w:szCs w:val="20"/>
              </w:rPr>
            </w:pPr>
            <w:r w:rsidRPr="003F087F">
              <w:rPr>
                <w:sz w:val="20"/>
                <w:szCs w:val="20"/>
              </w:rPr>
              <w:t>Южно Централно държавно предприятие</w:t>
            </w:r>
          </w:p>
        </w:tc>
        <w:tc>
          <w:tcPr>
            <w:tcW w:w="1559" w:type="dxa"/>
            <w:shd w:val="clear" w:color="auto" w:fill="auto"/>
            <w:vAlign w:val="center"/>
          </w:tcPr>
          <w:p w14:paraId="7A97EF17" w14:textId="6C6110B1" w:rsidR="001C497F" w:rsidRPr="003F087F" w:rsidRDefault="001C497F" w:rsidP="003F087F">
            <w:pPr>
              <w:spacing w:before="0" w:line="240" w:lineRule="auto"/>
              <w:jc w:val="left"/>
              <w:rPr>
                <w:sz w:val="20"/>
                <w:szCs w:val="20"/>
              </w:rPr>
            </w:pPr>
            <w:r w:rsidRPr="003F087F">
              <w:rPr>
                <w:sz w:val="20"/>
                <w:szCs w:val="20"/>
              </w:rPr>
              <w:t>3-та година, 10-а година</w:t>
            </w:r>
          </w:p>
        </w:tc>
        <w:tc>
          <w:tcPr>
            <w:tcW w:w="1559" w:type="dxa"/>
            <w:shd w:val="clear" w:color="auto" w:fill="auto"/>
            <w:vAlign w:val="center"/>
          </w:tcPr>
          <w:p w14:paraId="31BC4243" w14:textId="77777777" w:rsidR="001C497F" w:rsidRPr="003F087F" w:rsidRDefault="001C497F" w:rsidP="003F087F">
            <w:pPr>
              <w:spacing w:before="0" w:line="240" w:lineRule="auto"/>
              <w:jc w:val="left"/>
              <w:rPr>
                <w:sz w:val="20"/>
                <w:szCs w:val="20"/>
              </w:rPr>
            </w:pPr>
            <w:r w:rsidRPr="003F087F">
              <w:rPr>
                <w:sz w:val="20"/>
                <w:szCs w:val="20"/>
              </w:rPr>
              <w:t>МОСВ</w:t>
            </w:r>
          </w:p>
        </w:tc>
      </w:tr>
      <w:tr w:rsidR="00CB69A1" w:rsidRPr="003F087F" w14:paraId="437315C9" w14:textId="77777777" w:rsidTr="004434E7">
        <w:trPr>
          <w:tblHeader/>
        </w:trPr>
        <w:tc>
          <w:tcPr>
            <w:tcW w:w="6379" w:type="dxa"/>
            <w:shd w:val="clear" w:color="auto" w:fill="auto"/>
            <w:vAlign w:val="center"/>
          </w:tcPr>
          <w:p w14:paraId="78D6B5C2" w14:textId="68079FCD" w:rsidR="00CB69A1" w:rsidRPr="00CB69A1" w:rsidRDefault="00CB69A1" w:rsidP="003F087F">
            <w:pPr>
              <w:spacing w:before="0" w:line="240" w:lineRule="auto"/>
              <w:jc w:val="left"/>
              <w:rPr>
                <w:sz w:val="20"/>
                <w:szCs w:val="20"/>
                <w:highlight w:val="yellow"/>
              </w:rPr>
            </w:pPr>
            <w:r w:rsidRPr="00CB69A1">
              <w:rPr>
                <w:sz w:val="20"/>
                <w:szCs w:val="20"/>
              </w:rPr>
              <w:t>Дейност 1.11. Провеждане на мониторинг и оценка на Плана</w:t>
            </w:r>
          </w:p>
        </w:tc>
        <w:tc>
          <w:tcPr>
            <w:tcW w:w="3686" w:type="dxa"/>
            <w:shd w:val="clear" w:color="auto" w:fill="auto"/>
            <w:vAlign w:val="center"/>
          </w:tcPr>
          <w:p w14:paraId="6007D7F3" w14:textId="2CCB3A7F" w:rsidR="00CB69A1" w:rsidRPr="003F087F" w:rsidRDefault="00CB69A1" w:rsidP="003F087F">
            <w:pPr>
              <w:spacing w:before="0" w:line="240" w:lineRule="auto"/>
              <w:jc w:val="left"/>
              <w:rPr>
                <w:sz w:val="20"/>
                <w:szCs w:val="20"/>
              </w:rPr>
            </w:pPr>
            <w:r w:rsidRPr="00CB69A1">
              <w:rPr>
                <w:sz w:val="20"/>
                <w:szCs w:val="20"/>
              </w:rPr>
              <w:t>Публикуван годишен анализ и оценка на извършените дейностите по матрицата за мониторинг и оценка на плана в точка VII. Мониторинг и оценка на плана</w:t>
            </w:r>
          </w:p>
        </w:tc>
        <w:tc>
          <w:tcPr>
            <w:tcW w:w="1559" w:type="dxa"/>
            <w:shd w:val="clear" w:color="auto" w:fill="auto"/>
            <w:vAlign w:val="center"/>
          </w:tcPr>
          <w:p w14:paraId="27F46483" w14:textId="2144DC03" w:rsidR="00CB69A1" w:rsidRPr="003F087F" w:rsidRDefault="00CB69A1" w:rsidP="003F087F">
            <w:pPr>
              <w:spacing w:before="0" w:line="240" w:lineRule="auto"/>
              <w:jc w:val="left"/>
              <w:rPr>
                <w:sz w:val="20"/>
                <w:szCs w:val="20"/>
              </w:rPr>
            </w:pPr>
            <w:r w:rsidRPr="00CB69A1">
              <w:rPr>
                <w:sz w:val="20"/>
                <w:szCs w:val="20"/>
              </w:rPr>
              <w:t>Национален</w:t>
            </w:r>
          </w:p>
        </w:tc>
        <w:tc>
          <w:tcPr>
            <w:tcW w:w="1559" w:type="dxa"/>
            <w:shd w:val="clear" w:color="auto" w:fill="auto"/>
            <w:vAlign w:val="center"/>
          </w:tcPr>
          <w:p w14:paraId="65C0CA42" w14:textId="21FD429B" w:rsidR="00CB69A1" w:rsidRPr="003F087F" w:rsidRDefault="000079EA" w:rsidP="003F087F">
            <w:pPr>
              <w:spacing w:before="0" w:line="240" w:lineRule="auto"/>
              <w:jc w:val="left"/>
              <w:rPr>
                <w:sz w:val="20"/>
                <w:szCs w:val="20"/>
              </w:rPr>
            </w:pPr>
            <w:r>
              <w:rPr>
                <w:sz w:val="20"/>
                <w:szCs w:val="20"/>
              </w:rPr>
              <w:t>3-та година, 7-а година, 10-</w:t>
            </w:r>
            <w:r w:rsidR="00CB69A1" w:rsidRPr="00CB69A1">
              <w:rPr>
                <w:sz w:val="20"/>
                <w:szCs w:val="20"/>
              </w:rPr>
              <w:t>а година</w:t>
            </w:r>
          </w:p>
        </w:tc>
        <w:tc>
          <w:tcPr>
            <w:tcW w:w="1559" w:type="dxa"/>
            <w:shd w:val="clear" w:color="auto" w:fill="auto"/>
            <w:vAlign w:val="center"/>
          </w:tcPr>
          <w:p w14:paraId="301C298F" w14:textId="7200DF1C" w:rsidR="00CB69A1" w:rsidRPr="003F087F" w:rsidRDefault="008312FC" w:rsidP="003F087F">
            <w:pPr>
              <w:spacing w:before="0" w:line="240" w:lineRule="auto"/>
              <w:jc w:val="left"/>
              <w:rPr>
                <w:sz w:val="20"/>
                <w:szCs w:val="20"/>
              </w:rPr>
            </w:pPr>
            <w:r>
              <w:rPr>
                <w:sz w:val="20"/>
                <w:szCs w:val="20"/>
              </w:rPr>
              <w:t>МОСВ</w:t>
            </w:r>
          </w:p>
        </w:tc>
      </w:tr>
      <w:tr w:rsidR="001C497F" w:rsidRPr="003F087F" w14:paraId="4ABC0AAD" w14:textId="77777777" w:rsidTr="004434E7">
        <w:trPr>
          <w:tblHeader/>
        </w:trPr>
        <w:tc>
          <w:tcPr>
            <w:tcW w:w="6379" w:type="dxa"/>
            <w:shd w:val="clear" w:color="auto" w:fill="auto"/>
            <w:vAlign w:val="center"/>
          </w:tcPr>
          <w:p w14:paraId="1E9B69D6" w14:textId="77777777" w:rsidR="001C497F" w:rsidRPr="003F087F" w:rsidRDefault="001C497F" w:rsidP="003F087F">
            <w:pPr>
              <w:spacing w:before="0" w:line="240" w:lineRule="auto"/>
              <w:jc w:val="left"/>
              <w:rPr>
                <w:sz w:val="20"/>
                <w:szCs w:val="20"/>
              </w:rPr>
            </w:pPr>
            <w:r w:rsidRPr="003F087F">
              <w:rPr>
                <w:sz w:val="20"/>
                <w:szCs w:val="20"/>
              </w:rPr>
              <w:t>Дейност 2.1 Интегриране на охрана с фотокапани в ключовите местообитания, подстъпи и пътеки.</w:t>
            </w:r>
          </w:p>
        </w:tc>
        <w:tc>
          <w:tcPr>
            <w:tcW w:w="3686" w:type="dxa"/>
            <w:shd w:val="clear" w:color="auto" w:fill="auto"/>
            <w:vAlign w:val="center"/>
          </w:tcPr>
          <w:p w14:paraId="4B37F05D" w14:textId="77777777" w:rsidR="001C497F" w:rsidRPr="003F087F" w:rsidRDefault="001C497F" w:rsidP="003F087F">
            <w:pPr>
              <w:spacing w:before="0" w:line="240" w:lineRule="auto"/>
              <w:jc w:val="left"/>
              <w:rPr>
                <w:sz w:val="20"/>
                <w:szCs w:val="20"/>
              </w:rPr>
            </w:pPr>
            <w:r w:rsidRPr="003F087F">
              <w:rPr>
                <w:sz w:val="20"/>
                <w:szCs w:val="20"/>
              </w:rPr>
              <w:t>Минимум поставени 10 фотокапана за всяка горска структура (ДГС/ДЛС, НП, ПП) и анализирана информация.</w:t>
            </w:r>
          </w:p>
        </w:tc>
        <w:tc>
          <w:tcPr>
            <w:tcW w:w="1559" w:type="dxa"/>
            <w:shd w:val="clear" w:color="auto" w:fill="auto"/>
            <w:vAlign w:val="center"/>
          </w:tcPr>
          <w:p w14:paraId="3C0CED69" w14:textId="77777777" w:rsidR="001C497F" w:rsidRPr="003F087F" w:rsidRDefault="001C497F" w:rsidP="003F087F">
            <w:pPr>
              <w:spacing w:before="0" w:line="240" w:lineRule="auto"/>
              <w:jc w:val="left"/>
              <w:rPr>
                <w:sz w:val="20"/>
                <w:szCs w:val="20"/>
              </w:rPr>
            </w:pPr>
            <w:r w:rsidRPr="003F087F">
              <w:rPr>
                <w:sz w:val="20"/>
                <w:szCs w:val="20"/>
              </w:rPr>
              <w:t>НП, ПП, Северноцентрално държавно предприятие, Югозападно държавно предприятие, Южно Централно държавно предприятие</w:t>
            </w:r>
          </w:p>
        </w:tc>
        <w:tc>
          <w:tcPr>
            <w:tcW w:w="1559" w:type="dxa"/>
            <w:shd w:val="clear" w:color="auto" w:fill="auto"/>
            <w:vAlign w:val="center"/>
          </w:tcPr>
          <w:p w14:paraId="56FCB5E0" w14:textId="07A1C1D3"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37DA3F52"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4E495D33" w14:textId="77777777" w:rsidTr="004434E7">
        <w:trPr>
          <w:tblHeader/>
        </w:trPr>
        <w:tc>
          <w:tcPr>
            <w:tcW w:w="6379" w:type="dxa"/>
            <w:shd w:val="clear" w:color="auto" w:fill="auto"/>
            <w:vAlign w:val="center"/>
          </w:tcPr>
          <w:p w14:paraId="2AF2592E" w14:textId="77777777" w:rsidR="001C497F" w:rsidRPr="003F087F" w:rsidRDefault="001C497F" w:rsidP="003F087F">
            <w:pPr>
              <w:spacing w:before="0" w:line="240" w:lineRule="auto"/>
              <w:jc w:val="left"/>
              <w:rPr>
                <w:sz w:val="20"/>
                <w:szCs w:val="20"/>
              </w:rPr>
            </w:pPr>
            <w:r w:rsidRPr="003F087F">
              <w:rPr>
                <w:sz w:val="20"/>
                <w:szCs w:val="20"/>
              </w:rPr>
              <w:t>Дейност 2.2 Въвличане и обучаване на доброволци за охрана на дивата коза</w:t>
            </w:r>
          </w:p>
        </w:tc>
        <w:tc>
          <w:tcPr>
            <w:tcW w:w="3686" w:type="dxa"/>
            <w:shd w:val="clear" w:color="auto" w:fill="auto"/>
            <w:vAlign w:val="center"/>
          </w:tcPr>
          <w:p w14:paraId="7036E175" w14:textId="12E93B0B" w:rsidR="001C497F" w:rsidRPr="003F087F" w:rsidRDefault="00814BA7" w:rsidP="003F087F">
            <w:pPr>
              <w:spacing w:before="0" w:line="240" w:lineRule="auto"/>
              <w:jc w:val="left"/>
              <w:rPr>
                <w:sz w:val="20"/>
                <w:szCs w:val="20"/>
              </w:rPr>
            </w:pPr>
            <w:r w:rsidRPr="00814BA7">
              <w:rPr>
                <w:sz w:val="20"/>
                <w:szCs w:val="20"/>
              </w:rPr>
              <w:t>Въвлечени и обучени минимум 20 доброволци за охрана на дивата коза. Минимум 12 броя обучени стажанти.</w:t>
            </w:r>
          </w:p>
        </w:tc>
        <w:tc>
          <w:tcPr>
            <w:tcW w:w="1559" w:type="dxa"/>
            <w:shd w:val="clear" w:color="auto" w:fill="auto"/>
            <w:vAlign w:val="center"/>
          </w:tcPr>
          <w:p w14:paraId="704E051E" w14:textId="77777777" w:rsidR="00814BA7" w:rsidRPr="00814BA7" w:rsidRDefault="00814BA7" w:rsidP="00814BA7">
            <w:pPr>
              <w:spacing w:before="0" w:line="240" w:lineRule="auto"/>
              <w:jc w:val="left"/>
              <w:rPr>
                <w:sz w:val="20"/>
                <w:szCs w:val="20"/>
              </w:rPr>
            </w:pPr>
            <w:r w:rsidRPr="00814BA7">
              <w:rPr>
                <w:sz w:val="20"/>
                <w:szCs w:val="20"/>
              </w:rPr>
              <w:t>НП Пирин</w:t>
            </w:r>
          </w:p>
          <w:p w14:paraId="7C274815" w14:textId="77777777" w:rsidR="00814BA7" w:rsidRPr="00814BA7" w:rsidRDefault="00814BA7" w:rsidP="00814BA7">
            <w:pPr>
              <w:spacing w:before="0" w:line="240" w:lineRule="auto"/>
              <w:jc w:val="left"/>
              <w:rPr>
                <w:sz w:val="20"/>
                <w:szCs w:val="20"/>
              </w:rPr>
            </w:pPr>
            <w:r w:rsidRPr="00814BA7">
              <w:rPr>
                <w:sz w:val="20"/>
                <w:szCs w:val="20"/>
              </w:rPr>
              <w:t>НП Рила</w:t>
            </w:r>
          </w:p>
          <w:p w14:paraId="0A054C09" w14:textId="77777777" w:rsidR="00814BA7" w:rsidRPr="00814BA7" w:rsidRDefault="00814BA7" w:rsidP="00814BA7">
            <w:pPr>
              <w:spacing w:before="0" w:line="240" w:lineRule="auto"/>
              <w:jc w:val="left"/>
              <w:rPr>
                <w:sz w:val="20"/>
                <w:szCs w:val="20"/>
              </w:rPr>
            </w:pPr>
            <w:r w:rsidRPr="00814BA7">
              <w:rPr>
                <w:sz w:val="20"/>
                <w:szCs w:val="20"/>
              </w:rPr>
              <w:t>НП Централен Балкан</w:t>
            </w:r>
          </w:p>
          <w:p w14:paraId="0842B93C" w14:textId="77777777" w:rsidR="00814BA7" w:rsidRPr="00814BA7" w:rsidRDefault="00814BA7" w:rsidP="00814BA7">
            <w:pPr>
              <w:spacing w:before="0" w:line="240" w:lineRule="auto"/>
              <w:jc w:val="left"/>
              <w:rPr>
                <w:sz w:val="20"/>
                <w:szCs w:val="20"/>
              </w:rPr>
            </w:pPr>
            <w:r w:rsidRPr="00814BA7">
              <w:rPr>
                <w:sz w:val="20"/>
                <w:szCs w:val="20"/>
              </w:rPr>
              <w:t>ПП Българка</w:t>
            </w:r>
          </w:p>
          <w:p w14:paraId="02C8DC9C" w14:textId="77777777" w:rsidR="00814BA7" w:rsidRPr="00814BA7" w:rsidRDefault="00814BA7" w:rsidP="00814BA7">
            <w:pPr>
              <w:spacing w:before="0" w:line="240" w:lineRule="auto"/>
              <w:jc w:val="left"/>
              <w:rPr>
                <w:sz w:val="20"/>
                <w:szCs w:val="20"/>
              </w:rPr>
            </w:pPr>
            <w:r w:rsidRPr="00814BA7">
              <w:rPr>
                <w:sz w:val="20"/>
                <w:szCs w:val="20"/>
              </w:rPr>
              <w:t>ПП Витоша</w:t>
            </w:r>
          </w:p>
          <w:p w14:paraId="047440EA" w14:textId="7251ABF0" w:rsidR="001C497F" w:rsidRPr="003F087F" w:rsidRDefault="00814BA7" w:rsidP="00814BA7">
            <w:pPr>
              <w:spacing w:before="0" w:line="240" w:lineRule="auto"/>
              <w:jc w:val="left"/>
              <w:rPr>
                <w:sz w:val="20"/>
                <w:szCs w:val="20"/>
              </w:rPr>
            </w:pPr>
            <w:r w:rsidRPr="00814BA7">
              <w:rPr>
                <w:sz w:val="20"/>
                <w:szCs w:val="20"/>
              </w:rPr>
              <w:t>ПП Рилски манастир</w:t>
            </w:r>
          </w:p>
        </w:tc>
        <w:tc>
          <w:tcPr>
            <w:tcW w:w="1559" w:type="dxa"/>
            <w:shd w:val="clear" w:color="auto" w:fill="auto"/>
            <w:vAlign w:val="center"/>
          </w:tcPr>
          <w:p w14:paraId="7AEB0AC6" w14:textId="754B4860"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26094FDB"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00F4D7D5" w14:textId="77777777" w:rsidTr="004434E7">
        <w:trPr>
          <w:tblHeader/>
        </w:trPr>
        <w:tc>
          <w:tcPr>
            <w:tcW w:w="6379" w:type="dxa"/>
            <w:shd w:val="clear" w:color="auto" w:fill="auto"/>
            <w:vAlign w:val="center"/>
          </w:tcPr>
          <w:p w14:paraId="6F8942CB" w14:textId="77777777" w:rsidR="001C497F" w:rsidRPr="003F087F" w:rsidRDefault="001C497F" w:rsidP="003F087F">
            <w:pPr>
              <w:spacing w:before="0" w:line="240" w:lineRule="auto"/>
              <w:jc w:val="left"/>
              <w:rPr>
                <w:sz w:val="20"/>
                <w:szCs w:val="20"/>
              </w:rPr>
            </w:pPr>
            <w:r w:rsidRPr="003F087F">
              <w:rPr>
                <w:sz w:val="20"/>
                <w:szCs w:val="20"/>
              </w:rPr>
              <w:t>Дейност 2.3 Организиране и провеждане на проверки при лов</w:t>
            </w:r>
          </w:p>
        </w:tc>
        <w:tc>
          <w:tcPr>
            <w:tcW w:w="3686" w:type="dxa"/>
            <w:shd w:val="clear" w:color="auto" w:fill="auto"/>
            <w:vAlign w:val="center"/>
          </w:tcPr>
          <w:p w14:paraId="7FD45AB5" w14:textId="1EA0AC68" w:rsidR="001C497F" w:rsidRPr="003F087F" w:rsidRDefault="00814BA7" w:rsidP="003F087F">
            <w:pPr>
              <w:spacing w:before="0" w:line="240" w:lineRule="auto"/>
              <w:jc w:val="left"/>
              <w:rPr>
                <w:sz w:val="20"/>
                <w:szCs w:val="20"/>
              </w:rPr>
            </w:pPr>
            <w:r w:rsidRPr="00814BA7">
              <w:rPr>
                <w:sz w:val="20"/>
                <w:szCs w:val="20"/>
              </w:rPr>
              <w:t>Извършени минимум 2 проверки годишно на територията на всяко РИОСВ и изготвени доклади от всяка проверка.</w:t>
            </w:r>
          </w:p>
        </w:tc>
        <w:tc>
          <w:tcPr>
            <w:tcW w:w="1559" w:type="dxa"/>
            <w:shd w:val="clear" w:color="auto" w:fill="auto"/>
            <w:vAlign w:val="center"/>
          </w:tcPr>
          <w:p w14:paraId="10A8C06D" w14:textId="234A4D7A" w:rsidR="001C497F" w:rsidRPr="003F087F" w:rsidRDefault="00814BA7" w:rsidP="003F087F">
            <w:pPr>
              <w:spacing w:before="0" w:line="240" w:lineRule="auto"/>
              <w:jc w:val="left"/>
              <w:rPr>
                <w:sz w:val="20"/>
                <w:szCs w:val="20"/>
              </w:rPr>
            </w:pPr>
            <w:r w:rsidRPr="00814BA7">
              <w:rPr>
                <w:sz w:val="20"/>
                <w:szCs w:val="20"/>
              </w:rPr>
              <w:t>РИОСВ София, РИОСВ Благоевград, РИОСВ Пазарджик, РИСОВ Пловдив, РИОСВ Смолян, РИОСВ Стара Загора, РИОСВ Плевен, РИОСВ Велико Търново</w:t>
            </w:r>
          </w:p>
        </w:tc>
        <w:tc>
          <w:tcPr>
            <w:tcW w:w="1559" w:type="dxa"/>
            <w:shd w:val="clear" w:color="auto" w:fill="auto"/>
            <w:vAlign w:val="center"/>
          </w:tcPr>
          <w:p w14:paraId="34EAD404" w14:textId="67464377"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2FD45CB2"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618D3EE1" w14:textId="77777777" w:rsidTr="004434E7">
        <w:trPr>
          <w:tblHeader/>
        </w:trPr>
        <w:tc>
          <w:tcPr>
            <w:tcW w:w="6379" w:type="dxa"/>
            <w:shd w:val="clear" w:color="auto" w:fill="auto"/>
            <w:vAlign w:val="center"/>
          </w:tcPr>
          <w:p w14:paraId="4C08BE93" w14:textId="77777777" w:rsidR="001C497F" w:rsidRPr="003F087F" w:rsidRDefault="001C497F" w:rsidP="003F087F">
            <w:pPr>
              <w:spacing w:before="0" w:line="240" w:lineRule="auto"/>
              <w:jc w:val="left"/>
              <w:rPr>
                <w:sz w:val="20"/>
                <w:szCs w:val="20"/>
              </w:rPr>
            </w:pPr>
            <w:r w:rsidRPr="003F087F">
              <w:rPr>
                <w:sz w:val="20"/>
                <w:szCs w:val="20"/>
              </w:rPr>
              <w:t>Дейност 2.4 Организиране и провеждане на проверки на туристически хижи, хидротехнически съоръжения в близост до местообитания на диви кози</w:t>
            </w:r>
          </w:p>
        </w:tc>
        <w:tc>
          <w:tcPr>
            <w:tcW w:w="3686" w:type="dxa"/>
            <w:shd w:val="clear" w:color="auto" w:fill="auto"/>
            <w:vAlign w:val="center"/>
          </w:tcPr>
          <w:p w14:paraId="0683F017" w14:textId="7A9E6D12" w:rsidR="001C497F" w:rsidRPr="003F087F" w:rsidRDefault="00814BA7" w:rsidP="003F087F">
            <w:pPr>
              <w:spacing w:before="0" w:line="240" w:lineRule="auto"/>
              <w:jc w:val="left"/>
              <w:rPr>
                <w:sz w:val="20"/>
                <w:szCs w:val="20"/>
              </w:rPr>
            </w:pPr>
            <w:r w:rsidRPr="00814BA7">
              <w:rPr>
                <w:sz w:val="20"/>
                <w:szCs w:val="20"/>
              </w:rPr>
              <w:t>Всяка година да са проверени минимум 4 туристически хижи или 4 хидротехнически съоръжения и изготвен доклад за всяка проверка.</w:t>
            </w:r>
          </w:p>
        </w:tc>
        <w:tc>
          <w:tcPr>
            <w:tcW w:w="1559" w:type="dxa"/>
            <w:shd w:val="clear" w:color="auto" w:fill="auto"/>
            <w:vAlign w:val="center"/>
          </w:tcPr>
          <w:p w14:paraId="0E9E4367" w14:textId="09692E69" w:rsidR="001C497F" w:rsidRPr="003F087F" w:rsidRDefault="00814BA7" w:rsidP="003F087F">
            <w:pPr>
              <w:spacing w:before="0" w:line="240" w:lineRule="auto"/>
              <w:jc w:val="left"/>
              <w:rPr>
                <w:sz w:val="20"/>
                <w:szCs w:val="20"/>
              </w:rPr>
            </w:pPr>
            <w:r w:rsidRPr="00814BA7">
              <w:rPr>
                <w:sz w:val="20"/>
                <w:szCs w:val="20"/>
              </w:rPr>
              <w:t>РИОСВ София, РИОСВ Благоевград, РИОСВ Пазарджик, РИСОВ Пловдив, РИОСВ Смолян, РИОСВ Стара Загора, РИОСВ Плевен, РИОСВ Велико Търново</w:t>
            </w:r>
          </w:p>
        </w:tc>
        <w:tc>
          <w:tcPr>
            <w:tcW w:w="1559" w:type="dxa"/>
            <w:shd w:val="clear" w:color="auto" w:fill="auto"/>
            <w:vAlign w:val="center"/>
          </w:tcPr>
          <w:p w14:paraId="688C7DDD" w14:textId="7704445F"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70C57102"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1D8A49C3" w14:textId="77777777" w:rsidTr="004434E7">
        <w:trPr>
          <w:tblHeader/>
        </w:trPr>
        <w:tc>
          <w:tcPr>
            <w:tcW w:w="6379" w:type="dxa"/>
            <w:shd w:val="clear" w:color="auto" w:fill="auto"/>
            <w:vAlign w:val="center"/>
          </w:tcPr>
          <w:p w14:paraId="02B21FF9" w14:textId="77777777" w:rsidR="001C497F" w:rsidRPr="003F087F" w:rsidRDefault="001C497F" w:rsidP="003F087F">
            <w:pPr>
              <w:spacing w:before="0" w:line="240" w:lineRule="auto"/>
              <w:jc w:val="left"/>
              <w:rPr>
                <w:sz w:val="20"/>
                <w:szCs w:val="20"/>
              </w:rPr>
            </w:pPr>
            <w:r w:rsidRPr="003F087F">
              <w:rPr>
                <w:sz w:val="20"/>
                <w:szCs w:val="20"/>
              </w:rPr>
              <w:t>Дейност 2.5 Организиране и провеждане на проверки на служители и туристи в трите национални парка и резерватите</w:t>
            </w:r>
          </w:p>
        </w:tc>
        <w:tc>
          <w:tcPr>
            <w:tcW w:w="3686" w:type="dxa"/>
            <w:shd w:val="clear" w:color="auto" w:fill="auto"/>
            <w:vAlign w:val="center"/>
          </w:tcPr>
          <w:p w14:paraId="06814BF5" w14:textId="00F8C1A0" w:rsidR="001C497F" w:rsidRPr="003F087F" w:rsidRDefault="00814BA7" w:rsidP="003F087F">
            <w:pPr>
              <w:spacing w:before="0" w:line="240" w:lineRule="auto"/>
              <w:jc w:val="left"/>
              <w:rPr>
                <w:sz w:val="20"/>
                <w:szCs w:val="20"/>
              </w:rPr>
            </w:pPr>
            <w:r w:rsidRPr="00814BA7">
              <w:rPr>
                <w:sz w:val="20"/>
                <w:szCs w:val="20"/>
              </w:rPr>
              <w:t>Изготвени доклади от проведени минимум 4 броя проверки на година</w:t>
            </w:r>
          </w:p>
        </w:tc>
        <w:tc>
          <w:tcPr>
            <w:tcW w:w="1559" w:type="dxa"/>
            <w:shd w:val="clear" w:color="auto" w:fill="auto"/>
            <w:vAlign w:val="center"/>
          </w:tcPr>
          <w:p w14:paraId="294BA7D6" w14:textId="6E7E3F14" w:rsidR="001C497F" w:rsidRPr="003F087F" w:rsidRDefault="00814BA7" w:rsidP="003F087F">
            <w:pPr>
              <w:spacing w:before="0" w:line="240" w:lineRule="auto"/>
              <w:jc w:val="left"/>
              <w:rPr>
                <w:sz w:val="20"/>
                <w:szCs w:val="20"/>
              </w:rPr>
            </w:pPr>
            <w:r w:rsidRPr="00814BA7">
              <w:rPr>
                <w:sz w:val="20"/>
                <w:szCs w:val="20"/>
              </w:rPr>
              <w:t>РИОСВ София, РИОСВ Благоевград, РИОСВ Пазарджик, РИСОВ Пловдив, РИОСВ Смолян, РИОСВ Стара Загора, РИОСВ Плевен, РИОСВ Велико Търново</w:t>
            </w:r>
          </w:p>
        </w:tc>
        <w:tc>
          <w:tcPr>
            <w:tcW w:w="1559" w:type="dxa"/>
            <w:shd w:val="clear" w:color="auto" w:fill="auto"/>
            <w:vAlign w:val="center"/>
          </w:tcPr>
          <w:p w14:paraId="56727F31" w14:textId="5099EFA6"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0186702E"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7A6CB315" w14:textId="77777777" w:rsidTr="004434E7">
        <w:trPr>
          <w:tblHeader/>
        </w:trPr>
        <w:tc>
          <w:tcPr>
            <w:tcW w:w="6379" w:type="dxa"/>
            <w:shd w:val="clear" w:color="auto" w:fill="auto"/>
            <w:vAlign w:val="center"/>
          </w:tcPr>
          <w:p w14:paraId="5D3C8865" w14:textId="77777777" w:rsidR="001C497F" w:rsidRPr="003F087F" w:rsidRDefault="001C497F" w:rsidP="003F087F">
            <w:pPr>
              <w:spacing w:before="0" w:line="240" w:lineRule="auto"/>
              <w:jc w:val="left"/>
              <w:rPr>
                <w:sz w:val="20"/>
                <w:szCs w:val="20"/>
              </w:rPr>
            </w:pPr>
            <w:r w:rsidRPr="003F087F">
              <w:rPr>
                <w:sz w:val="20"/>
                <w:szCs w:val="20"/>
              </w:rPr>
              <w:t>Дейност 2.6 Организиране и провеждане на проверки за незаконни трофеи на диви кози и други ловни и защитени видове по обществени заведения  и частни домове</w:t>
            </w:r>
          </w:p>
        </w:tc>
        <w:tc>
          <w:tcPr>
            <w:tcW w:w="3686" w:type="dxa"/>
            <w:shd w:val="clear" w:color="auto" w:fill="auto"/>
            <w:vAlign w:val="center"/>
          </w:tcPr>
          <w:p w14:paraId="764965C4" w14:textId="3E582480" w:rsidR="001C497F" w:rsidRPr="003F087F" w:rsidRDefault="00814BA7" w:rsidP="003F087F">
            <w:pPr>
              <w:spacing w:before="0" w:line="240" w:lineRule="auto"/>
              <w:jc w:val="left"/>
              <w:rPr>
                <w:sz w:val="20"/>
                <w:szCs w:val="20"/>
              </w:rPr>
            </w:pPr>
            <w:r w:rsidRPr="00814BA7">
              <w:rPr>
                <w:sz w:val="20"/>
                <w:szCs w:val="20"/>
              </w:rPr>
              <w:t>Изготвени доклади от проверени минимум 10 броя обекти на година</w:t>
            </w:r>
          </w:p>
        </w:tc>
        <w:tc>
          <w:tcPr>
            <w:tcW w:w="1559" w:type="dxa"/>
            <w:shd w:val="clear" w:color="auto" w:fill="auto"/>
            <w:vAlign w:val="center"/>
          </w:tcPr>
          <w:p w14:paraId="78D1F4E7" w14:textId="0AB83689" w:rsidR="001C497F" w:rsidRPr="003F087F" w:rsidRDefault="00814BA7" w:rsidP="003F087F">
            <w:pPr>
              <w:spacing w:before="0" w:line="240" w:lineRule="auto"/>
              <w:jc w:val="left"/>
              <w:rPr>
                <w:sz w:val="20"/>
                <w:szCs w:val="20"/>
              </w:rPr>
            </w:pPr>
            <w:r w:rsidRPr="00814BA7">
              <w:rPr>
                <w:sz w:val="20"/>
                <w:szCs w:val="20"/>
              </w:rPr>
              <w:t>РИОСВ София, РИОСВ Благоевград, РИОСВ Пазарджик, РИСОВ Пловдив, РИОСВ Смолян, РИОСВ Стара Загора, РИОСВ Плевен, РИОСВ Велико Търново</w:t>
            </w:r>
          </w:p>
        </w:tc>
        <w:tc>
          <w:tcPr>
            <w:tcW w:w="1559" w:type="dxa"/>
            <w:shd w:val="clear" w:color="auto" w:fill="auto"/>
            <w:vAlign w:val="center"/>
          </w:tcPr>
          <w:p w14:paraId="29AD46EB" w14:textId="4F9EA287"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778668BB"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0B4BDEF6" w14:textId="77777777" w:rsidTr="004434E7">
        <w:trPr>
          <w:tblHeader/>
        </w:trPr>
        <w:tc>
          <w:tcPr>
            <w:tcW w:w="6379" w:type="dxa"/>
            <w:shd w:val="clear" w:color="auto" w:fill="auto"/>
            <w:vAlign w:val="center"/>
          </w:tcPr>
          <w:p w14:paraId="371F3539" w14:textId="77777777" w:rsidR="001C497F" w:rsidRPr="003F087F" w:rsidRDefault="001C497F" w:rsidP="003F087F">
            <w:pPr>
              <w:spacing w:before="0" w:line="240" w:lineRule="auto"/>
              <w:jc w:val="left"/>
              <w:rPr>
                <w:sz w:val="20"/>
                <w:szCs w:val="20"/>
              </w:rPr>
            </w:pPr>
            <w:r w:rsidRPr="003F087F">
              <w:rPr>
                <w:sz w:val="20"/>
                <w:szCs w:val="20"/>
              </w:rPr>
              <w:t>Дейност 2.7 Организиране и провеждане на проверки за съдържанието на фризерите в обществени заведения и хижи за наличие на месо от дива коза</w:t>
            </w:r>
          </w:p>
        </w:tc>
        <w:tc>
          <w:tcPr>
            <w:tcW w:w="3686" w:type="dxa"/>
            <w:shd w:val="clear" w:color="auto" w:fill="auto"/>
            <w:vAlign w:val="center"/>
          </w:tcPr>
          <w:p w14:paraId="4349AAA4" w14:textId="0442571F" w:rsidR="001C497F" w:rsidRPr="003F087F" w:rsidRDefault="00814BA7" w:rsidP="003F087F">
            <w:pPr>
              <w:spacing w:before="0" w:line="240" w:lineRule="auto"/>
              <w:jc w:val="left"/>
              <w:rPr>
                <w:sz w:val="20"/>
                <w:szCs w:val="20"/>
              </w:rPr>
            </w:pPr>
            <w:r w:rsidRPr="00814BA7">
              <w:rPr>
                <w:sz w:val="20"/>
                <w:szCs w:val="20"/>
              </w:rPr>
              <w:t>Изготвени доклади от проверени 10 броя обекти на година</w:t>
            </w:r>
          </w:p>
        </w:tc>
        <w:tc>
          <w:tcPr>
            <w:tcW w:w="1559" w:type="dxa"/>
            <w:shd w:val="clear" w:color="auto" w:fill="auto"/>
            <w:vAlign w:val="center"/>
          </w:tcPr>
          <w:p w14:paraId="7C2434BC" w14:textId="61629EAC" w:rsidR="001C497F" w:rsidRPr="003F087F" w:rsidRDefault="00814BA7" w:rsidP="003F087F">
            <w:pPr>
              <w:spacing w:before="0" w:line="240" w:lineRule="auto"/>
              <w:jc w:val="left"/>
              <w:rPr>
                <w:sz w:val="20"/>
                <w:szCs w:val="20"/>
              </w:rPr>
            </w:pPr>
            <w:r w:rsidRPr="00814BA7">
              <w:rPr>
                <w:sz w:val="20"/>
                <w:szCs w:val="20"/>
              </w:rPr>
              <w:t>РИОСВ София, РИОСВ Благоевград, РИОСВ Пазарджик, РИСОВ Пловдив, РИОСВ Смолян, РИОСВ Стара Загора, РИОСВ Плевен, РИОСВ Велико Търново</w:t>
            </w:r>
          </w:p>
        </w:tc>
        <w:tc>
          <w:tcPr>
            <w:tcW w:w="1559" w:type="dxa"/>
            <w:shd w:val="clear" w:color="auto" w:fill="auto"/>
            <w:vAlign w:val="center"/>
          </w:tcPr>
          <w:p w14:paraId="1408045D" w14:textId="600CD1DB"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129C2533"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78680700" w14:textId="77777777" w:rsidTr="004434E7">
        <w:trPr>
          <w:tblHeader/>
        </w:trPr>
        <w:tc>
          <w:tcPr>
            <w:tcW w:w="6379" w:type="dxa"/>
            <w:shd w:val="clear" w:color="auto" w:fill="auto"/>
            <w:vAlign w:val="center"/>
          </w:tcPr>
          <w:p w14:paraId="78B53724" w14:textId="77777777" w:rsidR="001C497F" w:rsidRPr="003F087F" w:rsidRDefault="001C497F" w:rsidP="003F087F">
            <w:pPr>
              <w:spacing w:before="0" w:line="240" w:lineRule="auto"/>
              <w:jc w:val="left"/>
              <w:rPr>
                <w:sz w:val="20"/>
                <w:szCs w:val="20"/>
              </w:rPr>
            </w:pPr>
            <w:r w:rsidRPr="003F087F">
              <w:rPr>
                <w:sz w:val="20"/>
                <w:szCs w:val="20"/>
              </w:rPr>
              <w:t>Дейност 2.8 Създаване на ефективна финансова система за стимулиране охрана срещу бракониерството</w:t>
            </w:r>
          </w:p>
        </w:tc>
        <w:tc>
          <w:tcPr>
            <w:tcW w:w="3686" w:type="dxa"/>
            <w:shd w:val="clear" w:color="auto" w:fill="auto"/>
            <w:vAlign w:val="center"/>
          </w:tcPr>
          <w:p w14:paraId="5B114D9F" w14:textId="1C38488A" w:rsidR="001C497F" w:rsidRPr="003F087F" w:rsidRDefault="00814BA7" w:rsidP="003F087F">
            <w:pPr>
              <w:spacing w:before="0" w:line="240" w:lineRule="auto"/>
              <w:jc w:val="left"/>
              <w:rPr>
                <w:sz w:val="20"/>
                <w:szCs w:val="20"/>
              </w:rPr>
            </w:pPr>
            <w:r w:rsidRPr="00814BA7">
              <w:rPr>
                <w:sz w:val="20"/>
                <w:szCs w:val="20"/>
              </w:rPr>
              <w:t>Създадена ефикасна финансова система за стимулиране на контролните органи и местни жители срещу бракониерството.</w:t>
            </w:r>
          </w:p>
        </w:tc>
        <w:tc>
          <w:tcPr>
            <w:tcW w:w="1559" w:type="dxa"/>
            <w:shd w:val="clear" w:color="auto" w:fill="auto"/>
            <w:vAlign w:val="center"/>
          </w:tcPr>
          <w:p w14:paraId="41DBBC2E" w14:textId="410E7759" w:rsidR="001C497F" w:rsidRPr="003F087F" w:rsidRDefault="00814BA7" w:rsidP="003F087F">
            <w:pPr>
              <w:spacing w:before="0" w:line="240" w:lineRule="auto"/>
              <w:jc w:val="left"/>
              <w:rPr>
                <w:sz w:val="20"/>
                <w:szCs w:val="20"/>
              </w:rPr>
            </w:pPr>
            <w:r w:rsidRPr="00814BA7">
              <w:rPr>
                <w:sz w:val="20"/>
                <w:szCs w:val="20"/>
              </w:rPr>
              <w:t>Национален</w:t>
            </w:r>
          </w:p>
        </w:tc>
        <w:tc>
          <w:tcPr>
            <w:tcW w:w="1559" w:type="dxa"/>
            <w:shd w:val="clear" w:color="auto" w:fill="auto"/>
            <w:vAlign w:val="center"/>
          </w:tcPr>
          <w:p w14:paraId="25CF0E60" w14:textId="1401B53E" w:rsidR="001C497F" w:rsidRPr="003F087F" w:rsidRDefault="001C497F" w:rsidP="003F087F">
            <w:pPr>
              <w:spacing w:before="0" w:line="240" w:lineRule="auto"/>
              <w:jc w:val="left"/>
              <w:rPr>
                <w:sz w:val="20"/>
                <w:szCs w:val="20"/>
              </w:rPr>
            </w:pPr>
            <w:r w:rsidRPr="003F087F">
              <w:rPr>
                <w:sz w:val="20"/>
                <w:szCs w:val="20"/>
              </w:rPr>
              <w:t>6-а година, 10-а година</w:t>
            </w:r>
          </w:p>
        </w:tc>
        <w:tc>
          <w:tcPr>
            <w:tcW w:w="1559" w:type="dxa"/>
            <w:shd w:val="clear" w:color="auto" w:fill="auto"/>
            <w:vAlign w:val="center"/>
          </w:tcPr>
          <w:p w14:paraId="13672E4D"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61DBD1F0" w14:textId="77777777" w:rsidTr="004434E7">
        <w:trPr>
          <w:tblHeader/>
        </w:trPr>
        <w:tc>
          <w:tcPr>
            <w:tcW w:w="6379" w:type="dxa"/>
            <w:shd w:val="clear" w:color="auto" w:fill="auto"/>
            <w:vAlign w:val="center"/>
          </w:tcPr>
          <w:p w14:paraId="49E192B2" w14:textId="77777777" w:rsidR="001C497F" w:rsidRPr="003F087F" w:rsidRDefault="001C497F" w:rsidP="003F087F">
            <w:pPr>
              <w:spacing w:before="0" w:line="240" w:lineRule="auto"/>
              <w:jc w:val="left"/>
              <w:rPr>
                <w:sz w:val="20"/>
                <w:szCs w:val="20"/>
              </w:rPr>
            </w:pPr>
            <w:r w:rsidRPr="003F087F">
              <w:rPr>
                <w:sz w:val="20"/>
                <w:szCs w:val="20"/>
              </w:rPr>
              <w:t>Дейност 2.9 Ограничаване влиянието на скитащите и подивели кучета в ключовите местообитания на вида, включително и в НП</w:t>
            </w:r>
          </w:p>
        </w:tc>
        <w:tc>
          <w:tcPr>
            <w:tcW w:w="3686" w:type="dxa"/>
            <w:shd w:val="clear" w:color="auto" w:fill="auto"/>
            <w:vAlign w:val="center"/>
          </w:tcPr>
          <w:p w14:paraId="6DC58EB4" w14:textId="09B61B65" w:rsidR="001C497F" w:rsidRPr="003F087F" w:rsidRDefault="00814BA7" w:rsidP="003F087F">
            <w:pPr>
              <w:spacing w:before="0" w:line="240" w:lineRule="auto"/>
              <w:jc w:val="left"/>
              <w:rPr>
                <w:sz w:val="20"/>
                <w:szCs w:val="20"/>
              </w:rPr>
            </w:pPr>
            <w:r w:rsidRPr="00814BA7">
              <w:rPr>
                <w:sz w:val="20"/>
                <w:szCs w:val="20"/>
              </w:rPr>
              <w:t>Няма свободно движещите се без контрол, скитащи или подивели кучета в местообитанията на дивите кози.</w:t>
            </w:r>
          </w:p>
        </w:tc>
        <w:tc>
          <w:tcPr>
            <w:tcW w:w="1559" w:type="dxa"/>
            <w:shd w:val="clear" w:color="auto" w:fill="auto"/>
            <w:vAlign w:val="center"/>
          </w:tcPr>
          <w:p w14:paraId="4F0079A3" w14:textId="47D62020" w:rsidR="001C497F" w:rsidRPr="003F087F" w:rsidRDefault="00814BA7" w:rsidP="003F087F">
            <w:pPr>
              <w:spacing w:before="0" w:line="240" w:lineRule="auto"/>
              <w:jc w:val="left"/>
              <w:rPr>
                <w:sz w:val="20"/>
                <w:szCs w:val="20"/>
              </w:rPr>
            </w:pPr>
            <w:r w:rsidRPr="00814BA7">
              <w:rPr>
                <w:sz w:val="20"/>
                <w:szCs w:val="20"/>
              </w:rPr>
              <w:t>Национален</w:t>
            </w:r>
          </w:p>
        </w:tc>
        <w:tc>
          <w:tcPr>
            <w:tcW w:w="1559" w:type="dxa"/>
            <w:shd w:val="clear" w:color="auto" w:fill="auto"/>
            <w:vAlign w:val="center"/>
          </w:tcPr>
          <w:p w14:paraId="604751EE" w14:textId="3B9053D3" w:rsidR="001C497F" w:rsidRPr="003F087F" w:rsidRDefault="001C497F" w:rsidP="003F087F">
            <w:pPr>
              <w:spacing w:before="0" w:line="240" w:lineRule="auto"/>
              <w:jc w:val="left"/>
              <w:rPr>
                <w:sz w:val="20"/>
                <w:szCs w:val="20"/>
              </w:rPr>
            </w:pPr>
            <w:r w:rsidRPr="003F087F">
              <w:rPr>
                <w:sz w:val="20"/>
                <w:szCs w:val="20"/>
              </w:rPr>
              <w:t>8-а година, 10-а година</w:t>
            </w:r>
          </w:p>
        </w:tc>
        <w:tc>
          <w:tcPr>
            <w:tcW w:w="1559" w:type="dxa"/>
            <w:shd w:val="clear" w:color="auto" w:fill="auto"/>
            <w:vAlign w:val="center"/>
          </w:tcPr>
          <w:p w14:paraId="2B1F10FF"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72577631" w14:textId="77777777" w:rsidTr="004434E7">
        <w:trPr>
          <w:tblHeader/>
        </w:trPr>
        <w:tc>
          <w:tcPr>
            <w:tcW w:w="6379" w:type="dxa"/>
            <w:shd w:val="clear" w:color="auto" w:fill="auto"/>
            <w:vAlign w:val="center"/>
          </w:tcPr>
          <w:p w14:paraId="4911D315" w14:textId="77777777" w:rsidR="001C497F" w:rsidRPr="003F087F" w:rsidRDefault="001C497F" w:rsidP="003F087F">
            <w:pPr>
              <w:spacing w:before="0" w:line="240" w:lineRule="auto"/>
              <w:jc w:val="left"/>
              <w:rPr>
                <w:sz w:val="20"/>
                <w:szCs w:val="20"/>
              </w:rPr>
            </w:pPr>
            <w:r w:rsidRPr="003F087F">
              <w:rPr>
                <w:sz w:val="20"/>
                <w:szCs w:val="20"/>
              </w:rPr>
              <w:t>Дейност 2.10 Ограничаване пашата на домашни животни в ключовите за вида местообитания, на територията на НП</w:t>
            </w:r>
          </w:p>
        </w:tc>
        <w:tc>
          <w:tcPr>
            <w:tcW w:w="3686" w:type="dxa"/>
            <w:shd w:val="clear" w:color="auto" w:fill="auto"/>
            <w:vAlign w:val="center"/>
          </w:tcPr>
          <w:p w14:paraId="4BDB9FE0" w14:textId="2CF94658" w:rsidR="001C497F" w:rsidRPr="003F087F" w:rsidRDefault="00814BA7" w:rsidP="003F087F">
            <w:pPr>
              <w:spacing w:before="0" w:line="240" w:lineRule="auto"/>
              <w:jc w:val="left"/>
              <w:rPr>
                <w:sz w:val="20"/>
                <w:szCs w:val="20"/>
              </w:rPr>
            </w:pPr>
            <w:r w:rsidRPr="00814BA7">
              <w:rPr>
                <w:sz w:val="20"/>
                <w:szCs w:val="20"/>
              </w:rPr>
              <w:t>Липса на нерегламентирано пашуване в националните паркове</w:t>
            </w:r>
          </w:p>
        </w:tc>
        <w:tc>
          <w:tcPr>
            <w:tcW w:w="1559" w:type="dxa"/>
            <w:shd w:val="clear" w:color="auto" w:fill="auto"/>
            <w:vAlign w:val="center"/>
          </w:tcPr>
          <w:p w14:paraId="439126A5" w14:textId="57DE7FFF" w:rsidR="001C497F" w:rsidRPr="003F087F" w:rsidRDefault="00814BA7" w:rsidP="003F087F">
            <w:pPr>
              <w:spacing w:before="0" w:line="240" w:lineRule="auto"/>
              <w:jc w:val="left"/>
              <w:rPr>
                <w:sz w:val="20"/>
                <w:szCs w:val="20"/>
              </w:rPr>
            </w:pPr>
            <w:r w:rsidRPr="00814BA7">
              <w:rPr>
                <w:sz w:val="20"/>
                <w:szCs w:val="20"/>
              </w:rPr>
              <w:t>Национален парк "Пирин", Национален парк "Рила", Национален парк "Централен Балкан"</w:t>
            </w:r>
          </w:p>
        </w:tc>
        <w:tc>
          <w:tcPr>
            <w:tcW w:w="1559" w:type="dxa"/>
            <w:shd w:val="clear" w:color="auto" w:fill="auto"/>
            <w:vAlign w:val="center"/>
          </w:tcPr>
          <w:p w14:paraId="328472B7" w14:textId="50FA8A1A"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1E31AA1A"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2B99A742" w14:textId="77777777" w:rsidTr="004434E7">
        <w:trPr>
          <w:tblHeader/>
        </w:trPr>
        <w:tc>
          <w:tcPr>
            <w:tcW w:w="6379" w:type="dxa"/>
            <w:shd w:val="clear" w:color="auto" w:fill="auto"/>
            <w:vAlign w:val="center"/>
          </w:tcPr>
          <w:p w14:paraId="205E3255" w14:textId="77777777" w:rsidR="001C497F" w:rsidRPr="003F087F" w:rsidRDefault="001C497F" w:rsidP="003F087F">
            <w:pPr>
              <w:spacing w:before="0" w:line="240" w:lineRule="auto"/>
              <w:jc w:val="left"/>
              <w:rPr>
                <w:sz w:val="20"/>
                <w:szCs w:val="20"/>
              </w:rPr>
            </w:pPr>
            <w:r w:rsidRPr="003F087F">
              <w:rPr>
                <w:sz w:val="20"/>
                <w:szCs w:val="20"/>
              </w:rPr>
              <w:t>Дейност 2.11 Внасяне на диви кози в малки и изолирани популации при констатирано близкородствено кръстосване (инбридинг)</w:t>
            </w:r>
          </w:p>
        </w:tc>
        <w:tc>
          <w:tcPr>
            <w:tcW w:w="3686" w:type="dxa"/>
            <w:shd w:val="clear" w:color="auto" w:fill="auto"/>
            <w:vAlign w:val="center"/>
          </w:tcPr>
          <w:p w14:paraId="58BDBC85" w14:textId="64F56FE6" w:rsidR="001C497F" w:rsidRPr="003F087F" w:rsidRDefault="00814BA7" w:rsidP="003F087F">
            <w:pPr>
              <w:spacing w:before="0" w:line="240" w:lineRule="auto"/>
              <w:jc w:val="left"/>
              <w:rPr>
                <w:sz w:val="20"/>
                <w:szCs w:val="20"/>
              </w:rPr>
            </w:pPr>
            <w:r w:rsidRPr="00814BA7">
              <w:rPr>
                <w:sz w:val="20"/>
                <w:szCs w:val="20"/>
              </w:rPr>
              <w:t>Внесени оптимален брой индивиди за обогатяване на генофонда минимум в един популационен сегмент (броя сегменти, в които да се осъществи внасянето на индивиди трябва да се определи спрямо резултатите, получени от точка 3.6)</w:t>
            </w:r>
          </w:p>
        </w:tc>
        <w:tc>
          <w:tcPr>
            <w:tcW w:w="1559" w:type="dxa"/>
            <w:shd w:val="clear" w:color="auto" w:fill="auto"/>
            <w:vAlign w:val="center"/>
          </w:tcPr>
          <w:p w14:paraId="01F62BC3" w14:textId="79FE1552" w:rsidR="001C497F" w:rsidRPr="003F087F" w:rsidRDefault="00814BA7" w:rsidP="003F087F">
            <w:pPr>
              <w:spacing w:before="0" w:line="240" w:lineRule="auto"/>
              <w:jc w:val="left"/>
              <w:rPr>
                <w:sz w:val="20"/>
                <w:szCs w:val="20"/>
              </w:rPr>
            </w:pPr>
            <w:r w:rsidRPr="00814BA7">
              <w:rPr>
                <w:sz w:val="20"/>
                <w:szCs w:val="20"/>
              </w:rPr>
              <w:t>Национален</w:t>
            </w:r>
          </w:p>
        </w:tc>
        <w:tc>
          <w:tcPr>
            <w:tcW w:w="1559" w:type="dxa"/>
            <w:shd w:val="clear" w:color="auto" w:fill="auto"/>
            <w:vAlign w:val="center"/>
          </w:tcPr>
          <w:p w14:paraId="5BF98B77" w14:textId="3690ED6C" w:rsidR="001C497F" w:rsidRPr="003F087F" w:rsidRDefault="001C497F" w:rsidP="003F087F">
            <w:pPr>
              <w:spacing w:before="0" w:line="240" w:lineRule="auto"/>
              <w:jc w:val="left"/>
              <w:rPr>
                <w:sz w:val="20"/>
                <w:szCs w:val="20"/>
              </w:rPr>
            </w:pPr>
            <w:r w:rsidRPr="003F087F">
              <w:rPr>
                <w:sz w:val="20"/>
                <w:szCs w:val="20"/>
              </w:rPr>
              <w:t>10-а година</w:t>
            </w:r>
          </w:p>
        </w:tc>
        <w:tc>
          <w:tcPr>
            <w:tcW w:w="1559" w:type="dxa"/>
            <w:shd w:val="clear" w:color="auto" w:fill="auto"/>
            <w:vAlign w:val="center"/>
          </w:tcPr>
          <w:p w14:paraId="0F6833D8"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5C4CF561" w14:textId="77777777" w:rsidTr="004434E7">
        <w:trPr>
          <w:tblHeader/>
        </w:trPr>
        <w:tc>
          <w:tcPr>
            <w:tcW w:w="6379" w:type="dxa"/>
            <w:shd w:val="clear" w:color="auto" w:fill="auto"/>
            <w:vAlign w:val="center"/>
          </w:tcPr>
          <w:p w14:paraId="40B254E3" w14:textId="77777777" w:rsidR="001C497F" w:rsidRPr="003F087F" w:rsidRDefault="001C497F" w:rsidP="003F087F">
            <w:pPr>
              <w:spacing w:before="0" w:line="240" w:lineRule="auto"/>
              <w:jc w:val="left"/>
              <w:rPr>
                <w:sz w:val="20"/>
                <w:szCs w:val="20"/>
              </w:rPr>
            </w:pPr>
            <w:r w:rsidRPr="003F087F">
              <w:rPr>
                <w:sz w:val="20"/>
                <w:szCs w:val="20"/>
              </w:rPr>
              <w:t>Дейност 2.12 Разработване на програма за възстановяване на оригиналния генотип на дивата коза</w:t>
            </w:r>
          </w:p>
        </w:tc>
        <w:tc>
          <w:tcPr>
            <w:tcW w:w="3686" w:type="dxa"/>
            <w:shd w:val="clear" w:color="auto" w:fill="auto"/>
            <w:vAlign w:val="center"/>
          </w:tcPr>
          <w:p w14:paraId="146F4E00" w14:textId="2DC8F998" w:rsidR="001C497F" w:rsidRPr="003F087F" w:rsidRDefault="00814BA7" w:rsidP="003F087F">
            <w:pPr>
              <w:spacing w:before="0" w:line="240" w:lineRule="auto"/>
              <w:jc w:val="left"/>
              <w:rPr>
                <w:sz w:val="20"/>
                <w:szCs w:val="20"/>
              </w:rPr>
            </w:pPr>
            <w:r w:rsidRPr="00814BA7">
              <w:rPr>
                <w:sz w:val="20"/>
                <w:szCs w:val="20"/>
              </w:rPr>
              <w:t>Приета програма за възстановяване на оригиналния генотип на дивата коза</w:t>
            </w:r>
          </w:p>
        </w:tc>
        <w:tc>
          <w:tcPr>
            <w:tcW w:w="1559" w:type="dxa"/>
            <w:shd w:val="clear" w:color="auto" w:fill="auto"/>
            <w:vAlign w:val="center"/>
          </w:tcPr>
          <w:p w14:paraId="0D101F0F" w14:textId="6B59A1E7" w:rsidR="001C497F" w:rsidRPr="003F087F" w:rsidRDefault="006C136F" w:rsidP="003F087F">
            <w:pPr>
              <w:spacing w:before="0" w:line="240" w:lineRule="auto"/>
              <w:jc w:val="left"/>
              <w:rPr>
                <w:sz w:val="20"/>
                <w:szCs w:val="20"/>
              </w:rPr>
            </w:pPr>
            <w:r w:rsidRPr="006C136F">
              <w:rPr>
                <w:sz w:val="20"/>
                <w:szCs w:val="20"/>
              </w:rPr>
              <w:t>Национален</w:t>
            </w:r>
          </w:p>
        </w:tc>
        <w:tc>
          <w:tcPr>
            <w:tcW w:w="1559" w:type="dxa"/>
            <w:shd w:val="clear" w:color="auto" w:fill="auto"/>
            <w:vAlign w:val="center"/>
          </w:tcPr>
          <w:p w14:paraId="3E8439BF" w14:textId="70F12A3D" w:rsidR="001C497F" w:rsidRPr="003F087F" w:rsidRDefault="001C497F" w:rsidP="003F087F">
            <w:pPr>
              <w:spacing w:before="0" w:line="240" w:lineRule="auto"/>
              <w:jc w:val="left"/>
              <w:rPr>
                <w:sz w:val="20"/>
                <w:szCs w:val="20"/>
              </w:rPr>
            </w:pPr>
            <w:r w:rsidRPr="003F087F">
              <w:rPr>
                <w:sz w:val="20"/>
                <w:szCs w:val="20"/>
              </w:rPr>
              <w:t>10-а година</w:t>
            </w:r>
          </w:p>
        </w:tc>
        <w:tc>
          <w:tcPr>
            <w:tcW w:w="1559" w:type="dxa"/>
            <w:shd w:val="clear" w:color="auto" w:fill="auto"/>
            <w:vAlign w:val="center"/>
          </w:tcPr>
          <w:p w14:paraId="71A8302C"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19976E2B" w14:textId="77777777" w:rsidTr="004434E7">
        <w:trPr>
          <w:tblHeader/>
        </w:trPr>
        <w:tc>
          <w:tcPr>
            <w:tcW w:w="6379" w:type="dxa"/>
            <w:shd w:val="clear" w:color="auto" w:fill="auto"/>
            <w:vAlign w:val="center"/>
          </w:tcPr>
          <w:p w14:paraId="0F6E6B93" w14:textId="77777777" w:rsidR="001C497F" w:rsidRPr="003F087F" w:rsidRDefault="001C497F" w:rsidP="003F087F">
            <w:pPr>
              <w:spacing w:before="0" w:line="240" w:lineRule="auto"/>
              <w:jc w:val="left"/>
              <w:rPr>
                <w:sz w:val="20"/>
                <w:szCs w:val="20"/>
              </w:rPr>
            </w:pPr>
            <w:r w:rsidRPr="003F087F">
              <w:rPr>
                <w:sz w:val="20"/>
                <w:szCs w:val="20"/>
              </w:rPr>
              <w:t>Дейност 3.1 Актуализация на картния материал за разпространението на вида и заплахите за него</w:t>
            </w:r>
          </w:p>
        </w:tc>
        <w:tc>
          <w:tcPr>
            <w:tcW w:w="3686" w:type="dxa"/>
            <w:shd w:val="clear" w:color="auto" w:fill="auto"/>
            <w:vAlign w:val="center"/>
          </w:tcPr>
          <w:p w14:paraId="1A219802" w14:textId="1C71C678" w:rsidR="001C497F" w:rsidRPr="003F087F" w:rsidRDefault="006C136F" w:rsidP="003F087F">
            <w:pPr>
              <w:spacing w:before="0" w:line="240" w:lineRule="auto"/>
              <w:jc w:val="left"/>
              <w:rPr>
                <w:sz w:val="20"/>
                <w:szCs w:val="20"/>
              </w:rPr>
            </w:pPr>
            <w:r w:rsidRPr="006C136F">
              <w:rPr>
                <w:sz w:val="20"/>
                <w:szCs w:val="20"/>
              </w:rPr>
              <w:t>Извършени 2 мащабни картирания. Редовно постъпила пълна годишна информация за вида от всяка административна единица.</w:t>
            </w:r>
          </w:p>
        </w:tc>
        <w:tc>
          <w:tcPr>
            <w:tcW w:w="1559" w:type="dxa"/>
            <w:shd w:val="clear" w:color="auto" w:fill="auto"/>
            <w:vAlign w:val="center"/>
          </w:tcPr>
          <w:p w14:paraId="15D141A5" w14:textId="71A86A74" w:rsidR="001C497F" w:rsidRPr="003F087F" w:rsidRDefault="006C136F" w:rsidP="003F087F">
            <w:pPr>
              <w:spacing w:before="0" w:line="240" w:lineRule="auto"/>
              <w:jc w:val="left"/>
              <w:rPr>
                <w:sz w:val="20"/>
                <w:szCs w:val="20"/>
              </w:rPr>
            </w:pPr>
            <w:r w:rsidRPr="006C136F">
              <w:rPr>
                <w:sz w:val="20"/>
                <w:szCs w:val="20"/>
              </w:rPr>
              <w:t>Национален</w:t>
            </w:r>
          </w:p>
        </w:tc>
        <w:tc>
          <w:tcPr>
            <w:tcW w:w="1559" w:type="dxa"/>
            <w:shd w:val="clear" w:color="auto" w:fill="auto"/>
            <w:vAlign w:val="center"/>
          </w:tcPr>
          <w:p w14:paraId="17D02445" w14:textId="4EABC405" w:rsidR="001C497F" w:rsidRPr="003F087F" w:rsidRDefault="00D357AE" w:rsidP="00D357AE">
            <w:pPr>
              <w:spacing w:before="0" w:line="240" w:lineRule="auto"/>
              <w:jc w:val="left"/>
              <w:rPr>
                <w:sz w:val="20"/>
                <w:szCs w:val="20"/>
              </w:rPr>
            </w:pPr>
            <w:r>
              <w:rPr>
                <w:sz w:val="20"/>
                <w:szCs w:val="20"/>
              </w:rPr>
              <w:t>5</w:t>
            </w:r>
            <w:r w:rsidR="001C497F" w:rsidRPr="003F087F">
              <w:rPr>
                <w:sz w:val="20"/>
                <w:szCs w:val="20"/>
              </w:rPr>
              <w:t>-а година, 10-а година</w:t>
            </w:r>
          </w:p>
        </w:tc>
        <w:tc>
          <w:tcPr>
            <w:tcW w:w="1559" w:type="dxa"/>
            <w:shd w:val="clear" w:color="auto" w:fill="auto"/>
            <w:vAlign w:val="center"/>
          </w:tcPr>
          <w:p w14:paraId="270C2FED"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5A1060F8" w14:textId="77777777" w:rsidTr="004434E7">
        <w:trPr>
          <w:tblHeader/>
        </w:trPr>
        <w:tc>
          <w:tcPr>
            <w:tcW w:w="6379" w:type="dxa"/>
            <w:shd w:val="clear" w:color="auto" w:fill="auto"/>
            <w:vAlign w:val="center"/>
          </w:tcPr>
          <w:p w14:paraId="616A1DA5" w14:textId="77777777" w:rsidR="001C497F" w:rsidRPr="003F087F" w:rsidRDefault="001C497F" w:rsidP="003F087F">
            <w:pPr>
              <w:spacing w:before="0" w:line="240" w:lineRule="auto"/>
              <w:jc w:val="left"/>
              <w:rPr>
                <w:sz w:val="20"/>
                <w:szCs w:val="20"/>
              </w:rPr>
            </w:pPr>
            <w:r w:rsidRPr="003F087F">
              <w:rPr>
                <w:sz w:val="20"/>
                <w:szCs w:val="20"/>
              </w:rPr>
              <w:t>Дейност 3.2 Провеждане на годишен мониторинг на вида</w:t>
            </w:r>
          </w:p>
        </w:tc>
        <w:tc>
          <w:tcPr>
            <w:tcW w:w="3686" w:type="dxa"/>
            <w:shd w:val="clear" w:color="auto" w:fill="auto"/>
            <w:vAlign w:val="center"/>
          </w:tcPr>
          <w:p w14:paraId="3F001B5B" w14:textId="0203F2DB" w:rsidR="001C497F" w:rsidRPr="003F087F" w:rsidRDefault="006C136F" w:rsidP="003F087F">
            <w:pPr>
              <w:spacing w:before="0" w:line="240" w:lineRule="auto"/>
              <w:jc w:val="left"/>
              <w:rPr>
                <w:sz w:val="20"/>
                <w:szCs w:val="20"/>
              </w:rPr>
            </w:pPr>
            <w:r w:rsidRPr="006C136F">
              <w:rPr>
                <w:sz w:val="20"/>
                <w:szCs w:val="20"/>
              </w:rPr>
              <w:t>Проведен поне един мониторинг годишно, събрани систематизирани данни.</w:t>
            </w:r>
          </w:p>
        </w:tc>
        <w:tc>
          <w:tcPr>
            <w:tcW w:w="1559" w:type="dxa"/>
            <w:shd w:val="clear" w:color="auto" w:fill="auto"/>
            <w:vAlign w:val="center"/>
          </w:tcPr>
          <w:p w14:paraId="022658CA" w14:textId="755CCF53" w:rsidR="001C497F" w:rsidRPr="003F087F" w:rsidRDefault="006C136F" w:rsidP="003F087F">
            <w:pPr>
              <w:spacing w:before="0" w:line="240" w:lineRule="auto"/>
              <w:jc w:val="left"/>
              <w:rPr>
                <w:sz w:val="20"/>
                <w:szCs w:val="20"/>
              </w:rPr>
            </w:pPr>
            <w:r w:rsidRPr="006C136F">
              <w:rPr>
                <w:sz w:val="20"/>
                <w:szCs w:val="20"/>
              </w:rPr>
              <w:t>Национален</w:t>
            </w:r>
          </w:p>
        </w:tc>
        <w:tc>
          <w:tcPr>
            <w:tcW w:w="1559" w:type="dxa"/>
            <w:shd w:val="clear" w:color="auto" w:fill="auto"/>
            <w:vAlign w:val="center"/>
          </w:tcPr>
          <w:p w14:paraId="1428F1FC" w14:textId="42A5AB7D" w:rsidR="001C497F" w:rsidRPr="003F087F" w:rsidRDefault="00D357AE" w:rsidP="003F087F">
            <w:pPr>
              <w:spacing w:before="0" w:line="240" w:lineRule="auto"/>
              <w:jc w:val="left"/>
              <w:rPr>
                <w:sz w:val="20"/>
                <w:szCs w:val="20"/>
              </w:rPr>
            </w:pPr>
            <w:r w:rsidRPr="00D357AE">
              <w:rPr>
                <w:sz w:val="20"/>
                <w:szCs w:val="20"/>
              </w:rPr>
              <w:t>3-та година, 7-а година, 10-а година</w:t>
            </w:r>
          </w:p>
        </w:tc>
        <w:tc>
          <w:tcPr>
            <w:tcW w:w="1559" w:type="dxa"/>
            <w:shd w:val="clear" w:color="auto" w:fill="auto"/>
            <w:vAlign w:val="center"/>
          </w:tcPr>
          <w:p w14:paraId="01D817A9"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01B60B75" w14:textId="77777777" w:rsidTr="004434E7">
        <w:trPr>
          <w:tblHeader/>
        </w:trPr>
        <w:tc>
          <w:tcPr>
            <w:tcW w:w="6379" w:type="dxa"/>
            <w:shd w:val="clear" w:color="auto" w:fill="auto"/>
            <w:vAlign w:val="center"/>
          </w:tcPr>
          <w:p w14:paraId="4164FB3D" w14:textId="77777777" w:rsidR="001C497F" w:rsidRPr="003F087F" w:rsidRDefault="001C497F" w:rsidP="003F087F">
            <w:pPr>
              <w:spacing w:before="0" w:line="240" w:lineRule="auto"/>
              <w:jc w:val="left"/>
              <w:rPr>
                <w:sz w:val="20"/>
                <w:szCs w:val="20"/>
              </w:rPr>
            </w:pPr>
            <w:r w:rsidRPr="003F087F">
              <w:rPr>
                <w:sz w:val="20"/>
                <w:szCs w:val="20"/>
              </w:rPr>
              <w:t>Дейност 3.3 Провеждане на проучвания върху биологията и екологията на дивата коза в България</w:t>
            </w:r>
          </w:p>
        </w:tc>
        <w:tc>
          <w:tcPr>
            <w:tcW w:w="3686" w:type="dxa"/>
            <w:shd w:val="clear" w:color="auto" w:fill="auto"/>
            <w:vAlign w:val="center"/>
          </w:tcPr>
          <w:p w14:paraId="5A072847" w14:textId="4E11103E" w:rsidR="001C497F" w:rsidRPr="003F087F" w:rsidRDefault="006C136F" w:rsidP="003F087F">
            <w:pPr>
              <w:spacing w:before="0" w:line="240" w:lineRule="auto"/>
              <w:jc w:val="left"/>
              <w:rPr>
                <w:sz w:val="20"/>
                <w:szCs w:val="20"/>
              </w:rPr>
            </w:pPr>
            <w:r w:rsidRPr="006C136F">
              <w:rPr>
                <w:sz w:val="20"/>
                <w:szCs w:val="20"/>
              </w:rPr>
              <w:t>Поне едно ново тематично проучване на всеки две години</w:t>
            </w:r>
          </w:p>
        </w:tc>
        <w:tc>
          <w:tcPr>
            <w:tcW w:w="1559" w:type="dxa"/>
            <w:shd w:val="clear" w:color="auto" w:fill="auto"/>
            <w:vAlign w:val="center"/>
          </w:tcPr>
          <w:p w14:paraId="5FA112D1" w14:textId="1EB5E65E" w:rsidR="001C497F" w:rsidRPr="003F087F" w:rsidRDefault="006C136F" w:rsidP="003F087F">
            <w:pPr>
              <w:spacing w:before="0" w:line="240" w:lineRule="auto"/>
              <w:jc w:val="left"/>
              <w:rPr>
                <w:sz w:val="20"/>
                <w:szCs w:val="20"/>
              </w:rPr>
            </w:pPr>
            <w:r w:rsidRPr="006C136F">
              <w:rPr>
                <w:sz w:val="20"/>
                <w:szCs w:val="20"/>
              </w:rPr>
              <w:t>Национален</w:t>
            </w:r>
          </w:p>
        </w:tc>
        <w:tc>
          <w:tcPr>
            <w:tcW w:w="1559" w:type="dxa"/>
            <w:shd w:val="clear" w:color="auto" w:fill="auto"/>
            <w:vAlign w:val="center"/>
          </w:tcPr>
          <w:p w14:paraId="415BD2C3" w14:textId="606F90DB"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7AB15FD3"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59B80996" w14:textId="77777777" w:rsidTr="004434E7">
        <w:trPr>
          <w:tblHeader/>
        </w:trPr>
        <w:tc>
          <w:tcPr>
            <w:tcW w:w="6379" w:type="dxa"/>
            <w:shd w:val="clear" w:color="auto" w:fill="auto"/>
            <w:vAlign w:val="center"/>
          </w:tcPr>
          <w:p w14:paraId="3FE226E6" w14:textId="77777777" w:rsidR="001C497F" w:rsidRPr="003F087F" w:rsidRDefault="001C497F" w:rsidP="003F087F">
            <w:pPr>
              <w:spacing w:before="0" w:line="240" w:lineRule="auto"/>
              <w:jc w:val="left"/>
              <w:rPr>
                <w:sz w:val="20"/>
                <w:szCs w:val="20"/>
              </w:rPr>
            </w:pPr>
            <w:r w:rsidRPr="003F087F">
              <w:rPr>
                <w:sz w:val="20"/>
                <w:szCs w:val="20"/>
              </w:rPr>
              <w:t>Дейност 3.4 Прилагане на нови методи за контролни таксации на територията на ДГС и ДЛС</w:t>
            </w:r>
          </w:p>
        </w:tc>
        <w:tc>
          <w:tcPr>
            <w:tcW w:w="3686" w:type="dxa"/>
            <w:shd w:val="clear" w:color="auto" w:fill="auto"/>
            <w:vAlign w:val="center"/>
          </w:tcPr>
          <w:p w14:paraId="441BFC75" w14:textId="0E84A358" w:rsidR="001C497F" w:rsidRPr="003F087F" w:rsidRDefault="006C136F" w:rsidP="003F087F">
            <w:pPr>
              <w:spacing w:before="0" w:line="240" w:lineRule="auto"/>
              <w:jc w:val="left"/>
              <w:rPr>
                <w:sz w:val="20"/>
                <w:szCs w:val="20"/>
              </w:rPr>
            </w:pPr>
            <w:r w:rsidRPr="006C136F">
              <w:rPr>
                <w:sz w:val="20"/>
                <w:szCs w:val="20"/>
              </w:rPr>
              <w:t>Поне едно контролно преброяване на всеки три години по някои от гореизброените методи (чрез фотокапани и моделиране на получените данни (например с REM модела); генетичен анализ с прилагане на метода Улавяне-Маркиране-Повторно улавяне) и сравняване с данните получени от редовния мониторинг за годината.</w:t>
            </w:r>
          </w:p>
        </w:tc>
        <w:tc>
          <w:tcPr>
            <w:tcW w:w="1559" w:type="dxa"/>
            <w:shd w:val="clear" w:color="auto" w:fill="auto"/>
            <w:vAlign w:val="center"/>
          </w:tcPr>
          <w:p w14:paraId="569EFE84" w14:textId="77777777" w:rsidR="006C136F" w:rsidRPr="006C136F" w:rsidRDefault="006C136F" w:rsidP="006C136F">
            <w:pPr>
              <w:tabs>
                <w:tab w:val="left" w:pos="1815"/>
              </w:tabs>
              <w:spacing w:before="0" w:line="240" w:lineRule="auto"/>
              <w:jc w:val="left"/>
              <w:rPr>
                <w:sz w:val="20"/>
                <w:szCs w:val="20"/>
              </w:rPr>
            </w:pPr>
            <w:r w:rsidRPr="006C136F">
              <w:rPr>
                <w:sz w:val="20"/>
                <w:szCs w:val="20"/>
              </w:rPr>
              <w:t>Северноцентрално Държавно Предприятие</w:t>
            </w:r>
          </w:p>
          <w:p w14:paraId="2C96FBBA" w14:textId="77777777" w:rsidR="006C136F" w:rsidRPr="006C136F" w:rsidRDefault="006C136F" w:rsidP="006C136F">
            <w:pPr>
              <w:tabs>
                <w:tab w:val="left" w:pos="1815"/>
              </w:tabs>
              <w:spacing w:before="0" w:line="240" w:lineRule="auto"/>
              <w:jc w:val="left"/>
              <w:rPr>
                <w:sz w:val="20"/>
                <w:szCs w:val="20"/>
              </w:rPr>
            </w:pPr>
            <w:r w:rsidRPr="006C136F">
              <w:rPr>
                <w:sz w:val="20"/>
                <w:szCs w:val="20"/>
              </w:rPr>
              <w:t>Югозападно Държавно предприятие</w:t>
            </w:r>
          </w:p>
          <w:p w14:paraId="00B0F83D" w14:textId="1487D2E5" w:rsidR="001C497F" w:rsidRPr="003F087F" w:rsidRDefault="006C136F" w:rsidP="006C136F">
            <w:pPr>
              <w:tabs>
                <w:tab w:val="left" w:pos="1815"/>
              </w:tabs>
              <w:spacing w:before="0" w:line="240" w:lineRule="auto"/>
              <w:jc w:val="left"/>
              <w:rPr>
                <w:sz w:val="20"/>
                <w:szCs w:val="20"/>
              </w:rPr>
            </w:pPr>
            <w:r w:rsidRPr="006C136F">
              <w:rPr>
                <w:sz w:val="20"/>
                <w:szCs w:val="20"/>
              </w:rPr>
              <w:t>Южно Централно Държавно предприятие</w:t>
            </w:r>
          </w:p>
        </w:tc>
        <w:tc>
          <w:tcPr>
            <w:tcW w:w="1559" w:type="dxa"/>
            <w:shd w:val="clear" w:color="auto" w:fill="auto"/>
            <w:vAlign w:val="center"/>
          </w:tcPr>
          <w:p w14:paraId="202FE692" w14:textId="4AE2BCDA" w:rsidR="001C497F" w:rsidRPr="003F087F" w:rsidRDefault="001C497F" w:rsidP="003F087F">
            <w:pPr>
              <w:spacing w:before="0" w:line="240" w:lineRule="auto"/>
              <w:jc w:val="left"/>
              <w:rPr>
                <w:sz w:val="20"/>
                <w:szCs w:val="20"/>
              </w:rPr>
            </w:pPr>
            <w:r w:rsidRPr="003F087F">
              <w:rPr>
                <w:sz w:val="20"/>
                <w:szCs w:val="20"/>
              </w:rPr>
              <w:t>4-та година, 7-а година, 10-а година</w:t>
            </w:r>
          </w:p>
        </w:tc>
        <w:tc>
          <w:tcPr>
            <w:tcW w:w="1559" w:type="dxa"/>
            <w:shd w:val="clear" w:color="auto" w:fill="auto"/>
            <w:vAlign w:val="center"/>
          </w:tcPr>
          <w:p w14:paraId="68AD4189"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4FE55A86" w14:textId="77777777" w:rsidTr="004434E7">
        <w:trPr>
          <w:tblHeader/>
        </w:trPr>
        <w:tc>
          <w:tcPr>
            <w:tcW w:w="6379" w:type="dxa"/>
            <w:shd w:val="clear" w:color="auto" w:fill="auto"/>
            <w:vAlign w:val="center"/>
          </w:tcPr>
          <w:p w14:paraId="0454955D" w14:textId="77777777" w:rsidR="001C497F" w:rsidRPr="003F087F" w:rsidRDefault="001C497F" w:rsidP="003F087F">
            <w:pPr>
              <w:spacing w:before="0" w:line="240" w:lineRule="auto"/>
              <w:jc w:val="left"/>
              <w:rPr>
                <w:sz w:val="20"/>
                <w:szCs w:val="20"/>
              </w:rPr>
            </w:pPr>
            <w:r w:rsidRPr="003F087F">
              <w:rPr>
                <w:sz w:val="20"/>
                <w:szCs w:val="20"/>
              </w:rPr>
              <w:t>Дейност 3.5 Провеждане на проучвания за степента на генетичната чистота или хибридизация</w:t>
            </w:r>
          </w:p>
        </w:tc>
        <w:tc>
          <w:tcPr>
            <w:tcW w:w="3686" w:type="dxa"/>
            <w:shd w:val="clear" w:color="auto" w:fill="auto"/>
            <w:vAlign w:val="center"/>
          </w:tcPr>
          <w:p w14:paraId="3BF2CA68" w14:textId="5C7E21D8" w:rsidR="001C497F" w:rsidRPr="003F087F" w:rsidRDefault="006C136F" w:rsidP="003F087F">
            <w:pPr>
              <w:spacing w:before="0" w:line="240" w:lineRule="auto"/>
              <w:jc w:val="left"/>
              <w:rPr>
                <w:sz w:val="20"/>
                <w:szCs w:val="20"/>
              </w:rPr>
            </w:pPr>
            <w:r w:rsidRPr="006C136F">
              <w:rPr>
                <w:sz w:val="20"/>
                <w:szCs w:val="20"/>
              </w:rPr>
              <w:t>Публикувани доклади или научни публикации от проведени поне 2 броя проучвания за установяване на генетичната честота или хибридизация в района на Родопите и ПП Витоша.</w:t>
            </w:r>
          </w:p>
        </w:tc>
        <w:tc>
          <w:tcPr>
            <w:tcW w:w="1559" w:type="dxa"/>
            <w:shd w:val="clear" w:color="auto" w:fill="auto"/>
            <w:vAlign w:val="center"/>
          </w:tcPr>
          <w:p w14:paraId="6C4BC568" w14:textId="64D0B80D" w:rsidR="001C497F" w:rsidRPr="003F087F" w:rsidRDefault="006C136F" w:rsidP="003F087F">
            <w:pPr>
              <w:spacing w:before="0" w:line="240" w:lineRule="auto"/>
              <w:jc w:val="left"/>
              <w:rPr>
                <w:sz w:val="20"/>
                <w:szCs w:val="20"/>
              </w:rPr>
            </w:pPr>
            <w:r w:rsidRPr="006C136F">
              <w:rPr>
                <w:sz w:val="20"/>
                <w:szCs w:val="20"/>
              </w:rPr>
              <w:t>Защитена зона Витоша и Защитена зона Родопи – Западни, Родопи - Средни</w:t>
            </w:r>
          </w:p>
        </w:tc>
        <w:tc>
          <w:tcPr>
            <w:tcW w:w="1559" w:type="dxa"/>
            <w:shd w:val="clear" w:color="auto" w:fill="auto"/>
            <w:vAlign w:val="center"/>
          </w:tcPr>
          <w:p w14:paraId="31E10784" w14:textId="2F808AF4"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20EA199D"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29CB92BF" w14:textId="77777777" w:rsidTr="004434E7">
        <w:trPr>
          <w:tblHeader/>
        </w:trPr>
        <w:tc>
          <w:tcPr>
            <w:tcW w:w="6379" w:type="dxa"/>
            <w:shd w:val="clear" w:color="auto" w:fill="auto"/>
            <w:vAlign w:val="center"/>
          </w:tcPr>
          <w:p w14:paraId="2CCEB341" w14:textId="77777777" w:rsidR="001C497F" w:rsidRPr="003F087F" w:rsidRDefault="001C497F" w:rsidP="003F087F">
            <w:pPr>
              <w:spacing w:before="0" w:line="240" w:lineRule="auto"/>
              <w:jc w:val="left"/>
              <w:rPr>
                <w:sz w:val="20"/>
                <w:szCs w:val="20"/>
              </w:rPr>
            </w:pPr>
            <w:r w:rsidRPr="003F087F">
              <w:rPr>
                <w:sz w:val="20"/>
                <w:szCs w:val="20"/>
              </w:rPr>
              <w:t>Дейност 3.6 Проучване наличието и степента на инбридинг в рамките на малки и изолирани популационни сегменти чрез ДНК анализ</w:t>
            </w:r>
          </w:p>
        </w:tc>
        <w:tc>
          <w:tcPr>
            <w:tcW w:w="3686" w:type="dxa"/>
            <w:shd w:val="clear" w:color="auto" w:fill="auto"/>
            <w:vAlign w:val="center"/>
          </w:tcPr>
          <w:p w14:paraId="10BF7FA9" w14:textId="2DE224E6" w:rsidR="001C497F" w:rsidRPr="003F087F" w:rsidRDefault="006C136F" w:rsidP="003F087F">
            <w:pPr>
              <w:spacing w:before="0" w:line="240" w:lineRule="auto"/>
              <w:jc w:val="left"/>
              <w:rPr>
                <w:color w:val="FF0000"/>
                <w:sz w:val="20"/>
                <w:szCs w:val="20"/>
              </w:rPr>
            </w:pPr>
            <w:r w:rsidRPr="006C136F">
              <w:rPr>
                <w:sz w:val="20"/>
                <w:szCs w:val="20"/>
              </w:rPr>
              <w:t>Поне едно реализирано проучване върху степента на инбридинг.</w:t>
            </w:r>
          </w:p>
        </w:tc>
        <w:tc>
          <w:tcPr>
            <w:tcW w:w="1559" w:type="dxa"/>
            <w:shd w:val="clear" w:color="auto" w:fill="auto"/>
            <w:vAlign w:val="center"/>
          </w:tcPr>
          <w:p w14:paraId="1D912EF8" w14:textId="061B5B31" w:rsidR="001C497F" w:rsidRPr="003F087F" w:rsidRDefault="00AA674D" w:rsidP="003F087F">
            <w:pPr>
              <w:spacing w:before="0" w:line="240" w:lineRule="auto"/>
              <w:jc w:val="left"/>
              <w:rPr>
                <w:sz w:val="20"/>
                <w:szCs w:val="20"/>
              </w:rPr>
            </w:pPr>
            <w:r w:rsidRPr="00AA674D">
              <w:rPr>
                <w:sz w:val="20"/>
                <w:szCs w:val="20"/>
              </w:rPr>
              <w:t>Защитени зони: Пирин, Рила, Рилски манастир, Родопи – Западни, Родопи – Средни, Среден Пирин – Алиботуш, Централен Балкан, Централен Балкан – буфер, Циганско градище, Яденица/ Национален</w:t>
            </w:r>
          </w:p>
        </w:tc>
        <w:tc>
          <w:tcPr>
            <w:tcW w:w="1559" w:type="dxa"/>
            <w:shd w:val="clear" w:color="auto" w:fill="auto"/>
            <w:vAlign w:val="center"/>
          </w:tcPr>
          <w:p w14:paraId="65C398E3" w14:textId="785B2AD6" w:rsidR="001C497F" w:rsidRPr="003F087F" w:rsidRDefault="001C497F" w:rsidP="003F087F">
            <w:pPr>
              <w:spacing w:before="0" w:line="240" w:lineRule="auto"/>
              <w:jc w:val="left"/>
              <w:rPr>
                <w:sz w:val="20"/>
                <w:szCs w:val="20"/>
              </w:rPr>
            </w:pPr>
            <w:r w:rsidRPr="003F087F">
              <w:rPr>
                <w:sz w:val="20"/>
                <w:szCs w:val="20"/>
              </w:rPr>
              <w:t>7-а година, 10-а година</w:t>
            </w:r>
          </w:p>
        </w:tc>
        <w:tc>
          <w:tcPr>
            <w:tcW w:w="1559" w:type="dxa"/>
            <w:shd w:val="clear" w:color="auto" w:fill="auto"/>
            <w:vAlign w:val="center"/>
          </w:tcPr>
          <w:p w14:paraId="1BCD3088"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6E847B52" w14:textId="77777777" w:rsidTr="004434E7">
        <w:trPr>
          <w:tblHeader/>
        </w:trPr>
        <w:tc>
          <w:tcPr>
            <w:tcW w:w="6379" w:type="dxa"/>
            <w:shd w:val="clear" w:color="auto" w:fill="auto"/>
            <w:vAlign w:val="center"/>
          </w:tcPr>
          <w:p w14:paraId="01C96BDA" w14:textId="77777777" w:rsidR="001C497F" w:rsidRPr="003F087F" w:rsidRDefault="001C497F" w:rsidP="003F087F">
            <w:pPr>
              <w:spacing w:before="0" w:line="240" w:lineRule="auto"/>
              <w:jc w:val="left"/>
              <w:rPr>
                <w:sz w:val="20"/>
                <w:szCs w:val="20"/>
              </w:rPr>
            </w:pPr>
            <w:r w:rsidRPr="003F087F">
              <w:rPr>
                <w:sz w:val="20"/>
                <w:szCs w:val="20"/>
              </w:rPr>
              <w:t>Дейност 3.7 Създаване и поддържане на научна база данни в ГИС среда върху биологията и екологията на вида</w:t>
            </w:r>
          </w:p>
        </w:tc>
        <w:tc>
          <w:tcPr>
            <w:tcW w:w="3686" w:type="dxa"/>
            <w:shd w:val="clear" w:color="auto" w:fill="auto"/>
            <w:vAlign w:val="center"/>
          </w:tcPr>
          <w:p w14:paraId="273B4218" w14:textId="29A902E5" w:rsidR="001C497F" w:rsidRPr="003F087F" w:rsidRDefault="00AA674D" w:rsidP="003F087F">
            <w:pPr>
              <w:spacing w:before="0" w:line="240" w:lineRule="auto"/>
              <w:jc w:val="left"/>
              <w:rPr>
                <w:sz w:val="20"/>
                <w:szCs w:val="20"/>
              </w:rPr>
            </w:pPr>
            <w:r w:rsidRPr="00AA674D">
              <w:rPr>
                <w:sz w:val="20"/>
                <w:szCs w:val="20"/>
              </w:rPr>
              <w:t>Създадена и поддържана ГИС база данни във виртуален портал с анализирани данни</w:t>
            </w:r>
          </w:p>
        </w:tc>
        <w:tc>
          <w:tcPr>
            <w:tcW w:w="1559" w:type="dxa"/>
            <w:shd w:val="clear" w:color="auto" w:fill="auto"/>
            <w:vAlign w:val="center"/>
          </w:tcPr>
          <w:p w14:paraId="27635988" w14:textId="0C3F5EF4" w:rsidR="001C497F" w:rsidRPr="003F087F" w:rsidRDefault="00AA674D" w:rsidP="003F087F">
            <w:pPr>
              <w:spacing w:before="0" w:line="240" w:lineRule="auto"/>
              <w:jc w:val="left"/>
              <w:rPr>
                <w:sz w:val="20"/>
                <w:szCs w:val="20"/>
              </w:rPr>
            </w:pPr>
            <w:r w:rsidRPr="00AA674D">
              <w:rPr>
                <w:sz w:val="20"/>
                <w:szCs w:val="20"/>
              </w:rPr>
              <w:t>Национален</w:t>
            </w:r>
          </w:p>
        </w:tc>
        <w:tc>
          <w:tcPr>
            <w:tcW w:w="1559" w:type="dxa"/>
            <w:shd w:val="clear" w:color="auto" w:fill="auto"/>
            <w:vAlign w:val="center"/>
          </w:tcPr>
          <w:p w14:paraId="6E6E3694" w14:textId="77777777" w:rsidR="00BC66F4" w:rsidRDefault="001C497F" w:rsidP="003F087F">
            <w:pPr>
              <w:spacing w:before="0" w:line="240" w:lineRule="auto"/>
              <w:jc w:val="left"/>
              <w:rPr>
                <w:sz w:val="20"/>
                <w:szCs w:val="20"/>
              </w:rPr>
            </w:pPr>
            <w:r w:rsidRPr="003F087F">
              <w:rPr>
                <w:sz w:val="20"/>
                <w:szCs w:val="20"/>
              </w:rPr>
              <w:t>2-ра година,</w:t>
            </w:r>
          </w:p>
          <w:p w14:paraId="296E7379" w14:textId="5C8754D8" w:rsidR="001C497F" w:rsidRPr="003F087F" w:rsidRDefault="00BC66F4" w:rsidP="003F087F">
            <w:pPr>
              <w:spacing w:before="0" w:line="240" w:lineRule="auto"/>
              <w:jc w:val="left"/>
              <w:rPr>
                <w:color w:val="FF0000"/>
                <w:sz w:val="20"/>
                <w:szCs w:val="20"/>
              </w:rPr>
            </w:pPr>
            <w:r>
              <w:rPr>
                <w:sz w:val="20"/>
                <w:szCs w:val="20"/>
              </w:rPr>
              <w:t>5-а година,</w:t>
            </w:r>
            <w:r w:rsidR="001C497F" w:rsidRPr="003F087F">
              <w:rPr>
                <w:sz w:val="20"/>
                <w:szCs w:val="20"/>
              </w:rPr>
              <w:t xml:space="preserve"> 10-а година</w:t>
            </w:r>
          </w:p>
        </w:tc>
        <w:tc>
          <w:tcPr>
            <w:tcW w:w="1559" w:type="dxa"/>
            <w:shd w:val="clear" w:color="auto" w:fill="auto"/>
            <w:vAlign w:val="center"/>
          </w:tcPr>
          <w:p w14:paraId="0D50C439"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052341E3" w14:textId="77777777" w:rsidTr="004434E7">
        <w:trPr>
          <w:tblHeader/>
        </w:trPr>
        <w:tc>
          <w:tcPr>
            <w:tcW w:w="6379" w:type="dxa"/>
            <w:shd w:val="clear" w:color="auto" w:fill="auto"/>
            <w:vAlign w:val="center"/>
          </w:tcPr>
          <w:p w14:paraId="6B7BF6F7" w14:textId="77777777" w:rsidR="001C497F" w:rsidRPr="003F087F" w:rsidRDefault="001C497F" w:rsidP="003F087F">
            <w:pPr>
              <w:spacing w:before="0" w:line="240" w:lineRule="auto"/>
              <w:jc w:val="left"/>
              <w:rPr>
                <w:sz w:val="20"/>
                <w:szCs w:val="20"/>
              </w:rPr>
            </w:pPr>
            <w:r w:rsidRPr="003F087F">
              <w:rPr>
                <w:sz w:val="20"/>
                <w:szCs w:val="20"/>
              </w:rPr>
              <w:t>Дейност 3.8 Проучвания на здравния и паразитологичен статус на вида у нас</w:t>
            </w:r>
          </w:p>
        </w:tc>
        <w:tc>
          <w:tcPr>
            <w:tcW w:w="3686" w:type="dxa"/>
            <w:shd w:val="clear" w:color="auto" w:fill="auto"/>
            <w:vAlign w:val="center"/>
          </w:tcPr>
          <w:p w14:paraId="0DBE5D71" w14:textId="494845ED" w:rsidR="001C497F" w:rsidRPr="003F087F" w:rsidRDefault="00AA674D" w:rsidP="003F087F">
            <w:pPr>
              <w:spacing w:before="0" w:line="240" w:lineRule="auto"/>
              <w:jc w:val="left"/>
              <w:rPr>
                <w:sz w:val="20"/>
                <w:szCs w:val="20"/>
              </w:rPr>
            </w:pPr>
            <w:r w:rsidRPr="00AA674D">
              <w:rPr>
                <w:sz w:val="20"/>
                <w:szCs w:val="20"/>
              </w:rPr>
              <w:t>Проведени поне три проучвания за периода на плана</w:t>
            </w:r>
          </w:p>
        </w:tc>
        <w:tc>
          <w:tcPr>
            <w:tcW w:w="1559" w:type="dxa"/>
            <w:shd w:val="clear" w:color="auto" w:fill="auto"/>
            <w:vAlign w:val="center"/>
          </w:tcPr>
          <w:p w14:paraId="5B136754" w14:textId="147ACB07" w:rsidR="001C497F" w:rsidRPr="003F087F" w:rsidRDefault="00AA674D" w:rsidP="003F087F">
            <w:pPr>
              <w:spacing w:before="0" w:line="240" w:lineRule="auto"/>
              <w:jc w:val="left"/>
              <w:rPr>
                <w:sz w:val="20"/>
                <w:szCs w:val="20"/>
              </w:rPr>
            </w:pPr>
            <w:r w:rsidRPr="00AA674D">
              <w:rPr>
                <w:sz w:val="20"/>
                <w:szCs w:val="20"/>
              </w:rPr>
              <w:t>Защитени зони: Пирин, Рила, Рилски манастир, Родопи – Западни, Родопи – Средни, Среден Пирин – Алиботуш, Централен Балкан, Централен Балкан – буфер, Циганско градище, Яденица, Витоша/ Национален</w:t>
            </w:r>
          </w:p>
        </w:tc>
        <w:tc>
          <w:tcPr>
            <w:tcW w:w="1559" w:type="dxa"/>
            <w:shd w:val="clear" w:color="auto" w:fill="auto"/>
            <w:vAlign w:val="center"/>
          </w:tcPr>
          <w:p w14:paraId="126FF2F6" w14:textId="6BECF670"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6BC87AFE"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17B0ACDD" w14:textId="77777777" w:rsidTr="004434E7">
        <w:trPr>
          <w:tblHeader/>
        </w:trPr>
        <w:tc>
          <w:tcPr>
            <w:tcW w:w="6379" w:type="dxa"/>
            <w:shd w:val="clear" w:color="auto" w:fill="auto"/>
            <w:vAlign w:val="center"/>
          </w:tcPr>
          <w:p w14:paraId="34A34C40" w14:textId="77777777" w:rsidR="001C497F" w:rsidRPr="003F087F" w:rsidRDefault="001C497F" w:rsidP="003F087F">
            <w:pPr>
              <w:tabs>
                <w:tab w:val="left" w:pos="3075"/>
              </w:tabs>
              <w:spacing w:before="0" w:line="240" w:lineRule="auto"/>
              <w:jc w:val="left"/>
              <w:rPr>
                <w:sz w:val="20"/>
                <w:szCs w:val="20"/>
              </w:rPr>
            </w:pPr>
            <w:r w:rsidRPr="003F087F">
              <w:rPr>
                <w:sz w:val="20"/>
                <w:szCs w:val="20"/>
              </w:rPr>
              <w:t>Дейност 3.9 Провеждане на социологически проучвания</w:t>
            </w:r>
          </w:p>
        </w:tc>
        <w:tc>
          <w:tcPr>
            <w:tcW w:w="3686" w:type="dxa"/>
            <w:shd w:val="clear" w:color="auto" w:fill="auto"/>
            <w:vAlign w:val="center"/>
          </w:tcPr>
          <w:p w14:paraId="77B10239" w14:textId="4FBBD617" w:rsidR="001C497F" w:rsidRPr="003F087F" w:rsidRDefault="00AA674D" w:rsidP="003F087F">
            <w:pPr>
              <w:spacing w:before="0" w:line="240" w:lineRule="auto"/>
              <w:jc w:val="left"/>
              <w:rPr>
                <w:sz w:val="20"/>
                <w:szCs w:val="20"/>
              </w:rPr>
            </w:pPr>
            <w:r w:rsidRPr="00AA674D">
              <w:rPr>
                <w:sz w:val="20"/>
                <w:szCs w:val="20"/>
              </w:rPr>
              <w:t>Проведени и анализирани 3 броя проучвания в началото и 3 в края на действието на плана.</w:t>
            </w:r>
          </w:p>
        </w:tc>
        <w:tc>
          <w:tcPr>
            <w:tcW w:w="1559" w:type="dxa"/>
            <w:shd w:val="clear" w:color="auto" w:fill="auto"/>
            <w:vAlign w:val="center"/>
          </w:tcPr>
          <w:p w14:paraId="5CAF2FC7" w14:textId="07F9E43E" w:rsidR="001C497F" w:rsidRPr="003F087F" w:rsidRDefault="00AA674D" w:rsidP="003F087F">
            <w:pPr>
              <w:spacing w:before="0" w:line="240" w:lineRule="auto"/>
              <w:jc w:val="left"/>
              <w:rPr>
                <w:sz w:val="20"/>
                <w:szCs w:val="20"/>
              </w:rPr>
            </w:pPr>
            <w:r w:rsidRPr="00AA674D">
              <w:rPr>
                <w:sz w:val="20"/>
                <w:szCs w:val="20"/>
              </w:rPr>
              <w:t>Национален</w:t>
            </w:r>
          </w:p>
        </w:tc>
        <w:tc>
          <w:tcPr>
            <w:tcW w:w="1559" w:type="dxa"/>
            <w:shd w:val="clear" w:color="auto" w:fill="auto"/>
            <w:vAlign w:val="center"/>
          </w:tcPr>
          <w:p w14:paraId="47C8D4DC" w14:textId="7CB71BA6" w:rsidR="001C497F" w:rsidRPr="003F087F" w:rsidRDefault="001C497F" w:rsidP="003F087F">
            <w:pPr>
              <w:spacing w:before="0" w:line="240" w:lineRule="auto"/>
              <w:jc w:val="left"/>
              <w:rPr>
                <w:sz w:val="20"/>
                <w:szCs w:val="20"/>
              </w:rPr>
            </w:pPr>
            <w:r w:rsidRPr="003F087F">
              <w:rPr>
                <w:sz w:val="20"/>
                <w:szCs w:val="20"/>
              </w:rPr>
              <w:t>2-ра година и 10-а година</w:t>
            </w:r>
          </w:p>
        </w:tc>
        <w:tc>
          <w:tcPr>
            <w:tcW w:w="1559" w:type="dxa"/>
            <w:shd w:val="clear" w:color="auto" w:fill="auto"/>
            <w:vAlign w:val="center"/>
          </w:tcPr>
          <w:p w14:paraId="7E9AE784"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6D9CDD7D" w14:textId="77777777" w:rsidTr="004434E7">
        <w:trPr>
          <w:tblHeader/>
        </w:trPr>
        <w:tc>
          <w:tcPr>
            <w:tcW w:w="6379" w:type="dxa"/>
            <w:shd w:val="clear" w:color="auto" w:fill="auto"/>
            <w:vAlign w:val="center"/>
          </w:tcPr>
          <w:p w14:paraId="6FE46224" w14:textId="77777777" w:rsidR="001C497F" w:rsidRPr="003F087F" w:rsidRDefault="001C497F" w:rsidP="003F087F">
            <w:pPr>
              <w:spacing w:before="0" w:line="240" w:lineRule="auto"/>
              <w:jc w:val="left"/>
              <w:rPr>
                <w:sz w:val="20"/>
                <w:szCs w:val="20"/>
              </w:rPr>
            </w:pPr>
            <w:r w:rsidRPr="003F087F">
              <w:rPr>
                <w:sz w:val="20"/>
                <w:szCs w:val="20"/>
              </w:rPr>
              <w:t>Дейност 3.10 Проучване за възстановяване на вида в подходящи местообитания</w:t>
            </w:r>
          </w:p>
        </w:tc>
        <w:tc>
          <w:tcPr>
            <w:tcW w:w="3686" w:type="dxa"/>
            <w:shd w:val="clear" w:color="auto" w:fill="auto"/>
            <w:vAlign w:val="center"/>
          </w:tcPr>
          <w:p w14:paraId="2795E056" w14:textId="2B8AC9E6" w:rsidR="001C497F" w:rsidRPr="003F087F" w:rsidRDefault="00AA674D" w:rsidP="003F087F">
            <w:pPr>
              <w:spacing w:before="0" w:line="240" w:lineRule="auto"/>
              <w:jc w:val="left"/>
              <w:rPr>
                <w:sz w:val="20"/>
                <w:szCs w:val="20"/>
              </w:rPr>
            </w:pPr>
            <w:r w:rsidRPr="00AA674D">
              <w:rPr>
                <w:sz w:val="20"/>
                <w:szCs w:val="20"/>
              </w:rPr>
              <w:t>Установени минимум две територии, в които вида може да бъде възстановен.</w:t>
            </w:r>
          </w:p>
        </w:tc>
        <w:tc>
          <w:tcPr>
            <w:tcW w:w="1559" w:type="dxa"/>
            <w:shd w:val="clear" w:color="auto" w:fill="auto"/>
            <w:vAlign w:val="center"/>
          </w:tcPr>
          <w:p w14:paraId="3BCC1464" w14:textId="5583A7AE" w:rsidR="001C497F" w:rsidRPr="003F087F" w:rsidRDefault="00AA674D" w:rsidP="003F087F">
            <w:pPr>
              <w:spacing w:before="0" w:line="240" w:lineRule="auto"/>
              <w:jc w:val="left"/>
              <w:rPr>
                <w:sz w:val="20"/>
                <w:szCs w:val="20"/>
              </w:rPr>
            </w:pPr>
            <w:r w:rsidRPr="00AA674D">
              <w:rPr>
                <w:sz w:val="20"/>
                <w:szCs w:val="20"/>
              </w:rPr>
              <w:t>Национален</w:t>
            </w:r>
          </w:p>
        </w:tc>
        <w:tc>
          <w:tcPr>
            <w:tcW w:w="1559" w:type="dxa"/>
            <w:shd w:val="clear" w:color="auto" w:fill="auto"/>
            <w:vAlign w:val="center"/>
          </w:tcPr>
          <w:p w14:paraId="1F370F4E" w14:textId="54353E3C" w:rsidR="001C497F" w:rsidRPr="003F087F" w:rsidRDefault="001C497F" w:rsidP="003F087F">
            <w:pPr>
              <w:spacing w:before="0" w:line="240" w:lineRule="auto"/>
              <w:jc w:val="left"/>
              <w:rPr>
                <w:sz w:val="20"/>
                <w:szCs w:val="20"/>
              </w:rPr>
            </w:pPr>
            <w:r w:rsidRPr="003F087F">
              <w:rPr>
                <w:sz w:val="20"/>
                <w:szCs w:val="20"/>
              </w:rPr>
              <w:t>8-а година, 10-а година</w:t>
            </w:r>
          </w:p>
        </w:tc>
        <w:tc>
          <w:tcPr>
            <w:tcW w:w="1559" w:type="dxa"/>
            <w:shd w:val="clear" w:color="auto" w:fill="auto"/>
            <w:vAlign w:val="center"/>
          </w:tcPr>
          <w:p w14:paraId="1E52E80C"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15BF1006" w14:textId="77777777" w:rsidTr="004434E7">
        <w:trPr>
          <w:tblHeader/>
        </w:trPr>
        <w:tc>
          <w:tcPr>
            <w:tcW w:w="6379" w:type="dxa"/>
            <w:shd w:val="clear" w:color="auto" w:fill="auto"/>
            <w:vAlign w:val="center"/>
          </w:tcPr>
          <w:p w14:paraId="35E9E90A" w14:textId="77777777" w:rsidR="001C497F" w:rsidRPr="003F087F" w:rsidRDefault="001C497F" w:rsidP="003F087F">
            <w:pPr>
              <w:spacing w:before="0" w:line="240" w:lineRule="auto"/>
              <w:jc w:val="left"/>
              <w:rPr>
                <w:sz w:val="20"/>
                <w:szCs w:val="20"/>
              </w:rPr>
            </w:pPr>
            <w:r w:rsidRPr="003F087F">
              <w:rPr>
                <w:sz w:val="20"/>
                <w:szCs w:val="20"/>
              </w:rPr>
              <w:t>Дейност 4.1 Провеждане на информационни кампании</w:t>
            </w:r>
          </w:p>
        </w:tc>
        <w:tc>
          <w:tcPr>
            <w:tcW w:w="3686" w:type="dxa"/>
            <w:shd w:val="clear" w:color="auto" w:fill="auto"/>
            <w:vAlign w:val="center"/>
          </w:tcPr>
          <w:p w14:paraId="699DFC5F" w14:textId="6B3D14DA" w:rsidR="001C497F" w:rsidRPr="003F087F" w:rsidRDefault="00AA674D" w:rsidP="003F087F">
            <w:pPr>
              <w:spacing w:before="0" w:line="240" w:lineRule="auto"/>
              <w:jc w:val="left"/>
              <w:rPr>
                <w:sz w:val="20"/>
                <w:szCs w:val="20"/>
              </w:rPr>
            </w:pPr>
            <w:r w:rsidRPr="00AA674D">
              <w:rPr>
                <w:sz w:val="20"/>
                <w:szCs w:val="20"/>
              </w:rPr>
              <w:t>Проведени 2 кампании във всяка област и обучени минимум 50 служители за целия период на плана.</w:t>
            </w:r>
          </w:p>
        </w:tc>
        <w:tc>
          <w:tcPr>
            <w:tcW w:w="1559" w:type="dxa"/>
            <w:shd w:val="clear" w:color="auto" w:fill="auto"/>
            <w:vAlign w:val="center"/>
          </w:tcPr>
          <w:p w14:paraId="6CE7BD3F" w14:textId="15EFBBBE" w:rsidR="001C497F" w:rsidRPr="003F087F" w:rsidRDefault="00AA674D" w:rsidP="003F087F">
            <w:pPr>
              <w:spacing w:before="0" w:line="240" w:lineRule="auto"/>
              <w:jc w:val="left"/>
              <w:rPr>
                <w:sz w:val="20"/>
                <w:szCs w:val="20"/>
              </w:rPr>
            </w:pPr>
            <w:r w:rsidRPr="00AA674D">
              <w:rPr>
                <w:sz w:val="20"/>
                <w:szCs w:val="20"/>
              </w:rPr>
              <w:t>Области: София и София област, Благоевград, Габрово, Кюстендил, Ловеч, Пазарджик, Пловдив, Смолян, Стара Загора</w:t>
            </w:r>
          </w:p>
        </w:tc>
        <w:tc>
          <w:tcPr>
            <w:tcW w:w="1559" w:type="dxa"/>
            <w:shd w:val="clear" w:color="auto" w:fill="auto"/>
            <w:vAlign w:val="center"/>
          </w:tcPr>
          <w:p w14:paraId="115419F1" w14:textId="60555395"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6273F65C"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3F477638" w14:textId="77777777" w:rsidTr="004434E7">
        <w:trPr>
          <w:tblHeader/>
        </w:trPr>
        <w:tc>
          <w:tcPr>
            <w:tcW w:w="6379" w:type="dxa"/>
            <w:shd w:val="clear" w:color="auto" w:fill="auto"/>
            <w:vAlign w:val="center"/>
          </w:tcPr>
          <w:p w14:paraId="5DD67F88" w14:textId="77777777" w:rsidR="001C497F" w:rsidRPr="003F087F" w:rsidRDefault="001C497F" w:rsidP="003F087F">
            <w:pPr>
              <w:spacing w:before="0" w:line="240" w:lineRule="auto"/>
              <w:jc w:val="left"/>
              <w:rPr>
                <w:sz w:val="20"/>
                <w:szCs w:val="20"/>
              </w:rPr>
            </w:pPr>
            <w:r w:rsidRPr="003F087F">
              <w:rPr>
                <w:sz w:val="20"/>
                <w:szCs w:val="20"/>
              </w:rPr>
              <w:t>Дейност 4.2 Създаване на информационни материали за вида и заплахите за него</w:t>
            </w:r>
          </w:p>
        </w:tc>
        <w:tc>
          <w:tcPr>
            <w:tcW w:w="3686" w:type="dxa"/>
            <w:shd w:val="clear" w:color="auto" w:fill="auto"/>
            <w:vAlign w:val="center"/>
          </w:tcPr>
          <w:p w14:paraId="08E77DF2" w14:textId="498B032F" w:rsidR="001C497F" w:rsidRPr="003F087F" w:rsidRDefault="00AA674D" w:rsidP="003F087F">
            <w:pPr>
              <w:spacing w:before="0" w:line="240" w:lineRule="auto"/>
              <w:jc w:val="left"/>
              <w:rPr>
                <w:sz w:val="20"/>
                <w:szCs w:val="20"/>
              </w:rPr>
            </w:pPr>
            <w:r w:rsidRPr="00AA674D">
              <w:rPr>
                <w:sz w:val="20"/>
                <w:szCs w:val="20"/>
              </w:rPr>
              <w:t>Отпечатани и разпространени информационни материали - минимум 3 вида плакати с общ тираж 5000 броя, минимум 3 вида стикера с общ тираж 10 000 броя, информационна брошура за вида с общ тираж 10 000 броя, информационна брошура за заплахите за вида с общ тираж 10 000 броя. Създадена страница за вида в социална мрежа с подаване на актуална информация и възможност за привличане на поне 500 члена за периода на плана. Публикувани минимум 5 научнопопулярни статии годишно в специализирани издания за периода на плана. Създаване на поне едно видео или подкаст материал за вида на година, публикуван в социални мрежи или телевизионни канали. Отпечатани и поставени 10 информационни табели в ключови местообитания за вида с информация за вида, мерки, забрани, контакти, информация за подаване на сигнали при забелязани нарушения. Информационните материали да бъдат предоставени за кампаниите от дейност 4.1.</w:t>
            </w:r>
          </w:p>
        </w:tc>
        <w:tc>
          <w:tcPr>
            <w:tcW w:w="1559" w:type="dxa"/>
            <w:shd w:val="clear" w:color="auto" w:fill="auto"/>
            <w:vAlign w:val="center"/>
          </w:tcPr>
          <w:p w14:paraId="33D751DB" w14:textId="0439A6AD" w:rsidR="001C497F" w:rsidRPr="003F087F" w:rsidRDefault="00AA674D" w:rsidP="00092BAF">
            <w:pPr>
              <w:spacing w:before="0" w:line="240" w:lineRule="auto"/>
              <w:jc w:val="left"/>
              <w:rPr>
                <w:sz w:val="20"/>
                <w:szCs w:val="20"/>
              </w:rPr>
            </w:pPr>
            <w:r w:rsidRPr="00AA674D">
              <w:rPr>
                <w:sz w:val="20"/>
                <w:szCs w:val="20"/>
              </w:rPr>
              <w:t>Национален</w:t>
            </w:r>
          </w:p>
        </w:tc>
        <w:tc>
          <w:tcPr>
            <w:tcW w:w="1559" w:type="dxa"/>
            <w:shd w:val="clear" w:color="auto" w:fill="auto"/>
            <w:vAlign w:val="center"/>
          </w:tcPr>
          <w:p w14:paraId="666C0716" w14:textId="3EA1979E"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5958D099"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663ED146" w14:textId="77777777" w:rsidTr="004434E7">
        <w:trPr>
          <w:trHeight w:val="1512"/>
          <w:tblHeader/>
        </w:trPr>
        <w:tc>
          <w:tcPr>
            <w:tcW w:w="6379" w:type="dxa"/>
            <w:shd w:val="clear" w:color="auto" w:fill="auto"/>
            <w:vAlign w:val="center"/>
          </w:tcPr>
          <w:p w14:paraId="338F06C1" w14:textId="77777777" w:rsidR="001C497F" w:rsidRPr="003F087F" w:rsidRDefault="001C497F" w:rsidP="003F087F">
            <w:pPr>
              <w:tabs>
                <w:tab w:val="left" w:pos="3285"/>
              </w:tabs>
              <w:spacing w:before="0" w:line="240" w:lineRule="auto"/>
              <w:jc w:val="left"/>
              <w:rPr>
                <w:sz w:val="20"/>
                <w:szCs w:val="20"/>
              </w:rPr>
            </w:pPr>
            <w:r w:rsidRPr="003F087F">
              <w:rPr>
                <w:sz w:val="20"/>
                <w:szCs w:val="20"/>
              </w:rPr>
              <w:t>Дейност 5.1 Организиране и участие в международни форуми за обмен на информация и координиране на дейности с организации и институции, работещи с дивата коза</w:t>
            </w:r>
          </w:p>
        </w:tc>
        <w:tc>
          <w:tcPr>
            <w:tcW w:w="3686" w:type="dxa"/>
            <w:shd w:val="clear" w:color="auto" w:fill="auto"/>
            <w:vAlign w:val="center"/>
          </w:tcPr>
          <w:p w14:paraId="1102EDBD" w14:textId="4922A6B3" w:rsidR="001C497F" w:rsidRPr="003F087F" w:rsidRDefault="00AA674D" w:rsidP="003F087F">
            <w:pPr>
              <w:spacing w:before="0" w:line="240" w:lineRule="auto"/>
              <w:jc w:val="left"/>
              <w:rPr>
                <w:sz w:val="20"/>
                <w:szCs w:val="20"/>
              </w:rPr>
            </w:pPr>
            <w:r w:rsidRPr="00AA674D">
              <w:rPr>
                <w:sz w:val="20"/>
                <w:szCs w:val="20"/>
              </w:rPr>
              <w:t>Участие в поне три работни срещи/семинари/конференции и др.  за дивата коза и други планински  копитни (Caprinаe) в международен мащаб и организиране на един балкански форум.</w:t>
            </w:r>
          </w:p>
        </w:tc>
        <w:tc>
          <w:tcPr>
            <w:tcW w:w="1559" w:type="dxa"/>
            <w:shd w:val="clear" w:color="auto" w:fill="auto"/>
            <w:vAlign w:val="center"/>
          </w:tcPr>
          <w:p w14:paraId="3867140C" w14:textId="69AB8372" w:rsidR="001C497F" w:rsidRPr="003F087F" w:rsidRDefault="00AA674D" w:rsidP="003F087F">
            <w:pPr>
              <w:spacing w:before="0" w:line="240" w:lineRule="auto"/>
              <w:jc w:val="left"/>
              <w:rPr>
                <w:sz w:val="20"/>
                <w:szCs w:val="20"/>
              </w:rPr>
            </w:pPr>
            <w:r w:rsidRPr="00AA674D">
              <w:rPr>
                <w:sz w:val="20"/>
                <w:szCs w:val="20"/>
              </w:rPr>
              <w:t>Национален</w:t>
            </w:r>
          </w:p>
        </w:tc>
        <w:tc>
          <w:tcPr>
            <w:tcW w:w="1559" w:type="dxa"/>
            <w:shd w:val="clear" w:color="auto" w:fill="auto"/>
            <w:vAlign w:val="center"/>
          </w:tcPr>
          <w:p w14:paraId="6578E686" w14:textId="07046139"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6A309E89"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355BE69E" w14:textId="77777777" w:rsidTr="004434E7">
        <w:trPr>
          <w:tblHeader/>
        </w:trPr>
        <w:tc>
          <w:tcPr>
            <w:tcW w:w="6379" w:type="dxa"/>
            <w:shd w:val="clear" w:color="auto" w:fill="auto"/>
            <w:vAlign w:val="center"/>
          </w:tcPr>
          <w:p w14:paraId="12EF4CAA" w14:textId="77777777" w:rsidR="001C497F" w:rsidRPr="003F087F" w:rsidRDefault="001C497F" w:rsidP="003F087F">
            <w:pPr>
              <w:spacing w:before="0" w:line="240" w:lineRule="auto"/>
              <w:jc w:val="left"/>
              <w:rPr>
                <w:sz w:val="20"/>
                <w:szCs w:val="20"/>
              </w:rPr>
            </w:pPr>
            <w:r w:rsidRPr="003F087F">
              <w:rPr>
                <w:sz w:val="20"/>
                <w:szCs w:val="20"/>
              </w:rPr>
              <w:t>Дейност 5.2 Разработване на съвместни програми със съседни страни (Гърция, С. Македония, Сърбия) за опазване на дивата коза</w:t>
            </w:r>
          </w:p>
        </w:tc>
        <w:tc>
          <w:tcPr>
            <w:tcW w:w="3686" w:type="dxa"/>
            <w:shd w:val="clear" w:color="auto" w:fill="auto"/>
            <w:vAlign w:val="center"/>
          </w:tcPr>
          <w:p w14:paraId="015CCE42" w14:textId="190B75B9" w:rsidR="001C497F" w:rsidRPr="003F087F" w:rsidRDefault="004A6455" w:rsidP="003F087F">
            <w:pPr>
              <w:spacing w:before="0" w:line="240" w:lineRule="auto"/>
              <w:jc w:val="left"/>
              <w:rPr>
                <w:sz w:val="20"/>
                <w:szCs w:val="20"/>
              </w:rPr>
            </w:pPr>
            <w:r w:rsidRPr="004A6455">
              <w:rPr>
                <w:sz w:val="20"/>
                <w:szCs w:val="20"/>
              </w:rPr>
              <w:t>Разработени  съвместни програми между България и Гърци</w:t>
            </w:r>
            <w:r>
              <w:rPr>
                <w:sz w:val="20"/>
                <w:szCs w:val="20"/>
              </w:rPr>
              <w:t>я за опазване на дивата коза, р</w:t>
            </w:r>
            <w:r w:rsidRPr="004A6455">
              <w:rPr>
                <w:sz w:val="20"/>
                <w:szCs w:val="20"/>
              </w:rPr>
              <w:t>азработени съвместни програми с Македония и Сърбия за проучвания с цел потенциални реинтродукции</w:t>
            </w:r>
          </w:p>
        </w:tc>
        <w:tc>
          <w:tcPr>
            <w:tcW w:w="1559" w:type="dxa"/>
            <w:shd w:val="clear" w:color="auto" w:fill="auto"/>
            <w:vAlign w:val="center"/>
          </w:tcPr>
          <w:p w14:paraId="60616BCD" w14:textId="6C3AA994" w:rsidR="001C497F" w:rsidRPr="003F087F" w:rsidRDefault="004A6455" w:rsidP="003F087F">
            <w:pPr>
              <w:spacing w:before="0" w:line="240" w:lineRule="auto"/>
              <w:jc w:val="left"/>
              <w:rPr>
                <w:sz w:val="20"/>
                <w:szCs w:val="20"/>
              </w:rPr>
            </w:pPr>
            <w:r w:rsidRPr="004A6455">
              <w:rPr>
                <w:sz w:val="20"/>
                <w:szCs w:val="20"/>
              </w:rPr>
              <w:t>Национален</w:t>
            </w:r>
          </w:p>
        </w:tc>
        <w:tc>
          <w:tcPr>
            <w:tcW w:w="1559" w:type="dxa"/>
            <w:shd w:val="clear" w:color="auto" w:fill="auto"/>
            <w:vAlign w:val="center"/>
          </w:tcPr>
          <w:p w14:paraId="14718FA9" w14:textId="4E12756A" w:rsidR="001C497F" w:rsidRPr="003F087F" w:rsidRDefault="001C497F" w:rsidP="003F087F">
            <w:pPr>
              <w:spacing w:before="0" w:line="240" w:lineRule="auto"/>
              <w:jc w:val="left"/>
              <w:rPr>
                <w:sz w:val="20"/>
                <w:szCs w:val="20"/>
              </w:rPr>
            </w:pPr>
            <w:r w:rsidRPr="003F087F">
              <w:rPr>
                <w:sz w:val="20"/>
                <w:szCs w:val="20"/>
              </w:rPr>
              <w:t>10-а година</w:t>
            </w:r>
          </w:p>
        </w:tc>
        <w:tc>
          <w:tcPr>
            <w:tcW w:w="1559" w:type="dxa"/>
            <w:shd w:val="clear" w:color="auto" w:fill="auto"/>
            <w:vAlign w:val="center"/>
          </w:tcPr>
          <w:p w14:paraId="63A112D2"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7D274D09" w14:textId="77777777" w:rsidTr="004434E7">
        <w:trPr>
          <w:tblHeader/>
        </w:trPr>
        <w:tc>
          <w:tcPr>
            <w:tcW w:w="6379" w:type="dxa"/>
            <w:shd w:val="clear" w:color="auto" w:fill="auto"/>
            <w:vAlign w:val="center"/>
          </w:tcPr>
          <w:p w14:paraId="21AB1D8F" w14:textId="77777777" w:rsidR="001C497F" w:rsidRPr="003F087F" w:rsidRDefault="001C497F" w:rsidP="003F087F">
            <w:pPr>
              <w:spacing w:before="0" w:line="240" w:lineRule="auto"/>
              <w:jc w:val="left"/>
              <w:rPr>
                <w:sz w:val="20"/>
                <w:szCs w:val="20"/>
              </w:rPr>
            </w:pPr>
            <w:r w:rsidRPr="003F087F">
              <w:rPr>
                <w:sz w:val="20"/>
                <w:szCs w:val="20"/>
              </w:rPr>
              <w:t>Дейност 6.1 Продължаване на устойчиво ползване на вида по реда на изключенията</w:t>
            </w:r>
          </w:p>
        </w:tc>
        <w:tc>
          <w:tcPr>
            <w:tcW w:w="3686" w:type="dxa"/>
            <w:shd w:val="clear" w:color="auto" w:fill="auto"/>
            <w:vAlign w:val="center"/>
          </w:tcPr>
          <w:p w14:paraId="3C99A87A" w14:textId="7B865A7C" w:rsidR="001C497F" w:rsidRPr="003F087F" w:rsidRDefault="004A6455" w:rsidP="003F087F">
            <w:pPr>
              <w:spacing w:before="0" w:line="240" w:lineRule="auto"/>
              <w:jc w:val="left"/>
              <w:rPr>
                <w:sz w:val="20"/>
                <w:szCs w:val="20"/>
              </w:rPr>
            </w:pPr>
            <w:r w:rsidRPr="004A6455">
              <w:rPr>
                <w:sz w:val="20"/>
                <w:szCs w:val="20"/>
              </w:rPr>
              <w:t>Всички разрешителни са издадени въз основа на посочените по-горе условия.</w:t>
            </w:r>
          </w:p>
        </w:tc>
        <w:tc>
          <w:tcPr>
            <w:tcW w:w="1559" w:type="dxa"/>
            <w:shd w:val="clear" w:color="auto" w:fill="auto"/>
            <w:vAlign w:val="center"/>
          </w:tcPr>
          <w:p w14:paraId="6DE12CA1" w14:textId="33CB0477" w:rsidR="001C497F" w:rsidRPr="003F087F" w:rsidRDefault="004A6455" w:rsidP="003F087F">
            <w:pPr>
              <w:spacing w:before="0" w:line="240" w:lineRule="auto"/>
              <w:jc w:val="left"/>
              <w:rPr>
                <w:sz w:val="20"/>
                <w:szCs w:val="20"/>
              </w:rPr>
            </w:pPr>
            <w:r w:rsidRPr="004A6455">
              <w:rPr>
                <w:sz w:val="20"/>
                <w:szCs w:val="20"/>
              </w:rPr>
              <w:t>Национален</w:t>
            </w:r>
          </w:p>
        </w:tc>
        <w:tc>
          <w:tcPr>
            <w:tcW w:w="1559" w:type="dxa"/>
            <w:shd w:val="clear" w:color="auto" w:fill="auto"/>
            <w:vAlign w:val="center"/>
          </w:tcPr>
          <w:p w14:paraId="727A144C" w14:textId="6F2C1E31"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50699288"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0856BA34" w14:textId="77777777" w:rsidTr="004434E7">
        <w:trPr>
          <w:tblHeader/>
        </w:trPr>
        <w:tc>
          <w:tcPr>
            <w:tcW w:w="6379" w:type="dxa"/>
            <w:shd w:val="clear" w:color="auto" w:fill="auto"/>
            <w:vAlign w:val="center"/>
          </w:tcPr>
          <w:p w14:paraId="67C3461B" w14:textId="77777777" w:rsidR="001C497F" w:rsidRPr="003F087F" w:rsidRDefault="001C497F" w:rsidP="003F087F">
            <w:pPr>
              <w:tabs>
                <w:tab w:val="left" w:pos="2415"/>
              </w:tabs>
              <w:spacing w:before="0" w:line="240" w:lineRule="auto"/>
              <w:jc w:val="left"/>
              <w:rPr>
                <w:sz w:val="20"/>
                <w:szCs w:val="20"/>
              </w:rPr>
            </w:pPr>
            <w:r w:rsidRPr="003F087F">
              <w:rPr>
                <w:sz w:val="20"/>
                <w:szCs w:val="20"/>
              </w:rPr>
              <w:t>Дейност 6.2 Развитие на екотуризъм, основан върху наблюдения на диви кози</w:t>
            </w:r>
          </w:p>
        </w:tc>
        <w:tc>
          <w:tcPr>
            <w:tcW w:w="3686" w:type="dxa"/>
            <w:shd w:val="clear" w:color="auto" w:fill="auto"/>
            <w:vAlign w:val="center"/>
          </w:tcPr>
          <w:p w14:paraId="4965731E" w14:textId="326F2679" w:rsidR="001C497F" w:rsidRPr="003F087F" w:rsidRDefault="004A6455" w:rsidP="003F087F">
            <w:pPr>
              <w:spacing w:before="0" w:line="240" w:lineRule="auto"/>
              <w:jc w:val="left"/>
              <w:rPr>
                <w:sz w:val="20"/>
                <w:szCs w:val="20"/>
              </w:rPr>
            </w:pPr>
            <w:r w:rsidRPr="004A6455">
              <w:rPr>
                <w:sz w:val="20"/>
                <w:szCs w:val="20"/>
              </w:rPr>
              <w:t>Организиране и провеждане на минимум 5 наблюдения на година в 5 отделни територии.</w:t>
            </w:r>
          </w:p>
        </w:tc>
        <w:tc>
          <w:tcPr>
            <w:tcW w:w="1559" w:type="dxa"/>
            <w:shd w:val="clear" w:color="auto" w:fill="auto"/>
            <w:vAlign w:val="center"/>
          </w:tcPr>
          <w:p w14:paraId="53FE22A9" w14:textId="1E92B6F2" w:rsidR="001C497F" w:rsidRPr="003F087F" w:rsidRDefault="004A6455" w:rsidP="003F087F">
            <w:pPr>
              <w:spacing w:before="0" w:line="240" w:lineRule="auto"/>
              <w:jc w:val="left"/>
              <w:rPr>
                <w:sz w:val="20"/>
                <w:szCs w:val="20"/>
              </w:rPr>
            </w:pPr>
            <w:r w:rsidRPr="004A6455">
              <w:rPr>
                <w:sz w:val="20"/>
                <w:szCs w:val="20"/>
              </w:rPr>
              <w:t>Национални паркове, природни паркове и ДГС/ДЛС</w:t>
            </w:r>
          </w:p>
        </w:tc>
        <w:tc>
          <w:tcPr>
            <w:tcW w:w="1559" w:type="dxa"/>
            <w:shd w:val="clear" w:color="auto" w:fill="auto"/>
            <w:vAlign w:val="center"/>
          </w:tcPr>
          <w:p w14:paraId="5784824A" w14:textId="33FA01BB"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11872302"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08D82EF0" w14:textId="77777777" w:rsidTr="004434E7">
        <w:trPr>
          <w:tblHeader/>
        </w:trPr>
        <w:tc>
          <w:tcPr>
            <w:tcW w:w="6379" w:type="dxa"/>
            <w:shd w:val="clear" w:color="auto" w:fill="auto"/>
            <w:vAlign w:val="center"/>
          </w:tcPr>
          <w:p w14:paraId="02321265" w14:textId="77777777" w:rsidR="001C497F" w:rsidRPr="003F087F" w:rsidRDefault="001C497F" w:rsidP="003F087F">
            <w:pPr>
              <w:spacing w:before="0" w:line="240" w:lineRule="auto"/>
              <w:jc w:val="left"/>
              <w:rPr>
                <w:sz w:val="20"/>
                <w:szCs w:val="20"/>
              </w:rPr>
            </w:pPr>
            <w:r w:rsidRPr="003F087F">
              <w:rPr>
                <w:sz w:val="20"/>
                <w:szCs w:val="20"/>
              </w:rPr>
              <w:t>Дейност 6.3 Хващане на живи индивиди с цел разселване на други места</w:t>
            </w:r>
          </w:p>
        </w:tc>
        <w:tc>
          <w:tcPr>
            <w:tcW w:w="3686" w:type="dxa"/>
            <w:shd w:val="clear" w:color="auto" w:fill="auto"/>
            <w:vAlign w:val="center"/>
          </w:tcPr>
          <w:p w14:paraId="55F85454" w14:textId="0A1AA619" w:rsidR="001C497F" w:rsidRPr="003F087F" w:rsidRDefault="004A6455" w:rsidP="003F087F">
            <w:pPr>
              <w:spacing w:before="0" w:line="240" w:lineRule="auto"/>
              <w:jc w:val="left"/>
              <w:rPr>
                <w:sz w:val="20"/>
                <w:szCs w:val="20"/>
              </w:rPr>
            </w:pPr>
            <w:r w:rsidRPr="004A6455">
              <w:rPr>
                <w:sz w:val="20"/>
                <w:szCs w:val="20"/>
              </w:rPr>
              <w:t>100% оцеляемост на разселените индивиди</w:t>
            </w:r>
          </w:p>
        </w:tc>
        <w:tc>
          <w:tcPr>
            <w:tcW w:w="1559" w:type="dxa"/>
            <w:shd w:val="clear" w:color="auto" w:fill="auto"/>
            <w:vAlign w:val="center"/>
          </w:tcPr>
          <w:p w14:paraId="32C7F7BB" w14:textId="5FE87E9A" w:rsidR="001C497F" w:rsidRPr="003F087F" w:rsidRDefault="004A6455" w:rsidP="003F087F">
            <w:pPr>
              <w:spacing w:before="0" w:line="240" w:lineRule="auto"/>
              <w:jc w:val="left"/>
              <w:rPr>
                <w:sz w:val="20"/>
                <w:szCs w:val="20"/>
              </w:rPr>
            </w:pPr>
            <w:r w:rsidRPr="004A6455">
              <w:rPr>
                <w:sz w:val="20"/>
                <w:szCs w:val="20"/>
              </w:rPr>
              <w:t>Национален</w:t>
            </w:r>
          </w:p>
        </w:tc>
        <w:tc>
          <w:tcPr>
            <w:tcW w:w="1559" w:type="dxa"/>
            <w:shd w:val="clear" w:color="auto" w:fill="auto"/>
            <w:vAlign w:val="center"/>
          </w:tcPr>
          <w:p w14:paraId="3C7789EA" w14:textId="2C2ADDD6"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50F2ACB3" w14:textId="77777777" w:rsidR="001C497F" w:rsidRPr="003F087F" w:rsidRDefault="001C497F" w:rsidP="003F087F">
            <w:pPr>
              <w:spacing w:before="0" w:line="240" w:lineRule="auto"/>
              <w:jc w:val="left"/>
              <w:rPr>
                <w:sz w:val="20"/>
                <w:szCs w:val="20"/>
              </w:rPr>
            </w:pPr>
            <w:r w:rsidRPr="003F087F">
              <w:rPr>
                <w:sz w:val="20"/>
                <w:szCs w:val="20"/>
              </w:rPr>
              <w:t>МОСВ</w:t>
            </w:r>
          </w:p>
        </w:tc>
      </w:tr>
      <w:tr w:rsidR="001C497F" w:rsidRPr="003F087F" w14:paraId="3F0A3270" w14:textId="77777777" w:rsidTr="004434E7">
        <w:trPr>
          <w:tblHeader/>
        </w:trPr>
        <w:tc>
          <w:tcPr>
            <w:tcW w:w="6379" w:type="dxa"/>
            <w:shd w:val="clear" w:color="auto" w:fill="auto"/>
            <w:vAlign w:val="center"/>
          </w:tcPr>
          <w:p w14:paraId="688D73D8" w14:textId="77777777" w:rsidR="001C497F" w:rsidRPr="003F087F" w:rsidRDefault="001C497F" w:rsidP="003F087F">
            <w:pPr>
              <w:spacing w:before="0" w:line="240" w:lineRule="auto"/>
              <w:jc w:val="left"/>
              <w:rPr>
                <w:sz w:val="20"/>
                <w:szCs w:val="20"/>
              </w:rPr>
            </w:pPr>
            <w:r w:rsidRPr="003F087F">
              <w:rPr>
                <w:sz w:val="20"/>
                <w:szCs w:val="20"/>
              </w:rPr>
              <w:t xml:space="preserve">Дейност 6.4 </w:t>
            </w:r>
            <w:r w:rsidR="004B4E1C" w:rsidRPr="003F087F">
              <w:rPr>
                <w:sz w:val="20"/>
                <w:szCs w:val="20"/>
              </w:rPr>
              <w:t>Ограничаване  разпространението на заболяванията при възникване на епизоотии</w:t>
            </w:r>
          </w:p>
        </w:tc>
        <w:tc>
          <w:tcPr>
            <w:tcW w:w="3686" w:type="dxa"/>
            <w:shd w:val="clear" w:color="auto" w:fill="auto"/>
            <w:vAlign w:val="center"/>
          </w:tcPr>
          <w:p w14:paraId="15A20A53" w14:textId="0490871D" w:rsidR="001C497F" w:rsidRPr="003F087F" w:rsidRDefault="004A6455" w:rsidP="003F087F">
            <w:pPr>
              <w:spacing w:before="0" w:line="240" w:lineRule="auto"/>
              <w:jc w:val="left"/>
              <w:rPr>
                <w:sz w:val="20"/>
                <w:szCs w:val="20"/>
              </w:rPr>
            </w:pPr>
            <w:r w:rsidRPr="004A6455">
              <w:rPr>
                <w:sz w:val="20"/>
                <w:szCs w:val="20"/>
              </w:rPr>
              <w:t>Всички доказани случаи на възникване на епизоотии да бъдат успешно ограничени чрез третиране или отстраняването на проблемните индивиди</w:t>
            </w:r>
          </w:p>
        </w:tc>
        <w:tc>
          <w:tcPr>
            <w:tcW w:w="1559" w:type="dxa"/>
            <w:shd w:val="clear" w:color="auto" w:fill="auto"/>
            <w:vAlign w:val="center"/>
          </w:tcPr>
          <w:p w14:paraId="0472D85D" w14:textId="0FEB9000" w:rsidR="001C497F" w:rsidRPr="003F087F" w:rsidRDefault="004A6455" w:rsidP="003F087F">
            <w:pPr>
              <w:spacing w:before="0" w:line="240" w:lineRule="auto"/>
              <w:jc w:val="left"/>
              <w:rPr>
                <w:sz w:val="20"/>
                <w:szCs w:val="20"/>
              </w:rPr>
            </w:pPr>
            <w:r w:rsidRPr="004A6455">
              <w:rPr>
                <w:sz w:val="20"/>
                <w:szCs w:val="20"/>
              </w:rPr>
              <w:t>Национален</w:t>
            </w:r>
          </w:p>
        </w:tc>
        <w:tc>
          <w:tcPr>
            <w:tcW w:w="1559" w:type="dxa"/>
            <w:shd w:val="clear" w:color="auto" w:fill="auto"/>
            <w:vAlign w:val="center"/>
          </w:tcPr>
          <w:p w14:paraId="44E322D4" w14:textId="56A09DEB" w:rsidR="001C497F" w:rsidRPr="003F087F" w:rsidRDefault="001C497F" w:rsidP="003F087F">
            <w:pPr>
              <w:spacing w:before="0" w:line="240" w:lineRule="auto"/>
              <w:jc w:val="left"/>
              <w:rPr>
                <w:sz w:val="20"/>
                <w:szCs w:val="20"/>
              </w:rPr>
            </w:pPr>
            <w:r w:rsidRPr="003F087F">
              <w:rPr>
                <w:sz w:val="20"/>
                <w:szCs w:val="20"/>
              </w:rPr>
              <w:t>3-та година, 7-а година, 10-а година</w:t>
            </w:r>
          </w:p>
        </w:tc>
        <w:tc>
          <w:tcPr>
            <w:tcW w:w="1559" w:type="dxa"/>
            <w:shd w:val="clear" w:color="auto" w:fill="auto"/>
            <w:vAlign w:val="center"/>
          </w:tcPr>
          <w:p w14:paraId="58BBFDF3" w14:textId="77777777" w:rsidR="001C497F" w:rsidRPr="003F087F" w:rsidRDefault="001C497F" w:rsidP="003F087F">
            <w:pPr>
              <w:spacing w:before="0" w:line="240" w:lineRule="auto"/>
              <w:jc w:val="left"/>
              <w:rPr>
                <w:sz w:val="20"/>
                <w:szCs w:val="20"/>
              </w:rPr>
            </w:pPr>
            <w:r w:rsidRPr="003F087F">
              <w:rPr>
                <w:sz w:val="20"/>
                <w:szCs w:val="20"/>
              </w:rPr>
              <w:t>МОСВ</w:t>
            </w:r>
          </w:p>
        </w:tc>
      </w:tr>
    </w:tbl>
    <w:p w14:paraId="053DC064" w14:textId="77777777" w:rsidR="001C497F" w:rsidRPr="000712D9" w:rsidRDefault="001C497F" w:rsidP="00854094">
      <w:pPr>
        <w:pStyle w:val="Heading1"/>
        <w:rPr>
          <w:color w:val="auto"/>
          <w:szCs w:val="28"/>
        </w:rPr>
        <w:sectPr w:rsidR="001C497F" w:rsidRPr="000712D9" w:rsidSect="00194D68">
          <w:pgSz w:w="15840" w:h="12240" w:orient="landscape"/>
          <w:pgMar w:top="1440" w:right="531" w:bottom="1440" w:left="1440" w:header="709" w:footer="578" w:gutter="0"/>
          <w:cols w:space="720"/>
          <w:docGrid w:linePitch="326"/>
        </w:sectPr>
      </w:pPr>
    </w:p>
    <w:p w14:paraId="2D0A7DAB" w14:textId="77777777" w:rsidR="00C8088B" w:rsidRDefault="00103BE2" w:rsidP="00C8088B">
      <w:pPr>
        <w:pStyle w:val="Heading1"/>
        <w:numPr>
          <w:ilvl w:val="0"/>
          <w:numId w:val="12"/>
        </w:numPr>
        <w:rPr>
          <w:color w:val="auto"/>
        </w:rPr>
      </w:pPr>
      <w:bookmarkStart w:id="297" w:name="_Toc85526735"/>
      <w:bookmarkStart w:id="298" w:name="_Toc96505753"/>
      <w:bookmarkStart w:id="299" w:name="_Toc96590195"/>
      <w:r w:rsidRPr="000712D9">
        <w:rPr>
          <w:color w:val="auto"/>
        </w:rPr>
        <w:t>Времева рамка и бюджет за природозащитните дейности</w:t>
      </w:r>
      <w:bookmarkEnd w:id="297"/>
      <w:bookmarkEnd w:id="298"/>
      <w:bookmarkEnd w:id="299"/>
    </w:p>
    <w:p w14:paraId="5CA9969D" w14:textId="77777777" w:rsidR="00595022" w:rsidRPr="00F56ED4" w:rsidRDefault="00595022" w:rsidP="00595022">
      <w:pPr>
        <w:rPr>
          <w:u w:val="single"/>
        </w:rPr>
      </w:pPr>
      <w:r w:rsidRPr="00F56ED4">
        <w:rPr>
          <w:u w:val="single"/>
        </w:rPr>
        <w:t>Изразходвани средства по мерки/дейности заложени в „План за действие за дивата коза в България 2007 – 2016“</w:t>
      </w:r>
    </w:p>
    <w:p w14:paraId="7103E53E" w14:textId="77777777" w:rsidR="00595022" w:rsidRDefault="00595022" w:rsidP="00595022">
      <w:r>
        <w:t>По данни предоставени от МОСВ и ИАОС за опазване на балканската дива коза в периода 2006 - 2020 г. са изплатени средства в размер на 826 999,72 лв, като следва:</w:t>
      </w:r>
    </w:p>
    <w:p w14:paraId="3D7E5E0E" w14:textId="77777777" w:rsidR="00595022" w:rsidRDefault="00595022" w:rsidP="00595022">
      <w:r>
        <w:t>•</w:t>
      </w:r>
      <w:r>
        <w:tab/>
        <w:t>По проект № 5103020-32-675 “Реинтродукция на Балканската дива коза в Западна Стара планина”, финансиран по ОПОС 2007-2013, с бенефициент община Чупрене изплатените средства са в размер на 252 513,98 лв.</w:t>
      </w:r>
    </w:p>
    <w:p w14:paraId="33EB1388" w14:textId="3D643070" w:rsidR="00595022" w:rsidRDefault="00595022" w:rsidP="00595022">
      <w:r>
        <w:t>•</w:t>
      </w:r>
      <w:r>
        <w:tab/>
        <w:t>По проект № 59301-75-495 “Опазване на дивата коза и кафявата мечка в България   (извън териториите на национални и природни паркове и резервати и поддържащи резервати) чрез изпълнение на компоненти на плановете за действие за дивата коза и мечката в България”, финансиран по ОПОС 2007-</w:t>
      </w:r>
      <w:r w:rsidR="00733A88">
        <w:rPr>
          <w:lang w:val="en-US"/>
        </w:rPr>
        <w:t>2</w:t>
      </w:r>
      <w:r>
        <w:t>013, с бенефициент Българска Фондация Биоразнообразие са изплатени средства в размер на 515 661, 74 лв.</w:t>
      </w:r>
    </w:p>
    <w:p w14:paraId="5C591714" w14:textId="77777777" w:rsidR="00595022" w:rsidRDefault="00595022" w:rsidP="00595022">
      <w:r>
        <w:t>•</w:t>
      </w:r>
      <w:r>
        <w:tab/>
        <w:t>По проект №BG16M10P002-3.020-0021 “Разработване на план за действие по опазване на популацията на Балканска дива коза”, финансиран по ОПОС 2014-2020 с бенефициент Сдружение “Асоциация наука за природата” са изплатени средства в размер на 58 824,00 лв.</w:t>
      </w:r>
    </w:p>
    <w:p w14:paraId="0A6BED54" w14:textId="5C41C76F" w:rsidR="002A63BA" w:rsidRDefault="002A63BA" w:rsidP="00595022">
      <w:r>
        <w:t>•</w:t>
      </w:r>
      <w:r>
        <w:tab/>
        <w:t>За реализиране на реинтродикция на диви коза в Природен парк „Витоша“ са изразходени над 800 000 лв. Това е постигнато с финансовата помощ на Оперативна програма „Околна среда“, Франкфуртско зоологическо дружество, Националният Доверителен Екофонд, ДЛС „Витошко – Студена“ и бюджета на Дирекция на Природен парк „Витоша“.</w:t>
      </w:r>
    </w:p>
    <w:p w14:paraId="700CD563" w14:textId="548316A9" w:rsidR="00595022" w:rsidRDefault="00595022" w:rsidP="00595022">
      <w:pPr>
        <w:rPr>
          <w:lang w:val="en-GB"/>
        </w:rPr>
      </w:pPr>
      <w:r>
        <w:t>За мониторинга, провеждан от ИАОС, структурите на МОСВ и ИАГ имат определен бюджет за тези, които участват в изпълнението му</w:t>
      </w:r>
      <w:r w:rsidR="00B3134F">
        <w:rPr>
          <w:lang w:val="en-GB"/>
        </w:rPr>
        <w:t>.</w:t>
      </w:r>
    </w:p>
    <w:p w14:paraId="50954D26" w14:textId="77777777" w:rsidR="00733A88" w:rsidRPr="00B3134F" w:rsidRDefault="00733A88" w:rsidP="00595022">
      <w:pPr>
        <w:rPr>
          <w:lang w:val="en-GB"/>
        </w:rPr>
        <w:sectPr w:rsidR="00733A88" w:rsidRPr="00B3134F" w:rsidSect="00F774D8">
          <w:pgSz w:w="12240" w:h="15840"/>
          <w:pgMar w:top="1440" w:right="1440" w:bottom="1440" w:left="1440" w:header="709" w:footer="578" w:gutter="0"/>
          <w:cols w:space="720"/>
          <w:docGrid w:linePitch="326"/>
        </w:sectPr>
      </w:pPr>
    </w:p>
    <w:p w14:paraId="6B8791E9" w14:textId="2EC86A4C" w:rsidR="00F56ED4" w:rsidRDefault="00C8088B" w:rsidP="00F56ED4">
      <w:pPr>
        <w:jc w:val="center"/>
        <w:rPr>
          <w:b/>
        </w:rPr>
      </w:pPr>
      <w:r w:rsidRPr="000712D9">
        <w:rPr>
          <w:b/>
        </w:rPr>
        <w:t>БЮДЖЕТ</w:t>
      </w:r>
      <w:r w:rsidR="00F56ED4">
        <w:rPr>
          <w:b/>
        </w:rPr>
        <w:t xml:space="preserve"> на </w:t>
      </w:r>
      <w:r w:rsidRPr="000712D9">
        <w:rPr>
          <w:b/>
        </w:rPr>
        <w:t xml:space="preserve"> </w:t>
      </w:r>
      <w:r w:rsidR="00F56ED4" w:rsidRPr="00F56ED4">
        <w:rPr>
          <w:b/>
        </w:rPr>
        <w:t>ПЛАН ЗА ДЕЙСТВИЕ за опазване популациите на балканската дива коза (</w:t>
      </w:r>
      <w:r w:rsidR="00F56ED4" w:rsidRPr="00262E5B">
        <w:rPr>
          <w:b/>
          <w:i/>
        </w:rPr>
        <w:t>Rupicapra rupicapra balcanicа</w:t>
      </w:r>
      <w:r w:rsidR="00F56ED4" w:rsidRPr="00F56ED4">
        <w:rPr>
          <w:b/>
        </w:rPr>
        <w:t xml:space="preserve"> Bolkay, 1925) за периода 2019-2028 г. в България</w:t>
      </w:r>
    </w:p>
    <w:p w14:paraId="0683CB96" w14:textId="4AF5766E" w:rsidR="00C8088B" w:rsidRPr="00457726" w:rsidRDefault="00C8088B" w:rsidP="00262E5B">
      <w:pPr>
        <w:pStyle w:val="Heading2"/>
        <w:jc w:val="center"/>
      </w:pPr>
      <w:bookmarkStart w:id="300" w:name="_Toc96590196"/>
      <w:r w:rsidRPr="00457726">
        <w:t>ПЕРИОД НА ИЗПЪЛНЕНИЕ И ОБЩА СУМА</w:t>
      </w:r>
      <w:bookmarkEnd w:id="300"/>
    </w:p>
    <w:tbl>
      <w:tblPr>
        <w:tblW w:w="5025" w:type="pct"/>
        <w:tblLayout w:type="fixed"/>
        <w:tblCellMar>
          <w:left w:w="0" w:type="dxa"/>
          <w:right w:w="0" w:type="dxa"/>
        </w:tblCellMar>
        <w:tblLook w:val="04A0" w:firstRow="1" w:lastRow="0" w:firstColumn="1" w:lastColumn="0" w:noHBand="0" w:noVBand="1"/>
      </w:tblPr>
      <w:tblGrid>
        <w:gridCol w:w="469"/>
        <w:gridCol w:w="4225"/>
        <w:gridCol w:w="3971"/>
        <w:gridCol w:w="214"/>
        <w:gridCol w:w="209"/>
        <w:gridCol w:w="209"/>
        <w:gridCol w:w="209"/>
        <w:gridCol w:w="209"/>
        <w:gridCol w:w="209"/>
        <w:gridCol w:w="209"/>
        <w:gridCol w:w="209"/>
        <w:gridCol w:w="209"/>
        <w:gridCol w:w="399"/>
        <w:gridCol w:w="1021"/>
        <w:gridCol w:w="1084"/>
      </w:tblGrid>
      <w:tr w:rsidR="004434E7" w:rsidRPr="00F56ED4" w14:paraId="1E2D3BF7" w14:textId="77777777" w:rsidTr="00B6331C">
        <w:trPr>
          <w:trHeight w:val="255"/>
          <w:tblHeader/>
        </w:trPr>
        <w:tc>
          <w:tcPr>
            <w:tcW w:w="1798" w:type="pct"/>
            <w:gridSpan w:val="2"/>
            <w:vMerge w:val="restart"/>
            <w:tcBorders>
              <w:top w:val="single" w:sz="8" w:space="0" w:color="auto"/>
              <w:left w:val="single" w:sz="8" w:space="0" w:color="auto"/>
              <w:bottom w:val="single" w:sz="8" w:space="0" w:color="000000"/>
              <w:right w:val="single" w:sz="8" w:space="0" w:color="000000"/>
            </w:tcBorders>
            <w:shd w:val="clear" w:color="000000" w:fill="D9D9D9"/>
            <w:noWrap/>
            <w:tcMar>
              <w:top w:w="15" w:type="dxa"/>
              <w:left w:w="15" w:type="dxa"/>
              <w:bottom w:w="0" w:type="dxa"/>
              <w:right w:w="15" w:type="dxa"/>
            </w:tcMar>
            <w:vAlign w:val="center"/>
            <w:hideMark/>
          </w:tcPr>
          <w:p w14:paraId="55F56E3A" w14:textId="77777777" w:rsidR="004434E7" w:rsidRPr="00F56ED4" w:rsidRDefault="004434E7" w:rsidP="004434E7">
            <w:pPr>
              <w:jc w:val="center"/>
              <w:rPr>
                <w:b/>
                <w:bCs/>
                <w:sz w:val="22"/>
                <w:szCs w:val="22"/>
              </w:rPr>
            </w:pPr>
            <w:r w:rsidRPr="00F56ED4">
              <w:rPr>
                <w:b/>
                <w:bCs/>
                <w:sz w:val="22"/>
                <w:szCs w:val="22"/>
              </w:rPr>
              <w:t>Дейност</w:t>
            </w:r>
          </w:p>
        </w:tc>
        <w:tc>
          <w:tcPr>
            <w:tcW w:w="1521" w:type="pct"/>
            <w:vMerge w:val="restart"/>
            <w:tcBorders>
              <w:top w:val="single" w:sz="8" w:space="0" w:color="auto"/>
              <w:left w:val="nil"/>
              <w:bottom w:val="single" w:sz="8" w:space="0" w:color="000000"/>
              <w:right w:val="single" w:sz="8" w:space="0" w:color="auto"/>
            </w:tcBorders>
            <w:shd w:val="clear" w:color="000000" w:fill="D9D9D9"/>
            <w:tcMar>
              <w:top w:w="15" w:type="dxa"/>
              <w:left w:w="15" w:type="dxa"/>
              <w:bottom w:w="0" w:type="dxa"/>
              <w:right w:w="15" w:type="dxa"/>
            </w:tcMar>
            <w:vAlign w:val="center"/>
            <w:hideMark/>
          </w:tcPr>
          <w:p w14:paraId="4392869B" w14:textId="77777777" w:rsidR="004434E7" w:rsidRPr="00F56ED4" w:rsidRDefault="004434E7">
            <w:pPr>
              <w:jc w:val="center"/>
              <w:rPr>
                <w:b/>
                <w:bCs/>
                <w:sz w:val="22"/>
                <w:szCs w:val="22"/>
              </w:rPr>
            </w:pPr>
            <w:r w:rsidRPr="00F56ED4">
              <w:rPr>
                <w:b/>
                <w:bCs/>
                <w:sz w:val="22"/>
                <w:szCs w:val="22"/>
              </w:rPr>
              <w:t>Териториален обхват</w:t>
            </w:r>
          </w:p>
        </w:tc>
        <w:tc>
          <w:tcPr>
            <w:tcW w:w="875" w:type="pct"/>
            <w:gridSpan w:val="10"/>
            <w:tcBorders>
              <w:top w:val="single" w:sz="8" w:space="0" w:color="auto"/>
              <w:left w:val="nil"/>
              <w:bottom w:val="nil"/>
              <w:right w:val="single" w:sz="8" w:space="0" w:color="000000"/>
            </w:tcBorders>
            <w:shd w:val="clear" w:color="000000" w:fill="D9D9D9"/>
            <w:noWrap/>
            <w:tcMar>
              <w:top w:w="15" w:type="dxa"/>
              <w:left w:w="15" w:type="dxa"/>
              <w:bottom w:w="0" w:type="dxa"/>
              <w:right w:w="15" w:type="dxa"/>
            </w:tcMar>
            <w:vAlign w:val="center"/>
            <w:hideMark/>
          </w:tcPr>
          <w:p w14:paraId="6742B27C" w14:textId="77777777" w:rsidR="004434E7" w:rsidRPr="00F56ED4" w:rsidRDefault="004434E7">
            <w:pPr>
              <w:jc w:val="center"/>
              <w:rPr>
                <w:b/>
                <w:bCs/>
                <w:sz w:val="22"/>
                <w:szCs w:val="22"/>
              </w:rPr>
            </w:pPr>
            <w:r w:rsidRPr="00F56ED4">
              <w:rPr>
                <w:b/>
                <w:bCs/>
                <w:sz w:val="22"/>
                <w:szCs w:val="22"/>
              </w:rPr>
              <w:t>Период на изпълнение</w:t>
            </w:r>
          </w:p>
        </w:tc>
        <w:tc>
          <w:tcPr>
            <w:tcW w:w="391" w:type="pct"/>
            <w:vMerge w:val="restart"/>
            <w:tcBorders>
              <w:top w:val="single" w:sz="8" w:space="0" w:color="auto"/>
              <w:left w:val="single" w:sz="8" w:space="0" w:color="auto"/>
              <w:bottom w:val="single" w:sz="8" w:space="0" w:color="000000"/>
              <w:right w:val="single" w:sz="8" w:space="0" w:color="auto"/>
            </w:tcBorders>
            <w:shd w:val="clear" w:color="000000" w:fill="D9D9D9"/>
            <w:tcMar>
              <w:top w:w="15" w:type="dxa"/>
              <w:left w:w="15" w:type="dxa"/>
              <w:bottom w:w="0" w:type="dxa"/>
              <w:right w:w="15" w:type="dxa"/>
            </w:tcMar>
            <w:vAlign w:val="center"/>
            <w:hideMark/>
          </w:tcPr>
          <w:p w14:paraId="04C63882" w14:textId="06459D53" w:rsidR="004434E7" w:rsidRPr="00F56ED4" w:rsidRDefault="004434E7">
            <w:pPr>
              <w:jc w:val="center"/>
              <w:rPr>
                <w:b/>
                <w:bCs/>
                <w:sz w:val="22"/>
                <w:szCs w:val="22"/>
              </w:rPr>
            </w:pPr>
            <w:r w:rsidRPr="00F56ED4">
              <w:rPr>
                <w:b/>
                <w:bCs/>
                <w:sz w:val="22"/>
                <w:szCs w:val="22"/>
              </w:rPr>
              <w:t>Обща</w:t>
            </w:r>
            <w:r w:rsidRPr="00F56ED4">
              <w:rPr>
                <w:b/>
                <w:bCs/>
                <w:sz w:val="22"/>
                <w:szCs w:val="22"/>
                <w:lang w:val="en-US"/>
              </w:rPr>
              <w:t xml:space="preserve"> </w:t>
            </w:r>
            <w:r w:rsidRPr="00F56ED4">
              <w:rPr>
                <w:b/>
                <w:bCs/>
                <w:sz w:val="22"/>
                <w:szCs w:val="22"/>
              </w:rPr>
              <w:t>сума, лв без ДДС</w:t>
            </w:r>
          </w:p>
        </w:tc>
        <w:tc>
          <w:tcPr>
            <w:tcW w:w="415" w:type="pct"/>
            <w:vMerge w:val="restart"/>
            <w:tcBorders>
              <w:top w:val="single" w:sz="8" w:space="0" w:color="auto"/>
              <w:left w:val="single" w:sz="8" w:space="0" w:color="auto"/>
              <w:bottom w:val="single" w:sz="8" w:space="0" w:color="000000"/>
              <w:right w:val="single" w:sz="8" w:space="0" w:color="auto"/>
            </w:tcBorders>
            <w:shd w:val="clear" w:color="000000" w:fill="D9D9D9"/>
            <w:tcMar>
              <w:top w:w="15" w:type="dxa"/>
              <w:left w:w="15" w:type="dxa"/>
              <w:bottom w:w="0" w:type="dxa"/>
              <w:right w:w="15" w:type="dxa"/>
            </w:tcMar>
            <w:vAlign w:val="center"/>
            <w:hideMark/>
          </w:tcPr>
          <w:p w14:paraId="43729790" w14:textId="24B35B06" w:rsidR="004434E7" w:rsidRPr="00F56ED4" w:rsidRDefault="004434E7">
            <w:pPr>
              <w:jc w:val="center"/>
              <w:rPr>
                <w:b/>
                <w:bCs/>
                <w:sz w:val="22"/>
                <w:szCs w:val="22"/>
              </w:rPr>
            </w:pPr>
            <w:r w:rsidRPr="00F56ED4">
              <w:rPr>
                <w:b/>
                <w:bCs/>
                <w:sz w:val="22"/>
                <w:szCs w:val="22"/>
              </w:rPr>
              <w:t>Обща</w:t>
            </w:r>
            <w:r w:rsidRPr="00F56ED4">
              <w:rPr>
                <w:b/>
                <w:bCs/>
                <w:sz w:val="22"/>
                <w:szCs w:val="22"/>
                <w:lang w:val="en-US"/>
              </w:rPr>
              <w:t xml:space="preserve"> </w:t>
            </w:r>
            <w:r w:rsidRPr="00F56ED4">
              <w:rPr>
                <w:b/>
                <w:bCs/>
                <w:sz w:val="22"/>
                <w:szCs w:val="22"/>
              </w:rPr>
              <w:t>сума, лв без ДДС</w:t>
            </w:r>
          </w:p>
        </w:tc>
      </w:tr>
      <w:tr w:rsidR="004434E7" w:rsidRPr="00F56ED4" w14:paraId="54536390" w14:textId="77777777" w:rsidTr="00B6331C">
        <w:trPr>
          <w:trHeight w:val="765"/>
          <w:tblHeader/>
        </w:trPr>
        <w:tc>
          <w:tcPr>
            <w:tcW w:w="1798" w:type="pct"/>
            <w:gridSpan w:val="2"/>
            <w:vMerge/>
            <w:tcBorders>
              <w:top w:val="single" w:sz="8" w:space="0" w:color="auto"/>
              <w:left w:val="single" w:sz="8" w:space="0" w:color="auto"/>
              <w:bottom w:val="single" w:sz="8" w:space="0" w:color="000000"/>
              <w:right w:val="single" w:sz="8" w:space="0" w:color="000000"/>
            </w:tcBorders>
            <w:vAlign w:val="center"/>
            <w:hideMark/>
          </w:tcPr>
          <w:p w14:paraId="4862459A" w14:textId="77777777" w:rsidR="004434E7" w:rsidRPr="00F56ED4" w:rsidRDefault="004434E7" w:rsidP="004434E7">
            <w:pPr>
              <w:jc w:val="center"/>
              <w:rPr>
                <w:b/>
                <w:bCs/>
                <w:sz w:val="22"/>
                <w:szCs w:val="22"/>
              </w:rPr>
            </w:pPr>
          </w:p>
        </w:tc>
        <w:tc>
          <w:tcPr>
            <w:tcW w:w="1521" w:type="pct"/>
            <w:vMerge/>
            <w:tcBorders>
              <w:top w:val="single" w:sz="8" w:space="0" w:color="auto"/>
              <w:left w:val="nil"/>
              <w:bottom w:val="single" w:sz="8" w:space="0" w:color="000000"/>
              <w:right w:val="single" w:sz="8" w:space="0" w:color="auto"/>
            </w:tcBorders>
            <w:vAlign w:val="center"/>
            <w:hideMark/>
          </w:tcPr>
          <w:p w14:paraId="7D14FABC" w14:textId="77777777" w:rsidR="004434E7" w:rsidRPr="00F56ED4" w:rsidRDefault="004434E7" w:rsidP="004434E7">
            <w:pPr>
              <w:jc w:val="center"/>
              <w:rPr>
                <w:b/>
                <w:bCs/>
                <w:sz w:val="22"/>
                <w:szCs w:val="22"/>
              </w:rPr>
            </w:pPr>
          </w:p>
        </w:tc>
        <w:tc>
          <w:tcPr>
            <w:tcW w:w="82" w:type="pct"/>
            <w:tcBorders>
              <w:top w:val="single" w:sz="4" w:space="0" w:color="auto"/>
              <w:left w:val="nil"/>
              <w:bottom w:val="single" w:sz="8" w:space="0" w:color="auto"/>
              <w:right w:val="single" w:sz="4" w:space="0" w:color="auto"/>
            </w:tcBorders>
            <w:shd w:val="clear" w:color="000000" w:fill="D9D9D9"/>
            <w:noWrap/>
            <w:tcMar>
              <w:top w:w="15" w:type="dxa"/>
              <w:left w:w="15" w:type="dxa"/>
              <w:bottom w:w="0" w:type="dxa"/>
              <w:right w:w="15" w:type="dxa"/>
            </w:tcMar>
            <w:vAlign w:val="center"/>
            <w:hideMark/>
          </w:tcPr>
          <w:p w14:paraId="28E3FDAD" w14:textId="77777777" w:rsidR="004434E7" w:rsidRPr="00F56ED4" w:rsidRDefault="004434E7">
            <w:pPr>
              <w:jc w:val="center"/>
              <w:rPr>
                <w:b/>
                <w:bCs/>
                <w:sz w:val="22"/>
                <w:szCs w:val="22"/>
              </w:rPr>
            </w:pPr>
            <w:r w:rsidRPr="00F56ED4">
              <w:rPr>
                <w:b/>
                <w:bCs/>
                <w:sz w:val="22"/>
                <w:szCs w:val="22"/>
              </w:rPr>
              <w:t>1</w:t>
            </w:r>
          </w:p>
        </w:tc>
        <w:tc>
          <w:tcPr>
            <w:tcW w:w="80" w:type="pct"/>
            <w:tcBorders>
              <w:top w:val="single" w:sz="4" w:space="0" w:color="auto"/>
              <w:left w:val="nil"/>
              <w:bottom w:val="single" w:sz="8" w:space="0" w:color="auto"/>
              <w:right w:val="single" w:sz="4" w:space="0" w:color="auto"/>
            </w:tcBorders>
            <w:shd w:val="clear" w:color="000000" w:fill="D9D9D9"/>
            <w:noWrap/>
            <w:tcMar>
              <w:top w:w="15" w:type="dxa"/>
              <w:left w:w="15" w:type="dxa"/>
              <w:bottom w:w="0" w:type="dxa"/>
              <w:right w:w="15" w:type="dxa"/>
            </w:tcMar>
            <w:vAlign w:val="center"/>
            <w:hideMark/>
          </w:tcPr>
          <w:p w14:paraId="4D87A798" w14:textId="77777777" w:rsidR="004434E7" w:rsidRPr="00F56ED4" w:rsidRDefault="004434E7">
            <w:pPr>
              <w:jc w:val="center"/>
              <w:rPr>
                <w:b/>
                <w:bCs/>
                <w:sz w:val="22"/>
                <w:szCs w:val="22"/>
              </w:rPr>
            </w:pPr>
            <w:r w:rsidRPr="00F56ED4">
              <w:rPr>
                <w:b/>
                <w:bCs/>
                <w:sz w:val="22"/>
                <w:szCs w:val="22"/>
              </w:rPr>
              <w:t>2</w:t>
            </w:r>
          </w:p>
        </w:tc>
        <w:tc>
          <w:tcPr>
            <w:tcW w:w="80" w:type="pct"/>
            <w:tcBorders>
              <w:top w:val="single" w:sz="4" w:space="0" w:color="auto"/>
              <w:left w:val="nil"/>
              <w:bottom w:val="single" w:sz="8" w:space="0" w:color="auto"/>
              <w:right w:val="single" w:sz="4" w:space="0" w:color="auto"/>
            </w:tcBorders>
            <w:shd w:val="clear" w:color="000000" w:fill="D9D9D9"/>
            <w:noWrap/>
            <w:tcMar>
              <w:top w:w="15" w:type="dxa"/>
              <w:left w:w="15" w:type="dxa"/>
              <w:bottom w:w="0" w:type="dxa"/>
              <w:right w:w="15" w:type="dxa"/>
            </w:tcMar>
            <w:vAlign w:val="center"/>
            <w:hideMark/>
          </w:tcPr>
          <w:p w14:paraId="68355293" w14:textId="77777777" w:rsidR="004434E7" w:rsidRPr="00F56ED4" w:rsidRDefault="004434E7">
            <w:pPr>
              <w:jc w:val="center"/>
              <w:rPr>
                <w:b/>
                <w:bCs/>
                <w:sz w:val="22"/>
                <w:szCs w:val="22"/>
              </w:rPr>
            </w:pPr>
            <w:r w:rsidRPr="00F56ED4">
              <w:rPr>
                <w:b/>
                <w:bCs/>
                <w:sz w:val="22"/>
                <w:szCs w:val="22"/>
              </w:rPr>
              <w:t>3</w:t>
            </w:r>
          </w:p>
        </w:tc>
        <w:tc>
          <w:tcPr>
            <w:tcW w:w="80" w:type="pct"/>
            <w:tcBorders>
              <w:top w:val="single" w:sz="4" w:space="0" w:color="auto"/>
              <w:left w:val="nil"/>
              <w:bottom w:val="single" w:sz="8" w:space="0" w:color="auto"/>
              <w:right w:val="single" w:sz="4" w:space="0" w:color="auto"/>
            </w:tcBorders>
            <w:shd w:val="clear" w:color="000000" w:fill="D9D9D9"/>
            <w:noWrap/>
            <w:tcMar>
              <w:top w:w="15" w:type="dxa"/>
              <w:left w:w="15" w:type="dxa"/>
              <w:bottom w:w="0" w:type="dxa"/>
              <w:right w:w="15" w:type="dxa"/>
            </w:tcMar>
            <w:vAlign w:val="center"/>
            <w:hideMark/>
          </w:tcPr>
          <w:p w14:paraId="60ADC1DE" w14:textId="77777777" w:rsidR="004434E7" w:rsidRPr="00F56ED4" w:rsidRDefault="004434E7">
            <w:pPr>
              <w:jc w:val="center"/>
              <w:rPr>
                <w:b/>
                <w:bCs/>
                <w:sz w:val="22"/>
                <w:szCs w:val="22"/>
              </w:rPr>
            </w:pPr>
            <w:r w:rsidRPr="00F56ED4">
              <w:rPr>
                <w:b/>
                <w:bCs/>
                <w:sz w:val="22"/>
                <w:szCs w:val="22"/>
              </w:rPr>
              <w:t>4</w:t>
            </w:r>
          </w:p>
        </w:tc>
        <w:tc>
          <w:tcPr>
            <w:tcW w:w="80" w:type="pct"/>
            <w:tcBorders>
              <w:top w:val="single" w:sz="4" w:space="0" w:color="auto"/>
              <w:left w:val="nil"/>
              <w:bottom w:val="single" w:sz="8" w:space="0" w:color="auto"/>
              <w:right w:val="single" w:sz="4" w:space="0" w:color="auto"/>
            </w:tcBorders>
            <w:shd w:val="clear" w:color="000000" w:fill="D9D9D9"/>
            <w:noWrap/>
            <w:tcMar>
              <w:top w:w="15" w:type="dxa"/>
              <w:left w:w="15" w:type="dxa"/>
              <w:bottom w:w="0" w:type="dxa"/>
              <w:right w:w="15" w:type="dxa"/>
            </w:tcMar>
            <w:vAlign w:val="center"/>
            <w:hideMark/>
          </w:tcPr>
          <w:p w14:paraId="04F35425" w14:textId="77777777" w:rsidR="004434E7" w:rsidRPr="00F56ED4" w:rsidRDefault="004434E7">
            <w:pPr>
              <w:jc w:val="center"/>
              <w:rPr>
                <w:b/>
                <w:bCs/>
                <w:sz w:val="22"/>
                <w:szCs w:val="22"/>
              </w:rPr>
            </w:pPr>
            <w:r w:rsidRPr="00F56ED4">
              <w:rPr>
                <w:b/>
                <w:bCs/>
                <w:sz w:val="22"/>
                <w:szCs w:val="22"/>
              </w:rPr>
              <w:t>5</w:t>
            </w:r>
          </w:p>
        </w:tc>
        <w:tc>
          <w:tcPr>
            <w:tcW w:w="80" w:type="pct"/>
            <w:tcBorders>
              <w:top w:val="single" w:sz="4" w:space="0" w:color="auto"/>
              <w:left w:val="nil"/>
              <w:bottom w:val="single" w:sz="8" w:space="0" w:color="auto"/>
              <w:right w:val="single" w:sz="4" w:space="0" w:color="auto"/>
            </w:tcBorders>
            <w:shd w:val="clear" w:color="000000" w:fill="D9D9D9"/>
            <w:noWrap/>
            <w:tcMar>
              <w:top w:w="15" w:type="dxa"/>
              <w:left w:w="15" w:type="dxa"/>
              <w:bottom w:w="0" w:type="dxa"/>
              <w:right w:w="15" w:type="dxa"/>
            </w:tcMar>
            <w:vAlign w:val="center"/>
            <w:hideMark/>
          </w:tcPr>
          <w:p w14:paraId="05EFB18A" w14:textId="77777777" w:rsidR="004434E7" w:rsidRPr="00F56ED4" w:rsidRDefault="004434E7">
            <w:pPr>
              <w:jc w:val="center"/>
              <w:rPr>
                <w:b/>
                <w:bCs/>
                <w:sz w:val="22"/>
                <w:szCs w:val="22"/>
              </w:rPr>
            </w:pPr>
            <w:r w:rsidRPr="00F56ED4">
              <w:rPr>
                <w:b/>
                <w:bCs/>
                <w:sz w:val="22"/>
                <w:szCs w:val="22"/>
              </w:rPr>
              <w:t>6</w:t>
            </w:r>
          </w:p>
        </w:tc>
        <w:tc>
          <w:tcPr>
            <w:tcW w:w="80" w:type="pct"/>
            <w:tcBorders>
              <w:top w:val="single" w:sz="4" w:space="0" w:color="auto"/>
              <w:left w:val="nil"/>
              <w:bottom w:val="single" w:sz="8" w:space="0" w:color="auto"/>
              <w:right w:val="single" w:sz="4" w:space="0" w:color="auto"/>
            </w:tcBorders>
            <w:shd w:val="clear" w:color="000000" w:fill="D9D9D9"/>
            <w:noWrap/>
            <w:tcMar>
              <w:top w:w="15" w:type="dxa"/>
              <w:left w:w="15" w:type="dxa"/>
              <w:bottom w:w="0" w:type="dxa"/>
              <w:right w:w="15" w:type="dxa"/>
            </w:tcMar>
            <w:vAlign w:val="center"/>
            <w:hideMark/>
          </w:tcPr>
          <w:p w14:paraId="577AA10C" w14:textId="77777777" w:rsidR="004434E7" w:rsidRPr="00F56ED4" w:rsidRDefault="004434E7">
            <w:pPr>
              <w:jc w:val="center"/>
              <w:rPr>
                <w:b/>
                <w:bCs/>
                <w:sz w:val="22"/>
                <w:szCs w:val="22"/>
              </w:rPr>
            </w:pPr>
            <w:r w:rsidRPr="00F56ED4">
              <w:rPr>
                <w:b/>
                <w:bCs/>
                <w:sz w:val="22"/>
                <w:szCs w:val="22"/>
              </w:rPr>
              <w:t>7</w:t>
            </w:r>
          </w:p>
        </w:tc>
        <w:tc>
          <w:tcPr>
            <w:tcW w:w="80" w:type="pct"/>
            <w:tcBorders>
              <w:top w:val="single" w:sz="4" w:space="0" w:color="auto"/>
              <w:left w:val="nil"/>
              <w:bottom w:val="single" w:sz="8" w:space="0" w:color="auto"/>
              <w:right w:val="single" w:sz="4" w:space="0" w:color="auto"/>
            </w:tcBorders>
            <w:shd w:val="clear" w:color="000000" w:fill="D9D9D9"/>
            <w:noWrap/>
            <w:tcMar>
              <w:top w:w="15" w:type="dxa"/>
              <w:left w:w="15" w:type="dxa"/>
              <w:bottom w:w="0" w:type="dxa"/>
              <w:right w:w="15" w:type="dxa"/>
            </w:tcMar>
            <w:vAlign w:val="center"/>
            <w:hideMark/>
          </w:tcPr>
          <w:p w14:paraId="16811FC1" w14:textId="77777777" w:rsidR="004434E7" w:rsidRPr="00F56ED4" w:rsidRDefault="004434E7">
            <w:pPr>
              <w:jc w:val="center"/>
              <w:rPr>
                <w:b/>
                <w:bCs/>
                <w:sz w:val="22"/>
                <w:szCs w:val="22"/>
              </w:rPr>
            </w:pPr>
            <w:r w:rsidRPr="00F56ED4">
              <w:rPr>
                <w:b/>
                <w:bCs/>
                <w:sz w:val="22"/>
                <w:szCs w:val="22"/>
              </w:rPr>
              <w:t>8</w:t>
            </w:r>
          </w:p>
        </w:tc>
        <w:tc>
          <w:tcPr>
            <w:tcW w:w="80" w:type="pct"/>
            <w:tcBorders>
              <w:top w:val="single" w:sz="4" w:space="0" w:color="auto"/>
              <w:left w:val="nil"/>
              <w:bottom w:val="single" w:sz="8" w:space="0" w:color="auto"/>
              <w:right w:val="single" w:sz="4" w:space="0" w:color="auto"/>
            </w:tcBorders>
            <w:shd w:val="clear" w:color="000000" w:fill="D9D9D9"/>
            <w:noWrap/>
            <w:tcMar>
              <w:top w:w="15" w:type="dxa"/>
              <w:left w:w="15" w:type="dxa"/>
              <w:bottom w:w="0" w:type="dxa"/>
              <w:right w:w="15" w:type="dxa"/>
            </w:tcMar>
            <w:vAlign w:val="center"/>
            <w:hideMark/>
          </w:tcPr>
          <w:p w14:paraId="72ABF325" w14:textId="77777777" w:rsidR="004434E7" w:rsidRPr="00F56ED4" w:rsidRDefault="004434E7">
            <w:pPr>
              <w:jc w:val="center"/>
              <w:rPr>
                <w:b/>
                <w:bCs/>
                <w:sz w:val="22"/>
                <w:szCs w:val="22"/>
              </w:rPr>
            </w:pPr>
            <w:r w:rsidRPr="00F56ED4">
              <w:rPr>
                <w:b/>
                <w:bCs/>
                <w:sz w:val="22"/>
                <w:szCs w:val="22"/>
              </w:rPr>
              <w:t>9</w:t>
            </w:r>
          </w:p>
        </w:tc>
        <w:tc>
          <w:tcPr>
            <w:tcW w:w="150" w:type="pct"/>
            <w:tcBorders>
              <w:top w:val="single" w:sz="4" w:space="0" w:color="auto"/>
              <w:left w:val="nil"/>
              <w:bottom w:val="single" w:sz="8" w:space="0" w:color="auto"/>
              <w:right w:val="single" w:sz="8" w:space="0" w:color="auto"/>
            </w:tcBorders>
            <w:shd w:val="clear" w:color="000000" w:fill="D9D9D9"/>
            <w:noWrap/>
            <w:tcMar>
              <w:top w:w="15" w:type="dxa"/>
              <w:left w:w="15" w:type="dxa"/>
              <w:bottom w:w="0" w:type="dxa"/>
              <w:right w:w="15" w:type="dxa"/>
            </w:tcMar>
            <w:vAlign w:val="center"/>
            <w:hideMark/>
          </w:tcPr>
          <w:p w14:paraId="499BCFF2" w14:textId="77777777" w:rsidR="004434E7" w:rsidRPr="00F56ED4" w:rsidRDefault="004434E7">
            <w:pPr>
              <w:jc w:val="center"/>
              <w:rPr>
                <w:b/>
                <w:bCs/>
                <w:sz w:val="22"/>
                <w:szCs w:val="22"/>
              </w:rPr>
            </w:pPr>
            <w:r w:rsidRPr="00F56ED4">
              <w:rPr>
                <w:b/>
                <w:bCs/>
                <w:sz w:val="22"/>
                <w:szCs w:val="22"/>
              </w:rPr>
              <w:t>10</w:t>
            </w:r>
          </w:p>
        </w:tc>
        <w:tc>
          <w:tcPr>
            <w:tcW w:w="391" w:type="pct"/>
            <w:vMerge/>
            <w:tcBorders>
              <w:top w:val="single" w:sz="8" w:space="0" w:color="auto"/>
              <w:left w:val="single" w:sz="8" w:space="0" w:color="auto"/>
              <w:bottom w:val="single" w:sz="8" w:space="0" w:color="000000"/>
              <w:right w:val="single" w:sz="8" w:space="0" w:color="auto"/>
            </w:tcBorders>
            <w:vAlign w:val="center"/>
            <w:hideMark/>
          </w:tcPr>
          <w:p w14:paraId="79855A57" w14:textId="77777777" w:rsidR="004434E7" w:rsidRPr="00F56ED4" w:rsidRDefault="004434E7" w:rsidP="004434E7">
            <w:pPr>
              <w:jc w:val="center"/>
              <w:rPr>
                <w:b/>
                <w:bCs/>
                <w:sz w:val="22"/>
                <w:szCs w:val="22"/>
              </w:rPr>
            </w:pPr>
          </w:p>
        </w:tc>
        <w:tc>
          <w:tcPr>
            <w:tcW w:w="415" w:type="pct"/>
            <w:vMerge/>
            <w:tcBorders>
              <w:top w:val="single" w:sz="8" w:space="0" w:color="auto"/>
              <w:left w:val="single" w:sz="8" w:space="0" w:color="auto"/>
              <w:bottom w:val="single" w:sz="8" w:space="0" w:color="000000"/>
              <w:right w:val="single" w:sz="8" w:space="0" w:color="auto"/>
            </w:tcBorders>
            <w:vAlign w:val="center"/>
            <w:hideMark/>
          </w:tcPr>
          <w:p w14:paraId="0BE7BD3C" w14:textId="77777777" w:rsidR="004434E7" w:rsidRPr="00F56ED4" w:rsidRDefault="004434E7" w:rsidP="004434E7">
            <w:pPr>
              <w:jc w:val="center"/>
              <w:rPr>
                <w:b/>
                <w:bCs/>
                <w:sz w:val="22"/>
                <w:szCs w:val="22"/>
              </w:rPr>
            </w:pPr>
          </w:p>
        </w:tc>
      </w:tr>
      <w:tr w:rsidR="004434E7" w:rsidRPr="00F56ED4" w14:paraId="484F02BD" w14:textId="77777777" w:rsidTr="00B6331C">
        <w:trPr>
          <w:trHeight w:val="558"/>
        </w:trPr>
        <w:tc>
          <w:tcPr>
            <w:tcW w:w="180"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1E1F7111" w14:textId="77777777" w:rsidR="004434E7" w:rsidRPr="00F56ED4" w:rsidRDefault="004434E7" w:rsidP="00F56ED4">
            <w:pPr>
              <w:jc w:val="left"/>
              <w:rPr>
                <w:b/>
                <w:bCs/>
                <w:sz w:val="22"/>
                <w:szCs w:val="22"/>
              </w:rPr>
            </w:pPr>
            <w:r w:rsidRPr="00F56ED4">
              <w:rPr>
                <w:b/>
                <w:bCs/>
                <w:sz w:val="22"/>
                <w:szCs w:val="22"/>
              </w:rPr>
              <w:t>1.1</w:t>
            </w:r>
          </w:p>
        </w:tc>
        <w:tc>
          <w:tcPr>
            <w:tcW w:w="1617"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37416647" w14:textId="112DB3DF" w:rsidR="004434E7" w:rsidRPr="00F56ED4" w:rsidRDefault="004434E7" w:rsidP="00CE078D">
            <w:pPr>
              <w:jc w:val="left"/>
              <w:rPr>
                <w:b/>
                <w:bCs/>
                <w:sz w:val="22"/>
                <w:szCs w:val="22"/>
              </w:rPr>
            </w:pPr>
            <w:r w:rsidRPr="00F56ED4">
              <w:rPr>
                <w:b/>
                <w:bCs/>
                <w:sz w:val="22"/>
                <w:szCs w:val="22"/>
              </w:rPr>
              <w:t>Изготвяне и поддържане от МОСВ на национална база данни с отворен достъп</w:t>
            </w:r>
          </w:p>
        </w:tc>
        <w:tc>
          <w:tcPr>
            <w:tcW w:w="1521" w:type="pct"/>
            <w:tcBorders>
              <w:top w:val="nil"/>
              <w:left w:val="single" w:sz="4" w:space="0" w:color="808080"/>
              <w:bottom w:val="single" w:sz="4" w:space="0" w:color="808080"/>
              <w:right w:val="nil"/>
            </w:tcBorders>
            <w:shd w:val="clear" w:color="000000" w:fill="E2EFDA"/>
            <w:noWrap/>
            <w:tcMar>
              <w:top w:w="15" w:type="dxa"/>
              <w:left w:w="15" w:type="dxa"/>
              <w:bottom w:w="0" w:type="dxa"/>
              <w:right w:w="15" w:type="dxa"/>
            </w:tcMar>
            <w:vAlign w:val="center"/>
            <w:hideMark/>
          </w:tcPr>
          <w:p w14:paraId="62FD881C"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335B7D9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57EE583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6DBACC3B"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3239F19D"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73F6E960"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626403CE"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31F2E076"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4D99D48D"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17BFC37" w14:textId="77777777" w:rsidR="004434E7" w:rsidRPr="00F56ED4" w:rsidRDefault="004434E7">
            <w:pPr>
              <w:jc w:val="center"/>
              <w:rPr>
                <w:sz w:val="22"/>
                <w:szCs w:val="22"/>
              </w:rPr>
            </w:pPr>
            <w:r w:rsidRPr="00F56ED4">
              <w:rPr>
                <w:sz w:val="22"/>
                <w:szCs w:val="22"/>
              </w:rPr>
              <w:t> </w:t>
            </w:r>
          </w:p>
        </w:tc>
        <w:tc>
          <w:tcPr>
            <w:tcW w:w="150" w:type="pct"/>
            <w:tcBorders>
              <w:top w:val="nil"/>
              <w:left w:val="nil"/>
              <w:bottom w:val="single" w:sz="4" w:space="0" w:color="auto"/>
              <w:right w:val="single" w:sz="8" w:space="0" w:color="auto"/>
            </w:tcBorders>
            <w:shd w:val="clear" w:color="000000" w:fill="E2EFDA"/>
            <w:noWrap/>
            <w:tcMar>
              <w:top w:w="15" w:type="dxa"/>
              <w:left w:w="15" w:type="dxa"/>
              <w:bottom w:w="0" w:type="dxa"/>
              <w:right w:w="15" w:type="dxa"/>
            </w:tcMar>
            <w:vAlign w:val="center"/>
            <w:hideMark/>
          </w:tcPr>
          <w:p w14:paraId="2C879F66"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69FAE897" w14:textId="77777777" w:rsidR="004434E7" w:rsidRPr="00F56ED4" w:rsidRDefault="004434E7">
            <w:pPr>
              <w:jc w:val="center"/>
              <w:rPr>
                <w:b/>
                <w:bCs/>
                <w:sz w:val="22"/>
                <w:szCs w:val="22"/>
              </w:rPr>
            </w:pPr>
            <w:r w:rsidRPr="00F56ED4">
              <w:rPr>
                <w:b/>
                <w:bCs/>
                <w:sz w:val="22"/>
                <w:szCs w:val="22"/>
              </w:rPr>
              <w:t>117 000</w:t>
            </w:r>
          </w:p>
        </w:tc>
        <w:tc>
          <w:tcPr>
            <w:tcW w:w="415"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59B9CF35" w14:textId="77777777" w:rsidR="004434E7" w:rsidRPr="00F56ED4" w:rsidRDefault="004434E7">
            <w:pPr>
              <w:jc w:val="center"/>
              <w:rPr>
                <w:b/>
                <w:bCs/>
                <w:sz w:val="22"/>
                <w:szCs w:val="22"/>
              </w:rPr>
            </w:pPr>
            <w:r w:rsidRPr="00F56ED4">
              <w:rPr>
                <w:b/>
                <w:bCs/>
                <w:sz w:val="22"/>
                <w:szCs w:val="22"/>
              </w:rPr>
              <w:t>97 500</w:t>
            </w:r>
          </w:p>
        </w:tc>
      </w:tr>
      <w:tr w:rsidR="004434E7" w:rsidRPr="00F56ED4" w14:paraId="0C61524C" w14:textId="77777777" w:rsidTr="00B6331C">
        <w:trPr>
          <w:trHeight w:val="885"/>
        </w:trPr>
        <w:tc>
          <w:tcPr>
            <w:tcW w:w="180"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1A28E860" w14:textId="77777777" w:rsidR="004434E7" w:rsidRPr="00F56ED4" w:rsidRDefault="004434E7" w:rsidP="00F56ED4">
            <w:pPr>
              <w:jc w:val="left"/>
              <w:rPr>
                <w:b/>
                <w:bCs/>
                <w:sz w:val="22"/>
                <w:szCs w:val="22"/>
              </w:rPr>
            </w:pPr>
            <w:r w:rsidRPr="00F56ED4">
              <w:rPr>
                <w:b/>
                <w:bCs/>
                <w:sz w:val="22"/>
                <w:szCs w:val="22"/>
              </w:rPr>
              <w:t>1.2.</w:t>
            </w:r>
          </w:p>
        </w:tc>
        <w:tc>
          <w:tcPr>
            <w:tcW w:w="1617"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2E676AF1" w14:textId="77777777" w:rsidR="004434E7" w:rsidRPr="00F56ED4" w:rsidRDefault="004434E7" w:rsidP="00CE078D">
            <w:pPr>
              <w:jc w:val="left"/>
              <w:rPr>
                <w:b/>
                <w:bCs/>
                <w:sz w:val="22"/>
                <w:szCs w:val="22"/>
              </w:rPr>
            </w:pPr>
            <w:r w:rsidRPr="00F56ED4">
              <w:rPr>
                <w:b/>
                <w:bCs/>
                <w:sz w:val="22"/>
                <w:szCs w:val="22"/>
              </w:rPr>
              <w:t>Изготвяне и поддържане от МЗХГ на национална база данни за трофеите от дива коза и установените незаконни посегателства</w:t>
            </w:r>
          </w:p>
        </w:tc>
        <w:tc>
          <w:tcPr>
            <w:tcW w:w="1521" w:type="pct"/>
            <w:tcBorders>
              <w:top w:val="nil"/>
              <w:left w:val="single" w:sz="4" w:space="0" w:color="808080"/>
              <w:bottom w:val="single" w:sz="4" w:space="0" w:color="808080"/>
              <w:right w:val="nil"/>
            </w:tcBorders>
            <w:shd w:val="clear" w:color="000000" w:fill="E2EFDA"/>
            <w:noWrap/>
            <w:tcMar>
              <w:top w:w="15" w:type="dxa"/>
              <w:left w:w="15" w:type="dxa"/>
              <w:bottom w:w="0" w:type="dxa"/>
              <w:right w:w="15" w:type="dxa"/>
            </w:tcMar>
            <w:vAlign w:val="center"/>
            <w:hideMark/>
          </w:tcPr>
          <w:p w14:paraId="507E5EA4"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1B01912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62B056D"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5B7BE22A"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3AA04E9C"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32F478FC"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67D22BDE"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04E9D911"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1A39067E"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18BAD4C9" w14:textId="77777777" w:rsidR="004434E7" w:rsidRPr="00F56ED4" w:rsidRDefault="004434E7">
            <w:pPr>
              <w:jc w:val="center"/>
              <w:rPr>
                <w:sz w:val="22"/>
                <w:szCs w:val="22"/>
              </w:rPr>
            </w:pPr>
            <w:r w:rsidRPr="00F56ED4">
              <w:rPr>
                <w:sz w:val="22"/>
                <w:szCs w:val="22"/>
              </w:rPr>
              <w:t> </w:t>
            </w:r>
          </w:p>
        </w:tc>
        <w:tc>
          <w:tcPr>
            <w:tcW w:w="150" w:type="pct"/>
            <w:tcBorders>
              <w:top w:val="nil"/>
              <w:left w:val="nil"/>
              <w:bottom w:val="single" w:sz="4" w:space="0" w:color="auto"/>
              <w:right w:val="single" w:sz="8" w:space="0" w:color="auto"/>
            </w:tcBorders>
            <w:shd w:val="clear" w:color="000000" w:fill="E2EFDA"/>
            <w:noWrap/>
            <w:tcMar>
              <w:top w:w="15" w:type="dxa"/>
              <w:left w:w="15" w:type="dxa"/>
              <w:bottom w:w="0" w:type="dxa"/>
              <w:right w:w="15" w:type="dxa"/>
            </w:tcMar>
            <w:vAlign w:val="center"/>
            <w:hideMark/>
          </w:tcPr>
          <w:p w14:paraId="5281E1A9"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5BBAE48A" w14:textId="77777777" w:rsidR="004434E7" w:rsidRPr="00F56ED4" w:rsidRDefault="004434E7">
            <w:pPr>
              <w:jc w:val="center"/>
              <w:rPr>
                <w:b/>
                <w:bCs/>
                <w:sz w:val="22"/>
                <w:szCs w:val="22"/>
              </w:rPr>
            </w:pPr>
            <w:r w:rsidRPr="00F56ED4">
              <w:rPr>
                <w:b/>
                <w:bCs/>
                <w:sz w:val="22"/>
                <w:szCs w:val="22"/>
              </w:rPr>
              <w:t>46 800</w:t>
            </w:r>
          </w:p>
        </w:tc>
        <w:tc>
          <w:tcPr>
            <w:tcW w:w="415"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2BDE5B4D" w14:textId="77777777" w:rsidR="004434E7" w:rsidRPr="00F56ED4" w:rsidRDefault="004434E7">
            <w:pPr>
              <w:jc w:val="center"/>
              <w:rPr>
                <w:b/>
                <w:bCs/>
                <w:sz w:val="22"/>
                <w:szCs w:val="22"/>
              </w:rPr>
            </w:pPr>
            <w:r w:rsidRPr="00F56ED4">
              <w:rPr>
                <w:b/>
                <w:bCs/>
                <w:sz w:val="22"/>
                <w:szCs w:val="22"/>
              </w:rPr>
              <w:t>39 000</w:t>
            </w:r>
          </w:p>
        </w:tc>
      </w:tr>
      <w:tr w:rsidR="004434E7" w:rsidRPr="00F56ED4" w14:paraId="1618B028" w14:textId="77777777" w:rsidTr="00B6331C">
        <w:trPr>
          <w:trHeight w:val="1140"/>
        </w:trPr>
        <w:tc>
          <w:tcPr>
            <w:tcW w:w="180"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0C9EDF5D" w14:textId="77777777" w:rsidR="004434E7" w:rsidRPr="00F56ED4" w:rsidRDefault="004434E7" w:rsidP="00F56ED4">
            <w:pPr>
              <w:jc w:val="left"/>
              <w:rPr>
                <w:b/>
                <w:bCs/>
                <w:sz w:val="22"/>
                <w:szCs w:val="22"/>
              </w:rPr>
            </w:pPr>
            <w:r w:rsidRPr="00F56ED4">
              <w:rPr>
                <w:b/>
                <w:bCs/>
                <w:sz w:val="22"/>
                <w:szCs w:val="22"/>
              </w:rPr>
              <w:t>1.3</w:t>
            </w:r>
          </w:p>
        </w:tc>
        <w:tc>
          <w:tcPr>
            <w:tcW w:w="1617"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45EBBDA3" w14:textId="215A2557" w:rsidR="004434E7" w:rsidRPr="00F56ED4" w:rsidRDefault="004434E7" w:rsidP="00CE078D">
            <w:pPr>
              <w:jc w:val="left"/>
              <w:rPr>
                <w:b/>
                <w:bCs/>
                <w:sz w:val="22"/>
                <w:szCs w:val="22"/>
              </w:rPr>
            </w:pPr>
            <w:r w:rsidRPr="00F56ED4">
              <w:rPr>
                <w:b/>
                <w:bCs/>
                <w:sz w:val="22"/>
                <w:szCs w:val="22"/>
              </w:rPr>
              <w:t>Включване в ГСП (Горскостопански планове) на ключови местообитания за вида</w:t>
            </w:r>
          </w:p>
        </w:tc>
        <w:tc>
          <w:tcPr>
            <w:tcW w:w="1521"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vAlign w:val="center"/>
            <w:hideMark/>
          </w:tcPr>
          <w:p w14:paraId="7FD701A9" w14:textId="06E044DB" w:rsidR="004434E7" w:rsidRPr="00F56ED4" w:rsidRDefault="004434E7" w:rsidP="00F56ED4">
            <w:pPr>
              <w:jc w:val="center"/>
              <w:rPr>
                <w:sz w:val="22"/>
                <w:szCs w:val="22"/>
              </w:rPr>
            </w:pPr>
            <w:r w:rsidRPr="00F56ED4">
              <w:rPr>
                <w:sz w:val="22"/>
                <w:szCs w:val="22"/>
              </w:rPr>
              <w:t>Северноцентрално държавно предприятие, Югозападно държавно предприятие, Южно Централно държавно предприятие</w:t>
            </w:r>
          </w:p>
        </w:tc>
        <w:tc>
          <w:tcPr>
            <w:tcW w:w="82" w:type="pct"/>
            <w:tcBorders>
              <w:top w:val="nil"/>
              <w:left w:val="single" w:sz="8" w:space="0" w:color="auto"/>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76679C5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7FE6923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4B855B7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5612E9A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E9B7EF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1E61CF6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95D57F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7D045A2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B033F38"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E2EFDA"/>
            <w:noWrap/>
            <w:tcMar>
              <w:top w:w="15" w:type="dxa"/>
              <w:left w:w="15" w:type="dxa"/>
              <w:bottom w:w="0" w:type="dxa"/>
              <w:right w:w="15" w:type="dxa"/>
            </w:tcMar>
            <w:vAlign w:val="center"/>
            <w:hideMark/>
          </w:tcPr>
          <w:p w14:paraId="369D11E6"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42C47421" w14:textId="77777777" w:rsidR="004434E7" w:rsidRPr="00F56ED4" w:rsidRDefault="004434E7">
            <w:pPr>
              <w:jc w:val="center"/>
              <w:rPr>
                <w:b/>
                <w:bCs/>
                <w:sz w:val="22"/>
                <w:szCs w:val="22"/>
              </w:rPr>
            </w:pPr>
            <w:r w:rsidRPr="00F56ED4">
              <w:rPr>
                <w:b/>
                <w:bCs/>
                <w:sz w:val="22"/>
                <w:szCs w:val="22"/>
              </w:rPr>
              <w:t>0</w:t>
            </w:r>
          </w:p>
        </w:tc>
        <w:tc>
          <w:tcPr>
            <w:tcW w:w="415"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05A7EC16" w14:textId="77777777" w:rsidR="004434E7" w:rsidRPr="00F56ED4" w:rsidRDefault="004434E7">
            <w:pPr>
              <w:jc w:val="center"/>
              <w:rPr>
                <w:b/>
                <w:bCs/>
                <w:sz w:val="22"/>
                <w:szCs w:val="22"/>
              </w:rPr>
            </w:pPr>
            <w:r w:rsidRPr="00F56ED4">
              <w:rPr>
                <w:b/>
                <w:bCs/>
                <w:sz w:val="22"/>
                <w:szCs w:val="22"/>
              </w:rPr>
              <w:t>0</w:t>
            </w:r>
          </w:p>
        </w:tc>
      </w:tr>
      <w:tr w:rsidR="004434E7" w:rsidRPr="00F56ED4" w14:paraId="741E11CE" w14:textId="77777777" w:rsidTr="00B6331C">
        <w:trPr>
          <w:trHeight w:val="792"/>
        </w:trPr>
        <w:tc>
          <w:tcPr>
            <w:tcW w:w="180"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4C2AAFCB" w14:textId="77777777" w:rsidR="004434E7" w:rsidRPr="00F56ED4" w:rsidRDefault="004434E7" w:rsidP="00F56ED4">
            <w:pPr>
              <w:jc w:val="left"/>
              <w:rPr>
                <w:b/>
                <w:bCs/>
                <w:sz w:val="22"/>
                <w:szCs w:val="22"/>
              </w:rPr>
            </w:pPr>
            <w:r w:rsidRPr="00F56ED4">
              <w:rPr>
                <w:b/>
                <w:bCs/>
                <w:sz w:val="22"/>
                <w:szCs w:val="22"/>
              </w:rPr>
              <w:t>1.4.</w:t>
            </w:r>
          </w:p>
        </w:tc>
        <w:tc>
          <w:tcPr>
            <w:tcW w:w="1617"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1CA6E09B" w14:textId="77777777" w:rsidR="004434E7" w:rsidRPr="00F56ED4" w:rsidRDefault="004434E7" w:rsidP="00CE078D">
            <w:pPr>
              <w:jc w:val="left"/>
              <w:rPr>
                <w:b/>
                <w:bCs/>
                <w:sz w:val="22"/>
                <w:szCs w:val="22"/>
              </w:rPr>
            </w:pPr>
            <w:r w:rsidRPr="00F56ED4">
              <w:rPr>
                <w:b/>
                <w:bCs/>
                <w:sz w:val="22"/>
                <w:szCs w:val="22"/>
              </w:rPr>
              <w:t>Интегриране на приоритетните мерки от настоящия план в плановете за управление на ЗТ и ЗЗ, лово- и лесоустройствените проекти и програми.</w:t>
            </w:r>
          </w:p>
        </w:tc>
        <w:tc>
          <w:tcPr>
            <w:tcW w:w="1521" w:type="pct"/>
            <w:tcBorders>
              <w:top w:val="nil"/>
              <w:left w:val="single" w:sz="4" w:space="0" w:color="808080"/>
              <w:bottom w:val="single" w:sz="4" w:space="0" w:color="808080"/>
              <w:right w:val="nil"/>
            </w:tcBorders>
            <w:shd w:val="clear" w:color="000000" w:fill="E2EFDA"/>
            <w:noWrap/>
            <w:tcMar>
              <w:top w:w="15" w:type="dxa"/>
              <w:left w:w="15" w:type="dxa"/>
              <w:bottom w:w="0" w:type="dxa"/>
              <w:right w:w="15" w:type="dxa"/>
            </w:tcMar>
            <w:vAlign w:val="center"/>
            <w:hideMark/>
          </w:tcPr>
          <w:p w14:paraId="49035653"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0139AF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B2C2C3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58A97FA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799296D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07B25F6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6103827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5EB1972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5DFF9CC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322EB605"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E2EFDA"/>
            <w:noWrap/>
            <w:tcMar>
              <w:top w:w="15" w:type="dxa"/>
              <w:left w:w="15" w:type="dxa"/>
              <w:bottom w:w="0" w:type="dxa"/>
              <w:right w:w="15" w:type="dxa"/>
            </w:tcMar>
            <w:vAlign w:val="center"/>
            <w:hideMark/>
          </w:tcPr>
          <w:p w14:paraId="45099FFA"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1D4B2293" w14:textId="77777777" w:rsidR="004434E7" w:rsidRPr="00F56ED4" w:rsidRDefault="004434E7">
            <w:pPr>
              <w:jc w:val="center"/>
              <w:rPr>
                <w:b/>
                <w:bCs/>
                <w:sz w:val="22"/>
                <w:szCs w:val="22"/>
              </w:rPr>
            </w:pPr>
            <w:r w:rsidRPr="00F56ED4">
              <w:rPr>
                <w:b/>
                <w:bCs/>
                <w:sz w:val="22"/>
                <w:szCs w:val="22"/>
              </w:rPr>
              <w:t>0</w:t>
            </w:r>
          </w:p>
        </w:tc>
        <w:tc>
          <w:tcPr>
            <w:tcW w:w="415"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667A1254" w14:textId="77777777" w:rsidR="004434E7" w:rsidRPr="00F56ED4" w:rsidRDefault="004434E7">
            <w:pPr>
              <w:jc w:val="center"/>
              <w:rPr>
                <w:b/>
                <w:bCs/>
                <w:sz w:val="22"/>
                <w:szCs w:val="22"/>
              </w:rPr>
            </w:pPr>
            <w:r w:rsidRPr="00F56ED4">
              <w:rPr>
                <w:b/>
                <w:bCs/>
                <w:sz w:val="22"/>
                <w:szCs w:val="22"/>
              </w:rPr>
              <w:t>0</w:t>
            </w:r>
          </w:p>
        </w:tc>
      </w:tr>
      <w:tr w:rsidR="004434E7" w:rsidRPr="00F56ED4" w14:paraId="39093AAD" w14:textId="77777777" w:rsidTr="00B6331C">
        <w:trPr>
          <w:trHeight w:val="530"/>
        </w:trPr>
        <w:tc>
          <w:tcPr>
            <w:tcW w:w="180"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409DFE40" w14:textId="77777777" w:rsidR="004434E7" w:rsidRPr="00F56ED4" w:rsidRDefault="004434E7" w:rsidP="00F56ED4">
            <w:pPr>
              <w:jc w:val="left"/>
              <w:rPr>
                <w:b/>
                <w:bCs/>
                <w:sz w:val="22"/>
                <w:szCs w:val="22"/>
              </w:rPr>
            </w:pPr>
            <w:r w:rsidRPr="00F56ED4">
              <w:rPr>
                <w:b/>
                <w:bCs/>
                <w:sz w:val="22"/>
                <w:szCs w:val="22"/>
              </w:rPr>
              <w:t>1.5.</w:t>
            </w:r>
          </w:p>
        </w:tc>
        <w:tc>
          <w:tcPr>
            <w:tcW w:w="1617"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082FC52E" w14:textId="77777777" w:rsidR="004434E7" w:rsidRPr="00F56ED4" w:rsidRDefault="004434E7" w:rsidP="00CE078D">
            <w:pPr>
              <w:jc w:val="left"/>
              <w:rPr>
                <w:b/>
                <w:bCs/>
                <w:sz w:val="22"/>
                <w:szCs w:val="22"/>
              </w:rPr>
            </w:pPr>
            <w:r w:rsidRPr="00F56ED4">
              <w:rPr>
                <w:b/>
                <w:bCs/>
                <w:sz w:val="22"/>
                <w:szCs w:val="22"/>
              </w:rPr>
              <w:t>Междуведомствена работна група с представители на МЗХГ, НЛРС – „СЛРБ“, ловни сдружения, БАН, университети, ИАГ/ДП, МОСВ/ИАОС, НПО, НП, ПП и др. заинтересовани страни</w:t>
            </w:r>
          </w:p>
        </w:tc>
        <w:tc>
          <w:tcPr>
            <w:tcW w:w="1521" w:type="pct"/>
            <w:tcBorders>
              <w:top w:val="nil"/>
              <w:left w:val="single" w:sz="4" w:space="0" w:color="808080"/>
              <w:bottom w:val="single" w:sz="4" w:space="0" w:color="808080"/>
              <w:right w:val="nil"/>
            </w:tcBorders>
            <w:shd w:val="clear" w:color="000000" w:fill="E2EFDA"/>
            <w:noWrap/>
            <w:tcMar>
              <w:top w:w="15" w:type="dxa"/>
              <w:left w:w="15" w:type="dxa"/>
              <w:bottom w:w="0" w:type="dxa"/>
              <w:right w:w="15" w:type="dxa"/>
            </w:tcMar>
            <w:vAlign w:val="center"/>
            <w:hideMark/>
          </w:tcPr>
          <w:p w14:paraId="2BAC26B7"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06560C6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E25AD2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767132D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6FB87BB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136EB6A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196308A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074FC78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1AA6969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03EB945F"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E2EFDA"/>
            <w:noWrap/>
            <w:tcMar>
              <w:top w:w="15" w:type="dxa"/>
              <w:left w:w="15" w:type="dxa"/>
              <w:bottom w:w="0" w:type="dxa"/>
              <w:right w:w="15" w:type="dxa"/>
            </w:tcMar>
            <w:vAlign w:val="center"/>
            <w:hideMark/>
          </w:tcPr>
          <w:p w14:paraId="7FA7A380"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5D385F08" w14:textId="77777777" w:rsidR="004434E7" w:rsidRPr="00F56ED4" w:rsidRDefault="004434E7">
            <w:pPr>
              <w:jc w:val="center"/>
              <w:rPr>
                <w:b/>
                <w:bCs/>
                <w:sz w:val="22"/>
                <w:szCs w:val="22"/>
              </w:rPr>
            </w:pPr>
            <w:r w:rsidRPr="00F56ED4">
              <w:rPr>
                <w:b/>
                <w:bCs/>
                <w:sz w:val="22"/>
                <w:szCs w:val="22"/>
              </w:rPr>
              <w:t>175 500</w:t>
            </w:r>
          </w:p>
        </w:tc>
        <w:tc>
          <w:tcPr>
            <w:tcW w:w="415"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56A2A7B9" w14:textId="77777777" w:rsidR="004434E7" w:rsidRPr="00F56ED4" w:rsidRDefault="004434E7">
            <w:pPr>
              <w:jc w:val="center"/>
              <w:rPr>
                <w:b/>
                <w:bCs/>
                <w:sz w:val="22"/>
                <w:szCs w:val="22"/>
              </w:rPr>
            </w:pPr>
            <w:r w:rsidRPr="00F56ED4">
              <w:rPr>
                <w:b/>
                <w:bCs/>
                <w:sz w:val="22"/>
                <w:szCs w:val="22"/>
              </w:rPr>
              <w:t>146 250</w:t>
            </w:r>
          </w:p>
        </w:tc>
      </w:tr>
      <w:tr w:rsidR="004434E7" w:rsidRPr="00F56ED4" w14:paraId="75168E60" w14:textId="77777777" w:rsidTr="00B6331C">
        <w:trPr>
          <w:trHeight w:val="792"/>
        </w:trPr>
        <w:tc>
          <w:tcPr>
            <w:tcW w:w="180"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321CC9DA" w14:textId="77777777" w:rsidR="004434E7" w:rsidRPr="00F56ED4" w:rsidRDefault="004434E7" w:rsidP="00F56ED4">
            <w:pPr>
              <w:jc w:val="left"/>
              <w:rPr>
                <w:b/>
                <w:bCs/>
                <w:sz w:val="22"/>
                <w:szCs w:val="22"/>
              </w:rPr>
            </w:pPr>
            <w:r w:rsidRPr="00F56ED4">
              <w:rPr>
                <w:b/>
                <w:bCs/>
                <w:sz w:val="22"/>
                <w:szCs w:val="22"/>
              </w:rPr>
              <w:t>1.6.</w:t>
            </w:r>
          </w:p>
        </w:tc>
        <w:tc>
          <w:tcPr>
            <w:tcW w:w="1617"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15788338" w14:textId="1A5749D8" w:rsidR="004434E7" w:rsidRPr="00F56ED4" w:rsidRDefault="004434E7" w:rsidP="00CE078D">
            <w:pPr>
              <w:jc w:val="left"/>
              <w:rPr>
                <w:b/>
                <w:bCs/>
                <w:sz w:val="22"/>
                <w:szCs w:val="22"/>
              </w:rPr>
            </w:pPr>
            <w:r w:rsidRPr="00F56ED4">
              <w:rPr>
                <w:b/>
                <w:bCs/>
                <w:sz w:val="22"/>
                <w:szCs w:val="22"/>
              </w:rPr>
              <w:t>Създаване на документ и методика за работа със защитени видове, чиято юрисдикция попада под повече от едно министерство</w:t>
            </w:r>
          </w:p>
        </w:tc>
        <w:tc>
          <w:tcPr>
            <w:tcW w:w="1521" w:type="pct"/>
            <w:tcBorders>
              <w:top w:val="nil"/>
              <w:left w:val="single" w:sz="4" w:space="0" w:color="808080"/>
              <w:bottom w:val="single" w:sz="4" w:space="0" w:color="808080"/>
              <w:right w:val="nil"/>
            </w:tcBorders>
            <w:shd w:val="clear" w:color="000000" w:fill="E2EFDA"/>
            <w:noWrap/>
            <w:tcMar>
              <w:top w:w="15" w:type="dxa"/>
              <w:left w:w="15" w:type="dxa"/>
              <w:bottom w:w="0" w:type="dxa"/>
              <w:right w:w="15" w:type="dxa"/>
            </w:tcMar>
            <w:vAlign w:val="center"/>
            <w:hideMark/>
          </w:tcPr>
          <w:p w14:paraId="4B4EB8B6"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610EEE4"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72A9735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69BA107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21692D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570C8511"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1659CF25"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0E6C7C7C"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72F063CE"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0B31CFF9" w14:textId="77777777" w:rsidR="004434E7" w:rsidRPr="00F56ED4" w:rsidRDefault="004434E7">
            <w:pPr>
              <w:jc w:val="center"/>
              <w:rPr>
                <w:sz w:val="22"/>
                <w:szCs w:val="22"/>
              </w:rPr>
            </w:pPr>
            <w:r w:rsidRPr="00F56ED4">
              <w:rPr>
                <w:sz w:val="22"/>
                <w:szCs w:val="22"/>
              </w:rPr>
              <w:t> </w:t>
            </w:r>
          </w:p>
        </w:tc>
        <w:tc>
          <w:tcPr>
            <w:tcW w:w="150" w:type="pct"/>
            <w:tcBorders>
              <w:top w:val="nil"/>
              <w:left w:val="nil"/>
              <w:bottom w:val="single" w:sz="4" w:space="0" w:color="auto"/>
              <w:right w:val="single" w:sz="8" w:space="0" w:color="auto"/>
            </w:tcBorders>
            <w:shd w:val="clear" w:color="000000" w:fill="E2EFDA"/>
            <w:noWrap/>
            <w:tcMar>
              <w:top w:w="15" w:type="dxa"/>
              <w:left w:w="15" w:type="dxa"/>
              <w:bottom w:w="0" w:type="dxa"/>
              <w:right w:w="15" w:type="dxa"/>
            </w:tcMar>
            <w:vAlign w:val="center"/>
            <w:hideMark/>
          </w:tcPr>
          <w:p w14:paraId="110439EF"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6A2F3B52" w14:textId="77777777" w:rsidR="004434E7" w:rsidRPr="00F56ED4" w:rsidRDefault="004434E7">
            <w:pPr>
              <w:jc w:val="center"/>
              <w:rPr>
                <w:b/>
                <w:bCs/>
                <w:sz w:val="22"/>
                <w:szCs w:val="22"/>
              </w:rPr>
            </w:pPr>
            <w:r w:rsidRPr="00F56ED4">
              <w:rPr>
                <w:b/>
                <w:bCs/>
                <w:sz w:val="22"/>
                <w:szCs w:val="22"/>
              </w:rPr>
              <w:t>0</w:t>
            </w:r>
          </w:p>
        </w:tc>
        <w:tc>
          <w:tcPr>
            <w:tcW w:w="415"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3103AD27" w14:textId="77777777" w:rsidR="004434E7" w:rsidRPr="00F56ED4" w:rsidRDefault="004434E7">
            <w:pPr>
              <w:jc w:val="center"/>
              <w:rPr>
                <w:b/>
                <w:bCs/>
                <w:sz w:val="22"/>
                <w:szCs w:val="22"/>
              </w:rPr>
            </w:pPr>
            <w:r w:rsidRPr="00F56ED4">
              <w:rPr>
                <w:b/>
                <w:bCs/>
                <w:sz w:val="22"/>
                <w:szCs w:val="22"/>
              </w:rPr>
              <w:t>0</w:t>
            </w:r>
          </w:p>
        </w:tc>
      </w:tr>
      <w:tr w:rsidR="004434E7" w:rsidRPr="00F56ED4" w14:paraId="62D367CC" w14:textId="77777777" w:rsidTr="00B6331C">
        <w:trPr>
          <w:trHeight w:val="765"/>
        </w:trPr>
        <w:tc>
          <w:tcPr>
            <w:tcW w:w="180"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7D60F793" w14:textId="77777777" w:rsidR="004434E7" w:rsidRPr="00F56ED4" w:rsidRDefault="004434E7" w:rsidP="00F56ED4">
            <w:pPr>
              <w:jc w:val="left"/>
              <w:rPr>
                <w:b/>
                <w:bCs/>
                <w:sz w:val="22"/>
                <w:szCs w:val="22"/>
              </w:rPr>
            </w:pPr>
            <w:r w:rsidRPr="00F56ED4">
              <w:rPr>
                <w:b/>
                <w:bCs/>
                <w:sz w:val="22"/>
                <w:szCs w:val="22"/>
              </w:rPr>
              <w:t>1.7.</w:t>
            </w:r>
          </w:p>
        </w:tc>
        <w:tc>
          <w:tcPr>
            <w:tcW w:w="1617"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0C06C89A" w14:textId="77777777" w:rsidR="004434E7" w:rsidRPr="00F56ED4" w:rsidRDefault="004434E7" w:rsidP="00CE078D">
            <w:pPr>
              <w:jc w:val="left"/>
              <w:rPr>
                <w:b/>
                <w:bCs/>
                <w:sz w:val="22"/>
                <w:szCs w:val="22"/>
              </w:rPr>
            </w:pPr>
            <w:r w:rsidRPr="00F56ED4">
              <w:rPr>
                <w:b/>
                <w:bCs/>
                <w:sz w:val="22"/>
                <w:szCs w:val="22"/>
              </w:rPr>
              <w:t>Интегриране на мерки и технологии в МЗХГ и НП за намаляване на незаконния лов на защитени видове в цялостната стратегия за борба с бракониерството</w:t>
            </w:r>
          </w:p>
        </w:tc>
        <w:tc>
          <w:tcPr>
            <w:tcW w:w="1521" w:type="pct"/>
            <w:tcBorders>
              <w:top w:val="nil"/>
              <w:left w:val="single" w:sz="4" w:space="0" w:color="808080"/>
              <w:bottom w:val="single" w:sz="4" w:space="0" w:color="808080"/>
              <w:right w:val="nil"/>
            </w:tcBorders>
            <w:shd w:val="clear" w:color="000000" w:fill="E2EFDA"/>
            <w:noWrap/>
            <w:tcMar>
              <w:top w:w="15" w:type="dxa"/>
              <w:left w:w="15" w:type="dxa"/>
              <w:bottom w:w="0" w:type="dxa"/>
              <w:right w:w="15" w:type="dxa"/>
            </w:tcMar>
            <w:vAlign w:val="center"/>
            <w:hideMark/>
          </w:tcPr>
          <w:p w14:paraId="7B4A7BB5"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7378BEB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7A389AE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689AE9C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1A07661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8E532D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7BDB2BF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2321A0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771DC8C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4CAC3749"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E2EFDA"/>
            <w:noWrap/>
            <w:tcMar>
              <w:top w:w="15" w:type="dxa"/>
              <w:left w:w="15" w:type="dxa"/>
              <w:bottom w:w="0" w:type="dxa"/>
              <w:right w:w="15" w:type="dxa"/>
            </w:tcMar>
            <w:vAlign w:val="center"/>
            <w:hideMark/>
          </w:tcPr>
          <w:p w14:paraId="05D1BFF8"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5ABE3567" w14:textId="77777777" w:rsidR="004434E7" w:rsidRPr="00F56ED4" w:rsidRDefault="004434E7">
            <w:pPr>
              <w:jc w:val="center"/>
              <w:rPr>
                <w:b/>
                <w:bCs/>
                <w:sz w:val="22"/>
                <w:szCs w:val="22"/>
              </w:rPr>
            </w:pPr>
            <w:r w:rsidRPr="00F56ED4">
              <w:rPr>
                <w:b/>
                <w:bCs/>
                <w:sz w:val="22"/>
                <w:szCs w:val="22"/>
              </w:rPr>
              <w:t>0</w:t>
            </w:r>
          </w:p>
        </w:tc>
        <w:tc>
          <w:tcPr>
            <w:tcW w:w="415"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4E13A5FB" w14:textId="77777777" w:rsidR="004434E7" w:rsidRPr="00F56ED4" w:rsidRDefault="004434E7">
            <w:pPr>
              <w:jc w:val="center"/>
              <w:rPr>
                <w:b/>
                <w:bCs/>
                <w:sz w:val="22"/>
                <w:szCs w:val="22"/>
              </w:rPr>
            </w:pPr>
            <w:r w:rsidRPr="00F56ED4">
              <w:rPr>
                <w:b/>
                <w:bCs/>
                <w:sz w:val="22"/>
                <w:szCs w:val="22"/>
              </w:rPr>
              <w:t>0</w:t>
            </w:r>
          </w:p>
        </w:tc>
      </w:tr>
      <w:tr w:rsidR="004434E7" w:rsidRPr="00F56ED4" w14:paraId="120F2295" w14:textId="77777777" w:rsidTr="00B6331C">
        <w:trPr>
          <w:trHeight w:val="558"/>
        </w:trPr>
        <w:tc>
          <w:tcPr>
            <w:tcW w:w="180"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6341E03D" w14:textId="77777777" w:rsidR="004434E7" w:rsidRPr="00F56ED4" w:rsidRDefault="004434E7" w:rsidP="00F56ED4">
            <w:pPr>
              <w:jc w:val="left"/>
              <w:rPr>
                <w:b/>
                <w:bCs/>
                <w:sz w:val="22"/>
                <w:szCs w:val="22"/>
              </w:rPr>
            </w:pPr>
            <w:r w:rsidRPr="00F56ED4">
              <w:rPr>
                <w:b/>
                <w:bCs/>
                <w:sz w:val="22"/>
                <w:szCs w:val="22"/>
              </w:rPr>
              <w:t>1.8.</w:t>
            </w:r>
          </w:p>
        </w:tc>
        <w:tc>
          <w:tcPr>
            <w:tcW w:w="1617"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714469E9" w14:textId="77777777" w:rsidR="004434E7" w:rsidRPr="00F56ED4" w:rsidRDefault="004434E7" w:rsidP="00CE078D">
            <w:pPr>
              <w:jc w:val="left"/>
              <w:rPr>
                <w:b/>
                <w:bCs/>
                <w:sz w:val="22"/>
                <w:szCs w:val="22"/>
              </w:rPr>
            </w:pPr>
            <w:r w:rsidRPr="00F56ED4">
              <w:rPr>
                <w:b/>
                <w:bCs/>
                <w:sz w:val="22"/>
                <w:szCs w:val="22"/>
              </w:rPr>
              <w:t>Създаване на план за действие за справяне със скитащите и подивелите кучета в България</w:t>
            </w:r>
          </w:p>
        </w:tc>
        <w:tc>
          <w:tcPr>
            <w:tcW w:w="1521" w:type="pct"/>
            <w:tcBorders>
              <w:top w:val="nil"/>
              <w:left w:val="single" w:sz="4" w:space="0" w:color="808080"/>
              <w:bottom w:val="single" w:sz="4" w:space="0" w:color="808080"/>
              <w:right w:val="nil"/>
            </w:tcBorders>
            <w:shd w:val="clear" w:color="000000" w:fill="E2EFDA"/>
            <w:noWrap/>
            <w:tcMar>
              <w:top w:w="15" w:type="dxa"/>
              <w:left w:w="15" w:type="dxa"/>
              <w:bottom w:w="0" w:type="dxa"/>
              <w:right w:w="15" w:type="dxa"/>
            </w:tcMar>
            <w:vAlign w:val="center"/>
            <w:hideMark/>
          </w:tcPr>
          <w:p w14:paraId="68A0031B"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5DA41F9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7C5BC1B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67233A4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4D7ED96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1667460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12F6F6FB"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76DACA3"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3584BE8F"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408F4985" w14:textId="77777777" w:rsidR="004434E7" w:rsidRPr="00F56ED4" w:rsidRDefault="004434E7">
            <w:pPr>
              <w:jc w:val="center"/>
              <w:rPr>
                <w:sz w:val="22"/>
                <w:szCs w:val="22"/>
              </w:rPr>
            </w:pPr>
            <w:r w:rsidRPr="00F56ED4">
              <w:rPr>
                <w:sz w:val="22"/>
                <w:szCs w:val="22"/>
              </w:rPr>
              <w:t> </w:t>
            </w:r>
          </w:p>
        </w:tc>
        <w:tc>
          <w:tcPr>
            <w:tcW w:w="150" w:type="pct"/>
            <w:tcBorders>
              <w:top w:val="nil"/>
              <w:left w:val="nil"/>
              <w:bottom w:val="single" w:sz="4" w:space="0" w:color="auto"/>
              <w:right w:val="single" w:sz="8" w:space="0" w:color="auto"/>
            </w:tcBorders>
            <w:shd w:val="clear" w:color="000000" w:fill="E2EFDA"/>
            <w:noWrap/>
            <w:tcMar>
              <w:top w:w="15" w:type="dxa"/>
              <w:left w:w="15" w:type="dxa"/>
              <w:bottom w:w="0" w:type="dxa"/>
              <w:right w:w="15" w:type="dxa"/>
            </w:tcMar>
            <w:vAlign w:val="center"/>
            <w:hideMark/>
          </w:tcPr>
          <w:p w14:paraId="5404376D"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40CF2EB5" w14:textId="77777777" w:rsidR="004434E7" w:rsidRPr="00F56ED4" w:rsidRDefault="004434E7">
            <w:pPr>
              <w:jc w:val="center"/>
              <w:rPr>
                <w:b/>
                <w:bCs/>
                <w:sz w:val="22"/>
                <w:szCs w:val="22"/>
              </w:rPr>
            </w:pPr>
            <w:r w:rsidRPr="00F56ED4">
              <w:rPr>
                <w:b/>
                <w:bCs/>
                <w:sz w:val="22"/>
                <w:szCs w:val="22"/>
              </w:rPr>
              <w:t>78 000</w:t>
            </w:r>
          </w:p>
        </w:tc>
        <w:tc>
          <w:tcPr>
            <w:tcW w:w="415"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673FB4FC" w14:textId="77777777" w:rsidR="004434E7" w:rsidRPr="00F56ED4" w:rsidRDefault="004434E7">
            <w:pPr>
              <w:jc w:val="center"/>
              <w:rPr>
                <w:b/>
                <w:bCs/>
                <w:sz w:val="22"/>
                <w:szCs w:val="22"/>
              </w:rPr>
            </w:pPr>
            <w:r w:rsidRPr="00F56ED4">
              <w:rPr>
                <w:b/>
                <w:bCs/>
                <w:sz w:val="22"/>
                <w:szCs w:val="22"/>
              </w:rPr>
              <w:t>65 000</w:t>
            </w:r>
          </w:p>
        </w:tc>
      </w:tr>
      <w:tr w:rsidR="004434E7" w:rsidRPr="00F56ED4" w14:paraId="4AD0EF9C" w14:textId="77777777" w:rsidTr="00B6331C">
        <w:trPr>
          <w:trHeight w:val="558"/>
        </w:trPr>
        <w:tc>
          <w:tcPr>
            <w:tcW w:w="180"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69AE6B58" w14:textId="77777777" w:rsidR="004434E7" w:rsidRPr="00F56ED4" w:rsidRDefault="004434E7" w:rsidP="00F56ED4">
            <w:pPr>
              <w:jc w:val="left"/>
              <w:rPr>
                <w:b/>
                <w:bCs/>
                <w:sz w:val="22"/>
                <w:szCs w:val="22"/>
              </w:rPr>
            </w:pPr>
            <w:r w:rsidRPr="00F56ED4">
              <w:rPr>
                <w:b/>
                <w:bCs/>
                <w:sz w:val="22"/>
                <w:szCs w:val="22"/>
              </w:rPr>
              <w:t>1.9.</w:t>
            </w:r>
          </w:p>
        </w:tc>
        <w:tc>
          <w:tcPr>
            <w:tcW w:w="1617"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6358F82B" w14:textId="77777777" w:rsidR="004434E7" w:rsidRPr="00F56ED4" w:rsidRDefault="004434E7" w:rsidP="00CE078D">
            <w:pPr>
              <w:jc w:val="left"/>
              <w:rPr>
                <w:b/>
                <w:bCs/>
                <w:sz w:val="22"/>
                <w:szCs w:val="22"/>
              </w:rPr>
            </w:pPr>
            <w:r w:rsidRPr="00F56ED4">
              <w:rPr>
                <w:b/>
                <w:bCs/>
                <w:sz w:val="22"/>
                <w:szCs w:val="22"/>
              </w:rPr>
              <w:t>Обявяване на приоритетни места и местообитания на дивата коза като защитени територии по смисъла на ЗЗТ</w:t>
            </w:r>
          </w:p>
        </w:tc>
        <w:tc>
          <w:tcPr>
            <w:tcW w:w="1521" w:type="pct"/>
            <w:tcBorders>
              <w:top w:val="nil"/>
              <w:left w:val="single" w:sz="4" w:space="0" w:color="808080"/>
              <w:bottom w:val="single" w:sz="4" w:space="0" w:color="808080"/>
              <w:right w:val="nil"/>
            </w:tcBorders>
            <w:shd w:val="clear" w:color="000000" w:fill="E2EFDA"/>
            <w:noWrap/>
            <w:tcMar>
              <w:top w:w="15" w:type="dxa"/>
              <w:left w:w="15" w:type="dxa"/>
              <w:bottom w:w="0" w:type="dxa"/>
              <w:right w:w="15" w:type="dxa"/>
            </w:tcMar>
            <w:vAlign w:val="center"/>
            <w:hideMark/>
          </w:tcPr>
          <w:p w14:paraId="6735645B"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0657F5F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7784B93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39C21F5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6739147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13D2D421"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1A20A0A0"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70BEDB29"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64EAA735"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191D8B13" w14:textId="77777777" w:rsidR="004434E7" w:rsidRPr="00F56ED4" w:rsidRDefault="004434E7">
            <w:pPr>
              <w:jc w:val="center"/>
              <w:rPr>
                <w:sz w:val="22"/>
                <w:szCs w:val="22"/>
              </w:rPr>
            </w:pPr>
            <w:r w:rsidRPr="00F56ED4">
              <w:rPr>
                <w:sz w:val="22"/>
                <w:szCs w:val="22"/>
              </w:rPr>
              <w:t> </w:t>
            </w:r>
          </w:p>
        </w:tc>
        <w:tc>
          <w:tcPr>
            <w:tcW w:w="150" w:type="pct"/>
            <w:tcBorders>
              <w:top w:val="nil"/>
              <w:left w:val="nil"/>
              <w:bottom w:val="single" w:sz="4" w:space="0" w:color="auto"/>
              <w:right w:val="single" w:sz="8" w:space="0" w:color="auto"/>
            </w:tcBorders>
            <w:shd w:val="clear" w:color="000000" w:fill="E2EFDA"/>
            <w:noWrap/>
            <w:tcMar>
              <w:top w:w="15" w:type="dxa"/>
              <w:left w:w="15" w:type="dxa"/>
              <w:bottom w:w="0" w:type="dxa"/>
              <w:right w:w="15" w:type="dxa"/>
            </w:tcMar>
            <w:vAlign w:val="center"/>
            <w:hideMark/>
          </w:tcPr>
          <w:p w14:paraId="1D6D242F"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7F11CF1A" w14:textId="77777777" w:rsidR="004434E7" w:rsidRPr="00F56ED4" w:rsidRDefault="004434E7">
            <w:pPr>
              <w:jc w:val="center"/>
              <w:rPr>
                <w:b/>
                <w:bCs/>
                <w:sz w:val="22"/>
                <w:szCs w:val="22"/>
              </w:rPr>
            </w:pPr>
            <w:r w:rsidRPr="00F56ED4">
              <w:rPr>
                <w:b/>
                <w:bCs/>
                <w:sz w:val="22"/>
                <w:szCs w:val="22"/>
              </w:rPr>
              <w:t>0</w:t>
            </w:r>
          </w:p>
        </w:tc>
        <w:tc>
          <w:tcPr>
            <w:tcW w:w="415"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694302D7" w14:textId="77777777" w:rsidR="004434E7" w:rsidRPr="00F56ED4" w:rsidRDefault="004434E7">
            <w:pPr>
              <w:jc w:val="center"/>
              <w:rPr>
                <w:b/>
                <w:bCs/>
                <w:sz w:val="22"/>
                <w:szCs w:val="22"/>
              </w:rPr>
            </w:pPr>
            <w:r w:rsidRPr="00F56ED4">
              <w:rPr>
                <w:b/>
                <w:bCs/>
                <w:sz w:val="22"/>
                <w:szCs w:val="22"/>
              </w:rPr>
              <w:t>0</w:t>
            </w:r>
          </w:p>
        </w:tc>
      </w:tr>
      <w:tr w:rsidR="004434E7" w:rsidRPr="00F56ED4" w14:paraId="0A94BA85" w14:textId="77777777" w:rsidTr="00B6331C">
        <w:trPr>
          <w:trHeight w:val="1965"/>
        </w:trPr>
        <w:tc>
          <w:tcPr>
            <w:tcW w:w="180"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4C851707" w14:textId="77777777" w:rsidR="004434E7" w:rsidRPr="00F56ED4" w:rsidRDefault="004434E7" w:rsidP="00F56ED4">
            <w:pPr>
              <w:jc w:val="left"/>
              <w:rPr>
                <w:b/>
                <w:bCs/>
                <w:sz w:val="22"/>
                <w:szCs w:val="22"/>
              </w:rPr>
            </w:pPr>
            <w:r w:rsidRPr="00F56ED4">
              <w:rPr>
                <w:b/>
                <w:bCs/>
                <w:sz w:val="22"/>
                <w:szCs w:val="22"/>
              </w:rPr>
              <w:t>1.10.</w:t>
            </w:r>
          </w:p>
        </w:tc>
        <w:tc>
          <w:tcPr>
            <w:tcW w:w="1617"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28D13BD7" w14:textId="77777777" w:rsidR="004434E7" w:rsidRPr="00F56ED4" w:rsidRDefault="004434E7" w:rsidP="00CE078D">
            <w:pPr>
              <w:jc w:val="left"/>
              <w:rPr>
                <w:b/>
                <w:bCs/>
                <w:sz w:val="22"/>
                <w:szCs w:val="22"/>
              </w:rPr>
            </w:pPr>
            <w:r w:rsidRPr="00F56ED4">
              <w:rPr>
                <w:b/>
                <w:bCs/>
                <w:sz w:val="22"/>
                <w:szCs w:val="22"/>
              </w:rPr>
              <w:t>Създаване на разпоредби и режими на територията на ДГС/ДЛС относно горскостопански дейности, туризъм, движение на МПС в ключови местообитания за дивата коза по време на раждане и отглеждане на малките</w:t>
            </w:r>
          </w:p>
        </w:tc>
        <w:tc>
          <w:tcPr>
            <w:tcW w:w="1521"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vAlign w:val="center"/>
            <w:hideMark/>
          </w:tcPr>
          <w:p w14:paraId="7DF167D7" w14:textId="77777777" w:rsidR="004434E7" w:rsidRPr="00F56ED4" w:rsidRDefault="004434E7" w:rsidP="004434E7">
            <w:pPr>
              <w:jc w:val="center"/>
              <w:rPr>
                <w:sz w:val="22"/>
                <w:szCs w:val="22"/>
              </w:rPr>
            </w:pPr>
            <w:r w:rsidRPr="00F56ED4">
              <w:rPr>
                <w:sz w:val="22"/>
                <w:szCs w:val="22"/>
              </w:rPr>
              <w:t xml:space="preserve">Северноцентрално държавно предприятие, Югозападно държавно предприятие, </w:t>
            </w:r>
            <w:r w:rsidRPr="00F56ED4">
              <w:rPr>
                <w:sz w:val="22"/>
                <w:szCs w:val="22"/>
              </w:rPr>
              <w:br/>
              <w:t>Южно Централно държавно предприятие</w:t>
            </w:r>
          </w:p>
        </w:tc>
        <w:tc>
          <w:tcPr>
            <w:tcW w:w="82" w:type="pct"/>
            <w:tcBorders>
              <w:top w:val="nil"/>
              <w:left w:val="single" w:sz="8" w:space="0" w:color="auto"/>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3129A0E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50EE39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473DBC45"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66C878C"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C98CF97"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7D60A380"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7F6D68EC"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35F16A7"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11F4D452" w14:textId="77777777" w:rsidR="004434E7" w:rsidRPr="00F56ED4" w:rsidRDefault="004434E7">
            <w:pPr>
              <w:jc w:val="center"/>
              <w:rPr>
                <w:sz w:val="22"/>
                <w:szCs w:val="22"/>
              </w:rPr>
            </w:pPr>
            <w:r w:rsidRPr="00F56ED4">
              <w:rPr>
                <w:sz w:val="22"/>
                <w:szCs w:val="22"/>
              </w:rPr>
              <w:t> </w:t>
            </w:r>
          </w:p>
        </w:tc>
        <w:tc>
          <w:tcPr>
            <w:tcW w:w="150" w:type="pct"/>
            <w:tcBorders>
              <w:top w:val="nil"/>
              <w:left w:val="nil"/>
              <w:bottom w:val="single" w:sz="4" w:space="0" w:color="auto"/>
              <w:right w:val="single" w:sz="8" w:space="0" w:color="auto"/>
            </w:tcBorders>
            <w:shd w:val="clear" w:color="000000" w:fill="E2EFDA"/>
            <w:noWrap/>
            <w:tcMar>
              <w:top w:w="15" w:type="dxa"/>
              <w:left w:w="15" w:type="dxa"/>
              <w:bottom w:w="0" w:type="dxa"/>
              <w:right w:w="15" w:type="dxa"/>
            </w:tcMar>
            <w:vAlign w:val="center"/>
            <w:hideMark/>
          </w:tcPr>
          <w:p w14:paraId="7882047C"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2EF2F9D1" w14:textId="77777777" w:rsidR="004434E7" w:rsidRPr="00F56ED4" w:rsidRDefault="004434E7">
            <w:pPr>
              <w:jc w:val="center"/>
              <w:rPr>
                <w:b/>
                <w:bCs/>
                <w:sz w:val="22"/>
                <w:szCs w:val="22"/>
              </w:rPr>
            </w:pPr>
            <w:r w:rsidRPr="00F56ED4">
              <w:rPr>
                <w:b/>
                <w:bCs/>
                <w:sz w:val="22"/>
                <w:szCs w:val="22"/>
              </w:rPr>
              <w:t>0</w:t>
            </w:r>
          </w:p>
        </w:tc>
        <w:tc>
          <w:tcPr>
            <w:tcW w:w="415"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3A6688A3" w14:textId="77777777" w:rsidR="004434E7" w:rsidRPr="00F56ED4" w:rsidRDefault="004434E7">
            <w:pPr>
              <w:jc w:val="center"/>
              <w:rPr>
                <w:b/>
                <w:bCs/>
                <w:sz w:val="22"/>
                <w:szCs w:val="22"/>
              </w:rPr>
            </w:pPr>
            <w:r w:rsidRPr="00F56ED4">
              <w:rPr>
                <w:b/>
                <w:bCs/>
                <w:sz w:val="22"/>
                <w:szCs w:val="22"/>
              </w:rPr>
              <w:t>0</w:t>
            </w:r>
          </w:p>
        </w:tc>
      </w:tr>
      <w:tr w:rsidR="004434E7" w:rsidRPr="00F56ED4" w14:paraId="4CE34EE2" w14:textId="77777777" w:rsidTr="00B6331C">
        <w:trPr>
          <w:trHeight w:val="813"/>
        </w:trPr>
        <w:tc>
          <w:tcPr>
            <w:tcW w:w="180"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06C449FA" w14:textId="77777777" w:rsidR="004434E7" w:rsidRPr="00F56ED4" w:rsidRDefault="004434E7" w:rsidP="00F56ED4">
            <w:pPr>
              <w:jc w:val="left"/>
              <w:rPr>
                <w:b/>
                <w:bCs/>
                <w:sz w:val="22"/>
                <w:szCs w:val="22"/>
              </w:rPr>
            </w:pPr>
            <w:r w:rsidRPr="00F56ED4">
              <w:rPr>
                <w:b/>
                <w:bCs/>
                <w:sz w:val="22"/>
                <w:szCs w:val="22"/>
              </w:rPr>
              <w:t>1.11.</w:t>
            </w:r>
          </w:p>
        </w:tc>
        <w:tc>
          <w:tcPr>
            <w:tcW w:w="1617"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hideMark/>
          </w:tcPr>
          <w:p w14:paraId="33569E23" w14:textId="21B8AD63" w:rsidR="004434E7" w:rsidRPr="00F56ED4" w:rsidRDefault="004434E7" w:rsidP="00CE078D">
            <w:pPr>
              <w:jc w:val="left"/>
              <w:rPr>
                <w:b/>
                <w:bCs/>
                <w:sz w:val="22"/>
                <w:szCs w:val="22"/>
              </w:rPr>
            </w:pPr>
            <w:r w:rsidRPr="00F56ED4">
              <w:rPr>
                <w:b/>
                <w:bCs/>
                <w:sz w:val="22"/>
                <w:szCs w:val="22"/>
              </w:rPr>
              <w:t>Провеждане на мониторинг и оценка на Плана</w:t>
            </w:r>
          </w:p>
        </w:tc>
        <w:tc>
          <w:tcPr>
            <w:tcW w:w="1521" w:type="pct"/>
            <w:tcBorders>
              <w:top w:val="nil"/>
              <w:left w:val="single" w:sz="4" w:space="0" w:color="808080"/>
              <w:bottom w:val="single" w:sz="4" w:space="0" w:color="808080"/>
              <w:right w:val="nil"/>
            </w:tcBorders>
            <w:shd w:val="clear" w:color="000000" w:fill="E2EFDA"/>
            <w:tcMar>
              <w:top w:w="15" w:type="dxa"/>
              <w:left w:w="15" w:type="dxa"/>
              <w:bottom w:w="0" w:type="dxa"/>
              <w:right w:w="15" w:type="dxa"/>
            </w:tcMar>
            <w:vAlign w:val="center"/>
            <w:hideMark/>
          </w:tcPr>
          <w:p w14:paraId="1CFD85E6"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4506929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83249A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C40583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3B8634C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26A4034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7D1F533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35C9938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112D241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2EFDA"/>
            <w:noWrap/>
            <w:tcMar>
              <w:top w:w="15" w:type="dxa"/>
              <w:left w:w="15" w:type="dxa"/>
              <w:bottom w:w="0" w:type="dxa"/>
              <w:right w:w="15" w:type="dxa"/>
            </w:tcMar>
            <w:vAlign w:val="center"/>
            <w:hideMark/>
          </w:tcPr>
          <w:p w14:paraId="0BCD7659"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E2EFDA"/>
            <w:noWrap/>
            <w:tcMar>
              <w:top w:w="15" w:type="dxa"/>
              <w:left w:w="15" w:type="dxa"/>
              <w:bottom w:w="0" w:type="dxa"/>
              <w:right w:w="15" w:type="dxa"/>
            </w:tcMar>
            <w:vAlign w:val="center"/>
            <w:hideMark/>
          </w:tcPr>
          <w:p w14:paraId="6441E376"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4EC0095F" w14:textId="77777777" w:rsidR="004434E7" w:rsidRPr="00F56ED4" w:rsidRDefault="004434E7">
            <w:pPr>
              <w:jc w:val="center"/>
              <w:rPr>
                <w:b/>
                <w:bCs/>
                <w:sz w:val="22"/>
                <w:szCs w:val="22"/>
              </w:rPr>
            </w:pPr>
            <w:r w:rsidRPr="00F56ED4">
              <w:rPr>
                <w:b/>
                <w:bCs/>
                <w:sz w:val="22"/>
                <w:szCs w:val="22"/>
              </w:rPr>
              <w:t>117 000</w:t>
            </w:r>
          </w:p>
        </w:tc>
        <w:tc>
          <w:tcPr>
            <w:tcW w:w="415" w:type="pct"/>
            <w:tcBorders>
              <w:top w:val="nil"/>
              <w:left w:val="nil"/>
              <w:bottom w:val="single" w:sz="4" w:space="0" w:color="808080"/>
              <w:right w:val="single" w:sz="8" w:space="0" w:color="auto"/>
            </w:tcBorders>
            <w:shd w:val="clear" w:color="000000" w:fill="E2EFDA"/>
            <w:noWrap/>
            <w:tcMar>
              <w:top w:w="15" w:type="dxa"/>
              <w:left w:w="15" w:type="dxa"/>
              <w:bottom w:w="0" w:type="dxa"/>
              <w:right w:w="15" w:type="dxa"/>
            </w:tcMar>
            <w:vAlign w:val="center"/>
            <w:hideMark/>
          </w:tcPr>
          <w:p w14:paraId="383463BE" w14:textId="77777777" w:rsidR="004434E7" w:rsidRPr="00F56ED4" w:rsidRDefault="004434E7">
            <w:pPr>
              <w:jc w:val="center"/>
              <w:rPr>
                <w:b/>
                <w:bCs/>
                <w:sz w:val="22"/>
                <w:szCs w:val="22"/>
              </w:rPr>
            </w:pPr>
            <w:r w:rsidRPr="00F56ED4">
              <w:rPr>
                <w:b/>
                <w:bCs/>
                <w:sz w:val="22"/>
                <w:szCs w:val="22"/>
              </w:rPr>
              <w:t>97 500</w:t>
            </w:r>
          </w:p>
        </w:tc>
      </w:tr>
      <w:tr w:rsidR="004434E7" w:rsidRPr="00F56ED4" w14:paraId="1311DCA0"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7560C4B" w14:textId="77777777" w:rsidR="004434E7" w:rsidRPr="00F56ED4" w:rsidRDefault="004434E7" w:rsidP="00F56ED4">
            <w:pPr>
              <w:jc w:val="left"/>
              <w:rPr>
                <w:b/>
                <w:bCs/>
                <w:sz w:val="22"/>
                <w:szCs w:val="22"/>
              </w:rPr>
            </w:pPr>
            <w:r w:rsidRPr="00F56ED4">
              <w:rPr>
                <w:b/>
                <w:bCs/>
                <w:sz w:val="22"/>
                <w:szCs w:val="22"/>
              </w:rPr>
              <w:t>2.1.</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B226B11" w14:textId="77777777" w:rsidR="004434E7" w:rsidRPr="00F56ED4" w:rsidRDefault="004434E7" w:rsidP="00CE078D">
            <w:pPr>
              <w:jc w:val="left"/>
              <w:rPr>
                <w:b/>
                <w:bCs/>
                <w:sz w:val="22"/>
                <w:szCs w:val="22"/>
              </w:rPr>
            </w:pPr>
            <w:r w:rsidRPr="00F56ED4">
              <w:rPr>
                <w:b/>
                <w:bCs/>
                <w:sz w:val="22"/>
                <w:szCs w:val="22"/>
              </w:rPr>
              <w:t>Интегриране на охрана с фотокапани в ключовите местообитания, подстъпи и пътеки.</w:t>
            </w:r>
          </w:p>
        </w:tc>
        <w:tc>
          <w:tcPr>
            <w:tcW w:w="1521" w:type="pct"/>
            <w:tcBorders>
              <w:top w:val="nil"/>
              <w:left w:val="single" w:sz="4" w:space="0" w:color="808080"/>
              <w:bottom w:val="single" w:sz="4" w:space="0" w:color="808080"/>
              <w:right w:val="nil"/>
            </w:tcBorders>
            <w:shd w:val="clear" w:color="000000" w:fill="DDEBF7"/>
            <w:noWrap/>
            <w:tcMar>
              <w:top w:w="15" w:type="dxa"/>
              <w:left w:w="15" w:type="dxa"/>
              <w:bottom w:w="0" w:type="dxa"/>
              <w:right w:w="15" w:type="dxa"/>
            </w:tcMar>
            <w:vAlign w:val="center"/>
            <w:hideMark/>
          </w:tcPr>
          <w:p w14:paraId="02725282" w14:textId="77777777" w:rsidR="004434E7" w:rsidRPr="00F56ED4" w:rsidRDefault="004434E7" w:rsidP="004434E7">
            <w:pPr>
              <w:jc w:val="center"/>
              <w:rPr>
                <w:sz w:val="22"/>
                <w:szCs w:val="22"/>
              </w:rPr>
            </w:pPr>
            <w:r w:rsidRPr="00F56ED4">
              <w:rPr>
                <w:sz w:val="22"/>
                <w:szCs w:val="22"/>
              </w:rPr>
              <w:t>Северноцентрално Държавно Предприятие</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6D3E4D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9FF255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C48302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86D29A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EE4D14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B3E4FB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083EF2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07B5BD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77E9C9F"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3F4B59FA"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8C799F8" w14:textId="77777777" w:rsidR="004434E7" w:rsidRPr="00F56ED4" w:rsidRDefault="004434E7">
            <w:pPr>
              <w:jc w:val="center"/>
              <w:rPr>
                <w:b/>
                <w:bCs/>
                <w:sz w:val="22"/>
                <w:szCs w:val="22"/>
              </w:rPr>
            </w:pPr>
            <w:r w:rsidRPr="00F56ED4">
              <w:rPr>
                <w:b/>
                <w:bCs/>
                <w:sz w:val="22"/>
                <w:szCs w:val="22"/>
              </w:rPr>
              <w:t>541 320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2C6AAA3E" w14:textId="77777777" w:rsidR="004434E7" w:rsidRPr="00F56ED4" w:rsidRDefault="004434E7">
            <w:pPr>
              <w:jc w:val="center"/>
              <w:rPr>
                <w:b/>
                <w:bCs/>
                <w:sz w:val="22"/>
                <w:szCs w:val="22"/>
              </w:rPr>
            </w:pPr>
            <w:r w:rsidRPr="00F56ED4">
              <w:rPr>
                <w:b/>
                <w:bCs/>
                <w:sz w:val="22"/>
                <w:szCs w:val="22"/>
              </w:rPr>
              <w:t>451 100</w:t>
            </w:r>
          </w:p>
        </w:tc>
      </w:tr>
      <w:tr w:rsidR="004434E7" w:rsidRPr="00F56ED4" w14:paraId="69C46E04"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F49A045" w14:textId="77777777" w:rsidR="004434E7" w:rsidRPr="00F56ED4" w:rsidRDefault="004434E7" w:rsidP="00F56ED4">
            <w:pPr>
              <w:jc w:val="left"/>
              <w:rPr>
                <w:b/>
                <w:bCs/>
                <w:sz w:val="22"/>
                <w:szCs w:val="22"/>
              </w:rPr>
            </w:pPr>
            <w:r w:rsidRPr="00F56ED4">
              <w:rPr>
                <w:b/>
                <w:bCs/>
                <w:sz w:val="22"/>
                <w:szCs w:val="22"/>
              </w:rPr>
              <w:t>2.1.</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36964F1C" w14:textId="77777777" w:rsidR="004434E7" w:rsidRPr="00F56ED4" w:rsidRDefault="004434E7" w:rsidP="00CE078D">
            <w:pPr>
              <w:jc w:val="left"/>
              <w:rPr>
                <w:b/>
                <w:bCs/>
                <w:sz w:val="22"/>
                <w:szCs w:val="22"/>
              </w:rPr>
            </w:pPr>
            <w:r w:rsidRPr="00F56ED4">
              <w:rPr>
                <w:b/>
                <w:bCs/>
                <w:sz w:val="22"/>
                <w:szCs w:val="22"/>
              </w:rPr>
              <w:t>Интегриране на охрана с фотокапани в ключовите местообитания, подстъпи и пътеки.</w:t>
            </w:r>
          </w:p>
        </w:tc>
        <w:tc>
          <w:tcPr>
            <w:tcW w:w="1521" w:type="pct"/>
            <w:tcBorders>
              <w:top w:val="nil"/>
              <w:left w:val="single" w:sz="4" w:space="0" w:color="808080"/>
              <w:bottom w:val="single" w:sz="4" w:space="0" w:color="808080"/>
              <w:right w:val="nil"/>
            </w:tcBorders>
            <w:shd w:val="clear" w:color="000000" w:fill="DDEBF7"/>
            <w:noWrap/>
            <w:tcMar>
              <w:top w:w="15" w:type="dxa"/>
              <w:left w:w="15" w:type="dxa"/>
              <w:bottom w:w="0" w:type="dxa"/>
              <w:right w:w="15" w:type="dxa"/>
            </w:tcMar>
            <w:vAlign w:val="center"/>
            <w:hideMark/>
          </w:tcPr>
          <w:p w14:paraId="3F65A90F" w14:textId="77777777" w:rsidR="004434E7" w:rsidRPr="00F56ED4" w:rsidRDefault="004434E7" w:rsidP="004434E7">
            <w:pPr>
              <w:jc w:val="center"/>
              <w:rPr>
                <w:sz w:val="22"/>
                <w:szCs w:val="22"/>
              </w:rPr>
            </w:pPr>
            <w:r w:rsidRPr="00F56ED4">
              <w:rPr>
                <w:sz w:val="22"/>
                <w:szCs w:val="22"/>
              </w:rPr>
              <w:t>Югозападно Държавно предприятие</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A136DA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6628B4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D85833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608F60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0D36B3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9C4324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6C9DB3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8EA760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5BE260F"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0AC6E68B"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0B8714DA" w14:textId="77777777" w:rsidR="004434E7" w:rsidRPr="00F56ED4" w:rsidRDefault="004434E7">
            <w:pPr>
              <w:jc w:val="center"/>
              <w:rPr>
                <w:b/>
                <w:bCs/>
                <w:sz w:val="22"/>
                <w:szCs w:val="22"/>
              </w:rPr>
            </w:pPr>
            <w:r w:rsidRPr="00F56ED4">
              <w:rPr>
                <w:b/>
                <w:bCs/>
                <w:sz w:val="22"/>
                <w:szCs w:val="22"/>
              </w:rPr>
              <w:t>1 082 640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5837A511" w14:textId="77777777" w:rsidR="004434E7" w:rsidRPr="00F56ED4" w:rsidRDefault="004434E7">
            <w:pPr>
              <w:jc w:val="center"/>
              <w:rPr>
                <w:b/>
                <w:bCs/>
                <w:sz w:val="22"/>
                <w:szCs w:val="22"/>
              </w:rPr>
            </w:pPr>
            <w:r w:rsidRPr="00F56ED4">
              <w:rPr>
                <w:b/>
                <w:bCs/>
                <w:sz w:val="22"/>
                <w:szCs w:val="22"/>
              </w:rPr>
              <w:t>902 200</w:t>
            </w:r>
          </w:p>
        </w:tc>
      </w:tr>
      <w:tr w:rsidR="004434E7" w:rsidRPr="00F56ED4" w14:paraId="6C0A8649"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FBD7E6C" w14:textId="77777777" w:rsidR="004434E7" w:rsidRPr="00F56ED4" w:rsidRDefault="004434E7" w:rsidP="00F56ED4">
            <w:pPr>
              <w:jc w:val="left"/>
              <w:rPr>
                <w:b/>
                <w:bCs/>
                <w:sz w:val="22"/>
                <w:szCs w:val="22"/>
              </w:rPr>
            </w:pPr>
            <w:r w:rsidRPr="00F56ED4">
              <w:rPr>
                <w:b/>
                <w:bCs/>
                <w:sz w:val="22"/>
                <w:szCs w:val="22"/>
              </w:rPr>
              <w:t>2.1.</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13A7CF73" w14:textId="77777777" w:rsidR="004434E7" w:rsidRPr="00F56ED4" w:rsidRDefault="004434E7" w:rsidP="00CE078D">
            <w:pPr>
              <w:jc w:val="left"/>
              <w:rPr>
                <w:b/>
                <w:bCs/>
                <w:sz w:val="22"/>
                <w:szCs w:val="22"/>
              </w:rPr>
            </w:pPr>
            <w:r w:rsidRPr="00F56ED4">
              <w:rPr>
                <w:b/>
                <w:bCs/>
                <w:sz w:val="22"/>
                <w:szCs w:val="22"/>
              </w:rPr>
              <w:t>Интегриране на охрана с фотокапани в ключовите местообитания, подстъпи и пътеки.</w:t>
            </w:r>
          </w:p>
        </w:tc>
        <w:tc>
          <w:tcPr>
            <w:tcW w:w="1521" w:type="pct"/>
            <w:tcBorders>
              <w:top w:val="nil"/>
              <w:left w:val="single" w:sz="4" w:space="0" w:color="808080"/>
              <w:bottom w:val="single" w:sz="4" w:space="0" w:color="808080"/>
              <w:right w:val="nil"/>
            </w:tcBorders>
            <w:shd w:val="clear" w:color="000000" w:fill="DDEBF7"/>
            <w:noWrap/>
            <w:tcMar>
              <w:top w:w="15" w:type="dxa"/>
              <w:left w:w="15" w:type="dxa"/>
              <w:bottom w:w="0" w:type="dxa"/>
              <w:right w:w="15" w:type="dxa"/>
            </w:tcMar>
            <w:vAlign w:val="center"/>
            <w:hideMark/>
          </w:tcPr>
          <w:p w14:paraId="27CE3CEE" w14:textId="77777777" w:rsidR="004434E7" w:rsidRPr="00F56ED4" w:rsidRDefault="004434E7" w:rsidP="004434E7">
            <w:pPr>
              <w:jc w:val="center"/>
              <w:rPr>
                <w:sz w:val="22"/>
                <w:szCs w:val="22"/>
              </w:rPr>
            </w:pPr>
            <w:r w:rsidRPr="00F56ED4">
              <w:rPr>
                <w:sz w:val="22"/>
                <w:szCs w:val="22"/>
              </w:rPr>
              <w:t>Южно Централно Държавно предприятие</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E043B3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361AFF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5A9370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7B1EC2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FBC71E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B69679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5B7845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C5DB75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24EFFAA"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2BB2D0AF"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05FC9EB3" w14:textId="77777777" w:rsidR="004434E7" w:rsidRPr="00F56ED4" w:rsidRDefault="004434E7">
            <w:pPr>
              <w:jc w:val="center"/>
              <w:rPr>
                <w:b/>
                <w:bCs/>
                <w:sz w:val="22"/>
                <w:szCs w:val="22"/>
              </w:rPr>
            </w:pPr>
            <w:r w:rsidRPr="00F56ED4">
              <w:rPr>
                <w:b/>
                <w:bCs/>
                <w:sz w:val="22"/>
                <w:szCs w:val="22"/>
              </w:rPr>
              <w:t>1 623 960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760EA54" w14:textId="77777777" w:rsidR="004434E7" w:rsidRPr="00F56ED4" w:rsidRDefault="004434E7">
            <w:pPr>
              <w:jc w:val="center"/>
              <w:rPr>
                <w:b/>
                <w:bCs/>
                <w:sz w:val="22"/>
                <w:szCs w:val="22"/>
              </w:rPr>
            </w:pPr>
            <w:r w:rsidRPr="00F56ED4">
              <w:rPr>
                <w:b/>
                <w:bCs/>
                <w:sz w:val="22"/>
                <w:szCs w:val="22"/>
              </w:rPr>
              <w:t>1 353 300</w:t>
            </w:r>
          </w:p>
        </w:tc>
      </w:tr>
      <w:tr w:rsidR="004434E7" w:rsidRPr="00F56ED4" w14:paraId="62DA6273"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6ACE7C54" w14:textId="77777777" w:rsidR="004434E7" w:rsidRPr="00F56ED4" w:rsidRDefault="004434E7" w:rsidP="00F56ED4">
            <w:pPr>
              <w:jc w:val="left"/>
              <w:rPr>
                <w:b/>
                <w:bCs/>
                <w:sz w:val="22"/>
                <w:szCs w:val="22"/>
              </w:rPr>
            </w:pPr>
            <w:r w:rsidRPr="00F56ED4">
              <w:rPr>
                <w:b/>
                <w:bCs/>
                <w:sz w:val="22"/>
                <w:szCs w:val="22"/>
              </w:rPr>
              <w:t>2.1.</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0E848C3E" w14:textId="77777777" w:rsidR="004434E7" w:rsidRPr="00F56ED4" w:rsidRDefault="004434E7" w:rsidP="00CE078D">
            <w:pPr>
              <w:jc w:val="left"/>
              <w:rPr>
                <w:b/>
                <w:bCs/>
                <w:sz w:val="22"/>
                <w:szCs w:val="22"/>
              </w:rPr>
            </w:pPr>
            <w:r w:rsidRPr="00F56ED4">
              <w:rPr>
                <w:b/>
                <w:bCs/>
                <w:sz w:val="22"/>
                <w:szCs w:val="22"/>
              </w:rPr>
              <w:t>Интегриране на охрана с фотокапани в ключовите местообитания, подстъпи и пътеки.</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0E04E564" w14:textId="77777777" w:rsidR="004434E7" w:rsidRPr="00F56ED4" w:rsidRDefault="004434E7" w:rsidP="004434E7">
            <w:pPr>
              <w:jc w:val="center"/>
              <w:rPr>
                <w:sz w:val="22"/>
                <w:szCs w:val="22"/>
              </w:rPr>
            </w:pPr>
            <w:r w:rsidRPr="00F56ED4">
              <w:rPr>
                <w:sz w:val="22"/>
                <w:szCs w:val="22"/>
              </w:rPr>
              <w:t>Национален парк "Пирин"</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CE0F00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C64964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9E51C8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58308A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EEFEAA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50AB9E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78B933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09C525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80FC2DF"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3FB3DB19"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71E9321C" w14:textId="77777777" w:rsidR="004434E7" w:rsidRPr="00F56ED4" w:rsidRDefault="004434E7">
            <w:pPr>
              <w:jc w:val="center"/>
              <w:rPr>
                <w:b/>
                <w:bCs/>
                <w:sz w:val="22"/>
                <w:szCs w:val="22"/>
              </w:rPr>
            </w:pPr>
            <w:r w:rsidRPr="00F56ED4">
              <w:rPr>
                <w:b/>
                <w:bCs/>
                <w:sz w:val="22"/>
                <w:szCs w:val="22"/>
              </w:rPr>
              <w:t>162 396</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1A3448D2" w14:textId="77777777" w:rsidR="004434E7" w:rsidRPr="00F56ED4" w:rsidRDefault="004434E7">
            <w:pPr>
              <w:jc w:val="center"/>
              <w:rPr>
                <w:b/>
                <w:bCs/>
                <w:sz w:val="22"/>
                <w:szCs w:val="22"/>
              </w:rPr>
            </w:pPr>
            <w:r w:rsidRPr="00F56ED4">
              <w:rPr>
                <w:b/>
                <w:bCs/>
                <w:sz w:val="22"/>
                <w:szCs w:val="22"/>
              </w:rPr>
              <w:t>135 330</w:t>
            </w:r>
          </w:p>
        </w:tc>
      </w:tr>
      <w:tr w:rsidR="004434E7" w:rsidRPr="00F56ED4" w14:paraId="34AB12DE"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6EFFBE86" w14:textId="77777777" w:rsidR="004434E7" w:rsidRPr="00F56ED4" w:rsidRDefault="004434E7" w:rsidP="00F56ED4">
            <w:pPr>
              <w:jc w:val="left"/>
              <w:rPr>
                <w:b/>
                <w:bCs/>
                <w:sz w:val="22"/>
                <w:szCs w:val="22"/>
              </w:rPr>
            </w:pPr>
            <w:r w:rsidRPr="00F56ED4">
              <w:rPr>
                <w:b/>
                <w:bCs/>
                <w:sz w:val="22"/>
                <w:szCs w:val="22"/>
              </w:rPr>
              <w:t>2.1.</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643D1855" w14:textId="77777777" w:rsidR="004434E7" w:rsidRPr="00F56ED4" w:rsidRDefault="004434E7" w:rsidP="00CE078D">
            <w:pPr>
              <w:jc w:val="left"/>
              <w:rPr>
                <w:b/>
                <w:bCs/>
                <w:sz w:val="22"/>
                <w:szCs w:val="22"/>
              </w:rPr>
            </w:pPr>
            <w:r w:rsidRPr="00F56ED4">
              <w:rPr>
                <w:b/>
                <w:bCs/>
                <w:sz w:val="22"/>
                <w:szCs w:val="22"/>
              </w:rPr>
              <w:t>Интегриране на охрана с фотокапани в ключовите местообитания, подстъпи и пътеки.</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16DB6640" w14:textId="77777777" w:rsidR="004434E7" w:rsidRPr="00F56ED4" w:rsidRDefault="004434E7" w:rsidP="004434E7">
            <w:pPr>
              <w:jc w:val="center"/>
              <w:rPr>
                <w:sz w:val="22"/>
                <w:szCs w:val="22"/>
              </w:rPr>
            </w:pPr>
            <w:r w:rsidRPr="00F56ED4">
              <w:rPr>
                <w:sz w:val="22"/>
                <w:szCs w:val="22"/>
              </w:rPr>
              <w:t>Национален парк "Рила"</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9EE51E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6C9150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B37E4F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A56A4A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8F76FD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78B38E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3135BB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8B2A59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88691F3"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0D9A1529"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6B2A7F5D" w14:textId="77777777" w:rsidR="004434E7" w:rsidRPr="00F56ED4" w:rsidRDefault="004434E7">
            <w:pPr>
              <w:jc w:val="center"/>
              <w:rPr>
                <w:b/>
                <w:bCs/>
                <w:sz w:val="22"/>
                <w:szCs w:val="22"/>
              </w:rPr>
            </w:pPr>
            <w:r w:rsidRPr="00F56ED4">
              <w:rPr>
                <w:b/>
                <w:bCs/>
                <w:sz w:val="22"/>
                <w:szCs w:val="22"/>
              </w:rPr>
              <w:t>162 396</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5864F8D6" w14:textId="77777777" w:rsidR="004434E7" w:rsidRPr="00F56ED4" w:rsidRDefault="004434E7">
            <w:pPr>
              <w:jc w:val="center"/>
              <w:rPr>
                <w:b/>
                <w:bCs/>
                <w:sz w:val="22"/>
                <w:szCs w:val="22"/>
              </w:rPr>
            </w:pPr>
            <w:r w:rsidRPr="00F56ED4">
              <w:rPr>
                <w:b/>
                <w:bCs/>
                <w:sz w:val="22"/>
                <w:szCs w:val="22"/>
              </w:rPr>
              <w:t>135 330</w:t>
            </w:r>
          </w:p>
        </w:tc>
      </w:tr>
      <w:tr w:rsidR="004434E7" w:rsidRPr="00F56ED4" w14:paraId="1D9CC2AA"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1FFA26C" w14:textId="77777777" w:rsidR="004434E7" w:rsidRPr="00F56ED4" w:rsidRDefault="004434E7" w:rsidP="00F56ED4">
            <w:pPr>
              <w:jc w:val="left"/>
              <w:rPr>
                <w:b/>
                <w:bCs/>
                <w:sz w:val="22"/>
                <w:szCs w:val="22"/>
              </w:rPr>
            </w:pPr>
            <w:r w:rsidRPr="00F56ED4">
              <w:rPr>
                <w:b/>
                <w:bCs/>
                <w:sz w:val="22"/>
                <w:szCs w:val="22"/>
              </w:rPr>
              <w:t>2.1.</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6706BF8E" w14:textId="77777777" w:rsidR="004434E7" w:rsidRPr="00F56ED4" w:rsidRDefault="004434E7" w:rsidP="00CE078D">
            <w:pPr>
              <w:jc w:val="left"/>
              <w:rPr>
                <w:b/>
                <w:bCs/>
                <w:sz w:val="22"/>
                <w:szCs w:val="22"/>
              </w:rPr>
            </w:pPr>
            <w:r w:rsidRPr="00F56ED4">
              <w:rPr>
                <w:b/>
                <w:bCs/>
                <w:sz w:val="22"/>
                <w:szCs w:val="22"/>
              </w:rPr>
              <w:t>Интегриране на охрана с фотокапани в ключовите местообитания, подстъпи и пътеки.</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08EF9EE1" w14:textId="77777777" w:rsidR="004434E7" w:rsidRPr="00F56ED4" w:rsidRDefault="004434E7" w:rsidP="004434E7">
            <w:pPr>
              <w:jc w:val="center"/>
              <w:rPr>
                <w:sz w:val="22"/>
                <w:szCs w:val="22"/>
              </w:rPr>
            </w:pPr>
            <w:r w:rsidRPr="00F56ED4">
              <w:rPr>
                <w:sz w:val="22"/>
                <w:szCs w:val="22"/>
              </w:rPr>
              <w:t>Национален парк "Централен Балкан"</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BAECD9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C1302D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061917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A15FFA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8FEAFD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DABDD9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55FA1B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0CC09D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EA1D8C3"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2205AD5F"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ED8EB27" w14:textId="77777777" w:rsidR="004434E7" w:rsidRPr="00F56ED4" w:rsidRDefault="004434E7">
            <w:pPr>
              <w:jc w:val="center"/>
              <w:rPr>
                <w:b/>
                <w:bCs/>
                <w:sz w:val="22"/>
                <w:szCs w:val="22"/>
              </w:rPr>
            </w:pPr>
            <w:r w:rsidRPr="00F56ED4">
              <w:rPr>
                <w:b/>
                <w:bCs/>
                <w:sz w:val="22"/>
                <w:szCs w:val="22"/>
              </w:rPr>
              <w:t>162 396</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72C2289B" w14:textId="77777777" w:rsidR="004434E7" w:rsidRPr="00F56ED4" w:rsidRDefault="004434E7">
            <w:pPr>
              <w:jc w:val="center"/>
              <w:rPr>
                <w:b/>
                <w:bCs/>
                <w:sz w:val="22"/>
                <w:szCs w:val="22"/>
              </w:rPr>
            </w:pPr>
            <w:r w:rsidRPr="00F56ED4">
              <w:rPr>
                <w:b/>
                <w:bCs/>
                <w:sz w:val="22"/>
                <w:szCs w:val="22"/>
              </w:rPr>
              <w:t>135 330</w:t>
            </w:r>
          </w:p>
        </w:tc>
      </w:tr>
      <w:tr w:rsidR="004434E7" w:rsidRPr="00F56ED4" w14:paraId="37C9A12F"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1E4AD15" w14:textId="77777777" w:rsidR="004434E7" w:rsidRPr="00F56ED4" w:rsidRDefault="004434E7" w:rsidP="00F56ED4">
            <w:pPr>
              <w:jc w:val="left"/>
              <w:rPr>
                <w:b/>
                <w:bCs/>
                <w:sz w:val="22"/>
                <w:szCs w:val="22"/>
              </w:rPr>
            </w:pPr>
            <w:r w:rsidRPr="00F56ED4">
              <w:rPr>
                <w:b/>
                <w:bCs/>
                <w:sz w:val="22"/>
                <w:szCs w:val="22"/>
              </w:rPr>
              <w:t>2.1.</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5CD0B061" w14:textId="77777777" w:rsidR="004434E7" w:rsidRPr="00F56ED4" w:rsidRDefault="004434E7" w:rsidP="00CE078D">
            <w:pPr>
              <w:jc w:val="left"/>
              <w:rPr>
                <w:b/>
                <w:bCs/>
                <w:sz w:val="22"/>
                <w:szCs w:val="22"/>
              </w:rPr>
            </w:pPr>
            <w:r w:rsidRPr="00F56ED4">
              <w:rPr>
                <w:b/>
                <w:bCs/>
                <w:sz w:val="22"/>
                <w:szCs w:val="22"/>
              </w:rPr>
              <w:t>Интегриране на охрана с фотокапани в ключовите местообитания, подстъпи и пътеки.</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4D0B6A74" w14:textId="77777777" w:rsidR="004434E7" w:rsidRPr="00F56ED4" w:rsidRDefault="004434E7" w:rsidP="004434E7">
            <w:pPr>
              <w:jc w:val="center"/>
              <w:rPr>
                <w:sz w:val="22"/>
                <w:szCs w:val="22"/>
              </w:rPr>
            </w:pPr>
            <w:r w:rsidRPr="00F56ED4">
              <w:rPr>
                <w:sz w:val="22"/>
                <w:szCs w:val="22"/>
              </w:rPr>
              <w:t>Природен парк "Рилски манастир"</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9FFCF9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5CB997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ECB3A4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586A92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A14195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01C958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3A1A9C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BFBC8B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54FA890"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2C0269DD"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73A41D0C" w14:textId="77777777" w:rsidR="004434E7" w:rsidRPr="00F56ED4" w:rsidRDefault="004434E7">
            <w:pPr>
              <w:jc w:val="center"/>
              <w:rPr>
                <w:b/>
                <w:bCs/>
                <w:sz w:val="22"/>
                <w:szCs w:val="22"/>
              </w:rPr>
            </w:pPr>
            <w:r w:rsidRPr="00F56ED4">
              <w:rPr>
                <w:b/>
                <w:bCs/>
                <w:sz w:val="22"/>
                <w:szCs w:val="22"/>
              </w:rPr>
              <w:t>144 300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79FB466C" w14:textId="77777777" w:rsidR="004434E7" w:rsidRPr="00F56ED4" w:rsidRDefault="004434E7">
            <w:pPr>
              <w:jc w:val="center"/>
              <w:rPr>
                <w:b/>
                <w:bCs/>
                <w:sz w:val="22"/>
                <w:szCs w:val="22"/>
              </w:rPr>
            </w:pPr>
            <w:r w:rsidRPr="00F56ED4">
              <w:rPr>
                <w:b/>
                <w:bCs/>
                <w:sz w:val="22"/>
                <w:szCs w:val="22"/>
              </w:rPr>
              <w:t>120 250</w:t>
            </w:r>
          </w:p>
        </w:tc>
      </w:tr>
      <w:tr w:rsidR="004434E7" w:rsidRPr="00F56ED4" w14:paraId="222385C3" w14:textId="77777777" w:rsidTr="00B6331C">
        <w:trPr>
          <w:trHeight w:val="247"/>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D395CF8" w14:textId="77777777" w:rsidR="004434E7" w:rsidRPr="00F56ED4" w:rsidRDefault="004434E7" w:rsidP="00F56ED4">
            <w:pPr>
              <w:jc w:val="left"/>
              <w:rPr>
                <w:b/>
                <w:bCs/>
                <w:sz w:val="22"/>
                <w:szCs w:val="22"/>
              </w:rPr>
            </w:pPr>
            <w:r w:rsidRPr="00F56ED4">
              <w:rPr>
                <w:b/>
                <w:bCs/>
                <w:sz w:val="22"/>
                <w:szCs w:val="22"/>
              </w:rPr>
              <w:t>2.1.</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CB06837" w14:textId="77777777" w:rsidR="004434E7" w:rsidRPr="00F56ED4" w:rsidRDefault="004434E7" w:rsidP="00CE078D">
            <w:pPr>
              <w:jc w:val="left"/>
              <w:rPr>
                <w:b/>
                <w:bCs/>
                <w:sz w:val="22"/>
                <w:szCs w:val="22"/>
              </w:rPr>
            </w:pPr>
            <w:r w:rsidRPr="00F56ED4">
              <w:rPr>
                <w:b/>
                <w:bCs/>
                <w:sz w:val="22"/>
                <w:szCs w:val="22"/>
              </w:rPr>
              <w:t>Интегриране на охрана с фотокапани в ключовите местообитания, подстъпи и пътеки.</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069AE2D2" w14:textId="77777777" w:rsidR="004434E7" w:rsidRPr="00F56ED4" w:rsidRDefault="004434E7" w:rsidP="004434E7">
            <w:pPr>
              <w:jc w:val="center"/>
              <w:rPr>
                <w:sz w:val="22"/>
                <w:szCs w:val="22"/>
              </w:rPr>
            </w:pPr>
            <w:r w:rsidRPr="00F56ED4">
              <w:rPr>
                <w:sz w:val="22"/>
                <w:szCs w:val="22"/>
              </w:rPr>
              <w:t>Природен парк "Българка"</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EFC47C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F5ADE6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C1232E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1370DC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818409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571DA3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BCD13C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57D4C3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2E151AA"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0906BA62"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6228E9FC" w14:textId="77777777" w:rsidR="004434E7" w:rsidRPr="00F56ED4" w:rsidRDefault="004434E7">
            <w:pPr>
              <w:jc w:val="center"/>
              <w:rPr>
                <w:b/>
                <w:bCs/>
                <w:sz w:val="22"/>
                <w:szCs w:val="22"/>
              </w:rPr>
            </w:pPr>
            <w:r w:rsidRPr="00F56ED4">
              <w:rPr>
                <w:b/>
                <w:bCs/>
                <w:sz w:val="22"/>
                <w:szCs w:val="22"/>
              </w:rPr>
              <w:t>144 300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56A56514" w14:textId="77777777" w:rsidR="004434E7" w:rsidRPr="00F56ED4" w:rsidRDefault="004434E7">
            <w:pPr>
              <w:jc w:val="center"/>
              <w:rPr>
                <w:b/>
                <w:bCs/>
                <w:sz w:val="22"/>
                <w:szCs w:val="22"/>
              </w:rPr>
            </w:pPr>
            <w:r w:rsidRPr="00F56ED4">
              <w:rPr>
                <w:b/>
                <w:bCs/>
                <w:sz w:val="22"/>
                <w:szCs w:val="22"/>
              </w:rPr>
              <w:t>120 250</w:t>
            </w:r>
          </w:p>
        </w:tc>
      </w:tr>
      <w:tr w:rsidR="004434E7" w:rsidRPr="00F56ED4" w14:paraId="16D837F1" w14:textId="77777777" w:rsidTr="00B6331C">
        <w:trPr>
          <w:trHeight w:val="960"/>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7CF46FB" w14:textId="77777777" w:rsidR="004434E7" w:rsidRPr="00F56ED4" w:rsidRDefault="004434E7" w:rsidP="00F56ED4">
            <w:pPr>
              <w:jc w:val="left"/>
              <w:rPr>
                <w:b/>
                <w:bCs/>
                <w:sz w:val="22"/>
                <w:szCs w:val="22"/>
              </w:rPr>
            </w:pPr>
            <w:r w:rsidRPr="00F56ED4">
              <w:rPr>
                <w:b/>
                <w:bCs/>
                <w:sz w:val="22"/>
                <w:szCs w:val="22"/>
              </w:rPr>
              <w:t>2.1.</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5E2ED69" w14:textId="77777777" w:rsidR="004434E7" w:rsidRPr="00F56ED4" w:rsidRDefault="004434E7" w:rsidP="00CE078D">
            <w:pPr>
              <w:jc w:val="left"/>
              <w:rPr>
                <w:b/>
                <w:bCs/>
                <w:sz w:val="22"/>
                <w:szCs w:val="22"/>
              </w:rPr>
            </w:pPr>
            <w:r w:rsidRPr="00F56ED4">
              <w:rPr>
                <w:b/>
                <w:bCs/>
                <w:sz w:val="22"/>
                <w:szCs w:val="22"/>
              </w:rPr>
              <w:t>Интегриране на охрана с фотокапани в ключовите местообитания, подстъпи и пътеки.</w:t>
            </w:r>
          </w:p>
        </w:tc>
        <w:tc>
          <w:tcPr>
            <w:tcW w:w="1521" w:type="pct"/>
            <w:tcBorders>
              <w:top w:val="nil"/>
              <w:left w:val="single" w:sz="4" w:space="0" w:color="808080"/>
              <w:bottom w:val="single" w:sz="4" w:space="0" w:color="808080"/>
              <w:right w:val="nil"/>
            </w:tcBorders>
            <w:shd w:val="clear" w:color="000000" w:fill="DDEBF7"/>
            <w:noWrap/>
            <w:tcMar>
              <w:top w:w="15" w:type="dxa"/>
              <w:left w:w="15" w:type="dxa"/>
              <w:bottom w:w="0" w:type="dxa"/>
              <w:right w:w="15" w:type="dxa"/>
            </w:tcMar>
            <w:vAlign w:val="center"/>
            <w:hideMark/>
          </w:tcPr>
          <w:p w14:paraId="1DBADA5F" w14:textId="77777777" w:rsidR="004434E7" w:rsidRPr="00F56ED4" w:rsidRDefault="004434E7" w:rsidP="004434E7">
            <w:pPr>
              <w:jc w:val="center"/>
              <w:rPr>
                <w:sz w:val="22"/>
                <w:szCs w:val="22"/>
              </w:rPr>
            </w:pPr>
            <w:r w:rsidRPr="00F56ED4">
              <w:rPr>
                <w:sz w:val="22"/>
                <w:szCs w:val="22"/>
              </w:rPr>
              <w:t>Природен парк "Витоша"</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458207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3E33B2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F61BFB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404497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38405D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AE1FE1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ADDE6D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DEE87C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2DB8887"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2B117577"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57D42893" w14:textId="77777777" w:rsidR="004434E7" w:rsidRPr="00F56ED4" w:rsidRDefault="004434E7">
            <w:pPr>
              <w:jc w:val="center"/>
              <w:rPr>
                <w:b/>
                <w:bCs/>
                <w:sz w:val="22"/>
                <w:szCs w:val="22"/>
              </w:rPr>
            </w:pPr>
            <w:r w:rsidRPr="00F56ED4">
              <w:rPr>
                <w:b/>
                <w:bCs/>
                <w:sz w:val="22"/>
                <w:szCs w:val="22"/>
              </w:rPr>
              <w:t>144 300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01258126" w14:textId="77777777" w:rsidR="004434E7" w:rsidRPr="00F56ED4" w:rsidRDefault="004434E7">
            <w:pPr>
              <w:jc w:val="center"/>
              <w:rPr>
                <w:b/>
                <w:bCs/>
                <w:sz w:val="22"/>
                <w:szCs w:val="22"/>
              </w:rPr>
            </w:pPr>
            <w:r w:rsidRPr="00F56ED4">
              <w:rPr>
                <w:b/>
                <w:bCs/>
                <w:sz w:val="22"/>
                <w:szCs w:val="22"/>
              </w:rPr>
              <w:t>120 250</w:t>
            </w:r>
          </w:p>
        </w:tc>
      </w:tr>
      <w:tr w:rsidR="004434E7" w:rsidRPr="00F56ED4" w14:paraId="7FC1E68D" w14:textId="77777777" w:rsidTr="00B6331C">
        <w:trPr>
          <w:trHeight w:val="711"/>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FE6E7AC" w14:textId="77777777" w:rsidR="004434E7" w:rsidRPr="00F56ED4" w:rsidRDefault="004434E7" w:rsidP="00F56ED4">
            <w:pPr>
              <w:jc w:val="left"/>
              <w:rPr>
                <w:b/>
                <w:bCs/>
                <w:sz w:val="22"/>
                <w:szCs w:val="22"/>
              </w:rPr>
            </w:pPr>
            <w:r w:rsidRPr="00F56ED4">
              <w:rPr>
                <w:b/>
                <w:bCs/>
                <w:sz w:val="22"/>
                <w:szCs w:val="22"/>
              </w:rPr>
              <w:t>2.2.</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5852B5FE" w14:textId="77777777" w:rsidR="004434E7" w:rsidRPr="00F56ED4" w:rsidRDefault="004434E7" w:rsidP="00CE078D">
            <w:pPr>
              <w:jc w:val="left"/>
              <w:rPr>
                <w:b/>
                <w:bCs/>
                <w:sz w:val="22"/>
                <w:szCs w:val="22"/>
              </w:rPr>
            </w:pPr>
            <w:r w:rsidRPr="00F56ED4">
              <w:rPr>
                <w:b/>
                <w:bCs/>
                <w:sz w:val="22"/>
                <w:szCs w:val="22"/>
              </w:rPr>
              <w:t>Въвличане и обучаване на доброволци за охрана на дивата коза</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781CC748" w14:textId="77777777" w:rsidR="004434E7" w:rsidRPr="00F56ED4" w:rsidRDefault="004434E7" w:rsidP="004434E7">
            <w:pPr>
              <w:jc w:val="center"/>
              <w:rPr>
                <w:sz w:val="22"/>
                <w:szCs w:val="22"/>
              </w:rPr>
            </w:pPr>
            <w:r w:rsidRPr="00F56ED4">
              <w:rPr>
                <w:sz w:val="22"/>
                <w:szCs w:val="22"/>
              </w:rPr>
              <w:t>Национален парк "Пирин"</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316189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1B9D6B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16DC72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B7DE9E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882DA5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F0042C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80FBFF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F4331A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FD3C65B"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6A6D54DE"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7F5DB13F" w14:textId="77777777" w:rsidR="004434E7" w:rsidRPr="00F56ED4" w:rsidRDefault="004434E7">
            <w:pPr>
              <w:jc w:val="center"/>
              <w:rPr>
                <w:b/>
                <w:bCs/>
                <w:sz w:val="22"/>
                <w:szCs w:val="22"/>
              </w:rPr>
            </w:pPr>
            <w:r w:rsidRPr="00F56ED4">
              <w:rPr>
                <w:b/>
                <w:bCs/>
                <w:sz w:val="22"/>
                <w:szCs w:val="22"/>
              </w:rPr>
              <w:t>110 604</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865AD9B" w14:textId="77777777" w:rsidR="004434E7" w:rsidRPr="00F56ED4" w:rsidRDefault="004434E7">
            <w:pPr>
              <w:jc w:val="center"/>
              <w:rPr>
                <w:b/>
                <w:bCs/>
                <w:sz w:val="22"/>
                <w:szCs w:val="22"/>
              </w:rPr>
            </w:pPr>
            <w:r w:rsidRPr="00F56ED4">
              <w:rPr>
                <w:b/>
                <w:bCs/>
                <w:sz w:val="22"/>
                <w:szCs w:val="22"/>
              </w:rPr>
              <w:t>92 170</w:t>
            </w:r>
          </w:p>
        </w:tc>
      </w:tr>
      <w:tr w:rsidR="004434E7" w:rsidRPr="00F56ED4" w14:paraId="40EAB2E5" w14:textId="77777777" w:rsidTr="00B6331C">
        <w:trPr>
          <w:trHeight w:val="693"/>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CB6A7DB" w14:textId="77777777" w:rsidR="004434E7" w:rsidRPr="00F56ED4" w:rsidRDefault="004434E7" w:rsidP="00F56ED4">
            <w:pPr>
              <w:jc w:val="left"/>
              <w:rPr>
                <w:b/>
                <w:bCs/>
                <w:sz w:val="22"/>
                <w:szCs w:val="22"/>
              </w:rPr>
            </w:pPr>
            <w:r w:rsidRPr="00F56ED4">
              <w:rPr>
                <w:b/>
                <w:bCs/>
                <w:sz w:val="22"/>
                <w:szCs w:val="22"/>
              </w:rPr>
              <w:t>2.2.</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1652677C" w14:textId="77777777" w:rsidR="004434E7" w:rsidRPr="00F56ED4" w:rsidRDefault="004434E7" w:rsidP="00CE078D">
            <w:pPr>
              <w:jc w:val="left"/>
              <w:rPr>
                <w:b/>
                <w:bCs/>
                <w:sz w:val="22"/>
                <w:szCs w:val="22"/>
              </w:rPr>
            </w:pPr>
            <w:r w:rsidRPr="00F56ED4">
              <w:rPr>
                <w:b/>
                <w:bCs/>
                <w:sz w:val="22"/>
                <w:szCs w:val="22"/>
              </w:rPr>
              <w:t>Въвличане и обучаване на доброволци за охрана на дивата коза</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7258BB3D" w14:textId="77777777" w:rsidR="004434E7" w:rsidRPr="00F56ED4" w:rsidRDefault="004434E7" w:rsidP="004434E7">
            <w:pPr>
              <w:jc w:val="center"/>
              <w:rPr>
                <w:sz w:val="22"/>
                <w:szCs w:val="22"/>
              </w:rPr>
            </w:pPr>
            <w:r w:rsidRPr="00F56ED4">
              <w:rPr>
                <w:sz w:val="22"/>
                <w:szCs w:val="22"/>
              </w:rPr>
              <w:t>Национален парк "Рила"</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114000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75209E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15291F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7B6D9F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CD5CBB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0F4777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D98814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EA4413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E6761D5"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7F20E358"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2BBEA54D" w14:textId="77777777" w:rsidR="004434E7" w:rsidRPr="00F56ED4" w:rsidRDefault="004434E7">
            <w:pPr>
              <w:jc w:val="center"/>
              <w:rPr>
                <w:b/>
                <w:bCs/>
                <w:sz w:val="22"/>
                <w:szCs w:val="22"/>
              </w:rPr>
            </w:pPr>
            <w:r w:rsidRPr="00F56ED4">
              <w:rPr>
                <w:b/>
                <w:bCs/>
                <w:sz w:val="22"/>
                <w:szCs w:val="22"/>
              </w:rPr>
              <w:t>110 604</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BD8380A" w14:textId="77777777" w:rsidR="004434E7" w:rsidRPr="00F56ED4" w:rsidRDefault="004434E7">
            <w:pPr>
              <w:jc w:val="center"/>
              <w:rPr>
                <w:b/>
                <w:bCs/>
                <w:sz w:val="22"/>
                <w:szCs w:val="22"/>
              </w:rPr>
            </w:pPr>
            <w:r w:rsidRPr="00F56ED4">
              <w:rPr>
                <w:b/>
                <w:bCs/>
                <w:sz w:val="22"/>
                <w:szCs w:val="22"/>
              </w:rPr>
              <w:t>92 170</w:t>
            </w:r>
          </w:p>
        </w:tc>
      </w:tr>
      <w:tr w:rsidR="004434E7" w:rsidRPr="00F56ED4" w14:paraId="351B6E52" w14:textId="77777777" w:rsidTr="00B6331C">
        <w:trPr>
          <w:trHeight w:val="689"/>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06DDDE2D" w14:textId="77777777" w:rsidR="004434E7" w:rsidRPr="00F56ED4" w:rsidRDefault="004434E7" w:rsidP="00F56ED4">
            <w:pPr>
              <w:jc w:val="left"/>
              <w:rPr>
                <w:b/>
                <w:bCs/>
                <w:sz w:val="22"/>
                <w:szCs w:val="22"/>
              </w:rPr>
            </w:pPr>
            <w:r w:rsidRPr="00F56ED4">
              <w:rPr>
                <w:b/>
                <w:bCs/>
                <w:sz w:val="22"/>
                <w:szCs w:val="22"/>
              </w:rPr>
              <w:t>2.2.</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08A115CE" w14:textId="77777777" w:rsidR="004434E7" w:rsidRPr="00F56ED4" w:rsidRDefault="004434E7" w:rsidP="00CE078D">
            <w:pPr>
              <w:jc w:val="left"/>
              <w:rPr>
                <w:b/>
                <w:bCs/>
                <w:sz w:val="22"/>
                <w:szCs w:val="22"/>
              </w:rPr>
            </w:pPr>
            <w:r w:rsidRPr="00F56ED4">
              <w:rPr>
                <w:b/>
                <w:bCs/>
                <w:sz w:val="22"/>
                <w:szCs w:val="22"/>
              </w:rPr>
              <w:t>Въвличане и обучаване на доброволци за охрана на дивата коза</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26CE2ED1" w14:textId="77777777" w:rsidR="004434E7" w:rsidRPr="00F56ED4" w:rsidRDefault="004434E7" w:rsidP="004434E7">
            <w:pPr>
              <w:jc w:val="center"/>
              <w:rPr>
                <w:sz w:val="22"/>
                <w:szCs w:val="22"/>
              </w:rPr>
            </w:pPr>
            <w:r w:rsidRPr="00F56ED4">
              <w:rPr>
                <w:sz w:val="22"/>
                <w:szCs w:val="22"/>
              </w:rPr>
              <w:t>Национален парк "Централен Балкан"</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EE6DD7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9CC154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557EFF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99EE8D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05887C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F5CE1A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949F59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560BDD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B5EA184"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48670D55"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3477618D" w14:textId="77777777" w:rsidR="004434E7" w:rsidRPr="00F56ED4" w:rsidRDefault="004434E7">
            <w:pPr>
              <w:jc w:val="center"/>
              <w:rPr>
                <w:b/>
                <w:bCs/>
                <w:sz w:val="22"/>
                <w:szCs w:val="22"/>
              </w:rPr>
            </w:pPr>
            <w:r w:rsidRPr="00F56ED4">
              <w:rPr>
                <w:b/>
                <w:bCs/>
                <w:sz w:val="22"/>
                <w:szCs w:val="22"/>
              </w:rPr>
              <w:t>110 604</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62E638BC" w14:textId="77777777" w:rsidR="004434E7" w:rsidRPr="00F56ED4" w:rsidRDefault="004434E7">
            <w:pPr>
              <w:jc w:val="center"/>
              <w:rPr>
                <w:b/>
                <w:bCs/>
                <w:sz w:val="22"/>
                <w:szCs w:val="22"/>
              </w:rPr>
            </w:pPr>
            <w:r w:rsidRPr="00F56ED4">
              <w:rPr>
                <w:b/>
                <w:bCs/>
                <w:sz w:val="22"/>
                <w:szCs w:val="22"/>
              </w:rPr>
              <w:t>92 170</w:t>
            </w:r>
          </w:p>
        </w:tc>
      </w:tr>
      <w:tr w:rsidR="004434E7" w:rsidRPr="00F56ED4" w14:paraId="7724C486" w14:textId="77777777" w:rsidTr="00B6331C">
        <w:trPr>
          <w:trHeight w:val="686"/>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8641A73" w14:textId="77777777" w:rsidR="004434E7" w:rsidRPr="00F56ED4" w:rsidRDefault="004434E7" w:rsidP="00F56ED4">
            <w:pPr>
              <w:jc w:val="left"/>
              <w:rPr>
                <w:b/>
                <w:bCs/>
                <w:sz w:val="22"/>
                <w:szCs w:val="22"/>
              </w:rPr>
            </w:pPr>
            <w:r w:rsidRPr="00F56ED4">
              <w:rPr>
                <w:b/>
                <w:bCs/>
                <w:sz w:val="22"/>
                <w:szCs w:val="22"/>
              </w:rPr>
              <w:t>2.2.</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3357A5BD" w14:textId="77777777" w:rsidR="004434E7" w:rsidRPr="00F56ED4" w:rsidRDefault="004434E7" w:rsidP="00CE078D">
            <w:pPr>
              <w:jc w:val="left"/>
              <w:rPr>
                <w:b/>
                <w:bCs/>
                <w:sz w:val="22"/>
                <w:szCs w:val="22"/>
              </w:rPr>
            </w:pPr>
            <w:r w:rsidRPr="00F56ED4">
              <w:rPr>
                <w:b/>
                <w:bCs/>
                <w:sz w:val="22"/>
                <w:szCs w:val="22"/>
              </w:rPr>
              <w:t>Въвличане и обучаване на доброволци за охрана на дивата коза</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447E1628" w14:textId="77777777" w:rsidR="004434E7" w:rsidRPr="00F56ED4" w:rsidRDefault="004434E7" w:rsidP="004434E7">
            <w:pPr>
              <w:jc w:val="center"/>
              <w:rPr>
                <w:sz w:val="22"/>
                <w:szCs w:val="22"/>
              </w:rPr>
            </w:pPr>
            <w:r w:rsidRPr="00F56ED4">
              <w:rPr>
                <w:sz w:val="22"/>
                <w:szCs w:val="22"/>
              </w:rPr>
              <w:t>Природен парк "Витоша"</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424D5D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42CAD1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0F91B3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F96720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9A1A7A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9AA5A9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762E67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82F59B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B927596"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2CB5D1BC"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563BF5C2" w14:textId="77777777" w:rsidR="004434E7" w:rsidRPr="00F56ED4" w:rsidRDefault="004434E7">
            <w:pPr>
              <w:jc w:val="center"/>
              <w:rPr>
                <w:b/>
                <w:bCs/>
                <w:sz w:val="22"/>
                <w:szCs w:val="22"/>
              </w:rPr>
            </w:pPr>
            <w:r w:rsidRPr="00F56ED4">
              <w:rPr>
                <w:b/>
                <w:bCs/>
                <w:sz w:val="22"/>
                <w:szCs w:val="22"/>
              </w:rPr>
              <w:t>110 604</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554FF2DC" w14:textId="77777777" w:rsidR="004434E7" w:rsidRPr="00F56ED4" w:rsidRDefault="004434E7">
            <w:pPr>
              <w:jc w:val="center"/>
              <w:rPr>
                <w:b/>
                <w:bCs/>
                <w:sz w:val="22"/>
                <w:szCs w:val="22"/>
              </w:rPr>
            </w:pPr>
            <w:r w:rsidRPr="00F56ED4">
              <w:rPr>
                <w:b/>
                <w:bCs/>
                <w:sz w:val="22"/>
                <w:szCs w:val="22"/>
              </w:rPr>
              <w:t>92 170</w:t>
            </w:r>
          </w:p>
        </w:tc>
      </w:tr>
      <w:tr w:rsidR="004434E7" w:rsidRPr="00F56ED4" w14:paraId="0E8CCE8C" w14:textId="77777777" w:rsidTr="00B6331C">
        <w:trPr>
          <w:trHeight w:val="667"/>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58944A61" w14:textId="77777777" w:rsidR="004434E7" w:rsidRPr="00F56ED4" w:rsidRDefault="004434E7" w:rsidP="00F56ED4">
            <w:pPr>
              <w:jc w:val="left"/>
              <w:rPr>
                <w:b/>
                <w:bCs/>
                <w:sz w:val="22"/>
                <w:szCs w:val="22"/>
              </w:rPr>
            </w:pPr>
            <w:r w:rsidRPr="00F56ED4">
              <w:rPr>
                <w:b/>
                <w:bCs/>
                <w:sz w:val="22"/>
                <w:szCs w:val="22"/>
              </w:rPr>
              <w:t>2.2.</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BF65543" w14:textId="77777777" w:rsidR="004434E7" w:rsidRPr="00F56ED4" w:rsidRDefault="004434E7" w:rsidP="00CE078D">
            <w:pPr>
              <w:jc w:val="left"/>
              <w:rPr>
                <w:b/>
                <w:bCs/>
                <w:sz w:val="22"/>
                <w:szCs w:val="22"/>
              </w:rPr>
            </w:pPr>
            <w:r w:rsidRPr="00F56ED4">
              <w:rPr>
                <w:b/>
                <w:bCs/>
                <w:sz w:val="22"/>
                <w:szCs w:val="22"/>
              </w:rPr>
              <w:t>Въвличане и обучаване на доброволци за охрана на дивата коза</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4431C601" w14:textId="77777777" w:rsidR="004434E7" w:rsidRPr="00F56ED4" w:rsidRDefault="004434E7" w:rsidP="004434E7">
            <w:pPr>
              <w:jc w:val="center"/>
              <w:rPr>
                <w:sz w:val="22"/>
                <w:szCs w:val="22"/>
              </w:rPr>
            </w:pPr>
            <w:r w:rsidRPr="00F56ED4">
              <w:rPr>
                <w:sz w:val="22"/>
                <w:szCs w:val="22"/>
              </w:rPr>
              <w:t>Природен парк "Българка"</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485E5F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FD3E0C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E6377B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8F50C5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BE6288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7AEEB7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C8AFA5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AB2762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B6AB585"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37C26797"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380CCF24" w14:textId="77777777" w:rsidR="004434E7" w:rsidRPr="00F56ED4" w:rsidRDefault="004434E7">
            <w:pPr>
              <w:jc w:val="center"/>
              <w:rPr>
                <w:b/>
                <w:bCs/>
                <w:sz w:val="22"/>
                <w:szCs w:val="22"/>
              </w:rPr>
            </w:pPr>
            <w:r w:rsidRPr="00F56ED4">
              <w:rPr>
                <w:b/>
                <w:bCs/>
                <w:sz w:val="22"/>
                <w:szCs w:val="22"/>
              </w:rPr>
              <w:t>110 604</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5E737643" w14:textId="77777777" w:rsidR="004434E7" w:rsidRPr="00F56ED4" w:rsidRDefault="004434E7">
            <w:pPr>
              <w:jc w:val="center"/>
              <w:rPr>
                <w:b/>
                <w:bCs/>
                <w:sz w:val="22"/>
                <w:szCs w:val="22"/>
              </w:rPr>
            </w:pPr>
            <w:r w:rsidRPr="00F56ED4">
              <w:rPr>
                <w:b/>
                <w:bCs/>
                <w:sz w:val="22"/>
                <w:szCs w:val="22"/>
              </w:rPr>
              <w:t>92 170</w:t>
            </w:r>
          </w:p>
        </w:tc>
      </w:tr>
      <w:tr w:rsidR="004434E7" w:rsidRPr="00F56ED4" w14:paraId="08963C7E" w14:textId="77777777" w:rsidTr="00B6331C">
        <w:trPr>
          <w:trHeight w:val="805"/>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ADC7B0B" w14:textId="77777777" w:rsidR="004434E7" w:rsidRPr="00F56ED4" w:rsidRDefault="004434E7" w:rsidP="00F56ED4">
            <w:pPr>
              <w:jc w:val="left"/>
              <w:rPr>
                <w:b/>
                <w:bCs/>
                <w:sz w:val="22"/>
                <w:szCs w:val="22"/>
              </w:rPr>
            </w:pPr>
            <w:r w:rsidRPr="00F56ED4">
              <w:rPr>
                <w:b/>
                <w:bCs/>
                <w:sz w:val="22"/>
                <w:szCs w:val="22"/>
              </w:rPr>
              <w:t>2.2.</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076938F4" w14:textId="77777777" w:rsidR="004434E7" w:rsidRPr="00F56ED4" w:rsidRDefault="004434E7" w:rsidP="00CE078D">
            <w:pPr>
              <w:jc w:val="left"/>
              <w:rPr>
                <w:b/>
                <w:bCs/>
                <w:sz w:val="22"/>
                <w:szCs w:val="22"/>
              </w:rPr>
            </w:pPr>
            <w:r w:rsidRPr="00F56ED4">
              <w:rPr>
                <w:b/>
                <w:bCs/>
                <w:sz w:val="22"/>
                <w:szCs w:val="22"/>
              </w:rPr>
              <w:t>Въвличане и обучаване на доброволци за охрана на дивата коза</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6ABAA7F4" w14:textId="77777777" w:rsidR="004434E7" w:rsidRPr="00F56ED4" w:rsidRDefault="004434E7" w:rsidP="004434E7">
            <w:pPr>
              <w:jc w:val="center"/>
              <w:rPr>
                <w:sz w:val="22"/>
                <w:szCs w:val="22"/>
              </w:rPr>
            </w:pPr>
            <w:r w:rsidRPr="00F56ED4">
              <w:rPr>
                <w:sz w:val="22"/>
                <w:szCs w:val="22"/>
              </w:rPr>
              <w:t>Природен парк "Рилски манастир"</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5CA282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772A12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39D383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182C17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045CFF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1493F9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218F7B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2E4175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3609271"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1ADEBC1D"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6DE36DD0" w14:textId="77777777" w:rsidR="004434E7" w:rsidRPr="00F56ED4" w:rsidRDefault="004434E7">
            <w:pPr>
              <w:jc w:val="center"/>
              <w:rPr>
                <w:b/>
                <w:bCs/>
                <w:sz w:val="22"/>
                <w:szCs w:val="22"/>
              </w:rPr>
            </w:pPr>
            <w:r w:rsidRPr="00F56ED4">
              <w:rPr>
                <w:b/>
                <w:bCs/>
                <w:sz w:val="22"/>
                <w:szCs w:val="22"/>
              </w:rPr>
              <w:t>110 604</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8F8B721" w14:textId="77777777" w:rsidR="004434E7" w:rsidRPr="00F56ED4" w:rsidRDefault="004434E7">
            <w:pPr>
              <w:jc w:val="center"/>
              <w:rPr>
                <w:b/>
                <w:bCs/>
                <w:sz w:val="22"/>
                <w:szCs w:val="22"/>
              </w:rPr>
            </w:pPr>
            <w:r w:rsidRPr="00F56ED4">
              <w:rPr>
                <w:b/>
                <w:bCs/>
                <w:sz w:val="22"/>
                <w:szCs w:val="22"/>
              </w:rPr>
              <w:t>92 170</w:t>
            </w:r>
          </w:p>
        </w:tc>
      </w:tr>
      <w:tr w:rsidR="004434E7" w:rsidRPr="00F56ED4" w14:paraId="16F48430" w14:textId="77777777" w:rsidTr="00B6331C">
        <w:trPr>
          <w:trHeight w:val="690"/>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069B568A" w14:textId="77777777" w:rsidR="004434E7" w:rsidRPr="00F56ED4" w:rsidRDefault="004434E7" w:rsidP="00F56ED4">
            <w:pPr>
              <w:jc w:val="left"/>
              <w:rPr>
                <w:b/>
                <w:bCs/>
                <w:sz w:val="22"/>
                <w:szCs w:val="22"/>
              </w:rPr>
            </w:pPr>
            <w:r w:rsidRPr="00F56ED4">
              <w:rPr>
                <w:b/>
                <w:bCs/>
                <w:sz w:val="22"/>
                <w:szCs w:val="22"/>
              </w:rPr>
              <w:t>2.3.</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1053986B"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при лов</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720B01C2" w14:textId="77777777" w:rsidR="004434E7" w:rsidRPr="00F56ED4" w:rsidRDefault="004434E7" w:rsidP="004434E7">
            <w:pPr>
              <w:jc w:val="center"/>
              <w:rPr>
                <w:sz w:val="22"/>
                <w:szCs w:val="22"/>
              </w:rPr>
            </w:pPr>
            <w:r w:rsidRPr="00F56ED4">
              <w:rPr>
                <w:sz w:val="22"/>
                <w:szCs w:val="22"/>
              </w:rPr>
              <w:t>РИОСВ София</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B4F54D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D77264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F037D8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3F29B4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D3C9FE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9D047D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66045B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660469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67FF986"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06946326"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05AC57A4" w14:textId="77777777" w:rsidR="004434E7" w:rsidRPr="00F56ED4" w:rsidRDefault="004434E7">
            <w:pPr>
              <w:jc w:val="center"/>
              <w:rPr>
                <w:b/>
                <w:bCs/>
                <w:sz w:val="22"/>
                <w:szCs w:val="22"/>
              </w:rPr>
            </w:pPr>
            <w:r w:rsidRPr="00F56ED4">
              <w:rPr>
                <w:b/>
                <w:bCs/>
                <w:sz w:val="22"/>
                <w:szCs w:val="22"/>
              </w:rPr>
              <w:t>96 876</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3FAACFD9" w14:textId="77777777" w:rsidR="004434E7" w:rsidRPr="00F56ED4" w:rsidRDefault="004434E7">
            <w:pPr>
              <w:jc w:val="center"/>
              <w:rPr>
                <w:b/>
                <w:bCs/>
                <w:sz w:val="22"/>
                <w:szCs w:val="22"/>
              </w:rPr>
            </w:pPr>
            <w:r w:rsidRPr="00F56ED4">
              <w:rPr>
                <w:b/>
                <w:bCs/>
                <w:sz w:val="22"/>
                <w:szCs w:val="22"/>
              </w:rPr>
              <w:t>80 730</w:t>
            </w:r>
          </w:p>
        </w:tc>
      </w:tr>
      <w:tr w:rsidR="004434E7" w:rsidRPr="00F56ED4" w14:paraId="51EF2DA0" w14:textId="77777777" w:rsidTr="00B6331C">
        <w:trPr>
          <w:trHeight w:val="685"/>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3D7FDC6F" w14:textId="77777777" w:rsidR="004434E7" w:rsidRPr="00F56ED4" w:rsidRDefault="004434E7" w:rsidP="00F56ED4">
            <w:pPr>
              <w:jc w:val="left"/>
              <w:rPr>
                <w:b/>
                <w:bCs/>
                <w:sz w:val="22"/>
                <w:szCs w:val="22"/>
              </w:rPr>
            </w:pPr>
            <w:r w:rsidRPr="00F56ED4">
              <w:rPr>
                <w:b/>
                <w:bCs/>
                <w:sz w:val="22"/>
                <w:szCs w:val="22"/>
              </w:rPr>
              <w:t>2.3.</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6D387499"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при лов</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29DE0F77" w14:textId="77777777" w:rsidR="004434E7" w:rsidRPr="00F56ED4" w:rsidRDefault="004434E7" w:rsidP="004434E7">
            <w:pPr>
              <w:jc w:val="center"/>
              <w:rPr>
                <w:sz w:val="22"/>
                <w:szCs w:val="22"/>
              </w:rPr>
            </w:pPr>
            <w:r w:rsidRPr="00F56ED4">
              <w:rPr>
                <w:sz w:val="22"/>
                <w:szCs w:val="22"/>
              </w:rPr>
              <w:t>РИОСВ Благоевград</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70401B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FC2161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3D5E63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FEE9E6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040CDD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12639F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28B097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AF78F7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647DBFD"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4DCF5A3E"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26C5D47E" w14:textId="77777777" w:rsidR="004434E7" w:rsidRPr="00F56ED4" w:rsidRDefault="004434E7">
            <w:pPr>
              <w:jc w:val="center"/>
              <w:rPr>
                <w:b/>
                <w:bCs/>
                <w:sz w:val="22"/>
                <w:szCs w:val="22"/>
              </w:rPr>
            </w:pPr>
            <w:r w:rsidRPr="00F56ED4">
              <w:rPr>
                <w:b/>
                <w:bCs/>
                <w:sz w:val="22"/>
                <w:szCs w:val="22"/>
              </w:rPr>
              <w:t>96 876</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0E75A2B2" w14:textId="77777777" w:rsidR="004434E7" w:rsidRPr="00F56ED4" w:rsidRDefault="004434E7">
            <w:pPr>
              <w:jc w:val="center"/>
              <w:rPr>
                <w:b/>
                <w:bCs/>
                <w:sz w:val="22"/>
                <w:szCs w:val="22"/>
              </w:rPr>
            </w:pPr>
            <w:r w:rsidRPr="00F56ED4">
              <w:rPr>
                <w:b/>
                <w:bCs/>
                <w:sz w:val="22"/>
                <w:szCs w:val="22"/>
              </w:rPr>
              <w:t>80 730</w:t>
            </w:r>
          </w:p>
        </w:tc>
      </w:tr>
      <w:tr w:rsidR="004434E7" w:rsidRPr="00F56ED4" w14:paraId="46C121B2" w14:textId="77777777" w:rsidTr="00B6331C">
        <w:trPr>
          <w:trHeight w:val="598"/>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5FB63E59" w14:textId="77777777" w:rsidR="004434E7" w:rsidRPr="00F56ED4" w:rsidRDefault="004434E7" w:rsidP="00F56ED4">
            <w:pPr>
              <w:jc w:val="left"/>
              <w:rPr>
                <w:b/>
                <w:bCs/>
                <w:sz w:val="22"/>
                <w:szCs w:val="22"/>
              </w:rPr>
            </w:pPr>
            <w:r w:rsidRPr="00F56ED4">
              <w:rPr>
                <w:b/>
                <w:bCs/>
                <w:sz w:val="22"/>
                <w:szCs w:val="22"/>
              </w:rPr>
              <w:t>2.3.</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6D82B365"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при лов</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4A292C71" w14:textId="77777777" w:rsidR="004434E7" w:rsidRPr="00F56ED4" w:rsidRDefault="004434E7" w:rsidP="004434E7">
            <w:pPr>
              <w:jc w:val="center"/>
              <w:rPr>
                <w:sz w:val="22"/>
                <w:szCs w:val="22"/>
              </w:rPr>
            </w:pPr>
            <w:r w:rsidRPr="00F56ED4">
              <w:rPr>
                <w:sz w:val="22"/>
                <w:szCs w:val="22"/>
              </w:rPr>
              <w:t xml:space="preserve"> РИОСВ Пазарджик</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89AC38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44C72D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3DE05D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793906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317A43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D02F7C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5E7FFB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04A9E8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9AF47C0"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046073E2"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034A647F" w14:textId="77777777" w:rsidR="004434E7" w:rsidRPr="00F56ED4" w:rsidRDefault="004434E7">
            <w:pPr>
              <w:jc w:val="center"/>
              <w:rPr>
                <w:b/>
                <w:bCs/>
                <w:sz w:val="22"/>
                <w:szCs w:val="22"/>
              </w:rPr>
            </w:pPr>
            <w:r w:rsidRPr="00F56ED4">
              <w:rPr>
                <w:b/>
                <w:bCs/>
                <w:sz w:val="22"/>
                <w:szCs w:val="22"/>
              </w:rPr>
              <w:t>96 876</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57FE02E0" w14:textId="77777777" w:rsidR="004434E7" w:rsidRPr="00F56ED4" w:rsidRDefault="004434E7">
            <w:pPr>
              <w:jc w:val="center"/>
              <w:rPr>
                <w:b/>
                <w:bCs/>
                <w:sz w:val="22"/>
                <w:szCs w:val="22"/>
              </w:rPr>
            </w:pPr>
            <w:r w:rsidRPr="00F56ED4">
              <w:rPr>
                <w:b/>
                <w:bCs/>
                <w:sz w:val="22"/>
                <w:szCs w:val="22"/>
              </w:rPr>
              <w:t>80 730</w:t>
            </w:r>
          </w:p>
        </w:tc>
      </w:tr>
      <w:tr w:rsidR="004434E7" w:rsidRPr="00F56ED4" w14:paraId="23B70631" w14:textId="77777777" w:rsidTr="00B6331C">
        <w:trPr>
          <w:trHeight w:val="598"/>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A367DBB" w14:textId="77777777" w:rsidR="004434E7" w:rsidRPr="00F56ED4" w:rsidRDefault="004434E7" w:rsidP="00F56ED4">
            <w:pPr>
              <w:jc w:val="left"/>
              <w:rPr>
                <w:b/>
                <w:bCs/>
                <w:sz w:val="22"/>
                <w:szCs w:val="22"/>
              </w:rPr>
            </w:pPr>
            <w:r w:rsidRPr="00F56ED4">
              <w:rPr>
                <w:b/>
                <w:bCs/>
                <w:sz w:val="22"/>
                <w:szCs w:val="22"/>
              </w:rPr>
              <w:t>2.3.</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1782677F"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при лов</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00C930A8" w14:textId="77777777" w:rsidR="004434E7" w:rsidRPr="00F56ED4" w:rsidRDefault="004434E7" w:rsidP="004434E7">
            <w:pPr>
              <w:jc w:val="center"/>
              <w:rPr>
                <w:sz w:val="22"/>
                <w:szCs w:val="22"/>
              </w:rPr>
            </w:pPr>
            <w:r w:rsidRPr="00F56ED4">
              <w:rPr>
                <w:sz w:val="22"/>
                <w:szCs w:val="22"/>
              </w:rPr>
              <w:t xml:space="preserve"> РИСОВ Пловдив</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15C556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E44347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99EAB4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71E878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9424F1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FE0E14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130067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A73CAC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73646AC"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2842184A"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0AAAA6A1" w14:textId="77777777" w:rsidR="004434E7" w:rsidRPr="00F56ED4" w:rsidRDefault="004434E7">
            <w:pPr>
              <w:jc w:val="center"/>
              <w:rPr>
                <w:b/>
                <w:bCs/>
                <w:sz w:val="22"/>
                <w:szCs w:val="22"/>
              </w:rPr>
            </w:pPr>
            <w:r w:rsidRPr="00F56ED4">
              <w:rPr>
                <w:b/>
                <w:bCs/>
                <w:sz w:val="22"/>
                <w:szCs w:val="22"/>
              </w:rPr>
              <w:t>96 876</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FC71680" w14:textId="77777777" w:rsidR="004434E7" w:rsidRPr="00F56ED4" w:rsidRDefault="004434E7">
            <w:pPr>
              <w:jc w:val="center"/>
              <w:rPr>
                <w:b/>
                <w:bCs/>
                <w:sz w:val="22"/>
                <w:szCs w:val="22"/>
              </w:rPr>
            </w:pPr>
            <w:r w:rsidRPr="00F56ED4">
              <w:rPr>
                <w:b/>
                <w:bCs/>
                <w:sz w:val="22"/>
                <w:szCs w:val="22"/>
              </w:rPr>
              <w:t>80 730</w:t>
            </w:r>
          </w:p>
        </w:tc>
      </w:tr>
      <w:tr w:rsidR="004434E7" w:rsidRPr="00F56ED4" w14:paraId="1CB44969" w14:textId="77777777" w:rsidTr="00B6331C">
        <w:trPr>
          <w:trHeight w:val="721"/>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3F754989" w14:textId="77777777" w:rsidR="004434E7" w:rsidRPr="00F56ED4" w:rsidRDefault="004434E7" w:rsidP="00F56ED4">
            <w:pPr>
              <w:jc w:val="left"/>
              <w:rPr>
                <w:b/>
                <w:bCs/>
                <w:sz w:val="22"/>
                <w:szCs w:val="22"/>
              </w:rPr>
            </w:pPr>
            <w:r w:rsidRPr="00F56ED4">
              <w:rPr>
                <w:b/>
                <w:bCs/>
                <w:sz w:val="22"/>
                <w:szCs w:val="22"/>
              </w:rPr>
              <w:t>2.3.</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1192EE67"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при лов</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4CD0B2E5" w14:textId="77777777" w:rsidR="004434E7" w:rsidRPr="00F56ED4" w:rsidRDefault="004434E7" w:rsidP="004434E7">
            <w:pPr>
              <w:jc w:val="center"/>
              <w:rPr>
                <w:sz w:val="22"/>
                <w:szCs w:val="22"/>
              </w:rPr>
            </w:pPr>
            <w:r w:rsidRPr="00F56ED4">
              <w:rPr>
                <w:sz w:val="22"/>
                <w:szCs w:val="22"/>
              </w:rPr>
              <w:t>РИОСВ Смолян</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D6BCDF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BCA31B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6E2D67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74931B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E045D8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8857C3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3FAC78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6C4A04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0461D75"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7CE504E4"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78F9948A" w14:textId="77777777" w:rsidR="004434E7" w:rsidRPr="00F56ED4" w:rsidRDefault="004434E7">
            <w:pPr>
              <w:jc w:val="center"/>
              <w:rPr>
                <w:b/>
                <w:bCs/>
                <w:sz w:val="22"/>
                <w:szCs w:val="22"/>
              </w:rPr>
            </w:pPr>
            <w:r w:rsidRPr="00F56ED4">
              <w:rPr>
                <w:b/>
                <w:bCs/>
                <w:sz w:val="22"/>
                <w:szCs w:val="22"/>
              </w:rPr>
              <w:t>96 876</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19C459C3" w14:textId="77777777" w:rsidR="004434E7" w:rsidRPr="00F56ED4" w:rsidRDefault="004434E7">
            <w:pPr>
              <w:jc w:val="center"/>
              <w:rPr>
                <w:b/>
                <w:bCs/>
                <w:sz w:val="22"/>
                <w:szCs w:val="22"/>
              </w:rPr>
            </w:pPr>
            <w:r w:rsidRPr="00F56ED4">
              <w:rPr>
                <w:b/>
                <w:bCs/>
                <w:sz w:val="22"/>
                <w:szCs w:val="22"/>
              </w:rPr>
              <w:t>80 730</w:t>
            </w:r>
          </w:p>
        </w:tc>
      </w:tr>
      <w:tr w:rsidR="004434E7" w:rsidRPr="00F56ED4" w14:paraId="2F4BA836" w14:textId="77777777" w:rsidTr="00B6331C">
        <w:trPr>
          <w:trHeight w:val="703"/>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B710421" w14:textId="77777777" w:rsidR="004434E7" w:rsidRPr="00F56ED4" w:rsidRDefault="004434E7" w:rsidP="00F56ED4">
            <w:pPr>
              <w:jc w:val="left"/>
              <w:rPr>
                <w:b/>
                <w:bCs/>
                <w:sz w:val="22"/>
                <w:szCs w:val="22"/>
              </w:rPr>
            </w:pPr>
            <w:r w:rsidRPr="00F56ED4">
              <w:rPr>
                <w:b/>
                <w:bCs/>
                <w:sz w:val="22"/>
                <w:szCs w:val="22"/>
              </w:rPr>
              <w:t>2.3.</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9B84EAA"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при лов</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3EAEA015" w14:textId="77777777" w:rsidR="004434E7" w:rsidRPr="00F56ED4" w:rsidRDefault="004434E7" w:rsidP="004434E7">
            <w:pPr>
              <w:jc w:val="center"/>
              <w:rPr>
                <w:sz w:val="22"/>
                <w:szCs w:val="22"/>
              </w:rPr>
            </w:pPr>
            <w:r w:rsidRPr="00F56ED4">
              <w:rPr>
                <w:sz w:val="22"/>
                <w:szCs w:val="22"/>
              </w:rPr>
              <w:t>РИОСВ Стара Загора</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C4014A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16622E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65549D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0FE7BB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DDE228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DDF949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55384B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017855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1628C02"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7CA1EDCF"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6B2D0A2B" w14:textId="77777777" w:rsidR="004434E7" w:rsidRPr="00F56ED4" w:rsidRDefault="004434E7">
            <w:pPr>
              <w:jc w:val="center"/>
              <w:rPr>
                <w:b/>
                <w:bCs/>
                <w:sz w:val="22"/>
                <w:szCs w:val="22"/>
              </w:rPr>
            </w:pPr>
            <w:r w:rsidRPr="00F56ED4">
              <w:rPr>
                <w:b/>
                <w:bCs/>
                <w:sz w:val="22"/>
                <w:szCs w:val="22"/>
              </w:rPr>
              <w:t>96 876</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39EC0A15" w14:textId="77777777" w:rsidR="004434E7" w:rsidRPr="00F56ED4" w:rsidRDefault="004434E7">
            <w:pPr>
              <w:jc w:val="center"/>
              <w:rPr>
                <w:b/>
                <w:bCs/>
                <w:sz w:val="22"/>
                <w:szCs w:val="22"/>
              </w:rPr>
            </w:pPr>
            <w:r w:rsidRPr="00F56ED4">
              <w:rPr>
                <w:b/>
                <w:bCs/>
                <w:sz w:val="22"/>
                <w:szCs w:val="22"/>
              </w:rPr>
              <w:t>80 730</w:t>
            </w:r>
          </w:p>
        </w:tc>
      </w:tr>
      <w:tr w:rsidR="004434E7" w:rsidRPr="00F56ED4" w14:paraId="0C33AF87" w14:textId="77777777" w:rsidTr="00B6331C">
        <w:trPr>
          <w:trHeight w:val="685"/>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0480FEA1" w14:textId="77777777" w:rsidR="004434E7" w:rsidRPr="00F56ED4" w:rsidRDefault="004434E7" w:rsidP="00F56ED4">
            <w:pPr>
              <w:jc w:val="left"/>
              <w:rPr>
                <w:b/>
                <w:bCs/>
                <w:sz w:val="22"/>
                <w:szCs w:val="22"/>
              </w:rPr>
            </w:pPr>
            <w:r w:rsidRPr="00F56ED4">
              <w:rPr>
                <w:b/>
                <w:bCs/>
                <w:sz w:val="22"/>
                <w:szCs w:val="22"/>
              </w:rPr>
              <w:t>2.3.</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63B52640"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при лов</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37895532" w14:textId="77777777" w:rsidR="004434E7" w:rsidRPr="00F56ED4" w:rsidRDefault="004434E7" w:rsidP="004434E7">
            <w:pPr>
              <w:jc w:val="center"/>
              <w:rPr>
                <w:sz w:val="22"/>
                <w:szCs w:val="22"/>
              </w:rPr>
            </w:pPr>
            <w:r w:rsidRPr="00F56ED4">
              <w:rPr>
                <w:sz w:val="22"/>
                <w:szCs w:val="22"/>
              </w:rPr>
              <w:t>РИОСВ Плевен</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A9620E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C7816A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60ADAD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97B3F5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8395AB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B594F0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C3AB79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3A2A83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21D6B4D"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7DAA50E5"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09EE5EED" w14:textId="77777777" w:rsidR="004434E7" w:rsidRPr="00F56ED4" w:rsidRDefault="004434E7">
            <w:pPr>
              <w:jc w:val="center"/>
              <w:rPr>
                <w:b/>
                <w:bCs/>
                <w:sz w:val="22"/>
                <w:szCs w:val="22"/>
              </w:rPr>
            </w:pPr>
            <w:r w:rsidRPr="00F56ED4">
              <w:rPr>
                <w:b/>
                <w:bCs/>
                <w:sz w:val="22"/>
                <w:szCs w:val="22"/>
              </w:rPr>
              <w:t>96 876</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18BC55C9" w14:textId="77777777" w:rsidR="004434E7" w:rsidRPr="00F56ED4" w:rsidRDefault="004434E7">
            <w:pPr>
              <w:jc w:val="center"/>
              <w:rPr>
                <w:b/>
                <w:bCs/>
                <w:sz w:val="22"/>
                <w:szCs w:val="22"/>
              </w:rPr>
            </w:pPr>
            <w:r w:rsidRPr="00F56ED4">
              <w:rPr>
                <w:b/>
                <w:bCs/>
                <w:sz w:val="22"/>
                <w:szCs w:val="22"/>
              </w:rPr>
              <w:t>80 730</w:t>
            </w:r>
          </w:p>
        </w:tc>
      </w:tr>
      <w:tr w:rsidR="004434E7" w:rsidRPr="00F56ED4" w14:paraId="628249D9" w14:textId="77777777" w:rsidTr="00B6331C">
        <w:trPr>
          <w:trHeight w:val="539"/>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35E187AA" w14:textId="77777777" w:rsidR="004434E7" w:rsidRPr="00F56ED4" w:rsidRDefault="004434E7" w:rsidP="00F56ED4">
            <w:pPr>
              <w:jc w:val="left"/>
              <w:rPr>
                <w:b/>
                <w:bCs/>
                <w:sz w:val="22"/>
                <w:szCs w:val="22"/>
              </w:rPr>
            </w:pPr>
            <w:r w:rsidRPr="00F56ED4">
              <w:rPr>
                <w:b/>
                <w:bCs/>
                <w:sz w:val="22"/>
                <w:szCs w:val="22"/>
              </w:rPr>
              <w:t>2.3.</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81E5263"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при лов</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2E4B5A56" w14:textId="77777777" w:rsidR="004434E7" w:rsidRPr="00F56ED4" w:rsidRDefault="004434E7" w:rsidP="004434E7">
            <w:pPr>
              <w:jc w:val="center"/>
              <w:rPr>
                <w:sz w:val="22"/>
                <w:szCs w:val="22"/>
              </w:rPr>
            </w:pPr>
            <w:r w:rsidRPr="00F56ED4">
              <w:rPr>
                <w:sz w:val="22"/>
                <w:szCs w:val="22"/>
              </w:rPr>
              <w:t>РИОСВ Велико Търново</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BD55BD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3308B8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865F77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AD34AE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6ED3C0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6240C7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00009A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C800BC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750107B"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459513F4"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032B463F" w14:textId="77777777" w:rsidR="004434E7" w:rsidRPr="00F56ED4" w:rsidRDefault="004434E7">
            <w:pPr>
              <w:jc w:val="center"/>
              <w:rPr>
                <w:b/>
                <w:bCs/>
                <w:sz w:val="22"/>
                <w:szCs w:val="22"/>
              </w:rPr>
            </w:pPr>
            <w:r w:rsidRPr="00F56ED4">
              <w:rPr>
                <w:b/>
                <w:bCs/>
                <w:sz w:val="22"/>
                <w:szCs w:val="22"/>
              </w:rPr>
              <w:t>96 876</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2E3280C1" w14:textId="77777777" w:rsidR="004434E7" w:rsidRPr="00F56ED4" w:rsidRDefault="004434E7">
            <w:pPr>
              <w:jc w:val="center"/>
              <w:rPr>
                <w:b/>
                <w:bCs/>
                <w:sz w:val="22"/>
                <w:szCs w:val="22"/>
              </w:rPr>
            </w:pPr>
            <w:r w:rsidRPr="00F56ED4">
              <w:rPr>
                <w:b/>
                <w:bCs/>
                <w:sz w:val="22"/>
                <w:szCs w:val="22"/>
              </w:rPr>
              <w:t>80 730</w:t>
            </w:r>
          </w:p>
        </w:tc>
      </w:tr>
      <w:tr w:rsidR="004434E7" w:rsidRPr="00F56ED4" w14:paraId="2E98F859" w14:textId="77777777" w:rsidTr="00B6331C">
        <w:trPr>
          <w:trHeight w:val="137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3B580397" w14:textId="77777777" w:rsidR="004434E7" w:rsidRPr="00F56ED4" w:rsidRDefault="004434E7" w:rsidP="00F56ED4">
            <w:pPr>
              <w:jc w:val="left"/>
              <w:rPr>
                <w:b/>
                <w:bCs/>
                <w:sz w:val="22"/>
                <w:szCs w:val="22"/>
              </w:rPr>
            </w:pPr>
            <w:r w:rsidRPr="00F56ED4">
              <w:rPr>
                <w:b/>
                <w:bCs/>
                <w:sz w:val="22"/>
                <w:szCs w:val="22"/>
              </w:rPr>
              <w:t>2.4.</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3A8E9810"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на туристически хижи, хидротехнически съоръжения в близост до местообитания на диви кози</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0B6C8059" w14:textId="77777777" w:rsidR="004434E7" w:rsidRPr="00F56ED4" w:rsidRDefault="004434E7" w:rsidP="004434E7">
            <w:pPr>
              <w:jc w:val="center"/>
              <w:rPr>
                <w:sz w:val="22"/>
                <w:szCs w:val="22"/>
              </w:rPr>
            </w:pPr>
            <w:r w:rsidRPr="00F56ED4">
              <w:rPr>
                <w:sz w:val="22"/>
                <w:szCs w:val="22"/>
              </w:rPr>
              <w:t>РИОСВ София</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C84845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2D5C54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DFF616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947C5D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17DAFC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DCC797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85CE22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E5E0CF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925905D"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31203832"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3C18AC1B" w14:textId="77777777" w:rsidR="004434E7" w:rsidRPr="00F56ED4" w:rsidRDefault="004434E7">
            <w:pPr>
              <w:jc w:val="center"/>
              <w:rPr>
                <w:b/>
                <w:bCs/>
                <w:sz w:val="22"/>
                <w:szCs w:val="22"/>
              </w:rPr>
            </w:pPr>
            <w:r w:rsidRPr="00F56ED4">
              <w:rPr>
                <w:b/>
                <w:bCs/>
                <w:sz w:val="22"/>
                <w:szCs w:val="22"/>
              </w:rPr>
              <w:t>54 288</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198F6EC3" w14:textId="77777777" w:rsidR="004434E7" w:rsidRPr="00F56ED4" w:rsidRDefault="004434E7">
            <w:pPr>
              <w:jc w:val="center"/>
              <w:rPr>
                <w:b/>
                <w:bCs/>
                <w:sz w:val="22"/>
                <w:szCs w:val="22"/>
              </w:rPr>
            </w:pPr>
            <w:r w:rsidRPr="00F56ED4">
              <w:rPr>
                <w:b/>
                <w:bCs/>
                <w:sz w:val="22"/>
                <w:szCs w:val="22"/>
              </w:rPr>
              <w:t>45 240</w:t>
            </w:r>
          </w:p>
        </w:tc>
      </w:tr>
      <w:tr w:rsidR="004434E7" w:rsidRPr="00F56ED4" w14:paraId="7AB428EE" w14:textId="77777777" w:rsidTr="00B6331C">
        <w:trPr>
          <w:trHeight w:val="1320"/>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3D7C2914" w14:textId="77777777" w:rsidR="004434E7" w:rsidRPr="00F56ED4" w:rsidRDefault="004434E7" w:rsidP="00F56ED4">
            <w:pPr>
              <w:jc w:val="left"/>
              <w:rPr>
                <w:b/>
                <w:bCs/>
                <w:sz w:val="22"/>
                <w:szCs w:val="22"/>
              </w:rPr>
            </w:pPr>
            <w:r w:rsidRPr="00F56ED4">
              <w:rPr>
                <w:b/>
                <w:bCs/>
                <w:sz w:val="22"/>
                <w:szCs w:val="22"/>
              </w:rPr>
              <w:t>2.4.</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5F40A753"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на туристически хижи, хидротехнически съоръжения в близост до местообитания на диви кози</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4E600ACC" w14:textId="77777777" w:rsidR="004434E7" w:rsidRPr="00F56ED4" w:rsidRDefault="004434E7" w:rsidP="004434E7">
            <w:pPr>
              <w:jc w:val="center"/>
              <w:rPr>
                <w:sz w:val="22"/>
                <w:szCs w:val="22"/>
              </w:rPr>
            </w:pPr>
            <w:r w:rsidRPr="00F56ED4">
              <w:rPr>
                <w:sz w:val="22"/>
                <w:szCs w:val="22"/>
              </w:rPr>
              <w:t>РИОСВ Благоевград</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58B004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097CC7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A8C9F9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FD2547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2FE59E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2CCC1F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43B38D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F015F5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2B3330C"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2FBA0DCE"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0FB06564" w14:textId="77777777" w:rsidR="004434E7" w:rsidRPr="00F56ED4" w:rsidRDefault="004434E7">
            <w:pPr>
              <w:jc w:val="center"/>
              <w:rPr>
                <w:b/>
                <w:bCs/>
                <w:sz w:val="22"/>
                <w:szCs w:val="22"/>
              </w:rPr>
            </w:pPr>
            <w:r w:rsidRPr="00F56ED4">
              <w:rPr>
                <w:b/>
                <w:bCs/>
                <w:sz w:val="22"/>
                <w:szCs w:val="22"/>
              </w:rPr>
              <w:t>54 288</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7D2E77BA" w14:textId="77777777" w:rsidR="004434E7" w:rsidRPr="00F56ED4" w:rsidRDefault="004434E7">
            <w:pPr>
              <w:jc w:val="center"/>
              <w:rPr>
                <w:b/>
                <w:bCs/>
                <w:sz w:val="22"/>
                <w:szCs w:val="22"/>
              </w:rPr>
            </w:pPr>
            <w:r w:rsidRPr="00F56ED4">
              <w:rPr>
                <w:b/>
                <w:bCs/>
                <w:sz w:val="22"/>
                <w:szCs w:val="22"/>
              </w:rPr>
              <w:t>45 240</w:t>
            </w:r>
          </w:p>
        </w:tc>
      </w:tr>
      <w:tr w:rsidR="004434E7" w:rsidRPr="00F56ED4" w14:paraId="6457208A" w14:textId="77777777" w:rsidTr="00B6331C">
        <w:trPr>
          <w:trHeight w:val="1320"/>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6C933728" w14:textId="77777777" w:rsidR="004434E7" w:rsidRPr="00F56ED4" w:rsidRDefault="004434E7" w:rsidP="00F56ED4">
            <w:pPr>
              <w:jc w:val="left"/>
              <w:rPr>
                <w:b/>
                <w:bCs/>
                <w:sz w:val="22"/>
                <w:szCs w:val="22"/>
              </w:rPr>
            </w:pPr>
            <w:r w:rsidRPr="00F56ED4">
              <w:rPr>
                <w:b/>
                <w:bCs/>
                <w:sz w:val="22"/>
                <w:szCs w:val="22"/>
              </w:rPr>
              <w:t>2.4.</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66B7EDBE"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на туристически хижи, хидротехнически съоръжения в близост до местообитания на диви кози</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392887BD" w14:textId="77777777" w:rsidR="004434E7" w:rsidRPr="00F56ED4" w:rsidRDefault="004434E7" w:rsidP="004434E7">
            <w:pPr>
              <w:jc w:val="center"/>
              <w:rPr>
                <w:sz w:val="22"/>
                <w:szCs w:val="22"/>
              </w:rPr>
            </w:pPr>
            <w:r w:rsidRPr="00F56ED4">
              <w:rPr>
                <w:sz w:val="22"/>
                <w:szCs w:val="22"/>
              </w:rPr>
              <w:t xml:space="preserve"> РИОСВ Пазарджик</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2EC1ED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76845B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6478A5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1933E6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8CD55C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8615A4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9D180E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54BFF3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F8A5870"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296FA5C4"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3B372B64" w14:textId="77777777" w:rsidR="004434E7" w:rsidRPr="00F56ED4" w:rsidRDefault="004434E7">
            <w:pPr>
              <w:jc w:val="center"/>
              <w:rPr>
                <w:b/>
                <w:bCs/>
                <w:sz w:val="22"/>
                <w:szCs w:val="22"/>
              </w:rPr>
            </w:pPr>
            <w:r w:rsidRPr="00F56ED4">
              <w:rPr>
                <w:b/>
                <w:bCs/>
                <w:sz w:val="22"/>
                <w:szCs w:val="22"/>
              </w:rPr>
              <w:t>54 288</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E887757" w14:textId="77777777" w:rsidR="004434E7" w:rsidRPr="00F56ED4" w:rsidRDefault="004434E7">
            <w:pPr>
              <w:jc w:val="center"/>
              <w:rPr>
                <w:b/>
                <w:bCs/>
                <w:sz w:val="22"/>
                <w:szCs w:val="22"/>
              </w:rPr>
            </w:pPr>
            <w:r w:rsidRPr="00F56ED4">
              <w:rPr>
                <w:b/>
                <w:bCs/>
                <w:sz w:val="22"/>
                <w:szCs w:val="22"/>
              </w:rPr>
              <w:t>45 240</w:t>
            </w:r>
          </w:p>
        </w:tc>
      </w:tr>
      <w:tr w:rsidR="004434E7" w:rsidRPr="00F56ED4" w14:paraId="6C05BBBC" w14:textId="77777777" w:rsidTr="00B6331C">
        <w:trPr>
          <w:trHeight w:val="1320"/>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D884976" w14:textId="77777777" w:rsidR="004434E7" w:rsidRPr="00F56ED4" w:rsidRDefault="004434E7" w:rsidP="00F56ED4">
            <w:pPr>
              <w:jc w:val="left"/>
              <w:rPr>
                <w:b/>
                <w:bCs/>
                <w:sz w:val="22"/>
                <w:szCs w:val="22"/>
              </w:rPr>
            </w:pPr>
            <w:r w:rsidRPr="00F56ED4">
              <w:rPr>
                <w:b/>
                <w:bCs/>
                <w:sz w:val="22"/>
                <w:szCs w:val="22"/>
              </w:rPr>
              <w:t>2.4.</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0773351"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на туристически хижи, хидротехнически съоръжения в близост до местообитания на диви кози</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27F8A995" w14:textId="77777777" w:rsidR="004434E7" w:rsidRPr="00F56ED4" w:rsidRDefault="004434E7" w:rsidP="004434E7">
            <w:pPr>
              <w:jc w:val="center"/>
              <w:rPr>
                <w:sz w:val="22"/>
                <w:szCs w:val="22"/>
              </w:rPr>
            </w:pPr>
            <w:r w:rsidRPr="00F56ED4">
              <w:rPr>
                <w:sz w:val="22"/>
                <w:szCs w:val="22"/>
              </w:rPr>
              <w:t xml:space="preserve"> РИСОВ Пловдив</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98E760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95377B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2235FC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21EEC2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75756B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CA742B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7B726D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85A076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0DBF46F"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313D0843"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0D72C630" w14:textId="77777777" w:rsidR="004434E7" w:rsidRPr="00F56ED4" w:rsidRDefault="004434E7">
            <w:pPr>
              <w:jc w:val="center"/>
              <w:rPr>
                <w:b/>
                <w:bCs/>
                <w:sz w:val="22"/>
                <w:szCs w:val="22"/>
              </w:rPr>
            </w:pPr>
            <w:r w:rsidRPr="00F56ED4">
              <w:rPr>
                <w:b/>
                <w:bCs/>
                <w:sz w:val="22"/>
                <w:szCs w:val="22"/>
              </w:rPr>
              <w:t>54 288</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0729DCBC" w14:textId="77777777" w:rsidR="004434E7" w:rsidRPr="00F56ED4" w:rsidRDefault="004434E7">
            <w:pPr>
              <w:jc w:val="center"/>
              <w:rPr>
                <w:b/>
                <w:bCs/>
                <w:sz w:val="22"/>
                <w:szCs w:val="22"/>
              </w:rPr>
            </w:pPr>
            <w:r w:rsidRPr="00F56ED4">
              <w:rPr>
                <w:b/>
                <w:bCs/>
                <w:sz w:val="22"/>
                <w:szCs w:val="22"/>
              </w:rPr>
              <w:t>45 240</w:t>
            </w:r>
          </w:p>
        </w:tc>
      </w:tr>
      <w:tr w:rsidR="004434E7" w:rsidRPr="00F56ED4" w14:paraId="687E15C9" w14:textId="77777777" w:rsidTr="00B6331C">
        <w:trPr>
          <w:trHeight w:val="1320"/>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33001847" w14:textId="77777777" w:rsidR="004434E7" w:rsidRPr="00F56ED4" w:rsidRDefault="004434E7" w:rsidP="00F56ED4">
            <w:pPr>
              <w:jc w:val="left"/>
              <w:rPr>
                <w:b/>
                <w:bCs/>
                <w:sz w:val="22"/>
                <w:szCs w:val="22"/>
              </w:rPr>
            </w:pPr>
            <w:r w:rsidRPr="00F56ED4">
              <w:rPr>
                <w:b/>
                <w:bCs/>
                <w:sz w:val="22"/>
                <w:szCs w:val="22"/>
              </w:rPr>
              <w:t>2.4.</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5B034BC"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на туристически хижи, хидротехнически съоръжения в близост до местообитания на диви кози</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73E3DB13" w14:textId="77777777" w:rsidR="004434E7" w:rsidRPr="00F56ED4" w:rsidRDefault="004434E7" w:rsidP="004434E7">
            <w:pPr>
              <w:jc w:val="center"/>
              <w:rPr>
                <w:sz w:val="22"/>
                <w:szCs w:val="22"/>
              </w:rPr>
            </w:pPr>
            <w:r w:rsidRPr="00F56ED4">
              <w:rPr>
                <w:sz w:val="22"/>
                <w:szCs w:val="22"/>
              </w:rPr>
              <w:t>РИОСВ Смолян</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7584C6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177156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07D0D6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877DAF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919336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6D64DF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67AACA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B3DDF3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FA99122"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17318FC2"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6364C71D" w14:textId="77777777" w:rsidR="004434E7" w:rsidRPr="00F56ED4" w:rsidRDefault="004434E7">
            <w:pPr>
              <w:jc w:val="center"/>
              <w:rPr>
                <w:b/>
                <w:bCs/>
                <w:sz w:val="22"/>
                <w:szCs w:val="22"/>
              </w:rPr>
            </w:pPr>
            <w:r w:rsidRPr="00F56ED4">
              <w:rPr>
                <w:b/>
                <w:bCs/>
                <w:sz w:val="22"/>
                <w:szCs w:val="22"/>
              </w:rPr>
              <w:t>54 288</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2C3781DF" w14:textId="77777777" w:rsidR="004434E7" w:rsidRPr="00F56ED4" w:rsidRDefault="004434E7">
            <w:pPr>
              <w:jc w:val="center"/>
              <w:rPr>
                <w:b/>
                <w:bCs/>
                <w:sz w:val="22"/>
                <w:szCs w:val="22"/>
              </w:rPr>
            </w:pPr>
            <w:r w:rsidRPr="00F56ED4">
              <w:rPr>
                <w:b/>
                <w:bCs/>
                <w:sz w:val="22"/>
                <w:szCs w:val="22"/>
              </w:rPr>
              <w:t>45 240</w:t>
            </w:r>
          </w:p>
        </w:tc>
      </w:tr>
      <w:tr w:rsidR="004434E7" w:rsidRPr="00F56ED4" w14:paraId="20D4718A" w14:textId="77777777" w:rsidTr="00B6331C">
        <w:trPr>
          <w:trHeight w:val="1320"/>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816AEB0" w14:textId="77777777" w:rsidR="004434E7" w:rsidRPr="00F56ED4" w:rsidRDefault="004434E7" w:rsidP="00F56ED4">
            <w:pPr>
              <w:jc w:val="left"/>
              <w:rPr>
                <w:b/>
                <w:bCs/>
                <w:sz w:val="22"/>
                <w:szCs w:val="22"/>
              </w:rPr>
            </w:pPr>
            <w:r w:rsidRPr="00F56ED4">
              <w:rPr>
                <w:b/>
                <w:bCs/>
                <w:sz w:val="22"/>
                <w:szCs w:val="22"/>
              </w:rPr>
              <w:t>2.4.</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9387AA5"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на туристически хижи, хидротехнически съоръжения в близост до местообитания на диви кози</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76C5C436" w14:textId="77777777" w:rsidR="004434E7" w:rsidRPr="00F56ED4" w:rsidRDefault="004434E7" w:rsidP="004434E7">
            <w:pPr>
              <w:jc w:val="center"/>
              <w:rPr>
                <w:sz w:val="22"/>
                <w:szCs w:val="22"/>
              </w:rPr>
            </w:pPr>
            <w:r w:rsidRPr="00F56ED4">
              <w:rPr>
                <w:sz w:val="22"/>
                <w:szCs w:val="22"/>
              </w:rPr>
              <w:t>РИОСВ Стара Загора</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C05354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ED9500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1E05D6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76C4D7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0E4197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9B2625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B72A72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883420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E8915F5"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5C1C24CE"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3EBCD3A5" w14:textId="77777777" w:rsidR="004434E7" w:rsidRPr="00F56ED4" w:rsidRDefault="004434E7">
            <w:pPr>
              <w:jc w:val="center"/>
              <w:rPr>
                <w:b/>
                <w:bCs/>
                <w:sz w:val="22"/>
                <w:szCs w:val="22"/>
              </w:rPr>
            </w:pPr>
            <w:r w:rsidRPr="00F56ED4">
              <w:rPr>
                <w:b/>
                <w:bCs/>
                <w:sz w:val="22"/>
                <w:szCs w:val="22"/>
              </w:rPr>
              <w:t>54 288</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6D102E7D" w14:textId="77777777" w:rsidR="004434E7" w:rsidRPr="00F56ED4" w:rsidRDefault="004434E7">
            <w:pPr>
              <w:jc w:val="center"/>
              <w:rPr>
                <w:b/>
                <w:bCs/>
                <w:sz w:val="22"/>
                <w:szCs w:val="22"/>
              </w:rPr>
            </w:pPr>
            <w:r w:rsidRPr="00F56ED4">
              <w:rPr>
                <w:b/>
                <w:bCs/>
                <w:sz w:val="22"/>
                <w:szCs w:val="22"/>
              </w:rPr>
              <w:t>45 240</w:t>
            </w:r>
          </w:p>
        </w:tc>
      </w:tr>
      <w:tr w:rsidR="004434E7" w:rsidRPr="00F56ED4" w14:paraId="4E4EAAB5" w14:textId="77777777" w:rsidTr="00B6331C">
        <w:trPr>
          <w:trHeight w:val="1320"/>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111485FD" w14:textId="77777777" w:rsidR="004434E7" w:rsidRPr="00F56ED4" w:rsidRDefault="004434E7" w:rsidP="00F56ED4">
            <w:pPr>
              <w:jc w:val="left"/>
              <w:rPr>
                <w:b/>
                <w:bCs/>
                <w:sz w:val="22"/>
                <w:szCs w:val="22"/>
              </w:rPr>
            </w:pPr>
            <w:r w:rsidRPr="00F56ED4">
              <w:rPr>
                <w:b/>
                <w:bCs/>
                <w:sz w:val="22"/>
                <w:szCs w:val="22"/>
              </w:rPr>
              <w:t>2.4.</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5B64FFFE"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на туристически хижи, хидротехнически съоръжения в близост до местообитания на диви кози</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4CBD9F3F" w14:textId="77777777" w:rsidR="004434E7" w:rsidRPr="00F56ED4" w:rsidRDefault="004434E7" w:rsidP="004434E7">
            <w:pPr>
              <w:jc w:val="center"/>
              <w:rPr>
                <w:sz w:val="22"/>
                <w:szCs w:val="22"/>
              </w:rPr>
            </w:pPr>
            <w:r w:rsidRPr="00F56ED4">
              <w:rPr>
                <w:sz w:val="22"/>
                <w:szCs w:val="22"/>
              </w:rPr>
              <w:t>РИОСВ Плевен</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19303E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009DB3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52A763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906C5A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3DA243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2AC057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C5A2B2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A3736E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3417EA0"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32A3AA00"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BBD8ECD" w14:textId="77777777" w:rsidR="004434E7" w:rsidRPr="00F56ED4" w:rsidRDefault="004434E7">
            <w:pPr>
              <w:jc w:val="center"/>
              <w:rPr>
                <w:b/>
                <w:bCs/>
                <w:sz w:val="22"/>
                <w:szCs w:val="22"/>
              </w:rPr>
            </w:pPr>
            <w:r w:rsidRPr="00F56ED4">
              <w:rPr>
                <w:b/>
                <w:bCs/>
                <w:sz w:val="22"/>
                <w:szCs w:val="22"/>
              </w:rPr>
              <w:t>54 288</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21C2F48" w14:textId="77777777" w:rsidR="004434E7" w:rsidRPr="00F56ED4" w:rsidRDefault="004434E7">
            <w:pPr>
              <w:jc w:val="center"/>
              <w:rPr>
                <w:b/>
                <w:bCs/>
                <w:sz w:val="22"/>
                <w:szCs w:val="22"/>
              </w:rPr>
            </w:pPr>
            <w:r w:rsidRPr="00F56ED4">
              <w:rPr>
                <w:b/>
                <w:bCs/>
                <w:sz w:val="22"/>
                <w:szCs w:val="22"/>
              </w:rPr>
              <w:t>45 240</w:t>
            </w:r>
          </w:p>
        </w:tc>
      </w:tr>
      <w:tr w:rsidR="004434E7" w:rsidRPr="00F56ED4" w14:paraId="73D7757D" w14:textId="77777777" w:rsidTr="00B6331C">
        <w:trPr>
          <w:trHeight w:val="1320"/>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3AF7BB85" w14:textId="77777777" w:rsidR="004434E7" w:rsidRPr="00F56ED4" w:rsidRDefault="004434E7" w:rsidP="00F56ED4">
            <w:pPr>
              <w:jc w:val="left"/>
              <w:rPr>
                <w:b/>
                <w:bCs/>
                <w:sz w:val="22"/>
                <w:szCs w:val="22"/>
              </w:rPr>
            </w:pPr>
            <w:r w:rsidRPr="00F56ED4">
              <w:rPr>
                <w:b/>
                <w:bCs/>
                <w:sz w:val="22"/>
                <w:szCs w:val="22"/>
              </w:rPr>
              <w:t>2.4.</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CE1A805"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на туристически хижи, хидротехнически съоръжения в близост до местообитания на диви кози</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07F7A555" w14:textId="77777777" w:rsidR="004434E7" w:rsidRPr="00F56ED4" w:rsidRDefault="004434E7" w:rsidP="004434E7">
            <w:pPr>
              <w:jc w:val="center"/>
              <w:rPr>
                <w:sz w:val="22"/>
                <w:szCs w:val="22"/>
              </w:rPr>
            </w:pPr>
            <w:r w:rsidRPr="00F56ED4">
              <w:rPr>
                <w:sz w:val="22"/>
                <w:szCs w:val="22"/>
              </w:rPr>
              <w:t>РИОСВ Велико Търново</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28E555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96DC66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361FDD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15319E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C16CBF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19B193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623619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662EAE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BDAFAC8"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4AD3BA73"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37A4A7EB" w14:textId="77777777" w:rsidR="004434E7" w:rsidRPr="00F56ED4" w:rsidRDefault="004434E7">
            <w:pPr>
              <w:jc w:val="center"/>
              <w:rPr>
                <w:b/>
                <w:bCs/>
                <w:sz w:val="22"/>
                <w:szCs w:val="22"/>
              </w:rPr>
            </w:pPr>
            <w:r w:rsidRPr="00F56ED4">
              <w:rPr>
                <w:b/>
                <w:bCs/>
                <w:sz w:val="22"/>
                <w:szCs w:val="22"/>
              </w:rPr>
              <w:t>54 288</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2CAA98E" w14:textId="77777777" w:rsidR="004434E7" w:rsidRPr="00F56ED4" w:rsidRDefault="004434E7">
            <w:pPr>
              <w:jc w:val="center"/>
              <w:rPr>
                <w:b/>
                <w:bCs/>
                <w:sz w:val="22"/>
                <w:szCs w:val="22"/>
              </w:rPr>
            </w:pPr>
            <w:r w:rsidRPr="00F56ED4">
              <w:rPr>
                <w:b/>
                <w:bCs/>
                <w:sz w:val="22"/>
                <w:szCs w:val="22"/>
              </w:rPr>
              <w:t>45 240</w:t>
            </w:r>
          </w:p>
        </w:tc>
      </w:tr>
      <w:tr w:rsidR="004434E7" w:rsidRPr="00F56ED4" w14:paraId="13CA29D8" w14:textId="77777777" w:rsidTr="00B6331C">
        <w:trPr>
          <w:trHeight w:val="528"/>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BC33280" w14:textId="77777777" w:rsidR="004434E7" w:rsidRPr="00F56ED4" w:rsidRDefault="004434E7" w:rsidP="00F56ED4">
            <w:pPr>
              <w:jc w:val="left"/>
              <w:rPr>
                <w:b/>
                <w:bCs/>
                <w:sz w:val="22"/>
                <w:szCs w:val="22"/>
              </w:rPr>
            </w:pPr>
            <w:r w:rsidRPr="00F56ED4">
              <w:rPr>
                <w:b/>
                <w:bCs/>
                <w:sz w:val="22"/>
                <w:szCs w:val="22"/>
              </w:rPr>
              <w:t>2.5.</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A75162A"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на служители и туристи в трите национални парка и резерватите</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78E035E7" w14:textId="77777777" w:rsidR="004434E7" w:rsidRPr="00F56ED4" w:rsidRDefault="004434E7" w:rsidP="004434E7">
            <w:pPr>
              <w:jc w:val="center"/>
              <w:rPr>
                <w:sz w:val="22"/>
                <w:szCs w:val="22"/>
              </w:rPr>
            </w:pPr>
            <w:r w:rsidRPr="00F56ED4">
              <w:rPr>
                <w:sz w:val="22"/>
                <w:szCs w:val="22"/>
              </w:rPr>
              <w:t>РИОСВ София</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C80C77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37022E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FF6C9A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9A2390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F7267A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300698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1DC7E4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2E4A89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925321A"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02FFE997"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2EB0E6AD" w14:textId="77777777" w:rsidR="004434E7" w:rsidRPr="00F56ED4" w:rsidRDefault="004434E7">
            <w:pPr>
              <w:jc w:val="center"/>
              <w:rPr>
                <w:b/>
                <w:bCs/>
                <w:sz w:val="22"/>
                <w:szCs w:val="22"/>
              </w:rPr>
            </w:pPr>
            <w:r w:rsidRPr="00F56ED4">
              <w:rPr>
                <w:b/>
                <w:bCs/>
                <w:sz w:val="22"/>
                <w:szCs w:val="22"/>
              </w:rPr>
              <w:t>75 504</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538E43C1" w14:textId="77777777" w:rsidR="004434E7" w:rsidRPr="00F56ED4" w:rsidRDefault="004434E7">
            <w:pPr>
              <w:jc w:val="center"/>
              <w:rPr>
                <w:b/>
                <w:bCs/>
                <w:sz w:val="22"/>
                <w:szCs w:val="22"/>
              </w:rPr>
            </w:pPr>
            <w:r w:rsidRPr="00F56ED4">
              <w:rPr>
                <w:b/>
                <w:bCs/>
                <w:sz w:val="22"/>
                <w:szCs w:val="22"/>
              </w:rPr>
              <w:t>62 920</w:t>
            </w:r>
          </w:p>
        </w:tc>
      </w:tr>
      <w:tr w:rsidR="004434E7" w:rsidRPr="00F56ED4" w14:paraId="323167AF" w14:textId="77777777" w:rsidTr="00B6331C">
        <w:trPr>
          <w:trHeight w:val="528"/>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DB3F811" w14:textId="77777777" w:rsidR="004434E7" w:rsidRPr="00F56ED4" w:rsidRDefault="004434E7" w:rsidP="00F56ED4">
            <w:pPr>
              <w:jc w:val="left"/>
              <w:rPr>
                <w:b/>
                <w:bCs/>
                <w:sz w:val="22"/>
                <w:szCs w:val="22"/>
              </w:rPr>
            </w:pPr>
            <w:r w:rsidRPr="00F56ED4">
              <w:rPr>
                <w:b/>
                <w:bCs/>
                <w:sz w:val="22"/>
                <w:szCs w:val="22"/>
              </w:rPr>
              <w:t>2.5.</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0C4091A6"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на служители и туристи в трите национални парка и резерватите</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24204F3E" w14:textId="77777777" w:rsidR="004434E7" w:rsidRPr="00F56ED4" w:rsidRDefault="004434E7" w:rsidP="004434E7">
            <w:pPr>
              <w:jc w:val="center"/>
              <w:rPr>
                <w:sz w:val="22"/>
                <w:szCs w:val="22"/>
              </w:rPr>
            </w:pPr>
            <w:r w:rsidRPr="00F56ED4">
              <w:rPr>
                <w:sz w:val="22"/>
                <w:szCs w:val="22"/>
              </w:rPr>
              <w:t>РИОСВ Благоевград</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68CD15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348E6C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ECB36A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4FC083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3D33F1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A28B99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76493F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88D812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7A1DE16"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47D1CF21"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5703F65C" w14:textId="77777777" w:rsidR="004434E7" w:rsidRPr="00F56ED4" w:rsidRDefault="004434E7">
            <w:pPr>
              <w:jc w:val="center"/>
              <w:rPr>
                <w:b/>
                <w:bCs/>
                <w:sz w:val="22"/>
                <w:szCs w:val="22"/>
              </w:rPr>
            </w:pPr>
            <w:r w:rsidRPr="00F56ED4">
              <w:rPr>
                <w:b/>
                <w:bCs/>
                <w:sz w:val="22"/>
                <w:szCs w:val="22"/>
              </w:rPr>
              <w:t>75 504</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E0F0B4D" w14:textId="77777777" w:rsidR="004434E7" w:rsidRPr="00F56ED4" w:rsidRDefault="004434E7">
            <w:pPr>
              <w:jc w:val="center"/>
              <w:rPr>
                <w:b/>
                <w:bCs/>
                <w:sz w:val="22"/>
                <w:szCs w:val="22"/>
              </w:rPr>
            </w:pPr>
            <w:r w:rsidRPr="00F56ED4">
              <w:rPr>
                <w:b/>
                <w:bCs/>
                <w:sz w:val="22"/>
                <w:szCs w:val="22"/>
              </w:rPr>
              <w:t>62 920</w:t>
            </w:r>
          </w:p>
        </w:tc>
      </w:tr>
      <w:tr w:rsidR="004434E7" w:rsidRPr="00F56ED4" w14:paraId="44ADD806" w14:textId="77777777" w:rsidTr="00B6331C">
        <w:trPr>
          <w:trHeight w:val="528"/>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C636ED4" w14:textId="77777777" w:rsidR="004434E7" w:rsidRPr="00F56ED4" w:rsidRDefault="004434E7" w:rsidP="00F56ED4">
            <w:pPr>
              <w:jc w:val="left"/>
              <w:rPr>
                <w:b/>
                <w:bCs/>
                <w:sz w:val="22"/>
                <w:szCs w:val="22"/>
              </w:rPr>
            </w:pPr>
            <w:r w:rsidRPr="00F56ED4">
              <w:rPr>
                <w:b/>
                <w:bCs/>
                <w:sz w:val="22"/>
                <w:szCs w:val="22"/>
              </w:rPr>
              <w:t>2.5.</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D9F9513"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на служители и туристи в трите национални парка и резерватите</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6E2706D7" w14:textId="77777777" w:rsidR="004434E7" w:rsidRPr="00F56ED4" w:rsidRDefault="004434E7" w:rsidP="004434E7">
            <w:pPr>
              <w:jc w:val="center"/>
              <w:rPr>
                <w:sz w:val="22"/>
                <w:szCs w:val="22"/>
              </w:rPr>
            </w:pPr>
            <w:r w:rsidRPr="00F56ED4">
              <w:rPr>
                <w:sz w:val="22"/>
                <w:szCs w:val="22"/>
              </w:rPr>
              <w:t xml:space="preserve"> РИОСВ Пазарджик</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A3E599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4FF0C6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78CC25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E091A9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E4CE9B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7AFF95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4FE287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562781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DA568DD"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6DB4B8B4"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91ECA1A" w14:textId="77777777" w:rsidR="004434E7" w:rsidRPr="00F56ED4" w:rsidRDefault="004434E7">
            <w:pPr>
              <w:jc w:val="center"/>
              <w:rPr>
                <w:b/>
                <w:bCs/>
                <w:sz w:val="22"/>
                <w:szCs w:val="22"/>
              </w:rPr>
            </w:pPr>
            <w:r w:rsidRPr="00F56ED4">
              <w:rPr>
                <w:b/>
                <w:bCs/>
                <w:sz w:val="22"/>
                <w:szCs w:val="22"/>
              </w:rPr>
              <w:t>75 504</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3D3C12E6" w14:textId="77777777" w:rsidR="004434E7" w:rsidRPr="00F56ED4" w:rsidRDefault="004434E7">
            <w:pPr>
              <w:jc w:val="center"/>
              <w:rPr>
                <w:b/>
                <w:bCs/>
                <w:sz w:val="22"/>
                <w:szCs w:val="22"/>
              </w:rPr>
            </w:pPr>
            <w:r w:rsidRPr="00F56ED4">
              <w:rPr>
                <w:b/>
                <w:bCs/>
                <w:sz w:val="22"/>
                <w:szCs w:val="22"/>
              </w:rPr>
              <w:t>62 920</w:t>
            </w:r>
          </w:p>
        </w:tc>
      </w:tr>
      <w:tr w:rsidR="004434E7" w:rsidRPr="00F56ED4" w14:paraId="543F16DF" w14:textId="77777777" w:rsidTr="00B6331C">
        <w:trPr>
          <w:trHeight w:val="528"/>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5C45292E" w14:textId="77777777" w:rsidR="004434E7" w:rsidRPr="00F56ED4" w:rsidRDefault="004434E7" w:rsidP="00F56ED4">
            <w:pPr>
              <w:jc w:val="left"/>
              <w:rPr>
                <w:b/>
                <w:bCs/>
                <w:sz w:val="22"/>
                <w:szCs w:val="22"/>
              </w:rPr>
            </w:pPr>
            <w:r w:rsidRPr="00F56ED4">
              <w:rPr>
                <w:b/>
                <w:bCs/>
                <w:sz w:val="22"/>
                <w:szCs w:val="22"/>
              </w:rPr>
              <w:t>2.5.</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6449C318"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на служители и туристи в трите национални парка и резерватите</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7CCE5372" w14:textId="77777777" w:rsidR="004434E7" w:rsidRPr="00F56ED4" w:rsidRDefault="004434E7" w:rsidP="004434E7">
            <w:pPr>
              <w:jc w:val="center"/>
              <w:rPr>
                <w:sz w:val="22"/>
                <w:szCs w:val="22"/>
              </w:rPr>
            </w:pPr>
            <w:r w:rsidRPr="00F56ED4">
              <w:rPr>
                <w:sz w:val="22"/>
                <w:szCs w:val="22"/>
              </w:rPr>
              <w:t xml:space="preserve"> РИСОВ Пловдив</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264338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91A7AD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7E87DE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D32C5E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FE0328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6FF0A3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13770B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6EAFD2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FFFC778"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729426CD"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38A16901" w14:textId="77777777" w:rsidR="004434E7" w:rsidRPr="00F56ED4" w:rsidRDefault="004434E7">
            <w:pPr>
              <w:jc w:val="center"/>
              <w:rPr>
                <w:b/>
                <w:bCs/>
                <w:sz w:val="22"/>
                <w:szCs w:val="22"/>
              </w:rPr>
            </w:pPr>
            <w:r w:rsidRPr="00F56ED4">
              <w:rPr>
                <w:b/>
                <w:bCs/>
                <w:sz w:val="22"/>
                <w:szCs w:val="22"/>
              </w:rPr>
              <w:t>75 504</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23461FCF" w14:textId="77777777" w:rsidR="004434E7" w:rsidRPr="00F56ED4" w:rsidRDefault="004434E7">
            <w:pPr>
              <w:jc w:val="center"/>
              <w:rPr>
                <w:b/>
                <w:bCs/>
                <w:sz w:val="22"/>
                <w:szCs w:val="22"/>
              </w:rPr>
            </w:pPr>
            <w:r w:rsidRPr="00F56ED4">
              <w:rPr>
                <w:b/>
                <w:bCs/>
                <w:sz w:val="22"/>
                <w:szCs w:val="22"/>
              </w:rPr>
              <w:t>62 920</w:t>
            </w:r>
          </w:p>
        </w:tc>
      </w:tr>
      <w:tr w:rsidR="004434E7" w:rsidRPr="00F56ED4" w14:paraId="14FAA791" w14:textId="77777777" w:rsidTr="00B6331C">
        <w:trPr>
          <w:trHeight w:val="528"/>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135D5E94" w14:textId="77777777" w:rsidR="004434E7" w:rsidRPr="00F56ED4" w:rsidRDefault="004434E7" w:rsidP="00F56ED4">
            <w:pPr>
              <w:jc w:val="left"/>
              <w:rPr>
                <w:b/>
                <w:bCs/>
                <w:sz w:val="22"/>
                <w:szCs w:val="22"/>
              </w:rPr>
            </w:pPr>
            <w:r w:rsidRPr="00F56ED4">
              <w:rPr>
                <w:b/>
                <w:bCs/>
                <w:sz w:val="22"/>
                <w:szCs w:val="22"/>
              </w:rPr>
              <w:t>2.5.</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00020705"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на служители и туристи в трите национални парка и резерватите</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68D40795" w14:textId="77777777" w:rsidR="004434E7" w:rsidRPr="00F56ED4" w:rsidRDefault="004434E7" w:rsidP="004434E7">
            <w:pPr>
              <w:jc w:val="center"/>
              <w:rPr>
                <w:sz w:val="22"/>
                <w:szCs w:val="22"/>
              </w:rPr>
            </w:pPr>
            <w:r w:rsidRPr="00F56ED4">
              <w:rPr>
                <w:sz w:val="22"/>
                <w:szCs w:val="22"/>
              </w:rPr>
              <w:t>РИОСВ Смолян</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933C4E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214ED1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7D76C4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E61EE7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E05D25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06383F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4CB4AD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603E4E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E71BCAD"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3C600068"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9FC5B2A" w14:textId="77777777" w:rsidR="004434E7" w:rsidRPr="00F56ED4" w:rsidRDefault="004434E7">
            <w:pPr>
              <w:jc w:val="center"/>
              <w:rPr>
                <w:b/>
                <w:bCs/>
                <w:sz w:val="22"/>
                <w:szCs w:val="22"/>
              </w:rPr>
            </w:pPr>
            <w:r w:rsidRPr="00F56ED4">
              <w:rPr>
                <w:b/>
                <w:bCs/>
                <w:sz w:val="22"/>
                <w:szCs w:val="22"/>
              </w:rPr>
              <w:t>75 504</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71423BBD" w14:textId="77777777" w:rsidR="004434E7" w:rsidRPr="00F56ED4" w:rsidRDefault="004434E7">
            <w:pPr>
              <w:jc w:val="center"/>
              <w:rPr>
                <w:b/>
                <w:bCs/>
                <w:sz w:val="22"/>
                <w:szCs w:val="22"/>
              </w:rPr>
            </w:pPr>
            <w:r w:rsidRPr="00F56ED4">
              <w:rPr>
                <w:b/>
                <w:bCs/>
                <w:sz w:val="22"/>
                <w:szCs w:val="22"/>
              </w:rPr>
              <w:t>62 920</w:t>
            </w:r>
          </w:p>
        </w:tc>
      </w:tr>
      <w:tr w:rsidR="004434E7" w:rsidRPr="00F56ED4" w14:paraId="3EFD617B" w14:textId="77777777" w:rsidTr="00B6331C">
        <w:trPr>
          <w:trHeight w:val="528"/>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6EFB1A59" w14:textId="77777777" w:rsidR="004434E7" w:rsidRPr="00F56ED4" w:rsidRDefault="004434E7" w:rsidP="00F56ED4">
            <w:pPr>
              <w:jc w:val="left"/>
              <w:rPr>
                <w:b/>
                <w:bCs/>
                <w:sz w:val="22"/>
                <w:szCs w:val="22"/>
              </w:rPr>
            </w:pPr>
            <w:r w:rsidRPr="00F56ED4">
              <w:rPr>
                <w:b/>
                <w:bCs/>
                <w:sz w:val="22"/>
                <w:szCs w:val="22"/>
              </w:rPr>
              <w:t>2.5.</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322EBCC6"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на служители и туристи в трите национални парка и резерватите</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460CB5E5" w14:textId="77777777" w:rsidR="004434E7" w:rsidRPr="00F56ED4" w:rsidRDefault="004434E7" w:rsidP="004434E7">
            <w:pPr>
              <w:jc w:val="center"/>
              <w:rPr>
                <w:sz w:val="22"/>
                <w:szCs w:val="22"/>
              </w:rPr>
            </w:pPr>
            <w:r w:rsidRPr="00F56ED4">
              <w:rPr>
                <w:sz w:val="22"/>
                <w:szCs w:val="22"/>
              </w:rPr>
              <w:t>РИОСВ Стара Загора</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0AAF45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96CD23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EC9B11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A9BBE2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3DA051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E01AB3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112BDB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703FF2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F612D19"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7E0C0A7E"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2EFB9210" w14:textId="77777777" w:rsidR="004434E7" w:rsidRPr="00F56ED4" w:rsidRDefault="004434E7">
            <w:pPr>
              <w:jc w:val="center"/>
              <w:rPr>
                <w:b/>
                <w:bCs/>
                <w:sz w:val="22"/>
                <w:szCs w:val="22"/>
              </w:rPr>
            </w:pPr>
            <w:r w:rsidRPr="00F56ED4">
              <w:rPr>
                <w:b/>
                <w:bCs/>
                <w:sz w:val="22"/>
                <w:szCs w:val="22"/>
              </w:rPr>
              <w:t>75 504</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041F4742" w14:textId="77777777" w:rsidR="004434E7" w:rsidRPr="00F56ED4" w:rsidRDefault="004434E7">
            <w:pPr>
              <w:jc w:val="center"/>
              <w:rPr>
                <w:b/>
                <w:bCs/>
                <w:sz w:val="22"/>
                <w:szCs w:val="22"/>
              </w:rPr>
            </w:pPr>
            <w:r w:rsidRPr="00F56ED4">
              <w:rPr>
                <w:b/>
                <w:bCs/>
                <w:sz w:val="22"/>
                <w:szCs w:val="22"/>
              </w:rPr>
              <w:t>62 920</w:t>
            </w:r>
          </w:p>
        </w:tc>
      </w:tr>
      <w:tr w:rsidR="004434E7" w:rsidRPr="00F56ED4" w14:paraId="79590708" w14:textId="77777777" w:rsidTr="00B6331C">
        <w:trPr>
          <w:trHeight w:val="528"/>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19916F7F" w14:textId="77777777" w:rsidR="004434E7" w:rsidRPr="00F56ED4" w:rsidRDefault="004434E7" w:rsidP="00F56ED4">
            <w:pPr>
              <w:jc w:val="left"/>
              <w:rPr>
                <w:b/>
                <w:bCs/>
                <w:sz w:val="22"/>
                <w:szCs w:val="22"/>
              </w:rPr>
            </w:pPr>
            <w:r w:rsidRPr="00F56ED4">
              <w:rPr>
                <w:b/>
                <w:bCs/>
                <w:sz w:val="22"/>
                <w:szCs w:val="22"/>
              </w:rPr>
              <w:t>2.5.</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B6F1D5F"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на служители и туристи в трите национални парка и резерватите</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70C6B53A" w14:textId="77777777" w:rsidR="004434E7" w:rsidRPr="00F56ED4" w:rsidRDefault="004434E7" w:rsidP="004434E7">
            <w:pPr>
              <w:jc w:val="center"/>
              <w:rPr>
                <w:sz w:val="22"/>
                <w:szCs w:val="22"/>
              </w:rPr>
            </w:pPr>
            <w:r w:rsidRPr="00F56ED4">
              <w:rPr>
                <w:sz w:val="22"/>
                <w:szCs w:val="22"/>
              </w:rPr>
              <w:t>РИОСВ Плевен</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2236BA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3E6C48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70F6D5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5E1FF2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A06CB6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1B5B31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2A350B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E5B750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5A4BE57"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4C271008"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119EE9A3" w14:textId="77777777" w:rsidR="004434E7" w:rsidRPr="00F56ED4" w:rsidRDefault="004434E7">
            <w:pPr>
              <w:jc w:val="center"/>
              <w:rPr>
                <w:b/>
                <w:bCs/>
                <w:sz w:val="22"/>
                <w:szCs w:val="22"/>
              </w:rPr>
            </w:pPr>
            <w:r w:rsidRPr="00F56ED4">
              <w:rPr>
                <w:b/>
                <w:bCs/>
                <w:sz w:val="22"/>
                <w:szCs w:val="22"/>
              </w:rPr>
              <w:t>75 504</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1875C6D1" w14:textId="77777777" w:rsidR="004434E7" w:rsidRPr="00F56ED4" w:rsidRDefault="004434E7">
            <w:pPr>
              <w:jc w:val="center"/>
              <w:rPr>
                <w:b/>
                <w:bCs/>
                <w:sz w:val="22"/>
                <w:szCs w:val="22"/>
              </w:rPr>
            </w:pPr>
            <w:r w:rsidRPr="00F56ED4">
              <w:rPr>
                <w:b/>
                <w:bCs/>
                <w:sz w:val="22"/>
                <w:szCs w:val="22"/>
              </w:rPr>
              <w:t>62 920</w:t>
            </w:r>
          </w:p>
        </w:tc>
      </w:tr>
      <w:tr w:rsidR="004434E7" w:rsidRPr="00F56ED4" w14:paraId="0C963F77" w14:textId="77777777" w:rsidTr="00B6331C">
        <w:trPr>
          <w:trHeight w:val="528"/>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676FA634" w14:textId="77777777" w:rsidR="004434E7" w:rsidRPr="00F56ED4" w:rsidRDefault="004434E7" w:rsidP="00F56ED4">
            <w:pPr>
              <w:jc w:val="left"/>
              <w:rPr>
                <w:b/>
                <w:bCs/>
                <w:sz w:val="22"/>
                <w:szCs w:val="22"/>
              </w:rPr>
            </w:pPr>
            <w:r w:rsidRPr="00F56ED4">
              <w:rPr>
                <w:b/>
                <w:bCs/>
                <w:sz w:val="22"/>
                <w:szCs w:val="22"/>
              </w:rPr>
              <w:t>2.5.</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1481319"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на служители и туристи в трите национални парка и резерватите</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051189BE" w14:textId="77777777" w:rsidR="004434E7" w:rsidRPr="00F56ED4" w:rsidRDefault="004434E7" w:rsidP="004434E7">
            <w:pPr>
              <w:jc w:val="center"/>
              <w:rPr>
                <w:sz w:val="22"/>
                <w:szCs w:val="22"/>
              </w:rPr>
            </w:pPr>
            <w:r w:rsidRPr="00F56ED4">
              <w:rPr>
                <w:sz w:val="22"/>
                <w:szCs w:val="22"/>
              </w:rPr>
              <w:t>РИОСВ Велико Търново</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CDDE17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71F68D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B0625C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5E3E7B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33CEF3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3B29A8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5DEFCB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690EF5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13B8D30"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44A45270"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6EFB7105" w14:textId="77777777" w:rsidR="004434E7" w:rsidRPr="00F56ED4" w:rsidRDefault="004434E7">
            <w:pPr>
              <w:jc w:val="center"/>
              <w:rPr>
                <w:b/>
                <w:bCs/>
                <w:sz w:val="22"/>
                <w:szCs w:val="22"/>
              </w:rPr>
            </w:pPr>
            <w:r w:rsidRPr="00F56ED4">
              <w:rPr>
                <w:b/>
                <w:bCs/>
                <w:sz w:val="22"/>
                <w:szCs w:val="22"/>
              </w:rPr>
              <w:t>75 504</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3F2BC0F5" w14:textId="77777777" w:rsidR="004434E7" w:rsidRPr="00F56ED4" w:rsidRDefault="004434E7">
            <w:pPr>
              <w:jc w:val="center"/>
              <w:rPr>
                <w:b/>
                <w:bCs/>
                <w:sz w:val="22"/>
                <w:szCs w:val="22"/>
              </w:rPr>
            </w:pPr>
            <w:r w:rsidRPr="00F56ED4">
              <w:rPr>
                <w:b/>
                <w:bCs/>
                <w:sz w:val="22"/>
                <w:szCs w:val="22"/>
              </w:rPr>
              <w:t>62 920</w:t>
            </w:r>
          </w:p>
        </w:tc>
      </w:tr>
      <w:tr w:rsidR="004434E7" w:rsidRPr="00F56ED4" w14:paraId="4E145475" w14:textId="77777777" w:rsidTr="00B6331C">
        <w:trPr>
          <w:trHeight w:val="315"/>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B0D5E24" w14:textId="77777777" w:rsidR="004434E7" w:rsidRPr="00F56ED4" w:rsidRDefault="004434E7" w:rsidP="00F56ED4">
            <w:pPr>
              <w:jc w:val="left"/>
              <w:rPr>
                <w:b/>
                <w:bCs/>
                <w:sz w:val="22"/>
                <w:szCs w:val="22"/>
              </w:rPr>
            </w:pPr>
            <w:r w:rsidRPr="00F56ED4">
              <w:rPr>
                <w:b/>
                <w:bCs/>
                <w:sz w:val="22"/>
                <w:szCs w:val="22"/>
              </w:rPr>
              <w:t>2.6.</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AE187D5" w14:textId="2A8756EC" w:rsidR="004434E7" w:rsidRPr="00F56ED4" w:rsidRDefault="004434E7" w:rsidP="00CE078D">
            <w:pPr>
              <w:jc w:val="left"/>
              <w:rPr>
                <w:b/>
                <w:bCs/>
                <w:sz w:val="22"/>
                <w:szCs w:val="22"/>
              </w:rPr>
            </w:pPr>
            <w:r w:rsidRPr="00F56ED4">
              <w:rPr>
                <w:b/>
                <w:bCs/>
                <w:sz w:val="22"/>
                <w:szCs w:val="22"/>
              </w:rPr>
              <w:t>Организиране и провеждане на проверки за незаконни трофеи на диви кози и други ловни и защитени видове по обществени заведения  и частни домове</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4924E0DA" w14:textId="77777777" w:rsidR="004434E7" w:rsidRPr="00F56ED4" w:rsidRDefault="004434E7" w:rsidP="004434E7">
            <w:pPr>
              <w:jc w:val="center"/>
              <w:rPr>
                <w:sz w:val="22"/>
                <w:szCs w:val="22"/>
              </w:rPr>
            </w:pPr>
            <w:r w:rsidRPr="00F56ED4">
              <w:rPr>
                <w:sz w:val="22"/>
                <w:szCs w:val="22"/>
              </w:rPr>
              <w:t>РИОСВ София</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6D2E94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44D349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0E699B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9A3985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417DE1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2AF800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1CE7EE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9E83EC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DBC918F"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7629092A"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1F5197F5" w14:textId="77777777" w:rsidR="004434E7" w:rsidRPr="00F56ED4" w:rsidRDefault="004434E7">
            <w:pPr>
              <w:jc w:val="center"/>
              <w:rPr>
                <w:b/>
                <w:bCs/>
                <w:sz w:val="22"/>
                <w:szCs w:val="22"/>
              </w:rPr>
            </w:pPr>
            <w:r w:rsidRPr="00F56ED4">
              <w:rPr>
                <w:b/>
                <w:bCs/>
                <w:sz w:val="22"/>
                <w:szCs w:val="22"/>
              </w:rPr>
              <w:t>88 920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183F43AF" w14:textId="77777777" w:rsidR="004434E7" w:rsidRPr="00F56ED4" w:rsidRDefault="004434E7">
            <w:pPr>
              <w:jc w:val="center"/>
              <w:rPr>
                <w:b/>
                <w:bCs/>
                <w:sz w:val="22"/>
                <w:szCs w:val="22"/>
              </w:rPr>
            </w:pPr>
            <w:r w:rsidRPr="00F56ED4">
              <w:rPr>
                <w:b/>
                <w:bCs/>
                <w:sz w:val="22"/>
                <w:szCs w:val="22"/>
              </w:rPr>
              <w:t>74 100</w:t>
            </w:r>
          </w:p>
        </w:tc>
      </w:tr>
      <w:tr w:rsidR="004434E7" w:rsidRPr="00F56ED4" w14:paraId="78B668EA"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CF8FC12" w14:textId="77777777" w:rsidR="004434E7" w:rsidRPr="00F56ED4" w:rsidRDefault="004434E7" w:rsidP="00F56ED4">
            <w:pPr>
              <w:jc w:val="left"/>
              <w:rPr>
                <w:b/>
                <w:bCs/>
                <w:sz w:val="22"/>
                <w:szCs w:val="22"/>
              </w:rPr>
            </w:pPr>
            <w:r w:rsidRPr="00F56ED4">
              <w:rPr>
                <w:b/>
                <w:bCs/>
                <w:sz w:val="22"/>
                <w:szCs w:val="22"/>
              </w:rPr>
              <w:t>2.6.</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6EB2A22" w14:textId="251E5A87" w:rsidR="004434E7" w:rsidRPr="00F56ED4" w:rsidRDefault="004434E7" w:rsidP="00CE078D">
            <w:pPr>
              <w:jc w:val="left"/>
              <w:rPr>
                <w:b/>
                <w:bCs/>
                <w:sz w:val="22"/>
                <w:szCs w:val="22"/>
              </w:rPr>
            </w:pPr>
            <w:r w:rsidRPr="00F56ED4">
              <w:rPr>
                <w:b/>
                <w:bCs/>
                <w:sz w:val="22"/>
                <w:szCs w:val="22"/>
              </w:rPr>
              <w:t>Организиране и провеждане на проверки за незаконни трофеи на диви кози и други ловни и защитени видове по обществени заведения  и частни домове</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36BC5443" w14:textId="77777777" w:rsidR="004434E7" w:rsidRPr="00F56ED4" w:rsidRDefault="004434E7" w:rsidP="004434E7">
            <w:pPr>
              <w:jc w:val="center"/>
              <w:rPr>
                <w:sz w:val="22"/>
                <w:szCs w:val="22"/>
              </w:rPr>
            </w:pPr>
            <w:r w:rsidRPr="00F56ED4">
              <w:rPr>
                <w:sz w:val="22"/>
                <w:szCs w:val="22"/>
              </w:rPr>
              <w:t>РИОСВ Благоевград</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1F9563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56C9D6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2E0096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7D4C39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85FC97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DC1167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3871E6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1A6537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4DC2A2E"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3D4B2AE3"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07B909D4" w14:textId="77777777" w:rsidR="004434E7" w:rsidRPr="00F56ED4" w:rsidRDefault="004434E7">
            <w:pPr>
              <w:jc w:val="center"/>
              <w:rPr>
                <w:b/>
                <w:bCs/>
                <w:sz w:val="22"/>
                <w:szCs w:val="22"/>
              </w:rPr>
            </w:pPr>
            <w:r w:rsidRPr="00F56ED4">
              <w:rPr>
                <w:b/>
                <w:bCs/>
                <w:sz w:val="22"/>
                <w:szCs w:val="22"/>
              </w:rPr>
              <w:t>88 920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60BAC8CE" w14:textId="77777777" w:rsidR="004434E7" w:rsidRPr="00F56ED4" w:rsidRDefault="004434E7">
            <w:pPr>
              <w:jc w:val="center"/>
              <w:rPr>
                <w:b/>
                <w:bCs/>
                <w:sz w:val="22"/>
                <w:szCs w:val="22"/>
              </w:rPr>
            </w:pPr>
            <w:r w:rsidRPr="00F56ED4">
              <w:rPr>
                <w:b/>
                <w:bCs/>
                <w:sz w:val="22"/>
                <w:szCs w:val="22"/>
              </w:rPr>
              <w:t>74 100</w:t>
            </w:r>
          </w:p>
        </w:tc>
      </w:tr>
      <w:tr w:rsidR="004434E7" w:rsidRPr="00F56ED4" w14:paraId="084BB6E8"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08E3D04C" w14:textId="77777777" w:rsidR="004434E7" w:rsidRPr="00F56ED4" w:rsidRDefault="004434E7" w:rsidP="00F56ED4">
            <w:pPr>
              <w:jc w:val="left"/>
              <w:rPr>
                <w:b/>
                <w:bCs/>
                <w:sz w:val="22"/>
                <w:szCs w:val="22"/>
              </w:rPr>
            </w:pPr>
            <w:r w:rsidRPr="00F56ED4">
              <w:rPr>
                <w:b/>
                <w:bCs/>
                <w:sz w:val="22"/>
                <w:szCs w:val="22"/>
              </w:rPr>
              <w:t>2.6.</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6BAADAE" w14:textId="1883A8C3" w:rsidR="004434E7" w:rsidRPr="00F56ED4" w:rsidRDefault="004434E7" w:rsidP="00CE078D">
            <w:pPr>
              <w:jc w:val="left"/>
              <w:rPr>
                <w:b/>
                <w:bCs/>
                <w:sz w:val="22"/>
                <w:szCs w:val="22"/>
              </w:rPr>
            </w:pPr>
            <w:r w:rsidRPr="00F56ED4">
              <w:rPr>
                <w:b/>
                <w:bCs/>
                <w:sz w:val="22"/>
                <w:szCs w:val="22"/>
              </w:rPr>
              <w:t>Организиране и провеждане на проверки за незаконни трофеи на диви кози и други ловни и защитени видове по обществени заведения  и частни домове</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62A5BD48" w14:textId="77777777" w:rsidR="004434E7" w:rsidRPr="00F56ED4" w:rsidRDefault="004434E7" w:rsidP="004434E7">
            <w:pPr>
              <w:jc w:val="center"/>
              <w:rPr>
                <w:sz w:val="22"/>
                <w:szCs w:val="22"/>
              </w:rPr>
            </w:pPr>
            <w:r w:rsidRPr="00F56ED4">
              <w:rPr>
                <w:sz w:val="22"/>
                <w:szCs w:val="22"/>
              </w:rPr>
              <w:t>РИОСВ Пазарджик</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B5B618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BB940D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CFA9A2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4F7CC2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15F46F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F331D7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6FD677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277445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4852D45"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14269958"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27D58050" w14:textId="77777777" w:rsidR="004434E7" w:rsidRPr="00F56ED4" w:rsidRDefault="004434E7">
            <w:pPr>
              <w:jc w:val="center"/>
              <w:rPr>
                <w:b/>
                <w:bCs/>
                <w:sz w:val="22"/>
                <w:szCs w:val="22"/>
              </w:rPr>
            </w:pPr>
            <w:r w:rsidRPr="00F56ED4">
              <w:rPr>
                <w:b/>
                <w:bCs/>
                <w:sz w:val="22"/>
                <w:szCs w:val="22"/>
              </w:rPr>
              <w:t>88 920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4A85182" w14:textId="77777777" w:rsidR="004434E7" w:rsidRPr="00F56ED4" w:rsidRDefault="004434E7">
            <w:pPr>
              <w:jc w:val="center"/>
              <w:rPr>
                <w:b/>
                <w:bCs/>
                <w:sz w:val="22"/>
                <w:szCs w:val="22"/>
              </w:rPr>
            </w:pPr>
            <w:r w:rsidRPr="00F56ED4">
              <w:rPr>
                <w:b/>
                <w:bCs/>
                <w:sz w:val="22"/>
                <w:szCs w:val="22"/>
              </w:rPr>
              <w:t>74 100</w:t>
            </w:r>
          </w:p>
        </w:tc>
      </w:tr>
      <w:tr w:rsidR="004434E7" w:rsidRPr="00F56ED4" w14:paraId="1EF6CEDF"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5BB48B1E" w14:textId="77777777" w:rsidR="004434E7" w:rsidRPr="00F56ED4" w:rsidRDefault="004434E7" w:rsidP="00F56ED4">
            <w:pPr>
              <w:jc w:val="left"/>
              <w:rPr>
                <w:b/>
                <w:bCs/>
                <w:sz w:val="22"/>
                <w:szCs w:val="22"/>
              </w:rPr>
            </w:pPr>
            <w:r w:rsidRPr="00F56ED4">
              <w:rPr>
                <w:b/>
                <w:bCs/>
                <w:sz w:val="22"/>
                <w:szCs w:val="22"/>
              </w:rPr>
              <w:t>2.6.</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3849D783" w14:textId="0DEE11C4" w:rsidR="004434E7" w:rsidRPr="00F56ED4" w:rsidRDefault="004434E7" w:rsidP="00CE078D">
            <w:pPr>
              <w:jc w:val="left"/>
              <w:rPr>
                <w:b/>
                <w:bCs/>
                <w:sz w:val="22"/>
                <w:szCs w:val="22"/>
              </w:rPr>
            </w:pPr>
            <w:r w:rsidRPr="00F56ED4">
              <w:rPr>
                <w:b/>
                <w:bCs/>
                <w:sz w:val="22"/>
                <w:szCs w:val="22"/>
              </w:rPr>
              <w:t>Организиране и провеждане на проверки за незаконни трофеи на диви кози и други ловни и защитени видове по обществени заведения  и частни домове</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03DD9FB9" w14:textId="77777777" w:rsidR="004434E7" w:rsidRPr="00F56ED4" w:rsidRDefault="004434E7" w:rsidP="004434E7">
            <w:pPr>
              <w:jc w:val="center"/>
              <w:rPr>
                <w:sz w:val="22"/>
                <w:szCs w:val="22"/>
              </w:rPr>
            </w:pPr>
            <w:r w:rsidRPr="00F56ED4">
              <w:rPr>
                <w:sz w:val="22"/>
                <w:szCs w:val="22"/>
              </w:rPr>
              <w:t>РИСОВ Пловдив</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8453B9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30C29A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4A7F4E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A6AB24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A45693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3E32C4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D26F8A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B1D525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EEBC3BE"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45C13374"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1FDFC468" w14:textId="77777777" w:rsidR="004434E7" w:rsidRPr="00F56ED4" w:rsidRDefault="004434E7">
            <w:pPr>
              <w:jc w:val="center"/>
              <w:rPr>
                <w:b/>
                <w:bCs/>
                <w:sz w:val="22"/>
                <w:szCs w:val="22"/>
              </w:rPr>
            </w:pPr>
            <w:r w:rsidRPr="00F56ED4">
              <w:rPr>
                <w:b/>
                <w:bCs/>
                <w:sz w:val="22"/>
                <w:szCs w:val="22"/>
              </w:rPr>
              <w:t>88 920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667E8665" w14:textId="77777777" w:rsidR="004434E7" w:rsidRPr="00F56ED4" w:rsidRDefault="004434E7">
            <w:pPr>
              <w:jc w:val="center"/>
              <w:rPr>
                <w:b/>
                <w:bCs/>
                <w:sz w:val="22"/>
                <w:szCs w:val="22"/>
              </w:rPr>
            </w:pPr>
            <w:r w:rsidRPr="00F56ED4">
              <w:rPr>
                <w:b/>
                <w:bCs/>
                <w:sz w:val="22"/>
                <w:szCs w:val="22"/>
              </w:rPr>
              <w:t>74 100</w:t>
            </w:r>
          </w:p>
        </w:tc>
      </w:tr>
      <w:tr w:rsidR="004434E7" w:rsidRPr="00F56ED4" w14:paraId="4DF6C743"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D6B165A" w14:textId="77777777" w:rsidR="004434E7" w:rsidRPr="00F56ED4" w:rsidRDefault="004434E7" w:rsidP="00F56ED4">
            <w:pPr>
              <w:jc w:val="left"/>
              <w:rPr>
                <w:b/>
                <w:bCs/>
                <w:sz w:val="22"/>
                <w:szCs w:val="22"/>
              </w:rPr>
            </w:pPr>
            <w:r w:rsidRPr="00F56ED4">
              <w:rPr>
                <w:b/>
                <w:bCs/>
                <w:sz w:val="22"/>
                <w:szCs w:val="22"/>
              </w:rPr>
              <w:t>2.6.</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104576A1" w14:textId="012C4647" w:rsidR="004434E7" w:rsidRPr="00F56ED4" w:rsidRDefault="004434E7" w:rsidP="00CE078D">
            <w:pPr>
              <w:jc w:val="left"/>
              <w:rPr>
                <w:b/>
                <w:bCs/>
                <w:sz w:val="22"/>
                <w:szCs w:val="22"/>
              </w:rPr>
            </w:pPr>
            <w:r w:rsidRPr="00F56ED4">
              <w:rPr>
                <w:b/>
                <w:bCs/>
                <w:sz w:val="22"/>
                <w:szCs w:val="22"/>
              </w:rPr>
              <w:t>Организиране и провеждане на проверки за незаконни трофеи на диви кози и други ловни и защитени видове по обществени заведения  и частни домове</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53E4C2BF" w14:textId="77777777" w:rsidR="004434E7" w:rsidRPr="00F56ED4" w:rsidRDefault="004434E7" w:rsidP="004434E7">
            <w:pPr>
              <w:jc w:val="center"/>
              <w:rPr>
                <w:sz w:val="22"/>
                <w:szCs w:val="22"/>
              </w:rPr>
            </w:pPr>
            <w:r w:rsidRPr="00F56ED4">
              <w:rPr>
                <w:sz w:val="22"/>
                <w:szCs w:val="22"/>
              </w:rPr>
              <w:t>РИОСВ Смолян</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A10057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3AD4A5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A08DAD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0C06D0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122A5B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93C3BF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6D54E7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02F36F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E5D08EB"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022C1DB4"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717C3F74" w14:textId="77777777" w:rsidR="004434E7" w:rsidRPr="00F56ED4" w:rsidRDefault="004434E7">
            <w:pPr>
              <w:jc w:val="center"/>
              <w:rPr>
                <w:b/>
                <w:bCs/>
                <w:sz w:val="22"/>
                <w:szCs w:val="22"/>
              </w:rPr>
            </w:pPr>
            <w:r w:rsidRPr="00F56ED4">
              <w:rPr>
                <w:b/>
                <w:bCs/>
                <w:sz w:val="22"/>
                <w:szCs w:val="22"/>
              </w:rPr>
              <w:t>88 920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69B46C5" w14:textId="77777777" w:rsidR="004434E7" w:rsidRPr="00F56ED4" w:rsidRDefault="004434E7">
            <w:pPr>
              <w:jc w:val="center"/>
              <w:rPr>
                <w:b/>
                <w:bCs/>
                <w:sz w:val="22"/>
                <w:szCs w:val="22"/>
              </w:rPr>
            </w:pPr>
            <w:r w:rsidRPr="00F56ED4">
              <w:rPr>
                <w:b/>
                <w:bCs/>
                <w:sz w:val="22"/>
                <w:szCs w:val="22"/>
              </w:rPr>
              <w:t>74 100</w:t>
            </w:r>
          </w:p>
        </w:tc>
      </w:tr>
      <w:tr w:rsidR="004434E7" w:rsidRPr="00F56ED4" w14:paraId="530F8E76"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0F472B10" w14:textId="77777777" w:rsidR="004434E7" w:rsidRPr="00F56ED4" w:rsidRDefault="004434E7" w:rsidP="00F56ED4">
            <w:pPr>
              <w:jc w:val="left"/>
              <w:rPr>
                <w:b/>
                <w:bCs/>
                <w:sz w:val="22"/>
                <w:szCs w:val="22"/>
              </w:rPr>
            </w:pPr>
            <w:r w:rsidRPr="00F56ED4">
              <w:rPr>
                <w:b/>
                <w:bCs/>
                <w:sz w:val="22"/>
                <w:szCs w:val="22"/>
              </w:rPr>
              <w:t>2.6.</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384BB07F" w14:textId="1A90BC81" w:rsidR="004434E7" w:rsidRPr="00F56ED4" w:rsidRDefault="004434E7" w:rsidP="00CE078D">
            <w:pPr>
              <w:jc w:val="left"/>
              <w:rPr>
                <w:b/>
                <w:bCs/>
                <w:sz w:val="22"/>
                <w:szCs w:val="22"/>
              </w:rPr>
            </w:pPr>
            <w:r w:rsidRPr="00F56ED4">
              <w:rPr>
                <w:b/>
                <w:bCs/>
                <w:sz w:val="22"/>
                <w:szCs w:val="22"/>
              </w:rPr>
              <w:t>Организиране и провеждане на проверки за незаконни трофеи на диви кози и други ловни и защитени видове по обществени заведения  и частни домове</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4ABECE01" w14:textId="77777777" w:rsidR="004434E7" w:rsidRPr="00F56ED4" w:rsidRDefault="004434E7" w:rsidP="004434E7">
            <w:pPr>
              <w:jc w:val="center"/>
              <w:rPr>
                <w:sz w:val="22"/>
                <w:szCs w:val="22"/>
              </w:rPr>
            </w:pPr>
            <w:r w:rsidRPr="00F56ED4">
              <w:rPr>
                <w:sz w:val="22"/>
                <w:szCs w:val="22"/>
              </w:rPr>
              <w:t>РИОСВ Стара Загора</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4F1DC5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D9F0FF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A340AB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98CBB3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6F8178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6ACA13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7B193C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27ECFC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5F5A54A"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7BD2D0DC"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61A384FA" w14:textId="77777777" w:rsidR="004434E7" w:rsidRPr="00F56ED4" w:rsidRDefault="004434E7">
            <w:pPr>
              <w:jc w:val="center"/>
              <w:rPr>
                <w:b/>
                <w:bCs/>
                <w:sz w:val="22"/>
                <w:szCs w:val="22"/>
              </w:rPr>
            </w:pPr>
            <w:r w:rsidRPr="00F56ED4">
              <w:rPr>
                <w:b/>
                <w:bCs/>
                <w:sz w:val="22"/>
                <w:szCs w:val="22"/>
              </w:rPr>
              <w:t>88 920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59314ACD" w14:textId="77777777" w:rsidR="004434E7" w:rsidRPr="00F56ED4" w:rsidRDefault="004434E7">
            <w:pPr>
              <w:jc w:val="center"/>
              <w:rPr>
                <w:b/>
                <w:bCs/>
                <w:sz w:val="22"/>
                <w:szCs w:val="22"/>
              </w:rPr>
            </w:pPr>
            <w:r w:rsidRPr="00F56ED4">
              <w:rPr>
                <w:b/>
                <w:bCs/>
                <w:sz w:val="22"/>
                <w:szCs w:val="22"/>
              </w:rPr>
              <w:t>74 100</w:t>
            </w:r>
          </w:p>
        </w:tc>
      </w:tr>
      <w:tr w:rsidR="004434E7" w:rsidRPr="00F56ED4" w14:paraId="711ADEC9" w14:textId="77777777" w:rsidTr="00B6331C">
        <w:trPr>
          <w:trHeight w:val="315"/>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16D9259A" w14:textId="77777777" w:rsidR="004434E7" w:rsidRPr="00F56ED4" w:rsidRDefault="004434E7" w:rsidP="00F56ED4">
            <w:pPr>
              <w:jc w:val="left"/>
              <w:rPr>
                <w:b/>
                <w:bCs/>
                <w:sz w:val="22"/>
                <w:szCs w:val="22"/>
              </w:rPr>
            </w:pPr>
            <w:r w:rsidRPr="00F56ED4">
              <w:rPr>
                <w:b/>
                <w:bCs/>
                <w:sz w:val="22"/>
                <w:szCs w:val="22"/>
              </w:rPr>
              <w:t>2.6.</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3844B88" w14:textId="3D9C68DF" w:rsidR="004434E7" w:rsidRPr="00F56ED4" w:rsidRDefault="004434E7" w:rsidP="00CE078D">
            <w:pPr>
              <w:jc w:val="left"/>
              <w:rPr>
                <w:b/>
                <w:bCs/>
                <w:sz w:val="22"/>
                <w:szCs w:val="22"/>
              </w:rPr>
            </w:pPr>
            <w:r w:rsidRPr="00F56ED4">
              <w:rPr>
                <w:b/>
                <w:bCs/>
                <w:sz w:val="22"/>
                <w:szCs w:val="22"/>
              </w:rPr>
              <w:t>Организиране и провеждане на проверки за незаконни трофеи на диви кози и други ловни и защитени видове по обществени заведения  и частни домове</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255257EE" w14:textId="77777777" w:rsidR="004434E7" w:rsidRPr="00F56ED4" w:rsidRDefault="004434E7" w:rsidP="004434E7">
            <w:pPr>
              <w:jc w:val="center"/>
              <w:rPr>
                <w:sz w:val="22"/>
                <w:szCs w:val="22"/>
              </w:rPr>
            </w:pPr>
            <w:r w:rsidRPr="00F56ED4">
              <w:rPr>
                <w:sz w:val="22"/>
                <w:szCs w:val="22"/>
              </w:rPr>
              <w:t>РИОСВ Плевен</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3040FC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DDE996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FB059F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B78262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B5BB22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7CF61A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9E246C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8C2AEA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FB29BB3"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720BFEDC"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513D4026" w14:textId="77777777" w:rsidR="004434E7" w:rsidRPr="00F56ED4" w:rsidRDefault="004434E7">
            <w:pPr>
              <w:jc w:val="center"/>
              <w:rPr>
                <w:b/>
                <w:bCs/>
                <w:sz w:val="22"/>
                <w:szCs w:val="22"/>
              </w:rPr>
            </w:pPr>
            <w:r w:rsidRPr="00F56ED4">
              <w:rPr>
                <w:b/>
                <w:bCs/>
                <w:sz w:val="22"/>
                <w:szCs w:val="22"/>
              </w:rPr>
              <w:t>88 920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35D2BFF5" w14:textId="77777777" w:rsidR="004434E7" w:rsidRPr="00F56ED4" w:rsidRDefault="004434E7">
            <w:pPr>
              <w:jc w:val="center"/>
              <w:rPr>
                <w:b/>
                <w:bCs/>
                <w:sz w:val="22"/>
                <w:szCs w:val="22"/>
              </w:rPr>
            </w:pPr>
            <w:r w:rsidRPr="00F56ED4">
              <w:rPr>
                <w:b/>
                <w:bCs/>
                <w:sz w:val="22"/>
                <w:szCs w:val="22"/>
              </w:rPr>
              <w:t>74 100</w:t>
            </w:r>
          </w:p>
        </w:tc>
      </w:tr>
      <w:tr w:rsidR="004434E7" w:rsidRPr="00F56ED4" w14:paraId="6D3ADD2D"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EE1BB7C" w14:textId="77777777" w:rsidR="004434E7" w:rsidRPr="00F56ED4" w:rsidRDefault="004434E7" w:rsidP="00F56ED4">
            <w:pPr>
              <w:jc w:val="left"/>
              <w:rPr>
                <w:b/>
                <w:bCs/>
                <w:sz w:val="22"/>
                <w:szCs w:val="22"/>
              </w:rPr>
            </w:pPr>
            <w:r w:rsidRPr="00F56ED4">
              <w:rPr>
                <w:b/>
                <w:bCs/>
                <w:sz w:val="22"/>
                <w:szCs w:val="22"/>
              </w:rPr>
              <w:t>2.6.</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4E23E45" w14:textId="34700758" w:rsidR="004434E7" w:rsidRPr="00F56ED4" w:rsidRDefault="004434E7" w:rsidP="00CE078D">
            <w:pPr>
              <w:jc w:val="left"/>
              <w:rPr>
                <w:b/>
                <w:bCs/>
                <w:sz w:val="22"/>
                <w:szCs w:val="22"/>
              </w:rPr>
            </w:pPr>
            <w:r w:rsidRPr="00F56ED4">
              <w:rPr>
                <w:b/>
                <w:bCs/>
                <w:sz w:val="22"/>
                <w:szCs w:val="22"/>
              </w:rPr>
              <w:t>Организиране и провеждане на проверки за незаконни трофеи на диви кози и други ловни и защитени видове по обществени заведения  и частни домове</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167B95B7" w14:textId="77777777" w:rsidR="004434E7" w:rsidRPr="00F56ED4" w:rsidRDefault="004434E7" w:rsidP="004434E7">
            <w:pPr>
              <w:jc w:val="center"/>
              <w:rPr>
                <w:sz w:val="22"/>
                <w:szCs w:val="22"/>
              </w:rPr>
            </w:pPr>
            <w:r w:rsidRPr="00F56ED4">
              <w:rPr>
                <w:sz w:val="22"/>
                <w:szCs w:val="22"/>
              </w:rPr>
              <w:t>РИОСВ Велико Търново</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E2B4D3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E3F337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9A6444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A9749B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8F3C21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A6A4A5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AB3D9C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0B69B2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86A3A25"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1E4592A2"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6E171329" w14:textId="77777777" w:rsidR="004434E7" w:rsidRPr="00F56ED4" w:rsidRDefault="004434E7">
            <w:pPr>
              <w:jc w:val="center"/>
              <w:rPr>
                <w:b/>
                <w:bCs/>
                <w:sz w:val="22"/>
                <w:szCs w:val="22"/>
              </w:rPr>
            </w:pPr>
            <w:r w:rsidRPr="00F56ED4">
              <w:rPr>
                <w:b/>
                <w:bCs/>
                <w:sz w:val="22"/>
                <w:szCs w:val="22"/>
              </w:rPr>
              <w:t>88 920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06470296" w14:textId="77777777" w:rsidR="004434E7" w:rsidRPr="00F56ED4" w:rsidRDefault="004434E7">
            <w:pPr>
              <w:jc w:val="center"/>
              <w:rPr>
                <w:b/>
                <w:bCs/>
                <w:sz w:val="22"/>
                <w:szCs w:val="22"/>
              </w:rPr>
            </w:pPr>
            <w:r w:rsidRPr="00F56ED4">
              <w:rPr>
                <w:b/>
                <w:bCs/>
                <w:sz w:val="22"/>
                <w:szCs w:val="22"/>
              </w:rPr>
              <w:t>74 100</w:t>
            </w:r>
          </w:p>
        </w:tc>
      </w:tr>
      <w:tr w:rsidR="004434E7" w:rsidRPr="00F56ED4" w14:paraId="73B24206"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0643F964" w14:textId="77777777" w:rsidR="004434E7" w:rsidRPr="00F56ED4" w:rsidRDefault="004434E7" w:rsidP="00F56ED4">
            <w:pPr>
              <w:jc w:val="left"/>
              <w:rPr>
                <w:b/>
                <w:bCs/>
                <w:sz w:val="22"/>
                <w:szCs w:val="22"/>
              </w:rPr>
            </w:pPr>
            <w:r w:rsidRPr="00F56ED4">
              <w:rPr>
                <w:b/>
                <w:bCs/>
                <w:sz w:val="22"/>
                <w:szCs w:val="22"/>
              </w:rPr>
              <w:t>2.7.</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8C3367C"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за съдържанието на фризерите в обществени заведения и хижи за наличие на месо от дива коза</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740E25FC" w14:textId="77777777" w:rsidR="004434E7" w:rsidRPr="00F56ED4" w:rsidRDefault="004434E7" w:rsidP="004434E7">
            <w:pPr>
              <w:jc w:val="center"/>
              <w:rPr>
                <w:sz w:val="22"/>
                <w:szCs w:val="22"/>
              </w:rPr>
            </w:pPr>
            <w:r w:rsidRPr="00F56ED4">
              <w:rPr>
                <w:sz w:val="22"/>
                <w:szCs w:val="22"/>
              </w:rPr>
              <w:t>РИОСВ София</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DD426F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EE7934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50A7B9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E3507E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37E23C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92E8B5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9A4557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070377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C0C735F"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64B2E49E"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3DF96AD3" w14:textId="77777777" w:rsidR="004434E7" w:rsidRPr="00F56ED4" w:rsidRDefault="004434E7">
            <w:pPr>
              <w:jc w:val="center"/>
              <w:rPr>
                <w:b/>
                <w:bCs/>
                <w:sz w:val="22"/>
                <w:szCs w:val="22"/>
              </w:rPr>
            </w:pPr>
            <w:r w:rsidRPr="00F56ED4">
              <w:rPr>
                <w:b/>
                <w:bCs/>
                <w:sz w:val="22"/>
                <w:szCs w:val="22"/>
              </w:rPr>
              <w:t>100 620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2483E9EF" w14:textId="77777777" w:rsidR="004434E7" w:rsidRPr="00F56ED4" w:rsidRDefault="004434E7">
            <w:pPr>
              <w:jc w:val="center"/>
              <w:rPr>
                <w:b/>
                <w:bCs/>
                <w:sz w:val="22"/>
                <w:szCs w:val="22"/>
              </w:rPr>
            </w:pPr>
            <w:r w:rsidRPr="00F56ED4">
              <w:rPr>
                <w:b/>
                <w:bCs/>
                <w:sz w:val="22"/>
                <w:szCs w:val="22"/>
              </w:rPr>
              <w:t>83 850</w:t>
            </w:r>
          </w:p>
        </w:tc>
      </w:tr>
      <w:tr w:rsidR="004434E7" w:rsidRPr="00F56ED4" w14:paraId="368A4B46"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189BD5F8" w14:textId="77777777" w:rsidR="004434E7" w:rsidRPr="00F56ED4" w:rsidRDefault="004434E7" w:rsidP="00F56ED4">
            <w:pPr>
              <w:jc w:val="left"/>
              <w:rPr>
                <w:b/>
                <w:bCs/>
                <w:sz w:val="22"/>
                <w:szCs w:val="22"/>
              </w:rPr>
            </w:pPr>
            <w:r w:rsidRPr="00F56ED4">
              <w:rPr>
                <w:b/>
                <w:bCs/>
                <w:sz w:val="22"/>
                <w:szCs w:val="22"/>
              </w:rPr>
              <w:t>2.7.</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D6C5340"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за съдържанието на фризерите в обществени заведения и хижи за наличие на месо от дива коза</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2FC29505" w14:textId="77777777" w:rsidR="004434E7" w:rsidRPr="00F56ED4" w:rsidRDefault="004434E7" w:rsidP="004434E7">
            <w:pPr>
              <w:jc w:val="center"/>
              <w:rPr>
                <w:sz w:val="22"/>
                <w:szCs w:val="22"/>
              </w:rPr>
            </w:pPr>
            <w:r w:rsidRPr="00F56ED4">
              <w:rPr>
                <w:sz w:val="22"/>
                <w:szCs w:val="22"/>
              </w:rPr>
              <w:t>РИОСВ Благоевград</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6DBA15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2C8FC6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38853B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0013C5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A74EF2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306CC2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6D30E7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9DE052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579806B"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21404005"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38E4CDAB" w14:textId="77777777" w:rsidR="004434E7" w:rsidRPr="00F56ED4" w:rsidRDefault="004434E7">
            <w:pPr>
              <w:jc w:val="center"/>
              <w:rPr>
                <w:b/>
                <w:bCs/>
                <w:sz w:val="22"/>
                <w:szCs w:val="22"/>
              </w:rPr>
            </w:pPr>
            <w:r w:rsidRPr="00F56ED4">
              <w:rPr>
                <w:b/>
                <w:bCs/>
                <w:sz w:val="22"/>
                <w:szCs w:val="22"/>
              </w:rPr>
              <w:t>100 620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3CB2E865" w14:textId="77777777" w:rsidR="004434E7" w:rsidRPr="00F56ED4" w:rsidRDefault="004434E7">
            <w:pPr>
              <w:jc w:val="center"/>
              <w:rPr>
                <w:b/>
                <w:bCs/>
                <w:sz w:val="22"/>
                <w:szCs w:val="22"/>
              </w:rPr>
            </w:pPr>
            <w:r w:rsidRPr="00F56ED4">
              <w:rPr>
                <w:b/>
                <w:bCs/>
                <w:sz w:val="22"/>
                <w:szCs w:val="22"/>
              </w:rPr>
              <w:t>83 850</w:t>
            </w:r>
          </w:p>
        </w:tc>
      </w:tr>
      <w:tr w:rsidR="004434E7" w:rsidRPr="00F56ED4" w14:paraId="09B68187"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2769B70" w14:textId="77777777" w:rsidR="004434E7" w:rsidRPr="00F56ED4" w:rsidRDefault="004434E7" w:rsidP="00F56ED4">
            <w:pPr>
              <w:jc w:val="left"/>
              <w:rPr>
                <w:b/>
                <w:bCs/>
                <w:sz w:val="22"/>
                <w:szCs w:val="22"/>
              </w:rPr>
            </w:pPr>
            <w:r w:rsidRPr="00F56ED4">
              <w:rPr>
                <w:b/>
                <w:bCs/>
                <w:sz w:val="22"/>
                <w:szCs w:val="22"/>
              </w:rPr>
              <w:t>2.7.</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B35FDD0"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за съдържанието на фризерите в обществени заведения и хижи за наличие на месо от дива коза</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71570494" w14:textId="77777777" w:rsidR="004434E7" w:rsidRPr="00F56ED4" w:rsidRDefault="004434E7" w:rsidP="004434E7">
            <w:pPr>
              <w:jc w:val="center"/>
              <w:rPr>
                <w:sz w:val="22"/>
                <w:szCs w:val="22"/>
              </w:rPr>
            </w:pPr>
            <w:r w:rsidRPr="00F56ED4">
              <w:rPr>
                <w:sz w:val="22"/>
                <w:szCs w:val="22"/>
              </w:rPr>
              <w:t>РИОСВ Пазарджик</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25790C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45B368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A47D76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11E3AC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FC24B1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BC6DCC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70FFBE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B3FCFA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A0EAB8A"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0FD78D80"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5B5C1C19" w14:textId="77777777" w:rsidR="004434E7" w:rsidRPr="00F56ED4" w:rsidRDefault="004434E7">
            <w:pPr>
              <w:jc w:val="center"/>
              <w:rPr>
                <w:b/>
                <w:bCs/>
                <w:sz w:val="22"/>
                <w:szCs w:val="22"/>
              </w:rPr>
            </w:pPr>
            <w:r w:rsidRPr="00F56ED4">
              <w:rPr>
                <w:b/>
                <w:bCs/>
                <w:sz w:val="22"/>
                <w:szCs w:val="22"/>
              </w:rPr>
              <w:t>100 620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77AED88D" w14:textId="77777777" w:rsidR="004434E7" w:rsidRPr="00F56ED4" w:rsidRDefault="004434E7">
            <w:pPr>
              <w:jc w:val="center"/>
              <w:rPr>
                <w:b/>
                <w:bCs/>
                <w:sz w:val="22"/>
                <w:szCs w:val="22"/>
              </w:rPr>
            </w:pPr>
            <w:r w:rsidRPr="00F56ED4">
              <w:rPr>
                <w:b/>
                <w:bCs/>
                <w:sz w:val="22"/>
                <w:szCs w:val="22"/>
              </w:rPr>
              <w:t>83 850</w:t>
            </w:r>
          </w:p>
        </w:tc>
      </w:tr>
      <w:tr w:rsidR="004434E7" w:rsidRPr="00F56ED4" w14:paraId="0EF4CBDE"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3993C586" w14:textId="77777777" w:rsidR="004434E7" w:rsidRPr="00F56ED4" w:rsidRDefault="004434E7" w:rsidP="00F56ED4">
            <w:pPr>
              <w:jc w:val="left"/>
              <w:rPr>
                <w:b/>
                <w:bCs/>
                <w:sz w:val="22"/>
                <w:szCs w:val="22"/>
              </w:rPr>
            </w:pPr>
            <w:r w:rsidRPr="00F56ED4">
              <w:rPr>
                <w:b/>
                <w:bCs/>
                <w:sz w:val="22"/>
                <w:szCs w:val="22"/>
              </w:rPr>
              <w:t>2.7.</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50D8955"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за съдържанието на фризерите в обществени заведения и хижи за наличие на месо от дива коза</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235A720C" w14:textId="77777777" w:rsidR="004434E7" w:rsidRPr="00F56ED4" w:rsidRDefault="004434E7" w:rsidP="004434E7">
            <w:pPr>
              <w:jc w:val="center"/>
              <w:rPr>
                <w:sz w:val="22"/>
                <w:szCs w:val="22"/>
              </w:rPr>
            </w:pPr>
            <w:r w:rsidRPr="00F56ED4">
              <w:rPr>
                <w:sz w:val="22"/>
                <w:szCs w:val="22"/>
              </w:rPr>
              <w:t>РИСОВ Пловдив</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FD60D0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1BF8BA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C5C8C8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5873C1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018B7D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F516E2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1FB86B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96CDFD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0D348FE"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64A3F99C"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01ABBE80" w14:textId="77777777" w:rsidR="004434E7" w:rsidRPr="00F56ED4" w:rsidRDefault="004434E7">
            <w:pPr>
              <w:jc w:val="center"/>
              <w:rPr>
                <w:b/>
                <w:bCs/>
                <w:sz w:val="22"/>
                <w:szCs w:val="22"/>
              </w:rPr>
            </w:pPr>
            <w:r w:rsidRPr="00F56ED4">
              <w:rPr>
                <w:b/>
                <w:bCs/>
                <w:sz w:val="22"/>
                <w:szCs w:val="22"/>
              </w:rPr>
              <w:t>100 620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34B7EC66" w14:textId="77777777" w:rsidR="004434E7" w:rsidRPr="00F56ED4" w:rsidRDefault="004434E7">
            <w:pPr>
              <w:jc w:val="center"/>
              <w:rPr>
                <w:b/>
                <w:bCs/>
                <w:sz w:val="22"/>
                <w:szCs w:val="22"/>
              </w:rPr>
            </w:pPr>
            <w:r w:rsidRPr="00F56ED4">
              <w:rPr>
                <w:b/>
                <w:bCs/>
                <w:sz w:val="22"/>
                <w:szCs w:val="22"/>
              </w:rPr>
              <w:t>83 850</w:t>
            </w:r>
          </w:p>
        </w:tc>
      </w:tr>
      <w:tr w:rsidR="004434E7" w:rsidRPr="00F56ED4" w14:paraId="5A820AF8" w14:textId="77777777" w:rsidTr="00B6331C">
        <w:trPr>
          <w:trHeight w:val="173"/>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603DC0B7" w14:textId="77777777" w:rsidR="004434E7" w:rsidRPr="00F56ED4" w:rsidRDefault="004434E7" w:rsidP="00F56ED4">
            <w:pPr>
              <w:jc w:val="left"/>
              <w:rPr>
                <w:b/>
                <w:bCs/>
                <w:sz w:val="22"/>
                <w:szCs w:val="22"/>
              </w:rPr>
            </w:pPr>
            <w:r w:rsidRPr="00F56ED4">
              <w:rPr>
                <w:b/>
                <w:bCs/>
                <w:sz w:val="22"/>
                <w:szCs w:val="22"/>
              </w:rPr>
              <w:t>2.7.</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3C1707BE"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за съдържанието на фризерите в обществени заведения и хижи за наличие на месо от дива коза</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5A90E701" w14:textId="77777777" w:rsidR="004434E7" w:rsidRPr="00F56ED4" w:rsidRDefault="004434E7" w:rsidP="004434E7">
            <w:pPr>
              <w:jc w:val="center"/>
              <w:rPr>
                <w:sz w:val="22"/>
                <w:szCs w:val="22"/>
              </w:rPr>
            </w:pPr>
            <w:r w:rsidRPr="00F56ED4">
              <w:rPr>
                <w:sz w:val="22"/>
                <w:szCs w:val="22"/>
              </w:rPr>
              <w:t>РИОСВ Смолян</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3FAE92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BD05F0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3DB71A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4A3FE2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259893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FF0D5A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541FC2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F735EC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806CBE3"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27C878AA"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50C9EA3F" w14:textId="77777777" w:rsidR="004434E7" w:rsidRPr="00F56ED4" w:rsidRDefault="004434E7">
            <w:pPr>
              <w:jc w:val="center"/>
              <w:rPr>
                <w:b/>
                <w:bCs/>
                <w:sz w:val="22"/>
                <w:szCs w:val="22"/>
              </w:rPr>
            </w:pPr>
            <w:r w:rsidRPr="00F56ED4">
              <w:rPr>
                <w:b/>
                <w:bCs/>
                <w:sz w:val="22"/>
                <w:szCs w:val="22"/>
              </w:rPr>
              <w:t>100 620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6D2C6094" w14:textId="77777777" w:rsidR="004434E7" w:rsidRPr="00F56ED4" w:rsidRDefault="004434E7">
            <w:pPr>
              <w:jc w:val="center"/>
              <w:rPr>
                <w:b/>
                <w:bCs/>
                <w:sz w:val="22"/>
                <w:szCs w:val="22"/>
              </w:rPr>
            </w:pPr>
            <w:r w:rsidRPr="00F56ED4">
              <w:rPr>
                <w:b/>
                <w:bCs/>
                <w:sz w:val="22"/>
                <w:szCs w:val="22"/>
              </w:rPr>
              <w:t>83 850</w:t>
            </w:r>
          </w:p>
        </w:tc>
      </w:tr>
      <w:tr w:rsidR="004434E7" w:rsidRPr="00F56ED4" w14:paraId="055ED870"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9EBBA03" w14:textId="77777777" w:rsidR="004434E7" w:rsidRPr="00F56ED4" w:rsidRDefault="004434E7" w:rsidP="00F56ED4">
            <w:pPr>
              <w:jc w:val="left"/>
              <w:rPr>
                <w:b/>
                <w:bCs/>
                <w:sz w:val="22"/>
                <w:szCs w:val="22"/>
              </w:rPr>
            </w:pPr>
            <w:r w:rsidRPr="00F56ED4">
              <w:rPr>
                <w:b/>
                <w:bCs/>
                <w:sz w:val="22"/>
                <w:szCs w:val="22"/>
              </w:rPr>
              <w:t>2.7.</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34BF0D5"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за съдържанието на фризерите в обществени заведения и хижи за наличие на месо от дива коза</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43632339" w14:textId="77777777" w:rsidR="004434E7" w:rsidRPr="00F56ED4" w:rsidRDefault="004434E7" w:rsidP="004434E7">
            <w:pPr>
              <w:jc w:val="center"/>
              <w:rPr>
                <w:sz w:val="22"/>
                <w:szCs w:val="22"/>
              </w:rPr>
            </w:pPr>
            <w:r w:rsidRPr="00F56ED4">
              <w:rPr>
                <w:sz w:val="22"/>
                <w:szCs w:val="22"/>
              </w:rPr>
              <w:t>РИОСВ Стара Загора</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D4B27A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73E469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B268C1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0D8E62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C0369C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9FD9C7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16811F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085117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BFAA2B8"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3941588E"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1AEF0A5E" w14:textId="77777777" w:rsidR="004434E7" w:rsidRPr="00F56ED4" w:rsidRDefault="004434E7">
            <w:pPr>
              <w:jc w:val="center"/>
              <w:rPr>
                <w:b/>
                <w:bCs/>
                <w:sz w:val="22"/>
                <w:szCs w:val="22"/>
              </w:rPr>
            </w:pPr>
            <w:r w:rsidRPr="00F56ED4">
              <w:rPr>
                <w:b/>
                <w:bCs/>
                <w:sz w:val="22"/>
                <w:szCs w:val="22"/>
              </w:rPr>
              <w:t>100 620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5F6D7643" w14:textId="77777777" w:rsidR="004434E7" w:rsidRPr="00F56ED4" w:rsidRDefault="004434E7">
            <w:pPr>
              <w:jc w:val="center"/>
              <w:rPr>
                <w:b/>
                <w:bCs/>
                <w:sz w:val="22"/>
                <w:szCs w:val="22"/>
              </w:rPr>
            </w:pPr>
            <w:r w:rsidRPr="00F56ED4">
              <w:rPr>
                <w:b/>
                <w:bCs/>
                <w:sz w:val="22"/>
                <w:szCs w:val="22"/>
              </w:rPr>
              <w:t>83 850</w:t>
            </w:r>
          </w:p>
        </w:tc>
      </w:tr>
      <w:tr w:rsidR="004434E7" w:rsidRPr="00F56ED4" w14:paraId="1FA42305"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2A1E9FA" w14:textId="77777777" w:rsidR="004434E7" w:rsidRPr="00F56ED4" w:rsidRDefault="004434E7" w:rsidP="00F56ED4">
            <w:pPr>
              <w:jc w:val="left"/>
              <w:rPr>
                <w:b/>
                <w:bCs/>
                <w:sz w:val="22"/>
                <w:szCs w:val="22"/>
              </w:rPr>
            </w:pPr>
            <w:r w:rsidRPr="00F56ED4">
              <w:rPr>
                <w:b/>
                <w:bCs/>
                <w:sz w:val="22"/>
                <w:szCs w:val="22"/>
              </w:rPr>
              <w:t>2.7.</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3899D285"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за съдържанието на фризерите в обществени заведения и хижи за наличие на месо от дива коза</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002E02B9" w14:textId="77777777" w:rsidR="004434E7" w:rsidRPr="00F56ED4" w:rsidRDefault="004434E7" w:rsidP="004434E7">
            <w:pPr>
              <w:jc w:val="center"/>
              <w:rPr>
                <w:sz w:val="22"/>
                <w:szCs w:val="22"/>
              </w:rPr>
            </w:pPr>
            <w:r w:rsidRPr="00F56ED4">
              <w:rPr>
                <w:sz w:val="22"/>
                <w:szCs w:val="22"/>
              </w:rPr>
              <w:t>РИОСВ Плевен</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02B34D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49720C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4D25AF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4F959C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CF630B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BB6DCE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14698B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C5C65F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FBF8567"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416D7265"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1ECA6C74" w14:textId="77777777" w:rsidR="004434E7" w:rsidRPr="00F56ED4" w:rsidRDefault="004434E7">
            <w:pPr>
              <w:jc w:val="center"/>
              <w:rPr>
                <w:b/>
                <w:bCs/>
                <w:sz w:val="22"/>
                <w:szCs w:val="22"/>
              </w:rPr>
            </w:pPr>
            <w:r w:rsidRPr="00F56ED4">
              <w:rPr>
                <w:b/>
                <w:bCs/>
                <w:sz w:val="22"/>
                <w:szCs w:val="22"/>
              </w:rPr>
              <w:t>100 620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56AF56DC" w14:textId="77777777" w:rsidR="004434E7" w:rsidRPr="00F56ED4" w:rsidRDefault="004434E7">
            <w:pPr>
              <w:jc w:val="center"/>
              <w:rPr>
                <w:b/>
                <w:bCs/>
                <w:sz w:val="22"/>
                <w:szCs w:val="22"/>
              </w:rPr>
            </w:pPr>
            <w:r w:rsidRPr="00F56ED4">
              <w:rPr>
                <w:b/>
                <w:bCs/>
                <w:sz w:val="22"/>
                <w:szCs w:val="22"/>
              </w:rPr>
              <w:t>83 850</w:t>
            </w:r>
          </w:p>
        </w:tc>
      </w:tr>
      <w:tr w:rsidR="004434E7" w:rsidRPr="00F56ED4" w14:paraId="7A6D6F1A" w14:textId="77777777" w:rsidTr="00B6331C">
        <w:trPr>
          <w:trHeight w:val="792"/>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6E03C46" w14:textId="77777777" w:rsidR="004434E7" w:rsidRPr="00F56ED4" w:rsidRDefault="004434E7" w:rsidP="00F56ED4">
            <w:pPr>
              <w:jc w:val="left"/>
              <w:rPr>
                <w:b/>
                <w:bCs/>
                <w:sz w:val="22"/>
                <w:szCs w:val="22"/>
              </w:rPr>
            </w:pPr>
            <w:r w:rsidRPr="00F56ED4">
              <w:rPr>
                <w:b/>
                <w:bCs/>
                <w:sz w:val="22"/>
                <w:szCs w:val="22"/>
              </w:rPr>
              <w:t>2.7.</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137531E2" w14:textId="77777777" w:rsidR="004434E7" w:rsidRPr="00F56ED4" w:rsidRDefault="004434E7" w:rsidP="00CE078D">
            <w:pPr>
              <w:jc w:val="left"/>
              <w:rPr>
                <w:b/>
                <w:bCs/>
                <w:sz w:val="22"/>
                <w:szCs w:val="22"/>
              </w:rPr>
            </w:pPr>
            <w:r w:rsidRPr="00F56ED4">
              <w:rPr>
                <w:b/>
                <w:bCs/>
                <w:sz w:val="22"/>
                <w:szCs w:val="22"/>
              </w:rPr>
              <w:t>Организиране и провеждане на проверки за съдържанието на фризерите в обществени заведения и хижи за наличие на месо от дива коза</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120766AC" w14:textId="77777777" w:rsidR="004434E7" w:rsidRPr="00F56ED4" w:rsidRDefault="004434E7" w:rsidP="004434E7">
            <w:pPr>
              <w:jc w:val="center"/>
              <w:rPr>
                <w:sz w:val="22"/>
                <w:szCs w:val="22"/>
              </w:rPr>
            </w:pPr>
            <w:r w:rsidRPr="00F56ED4">
              <w:rPr>
                <w:sz w:val="22"/>
                <w:szCs w:val="22"/>
              </w:rPr>
              <w:t>РИОСВ Велико Търново</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0FA977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891BF4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A638A6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7C0ED6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F5F6DE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B08956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3578F3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11F11A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FF5A648"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3DF91E34"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19088915" w14:textId="77777777" w:rsidR="004434E7" w:rsidRPr="00F56ED4" w:rsidRDefault="004434E7">
            <w:pPr>
              <w:jc w:val="center"/>
              <w:rPr>
                <w:b/>
                <w:bCs/>
                <w:sz w:val="22"/>
                <w:szCs w:val="22"/>
              </w:rPr>
            </w:pPr>
            <w:r w:rsidRPr="00F56ED4">
              <w:rPr>
                <w:b/>
                <w:bCs/>
                <w:sz w:val="22"/>
                <w:szCs w:val="22"/>
              </w:rPr>
              <w:t>100 620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777FBC73" w14:textId="77777777" w:rsidR="004434E7" w:rsidRPr="00F56ED4" w:rsidRDefault="004434E7">
            <w:pPr>
              <w:jc w:val="center"/>
              <w:rPr>
                <w:b/>
                <w:bCs/>
                <w:sz w:val="22"/>
                <w:szCs w:val="22"/>
              </w:rPr>
            </w:pPr>
            <w:r w:rsidRPr="00F56ED4">
              <w:rPr>
                <w:b/>
                <w:bCs/>
                <w:sz w:val="22"/>
                <w:szCs w:val="22"/>
              </w:rPr>
              <w:t>83 850</w:t>
            </w:r>
          </w:p>
        </w:tc>
      </w:tr>
      <w:tr w:rsidR="004434E7" w:rsidRPr="00F56ED4" w14:paraId="048265E2" w14:textId="77777777" w:rsidTr="00B6331C">
        <w:trPr>
          <w:trHeight w:val="528"/>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534C24DE" w14:textId="77777777" w:rsidR="004434E7" w:rsidRPr="00F56ED4" w:rsidRDefault="004434E7" w:rsidP="00F56ED4">
            <w:pPr>
              <w:jc w:val="left"/>
              <w:rPr>
                <w:b/>
                <w:bCs/>
                <w:sz w:val="22"/>
                <w:szCs w:val="22"/>
              </w:rPr>
            </w:pPr>
            <w:r w:rsidRPr="00F56ED4">
              <w:rPr>
                <w:b/>
                <w:bCs/>
                <w:sz w:val="22"/>
                <w:szCs w:val="22"/>
              </w:rPr>
              <w:t>2.8.</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B2F2C32" w14:textId="77777777" w:rsidR="004434E7" w:rsidRPr="00F56ED4" w:rsidRDefault="004434E7" w:rsidP="00CE078D">
            <w:pPr>
              <w:jc w:val="left"/>
              <w:rPr>
                <w:b/>
                <w:bCs/>
                <w:sz w:val="22"/>
                <w:szCs w:val="22"/>
              </w:rPr>
            </w:pPr>
            <w:r w:rsidRPr="00F56ED4">
              <w:rPr>
                <w:b/>
                <w:bCs/>
                <w:sz w:val="22"/>
                <w:szCs w:val="22"/>
              </w:rPr>
              <w:t>Създаване на ефективна финансова система за стимулиране охрана срещу бракониерството</w:t>
            </w:r>
          </w:p>
        </w:tc>
        <w:tc>
          <w:tcPr>
            <w:tcW w:w="1521" w:type="pct"/>
            <w:tcBorders>
              <w:top w:val="nil"/>
              <w:left w:val="single" w:sz="4" w:space="0" w:color="808080"/>
              <w:bottom w:val="single" w:sz="4" w:space="0" w:color="808080"/>
              <w:right w:val="nil"/>
            </w:tcBorders>
            <w:shd w:val="clear" w:color="000000" w:fill="DDEBF7"/>
            <w:noWrap/>
            <w:tcMar>
              <w:top w:w="15" w:type="dxa"/>
              <w:left w:w="15" w:type="dxa"/>
              <w:bottom w:w="0" w:type="dxa"/>
              <w:right w:w="15" w:type="dxa"/>
            </w:tcMar>
            <w:vAlign w:val="center"/>
            <w:hideMark/>
          </w:tcPr>
          <w:p w14:paraId="4BBF41F2" w14:textId="77777777" w:rsidR="004434E7" w:rsidRPr="00F56ED4" w:rsidRDefault="004434E7" w:rsidP="004434E7">
            <w:pPr>
              <w:jc w:val="center"/>
              <w:rPr>
                <w:sz w:val="22"/>
                <w:szCs w:val="22"/>
              </w:rPr>
            </w:pPr>
            <w:r w:rsidRPr="00F56ED4">
              <w:rPr>
                <w:sz w:val="22"/>
                <w:szCs w:val="22"/>
              </w:rPr>
              <w:t>Национално</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351BB35"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1878F02"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88626C1"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D89A19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408F1D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633036C"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E172E28"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A52B242"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18D8663" w14:textId="77777777" w:rsidR="004434E7" w:rsidRPr="00F56ED4" w:rsidRDefault="004434E7">
            <w:pPr>
              <w:jc w:val="center"/>
              <w:rPr>
                <w:sz w:val="22"/>
                <w:szCs w:val="22"/>
              </w:rPr>
            </w:pPr>
            <w:r w:rsidRPr="00F56ED4">
              <w:rPr>
                <w:sz w:val="22"/>
                <w:szCs w:val="22"/>
              </w:rPr>
              <w:t> </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1D6959D6"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6DA8205C" w14:textId="77777777" w:rsidR="004434E7" w:rsidRPr="00F56ED4" w:rsidRDefault="004434E7">
            <w:pPr>
              <w:jc w:val="center"/>
              <w:rPr>
                <w:b/>
                <w:bCs/>
                <w:sz w:val="22"/>
                <w:szCs w:val="22"/>
              </w:rPr>
            </w:pPr>
            <w:r w:rsidRPr="00F56ED4">
              <w:rPr>
                <w:b/>
                <w:bCs/>
                <w:sz w:val="22"/>
                <w:szCs w:val="22"/>
              </w:rPr>
              <w:t>62 400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65EE5D69" w14:textId="77777777" w:rsidR="004434E7" w:rsidRPr="00F56ED4" w:rsidRDefault="004434E7">
            <w:pPr>
              <w:jc w:val="center"/>
              <w:rPr>
                <w:b/>
                <w:bCs/>
                <w:sz w:val="22"/>
                <w:szCs w:val="22"/>
              </w:rPr>
            </w:pPr>
            <w:r w:rsidRPr="00F56ED4">
              <w:rPr>
                <w:b/>
                <w:bCs/>
                <w:sz w:val="22"/>
                <w:szCs w:val="22"/>
              </w:rPr>
              <w:t>52 000</w:t>
            </w:r>
          </w:p>
        </w:tc>
      </w:tr>
      <w:tr w:rsidR="004434E7" w:rsidRPr="00F56ED4" w14:paraId="66B177BC" w14:textId="77777777" w:rsidTr="00B6331C">
        <w:trPr>
          <w:trHeight w:val="1110"/>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198B2F53" w14:textId="77777777" w:rsidR="004434E7" w:rsidRPr="00F56ED4" w:rsidRDefault="004434E7" w:rsidP="00F56ED4">
            <w:pPr>
              <w:jc w:val="left"/>
              <w:rPr>
                <w:b/>
                <w:bCs/>
                <w:sz w:val="22"/>
                <w:szCs w:val="22"/>
              </w:rPr>
            </w:pPr>
            <w:r w:rsidRPr="00F56ED4">
              <w:rPr>
                <w:b/>
                <w:bCs/>
                <w:sz w:val="22"/>
                <w:szCs w:val="22"/>
              </w:rPr>
              <w:t>2.9.</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0BA33AAD" w14:textId="77777777" w:rsidR="004434E7" w:rsidRPr="00F56ED4" w:rsidRDefault="004434E7" w:rsidP="00CE078D">
            <w:pPr>
              <w:jc w:val="left"/>
              <w:rPr>
                <w:b/>
                <w:bCs/>
                <w:sz w:val="22"/>
                <w:szCs w:val="22"/>
              </w:rPr>
            </w:pPr>
            <w:r w:rsidRPr="00F56ED4">
              <w:rPr>
                <w:b/>
                <w:bCs/>
                <w:sz w:val="22"/>
                <w:szCs w:val="22"/>
              </w:rPr>
              <w:t>Ограничаване влиянието на скитащите и подивели кучета в ключовите местообитания на вида, включително и в НП</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100EC92E" w14:textId="77777777" w:rsidR="004434E7" w:rsidRPr="00F56ED4" w:rsidRDefault="004434E7" w:rsidP="004434E7">
            <w:pPr>
              <w:jc w:val="center"/>
              <w:rPr>
                <w:sz w:val="22"/>
                <w:szCs w:val="22"/>
              </w:rPr>
            </w:pPr>
            <w:r w:rsidRPr="00F56ED4">
              <w:rPr>
                <w:sz w:val="22"/>
                <w:szCs w:val="22"/>
              </w:rPr>
              <w:t>РИОСВ София</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248A46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7D6FFB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E1C1D1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793E10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F2BB65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AFDD17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65970C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047BAF7"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ADC4C34" w14:textId="77777777" w:rsidR="004434E7" w:rsidRPr="00F56ED4" w:rsidRDefault="004434E7">
            <w:pPr>
              <w:jc w:val="center"/>
              <w:rPr>
                <w:sz w:val="22"/>
                <w:szCs w:val="22"/>
              </w:rPr>
            </w:pPr>
            <w:r w:rsidRPr="00F56ED4">
              <w:rPr>
                <w:sz w:val="22"/>
                <w:szCs w:val="22"/>
              </w:rPr>
              <w:t> </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506442C1"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3161C280" w14:textId="77777777" w:rsidR="004434E7" w:rsidRPr="00F56ED4" w:rsidRDefault="004434E7">
            <w:pPr>
              <w:jc w:val="center"/>
              <w:rPr>
                <w:b/>
                <w:bCs/>
                <w:sz w:val="22"/>
                <w:szCs w:val="22"/>
              </w:rPr>
            </w:pPr>
            <w:r w:rsidRPr="00F56ED4">
              <w:rPr>
                <w:b/>
                <w:bCs/>
                <w:sz w:val="22"/>
                <w:szCs w:val="22"/>
              </w:rPr>
              <w:t>114 660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0E6F80EB" w14:textId="77777777" w:rsidR="004434E7" w:rsidRPr="00F56ED4" w:rsidRDefault="004434E7">
            <w:pPr>
              <w:jc w:val="center"/>
              <w:rPr>
                <w:b/>
                <w:bCs/>
                <w:sz w:val="22"/>
                <w:szCs w:val="22"/>
              </w:rPr>
            </w:pPr>
            <w:r w:rsidRPr="00F56ED4">
              <w:rPr>
                <w:b/>
                <w:bCs/>
                <w:sz w:val="22"/>
                <w:szCs w:val="22"/>
              </w:rPr>
              <w:t>95 550</w:t>
            </w:r>
          </w:p>
        </w:tc>
      </w:tr>
      <w:tr w:rsidR="004434E7" w:rsidRPr="00F56ED4" w14:paraId="55A09D87" w14:textId="77777777" w:rsidTr="00B6331C">
        <w:trPr>
          <w:trHeight w:val="1110"/>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14B4243" w14:textId="77777777" w:rsidR="004434E7" w:rsidRPr="00F56ED4" w:rsidRDefault="004434E7" w:rsidP="00F56ED4">
            <w:pPr>
              <w:jc w:val="left"/>
              <w:rPr>
                <w:b/>
                <w:bCs/>
                <w:sz w:val="22"/>
                <w:szCs w:val="22"/>
              </w:rPr>
            </w:pPr>
            <w:r w:rsidRPr="00F56ED4">
              <w:rPr>
                <w:b/>
                <w:bCs/>
                <w:sz w:val="22"/>
                <w:szCs w:val="22"/>
              </w:rPr>
              <w:t>2.9.</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F39CB71" w14:textId="77777777" w:rsidR="004434E7" w:rsidRPr="00F56ED4" w:rsidRDefault="004434E7" w:rsidP="00CE078D">
            <w:pPr>
              <w:jc w:val="left"/>
              <w:rPr>
                <w:b/>
                <w:bCs/>
                <w:sz w:val="22"/>
                <w:szCs w:val="22"/>
              </w:rPr>
            </w:pPr>
            <w:r w:rsidRPr="00F56ED4">
              <w:rPr>
                <w:b/>
                <w:bCs/>
                <w:sz w:val="22"/>
                <w:szCs w:val="22"/>
              </w:rPr>
              <w:t>Ограничаване влиянието на скитащите и подивели кучета в ключовите местообитания на вида, включително и в НП</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673EBCB6" w14:textId="77777777" w:rsidR="004434E7" w:rsidRPr="00F56ED4" w:rsidRDefault="004434E7" w:rsidP="004434E7">
            <w:pPr>
              <w:jc w:val="center"/>
              <w:rPr>
                <w:sz w:val="22"/>
                <w:szCs w:val="22"/>
              </w:rPr>
            </w:pPr>
            <w:r w:rsidRPr="00F56ED4">
              <w:rPr>
                <w:sz w:val="22"/>
                <w:szCs w:val="22"/>
              </w:rPr>
              <w:t>РИОСВ Благоевград</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CDA8C5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7462FC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AA4E22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284D6B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D2E480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38F1A8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3FA686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8849881"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1DB5938" w14:textId="77777777" w:rsidR="004434E7" w:rsidRPr="00F56ED4" w:rsidRDefault="004434E7">
            <w:pPr>
              <w:jc w:val="center"/>
              <w:rPr>
                <w:sz w:val="22"/>
                <w:szCs w:val="22"/>
              </w:rPr>
            </w:pPr>
            <w:r w:rsidRPr="00F56ED4">
              <w:rPr>
                <w:sz w:val="22"/>
                <w:szCs w:val="22"/>
              </w:rPr>
              <w:t> </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56FA7057"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60B49FE2" w14:textId="77777777" w:rsidR="004434E7" w:rsidRPr="00F56ED4" w:rsidRDefault="004434E7">
            <w:pPr>
              <w:jc w:val="center"/>
              <w:rPr>
                <w:b/>
                <w:bCs/>
                <w:sz w:val="22"/>
                <w:szCs w:val="22"/>
              </w:rPr>
            </w:pPr>
            <w:r w:rsidRPr="00F56ED4">
              <w:rPr>
                <w:b/>
                <w:bCs/>
                <w:sz w:val="22"/>
                <w:szCs w:val="22"/>
              </w:rPr>
              <w:t>114 660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0C668FA0" w14:textId="77777777" w:rsidR="004434E7" w:rsidRPr="00F56ED4" w:rsidRDefault="004434E7">
            <w:pPr>
              <w:jc w:val="center"/>
              <w:rPr>
                <w:b/>
                <w:bCs/>
                <w:sz w:val="22"/>
                <w:szCs w:val="22"/>
              </w:rPr>
            </w:pPr>
            <w:r w:rsidRPr="00F56ED4">
              <w:rPr>
                <w:b/>
                <w:bCs/>
                <w:sz w:val="22"/>
                <w:szCs w:val="22"/>
              </w:rPr>
              <w:t>95 550</w:t>
            </w:r>
          </w:p>
        </w:tc>
      </w:tr>
      <w:tr w:rsidR="004434E7" w:rsidRPr="00F56ED4" w14:paraId="11DEE283" w14:textId="77777777" w:rsidTr="00B6331C">
        <w:trPr>
          <w:trHeight w:val="1110"/>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0DC82AEC" w14:textId="77777777" w:rsidR="004434E7" w:rsidRPr="00F56ED4" w:rsidRDefault="004434E7" w:rsidP="00F56ED4">
            <w:pPr>
              <w:jc w:val="left"/>
              <w:rPr>
                <w:b/>
                <w:bCs/>
                <w:sz w:val="22"/>
                <w:szCs w:val="22"/>
              </w:rPr>
            </w:pPr>
            <w:r w:rsidRPr="00F56ED4">
              <w:rPr>
                <w:b/>
                <w:bCs/>
                <w:sz w:val="22"/>
                <w:szCs w:val="22"/>
              </w:rPr>
              <w:t>2.9.</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53236245" w14:textId="77777777" w:rsidR="004434E7" w:rsidRPr="00F56ED4" w:rsidRDefault="004434E7" w:rsidP="00CE078D">
            <w:pPr>
              <w:jc w:val="left"/>
              <w:rPr>
                <w:b/>
                <w:bCs/>
                <w:sz w:val="22"/>
                <w:szCs w:val="22"/>
              </w:rPr>
            </w:pPr>
            <w:r w:rsidRPr="00F56ED4">
              <w:rPr>
                <w:b/>
                <w:bCs/>
                <w:sz w:val="22"/>
                <w:szCs w:val="22"/>
              </w:rPr>
              <w:t>Ограничаване влиянието на скитащите и подивели кучета в ключовите местообитания на вида, включително и в НП</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0F7DD64C" w14:textId="77777777" w:rsidR="004434E7" w:rsidRPr="00F56ED4" w:rsidRDefault="004434E7" w:rsidP="004434E7">
            <w:pPr>
              <w:jc w:val="center"/>
              <w:rPr>
                <w:sz w:val="22"/>
                <w:szCs w:val="22"/>
              </w:rPr>
            </w:pPr>
            <w:r w:rsidRPr="00F56ED4">
              <w:rPr>
                <w:sz w:val="22"/>
                <w:szCs w:val="22"/>
              </w:rPr>
              <w:t xml:space="preserve"> РИОСВ Пазарджик</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992E44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34D046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CAF10F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32A2E3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43AE7A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2D5504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C7480A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C77E1CD"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E1E6797" w14:textId="77777777" w:rsidR="004434E7" w:rsidRPr="00F56ED4" w:rsidRDefault="004434E7">
            <w:pPr>
              <w:jc w:val="center"/>
              <w:rPr>
                <w:sz w:val="22"/>
                <w:szCs w:val="22"/>
              </w:rPr>
            </w:pPr>
            <w:r w:rsidRPr="00F56ED4">
              <w:rPr>
                <w:sz w:val="22"/>
                <w:szCs w:val="22"/>
              </w:rPr>
              <w:t> </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7F78D7E7"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59FFC721" w14:textId="77777777" w:rsidR="004434E7" w:rsidRPr="00F56ED4" w:rsidRDefault="004434E7">
            <w:pPr>
              <w:jc w:val="center"/>
              <w:rPr>
                <w:b/>
                <w:bCs/>
                <w:sz w:val="22"/>
                <w:szCs w:val="22"/>
              </w:rPr>
            </w:pPr>
            <w:r w:rsidRPr="00F56ED4">
              <w:rPr>
                <w:b/>
                <w:bCs/>
                <w:sz w:val="22"/>
                <w:szCs w:val="22"/>
              </w:rPr>
              <w:t>114 660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48733E6" w14:textId="77777777" w:rsidR="004434E7" w:rsidRPr="00F56ED4" w:rsidRDefault="004434E7">
            <w:pPr>
              <w:jc w:val="center"/>
              <w:rPr>
                <w:b/>
                <w:bCs/>
                <w:sz w:val="22"/>
                <w:szCs w:val="22"/>
              </w:rPr>
            </w:pPr>
            <w:r w:rsidRPr="00F56ED4">
              <w:rPr>
                <w:b/>
                <w:bCs/>
                <w:sz w:val="22"/>
                <w:szCs w:val="22"/>
              </w:rPr>
              <w:t>95 550</w:t>
            </w:r>
          </w:p>
        </w:tc>
      </w:tr>
      <w:tr w:rsidR="004434E7" w:rsidRPr="00F56ED4" w14:paraId="776C2203" w14:textId="77777777" w:rsidTr="00B6331C">
        <w:trPr>
          <w:trHeight w:val="1110"/>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EA47AE8" w14:textId="77777777" w:rsidR="004434E7" w:rsidRPr="00F56ED4" w:rsidRDefault="004434E7" w:rsidP="00F56ED4">
            <w:pPr>
              <w:jc w:val="left"/>
              <w:rPr>
                <w:b/>
                <w:bCs/>
                <w:sz w:val="22"/>
                <w:szCs w:val="22"/>
              </w:rPr>
            </w:pPr>
            <w:r w:rsidRPr="00F56ED4">
              <w:rPr>
                <w:b/>
                <w:bCs/>
                <w:sz w:val="22"/>
                <w:szCs w:val="22"/>
              </w:rPr>
              <w:t>2.9.</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70BDC69" w14:textId="77777777" w:rsidR="004434E7" w:rsidRPr="00F56ED4" w:rsidRDefault="004434E7" w:rsidP="00CE078D">
            <w:pPr>
              <w:jc w:val="left"/>
              <w:rPr>
                <w:b/>
                <w:bCs/>
                <w:sz w:val="22"/>
                <w:szCs w:val="22"/>
              </w:rPr>
            </w:pPr>
            <w:r w:rsidRPr="00F56ED4">
              <w:rPr>
                <w:b/>
                <w:bCs/>
                <w:sz w:val="22"/>
                <w:szCs w:val="22"/>
              </w:rPr>
              <w:t>Ограничаване влиянието на скитащите и подивели кучета в ключовите местообитания на вида, включително и в НП</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1D13A8F3" w14:textId="77777777" w:rsidR="004434E7" w:rsidRPr="00F56ED4" w:rsidRDefault="004434E7" w:rsidP="004434E7">
            <w:pPr>
              <w:jc w:val="center"/>
              <w:rPr>
                <w:sz w:val="22"/>
                <w:szCs w:val="22"/>
              </w:rPr>
            </w:pPr>
            <w:r w:rsidRPr="00F56ED4">
              <w:rPr>
                <w:sz w:val="22"/>
                <w:szCs w:val="22"/>
              </w:rPr>
              <w:t>РИСОВ Пловдив</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6452F0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72A9EB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918F8D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E0F999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783F9E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D1676F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1DEEB7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FFB6F39"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BE6AC61" w14:textId="77777777" w:rsidR="004434E7" w:rsidRPr="00F56ED4" w:rsidRDefault="004434E7">
            <w:pPr>
              <w:jc w:val="center"/>
              <w:rPr>
                <w:sz w:val="22"/>
                <w:szCs w:val="22"/>
              </w:rPr>
            </w:pPr>
            <w:r w:rsidRPr="00F56ED4">
              <w:rPr>
                <w:sz w:val="22"/>
                <w:szCs w:val="22"/>
              </w:rPr>
              <w:t> </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3B6FFACD"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51F56416" w14:textId="77777777" w:rsidR="004434E7" w:rsidRPr="00F56ED4" w:rsidRDefault="004434E7">
            <w:pPr>
              <w:jc w:val="center"/>
              <w:rPr>
                <w:b/>
                <w:bCs/>
                <w:sz w:val="22"/>
                <w:szCs w:val="22"/>
              </w:rPr>
            </w:pPr>
            <w:r w:rsidRPr="00F56ED4">
              <w:rPr>
                <w:b/>
                <w:bCs/>
                <w:sz w:val="22"/>
                <w:szCs w:val="22"/>
              </w:rPr>
              <w:t>114 660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E0D831F" w14:textId="77777777" w:rsidR="004434E7" w:rsidRPr="00F56ED4" w:rsidRDefault="004434E7">
            <w:pPr>
              <w:jc w:val="center"/>
              <w:rPr>
                <w:b/>
                <w:bCs/>
                <w:sz w:val="22"/>
                <w:szCs w:val="22"/>
              </w:rPr>
            </w:pPr>
            <w:r w:rsidRPr="00F56ED4">
              <w:rPr>
                <w:b/>
                <w:bCs/>
                <w:sz w:val="22"/>
                <w:szCs w:val="22"/>
              </w:rPr>
              <w:t>95 550</w:t>
            </w:r>
          </w:p>
        </w:tc>
      </w:tr>
      <w:tr w:rsidR="004434E7" w:rsidRPr="00F56ED4" w14:paraId="715F4773" w14:textId="77777777" w:rsidTr="00B6331C">
        <w:trPr>
          <w:trHeight w:val="1110"/>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0A61C08F" w14:textId="77777777" w:rsidR="004434E7" w:rsidRPr="00F56ED4" w:rsidRDefault="004434E7" w:rsidP="00F56ED4">
            <w:pPr>
              <w:jc w:val="left"/>
              <w:rPr>
                <w:b/>
                <w:bCs/>
                <w:sz w:val="22"/>
                <w:szCs w:val="22"/>
              </w:rPr>
            </w:pPr>
            <w:r w:rsidRPr="00F56ED4">
              <w:rPr>
                <w:b/>
                <w:bCs/>
                <w:sz w:val="22"/>
                <w:szCs w:val="22"/>
              </w:rPr>
              <w:t>2.9.</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6324DDFA" w14:textId="77777777" w:rsidR="004434E7" w:rsidRPr="00F56ED4" w:rsidRDefault="004434E7" w:rsidP="00CE078D">
            <w:pPr>
              <w:jc w:val="left"/>
              <w:rPr>
                <w:b/>
                <w:bCs/>
                <w:sz w:val="22"/>
                <w:szCs w:val="22"/>
              </w:rPr>
            </w:pPr>
            <w:r w:rsidRPr="00F56ED4">
              <w:rPr>
                <w:b/>
                <w:bCs/>
                <w:sz w:val="22"/>
                <w:szCs w:val="22"/>
              </w:rPr>
              <w:t>Ограничаване влиянието на скитащите и подивели кучета в ключовите местообитания на вида, включително и в НП</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1864AA39" w14:textId="77777777" w:rsidR="004434E7" w:rsidRPr="00F56ED4" w:rsidRDefault="004434E7" w:rsidP="004434E7">
            <w:pPr>
              <w:jc w:val="center"/>
              <w:rPr>
                <w:sz w:val="22"/>
                <w:szCs w:val="22"/>
              </w:rPr>
            </w:pPr>
            <w:r w:rsidRPr="00F56ED4">
              <w:rPr>
                <w:sz w:val="22"/>
                <w:szCs w:val="22"/>
              </w:rPr>
              <w:t>РИОСВ Смолян</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8E2FD7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723616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35C80B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EC2AD3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D7C14C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C363BE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7A4374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1E96108"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13C3943" w14:textId="77777777" w:rsidR="004434E7" w:rsidRPr="00F56ED4" w:rsidRDefault="004434E7">
            <w:pPr>
              <w:jc w:val="center"/>
              <w:rPr>
                <w:sz w:val="22"/>
                <w:szCs w:val="22"/>
              </w:rPr>
            </w:pPr>
            <w:r w:rsidRPr="00F56ED4">
              <w:rPr>
                <w:sz w:val="22"/>
                <w:szCs w:val="22"/>
              </w:rPr>
              <w:t> </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3E6D9283"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0C9A76E5" w14:textId="77777777" w:rsidR="004434E7" w:rsidRPr="00F56ED4" w:rsidRDefault="004434E7">
            <w:pPr>
              <w:jc w:val="center"/>
              <w:rPr>
                <w:b/>
                <w:bCs/>
                <w:sz w:val="22"/>
                <w:szCs w:val="22"/>
              </w:rPr>
            </w:pPr>
            <w:r w:rsidRPr="00F56ED4">
              <w:rPr>
                <w:b/>
                <w:bCs/>
                <w:sz w:val="22"/>
                <w:szCs w:val="22"/>
              </w:rPr>
              <w:t>114 660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1CCFF7B9" w14:textId="77777777" w:rsidR="004434E7" w:rsidRPr="00F56ED4" w:rsidRDefault="004434E7">
            <w:pPr>
              <w:jc w:val="center"/>
              <w:rPr>
                <w:b/>
                <w:bCs/>
                <w:sz w:val="22"/>
                <w:szCs w:val="22"/>
              </w:rPr>
            </w:pPr>
            <w:r w:rsidRPr="00F56ED4">
              <w:rPr>
                <w:b/>
                <w:bCs/>
                <w:sz w:val="22"/>
                <w:szCs w:val="22"/>
              </w:rPr>
              <w:t>95 550</w:t>
            </w:r>
          </w:p>
        </w:tc>
      </w:tr>
      <w:tr w:rsidR="004434E7" w:rsidRPr="00F56ED4" w14:paraId="0FEBE21F" w14:textId="77777777" w:rsidTr="00B6331C">
        <w:trPr>
          <w:trHeight w:val="1110"/>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6F44FF69" w14:textId="77777777" w:rsidR="004434E7" w:rsidRPr="00F56ED4" w:rsidRDefault="004434E7" w:rsidP="00F56ED4">
            <w:pPr>
              <w:jc w:val="left"/>
              <w:rPr>
                <w:b/>
                <w:bCs/>
                <w:sz w:val="22"/>
                <w:szCs w:val="22"/>
              </w:rPr>
            </w:pPr>
            <w:r w:rsidRPr="00F56ED4">
              <w:rPr>
                <w:b/>
                <w:bCs/>
                <w:sz w:val="22"/>
                <w:szCs w:val="22"/>
              </w:rPr>
              <w:t>2.9.</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5074A11" w14:textId="77777777" w:rsidR="004434E7" w:rsidRPr="00F56ED4" w:rsidRDefault="004434E7" w:rsidP="00CE078D">
            <w:pPr>
              <w:jc w:val="left"/>
              <w:rPr>
                <w:b/>
                <w:bCs/>
                <w:sz w:val="22"/>
                <w:szCs w:val="22"/>
              </w:rPr>
            </w:pPr>
            <w:r w:rsidRPr="00F56ED4">
              <w:rPr>
                <w:b/>
                <w:bCs/>
                <w:sz w:val="22"/>
                <w:szCs w:val="22"/>
              </w:rPr>
              <w:t>Ограничаване влиянието на скитащите и подивели кучета в ключовите местообитания на вида, включително и в НП</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43B14FCF" w14:textId="77777777" w:rsidR="004434E7" w:rsidRPr="00F56ED4" w:rsidRDefault="004434E7" w:rsidP="004434E7">
            <w:pPr>
              <w:jc w:val="center"/>
              <w:rPr>
                <w:sz w:val="22"/>
                <w:szCs w:val="22"/>
              </w:rPr>
            </w:pPr>
            <w:r w:rsidRPr="00F56ED4">
              <w:rPr>
                <w:sz w:val="22"/>
                <w:szCs w:val="22"/>
              </w:rPr>
              <w:t>РИОСВ Стара Загора</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44F85A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9C810A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B3358C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BE1345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9A1BEF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D2860B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11291B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06DC9EB"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EE7F013" w14:textId="77777777" w:rsidR="004434E7" w:rsidRPr="00F56ED4" w:rsidRDefault="004434E7">
            <w:pPr>
              <w:jc w:val="center"/>
              <w:rPr>
                <w:sz w:val="22"/>
                <w:szCs w:val="22"/>
              </w:rPr>
            </w:pPr>
            <w:r w:rsidRPr="00F56ED4">
              <w:rPr>
                <w:sz w:val="22"/>
                <w:szCs w:val="22"/>
              </w:rPr>
              <w:t> </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72F1C91D"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0BD5C6D" w14:textId="77777777" w:rsidR="004434E7" w:rsidRPr="00F56ED4" w:rsidRDefault="004434E7">
            <w:pPr>
              <w:jc w:val="center"/>
              <w:rPr>
                <w:b/>
                <w:bCs/>
                <w:sz w:val="22"/>
                <w:szCs w:val="22"/>
              </w:rPr>
            </w:pPr>
            <w:r w:rsidRPr="00F56ED4">
              <w:rPr>
                <w:b/>
                <w:bCs/>
                <w:sz w:val="22"/>
                <w:szCs w:val="22"/>
              </w:rPr>
              <w:t>114 660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3B8F9FA2" w14:textId="77777777" w:rsidR="004434E7" w:rsidRPr="00F56ED4" w:rsidRDefault="004434E7">
            <w:pPr>
              <w:jc w:val="center"/>
              <w:rPr>
                <w:b/>
                <w:bCs/>
                <w:sz w:val="22"/>
                <w:szCs w:val="22"/>
              </w:rPr>
            </w:pPr>
            <w:r w:rsidRPr="00F56ED4">
              <w:rPr>
                <w:b/>
                <w:bCs/>
                <w:sz w:val="22"/>
                <w:szCs w:val="22"/>
              </w:rPr>
              <w:t>95 550</w:t>
            </w:r>
          </w:p>
        </w:tc>
      </w:tr>
      <w:tr w:rsidR="004434E7" w:rsidRPr="00F56ED4" w14:paraId="6EB18FE3" w14:textId="77777777" w:rsidTr="00B6331C">
        <w:trPr>
          <w:trHeight w:val="1110"/>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674E71B0" w14:textId="77777777" w:rsidR="004434E7" w:rsidRPr="00F56ED4" w:rsidRDefault="004434E7" w:rsidP="00F56ED4">
            <w:pPr>
              <w:jc w:val="left"/>
              <w:rPr>
                <w:b/>
                <w:bCs/>
                <w:sz w:val="22"/>
                <w:szCs w:val="22"/>
              </w:rPr>
            </w:pPr>
            <w:r w:rsidRPr="00F56ED4">
              <w:rPr>
                <w:b/>
                <w:bCs/>
                <w:sz w:val="22"/>
                <w:szCs w:val="22"/>
              </w:rPr>
              <w:t>2.9.</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76C5024" w14:textId="77777777" w:rsidR="004434E7" w:rsidRPr="00F56ED4" w:rsidRDefault="004434E7" w:rsidP="00CE078D">
            <w:pPr>
              <w:jc w:val="left"/>
              <w:rPr>
                <w:b/>
                <w:bCs/>
                <w:sz w:val="22"/>
                <w:szCs w:val="22"/>
              </w:rPr>
            </w:pPr>
            <w:r w:rsidRPr="00F56ED4">
              <w:rPr>
                <w:b/>
                <w:bCs/>
                <w:sz w:val="22"/>
                <w:szCs w:val="22"/>
              </w:rPr>
              <w:t>Ограничаване влиянието на скитащите и подивели кучета в ключовите местообитания на вида, включително и в НП</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214B61CD" w14:textId="77777777" w:rsidR="004434E7" w:rsidRPr="00F56ED4" w:rsidRDefault="004434E7" w:rsidP="004434E7">
            <w:pPr>
              <w:jc w:val="center"/>
              <w:rPr>
                <w:sz w:val="22"/>
                <w:szCs w:val="22"/>
              </w:rPr>
            </w:pPr>
            <w:r w:rsidRPr="00F56ED4">
              <w:rPr>
                <w:sz w:val="22"/>
                <w:szCs w:val="22"/>
              </w:rPr>
              <w:t>РИОСВ Плевен</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3F3BE7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8DE3ED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11D514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CC44A8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16C74F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8D0D44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E6C240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5AFB70E"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10E4DA1" w14:textId="77777777" w:rsidR="004434E7" w:rsidRPr="00F56ED4" w:rsidRDefault="004434E7">
            <w:pPr>
              <w:jc w:val="center"/>
              <w:rPr>
                <w:sz w:val="22"/>
                <w:szCs w:val="22"/>
              </w:rPr>
            </w:pPr>
            <w:r w:rsidRPr="00F56ED4">
              <w:rPr>
                <w:sz w:val="22"/>
                <w:szCs w:val="22"/>
              </w:rPr>
              <w:t> </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7CC50681"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2D978E15" w14:textId="77777777" w:rsidR="004434E7" w:rsidRPr="00F56ED4" w:rsidRDefault="004434E7">
            <w:pPr>
              <w:jc w:val="center"/>
              <w:rPr>
                <w:b/>
                <w:bCs/>
                <w:sz w:val="22"/>
                <w:szCs w:val="22"/>
              </w:rPr>
            </w:pPr>
            <w:r w:rsidRPr="00F56ED4">
              <w:rPr>
                <w:b/>
                <w:bCs/>
                <w:sz w:val="22"/>
                <w:szCs w:val="22"/>
              </w:rPr>
              <w:t>114 660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2A3281FD" w14:textId="77777777" w:rsidR="004434E7" w:rsidRPr="00F56ED4" w:rsidRDefault="004434E7">
            <w:pPr>
              <w:jc w:val="center"/>
              <w:rPr>
                <w:b/>
                <w:bCs/>
                <w:sz w:val="22"/>
                <w:szCs w:val="22"/>
              </w:rPr>
            </w:pPr>
            <w:r w:rsidRPr="00F56ED4">
              <w:rPr>
                <w:b/>
                <w:bCs/>
                <w:sz w:val="22"/>
                <w:szCs w:val="22"/>
              </w:rPr>
              <w:t>95 550</w:t>
            </w:r>
          </w:p>
        </w:tc>
      </w:tr>
      <w:tr w:rsidR="004434E7" w:rsidRPr="00F56ED4" w14:paraId="51A3C64B" w14:textId="77777777" w:rsidTr="00B6331C">
        <w:trPr>
          <w:trHeight w:val="1110"/>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CE9F486" w14:textId="77777777" w:rsidR="004434E7" w:rsidRPr="00F56ED4" w:rsidRDefault="004434E7" w:rsidP="00F56ED4">
            <w:pPr>
              <w:jc w:val="left"/>
              <w:rPr>
                <w:b/>
                <w:bCs/>
                <w:sz w:val="22"/>
                <w:szCs w:val="22"/>
              </w:rPr>
            </w:pPr>
            <w:r w:rsidRPr="00F56ED4">
              <w:rPr>
                <w:b/>
                <w:bCs/>
                <w:sz w:val="22"/>
                <w:szCs w:val="22"/>
              </w:rPr>
              <w:t>2.9.</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2656724D" w14:textId="77777777" w:rsidR="004434E7" w:rsidRPr="00F56ED4" w:rsidRDefault="004434E7" w:rsidP="00CE078D">
            <w:pPr>
              <w:jc w:val="left"/>
              <w:rPr>
                <w:b/>
                <w:bCs/>
                <w:sz w:val="22"/>
                <w:szCs w:val="22"/>
              </w:rPr>
            </w:pPr>
            <w:r w:rsidRPr="00F56ED4">
              <w:rPr>
                <w:b/>
                <w:bCs/>
                <w:sz w:val="22"/>
                <w:szCs w:val="22"/>
              </w:rPr>
              <w:t>Ограничаване влиянието на скитащите и подивели кучета в ключовите местообитания на вида, включително и в НП</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5D6BC199" w14:textId="77777777" w:rsidR="004434E7" w:rsidRPr="00F56ED4" w:rsidRDefault="004434E7" w:rsidP="004434E7">
            <w:pPr>
              <w:jc w:val="center"/>
              <w:rPr>
                <w:sz w:val="22"/>
                <w:szCs w:val="22"/>
              </w:rPr>
            </w:pPr>
            <w:r w:rsidRPr="00F56ED4">
              <w:rPr>
                <w:sz w:val="22"/>
                <w:szCs w:val="22"/>
              </w:rPr>
              <w:t>РИОСВ Велико Търново</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9EEEB5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DC6490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AEBAF9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EBCE45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F91A4D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16CC86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550250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EA86330"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CF221BE" w14:textId="77777777" w:rsidR="004434E7" w:rsidRPr="00F56ED4" w:rsidRDefault="004434E7">
            <w:pPr>
              <w:jc w:val="center"/>
              <w:rPr>
                <w:sz w:val="22"/>
                <w:szCs w:val="22"/>
              </w:rPr>
            </w:pPr>
            <w:r w:rsidRPr="00F56ED4">
              <w:rPr>
                <w:sz w:val="22"/>
                <w:szCs w:val="22"/>
              </w:rPr>
              <w:t> </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70057925"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1D057BDA" w14:textId="77777777" w:rsidR="004434E7" w:rsidRPr="00F56ED4" w:rsidRDefault="004434E7">
            <w:pPr>
              <w:jc w:val="center"/>
              <w:rPr>
                <w:b/>
                <w:bCs/>
                <w:sz w:val="22"/>
                <w:szCs w:val="22"/>
              </w:rPr>
            </w:pPr>
            <w:r w:rsidRPr="00F56ED4">
              <w:rPr>
                <w:b/>
                <w:bCs/>
                <w:sz w:val="22"/>
                <w:szCs w:val="22"/>
              </w:rPr>
              <w:t>114 660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766D13F6" w14:textId="77777777" w:rsidR="004434E7" w:rsidRPr="00F56ED4" w:rsidRDefault="004434E7">
            <w:pPr>
              <w:jc w:val="center"/>
              <w:rPr>
                <w:b/>
                <w:bCs/>
                <w:sz w:val="22"/>
                <w:szCs w:val="22"/>
              </w:rPr>
            </w:pPr>
            <w:r w:rsidRPr="00F56ED4">
              <w:rPr>
                <w:b/>
                <w:bCs/>
                <w:sz w:val="22"/>
                <w:szCs w:val="22"/>
              </w:rPr>
              <w:t>95 550</w:t>
            </w:r>
          </w:p>
        </w:tc>
      </w:tr>
      <w:tr w:rsidR="004434E7" w:rsidRPr="00F56ED4" w14:paraId="25DD4D55" w14:textId="77777777" w:rsidTr="00B6331C">
        <w:trPr>
          <w:trHeight w:val="1024"/>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12FB03E4" w14:textId="77777777" w:rsidR="004434E7" w:rsidRPr="00F56ED4" w:rsidRDefault="004434E7" w:rsidP="00F56ED4">
            <w:pPr>
              <w:jc w:val="left"/>
              <w:rPr>
                <w:b/>
                <w:bCs/>
                <w:sz w:val="22"/>
                <w:szCs w:val="22"/>
              </w:rPr>
            </w:pPr>
            <w:r w:rsidRPr="00F56ED4">
              <w:rPr>
                <w:b/>
                <w:bCs/>
                <w:sz w:val="22"/>
                <w:szCs w:val="22"/>
              </w:rPr>
              <w:t>2.10.</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2D0F0BC" w14:textId="48D69256" w:rsidR="004434E7" w:rsidRPr="00F56ED4" w:rsidRDefault="004434E7" w:rsidP="00CE078D">
            <w:pPr>
              <w:jc w:val="left"/>
              <w:rPr>
                <w:b/>
                <w:bCs/>
                <w:sz w:val="22"/>
                <w:szCs w:val="22"/>
              </w:rPr>
            </w:pPr>
            <w:r w:rsidRPr="00F56ED4">
              <w:rPr>
                <w:b/>
                <w:bCs/>
                <w:sz w:val="22"/>
                <w:szCs w:val="22"/>
              </w:rPr>
              <w:t>Ограничаване пашата на домашни животни в ключовите за вида местообитания, на територията на НП</w:t>
            </w:r>
          </w:p>
        </w:tc>
        <w:tc>
          <w:tcPr>
            <w:tcW w:w="1521"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vAlign w:val="center"/>
            <w:hideMark/>
          </w:tcPr>
          <w:p w14:paraId="64B02AE5" w14:textId="77777777" w:rsidR="004434E7" w:rsidRPr="00F56ED4" w:rsidRDefault="004434E7" w:rsidP="004434E7">
            <w:pPr>
              <w:jc w:val="center"/>
              <w:rPr>
                <w:sz w:val="22"/>
                <w:szCs w:val="22"/>
              </w:rPr>
            </w:pPr>
            <w:r w:rsidRPr="00F56ED4">
              <w:rPr>
                <w:sz w:val="22"/>
                <w:szCs w:val="22"/>
              </w:rPr>
              <w:t>Национален парк "Пирин", Национален парк "Рила", Национален парк "Централен Балкан"</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56A81C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201D9C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C0BA3D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59A651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F24532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F97FE6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50878F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115356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5AFA26A"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7DF69418"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779C69E1" w14:textId="77777777" w:rsidR="004434E7" w:rsidRPr="00F56ED4" w:rsidRDefault="004434E7">
            <w:pPr>
              <w:jc w:val="center"/>
              <w:rPr>
                <w:b/>
                <w:bCs/>
                <w:sz w:val="22"/>
                <w:szCs w:val="22"/>
              </w:rPr>
            </w:pPr>
            <w:r w:rsidRPr="00F56ED4">
              <w:rPr>
                <w:b/>
                <w:bCs/>
                <w:sz w:val="22"/>
                <w:szCs w:val="22"/>
              </w:rPr>
              <w:t>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696E508" w14:textId="77777777" w:rsidR="004434E7" w:rsidRPr="00F56ED4" w:rsidRDefault="004434E7">
            <w:pPr>
              <w:jc w:val="center"/>
              <w:rPr>
                <w:b/>
                <w:bCs/>
                <w:sz w:val="22"/>
                <w:szCs w:val="22"/>
              </w:rPr>
            </w:pPr>
            <w:r w:rsidRPr="00F56ED4">
              <w:rPr>
                <w:b/>
                <w:bCs/>
                <w:sz w:val="22"/>
                <w:szCs w:val="22"/>
              </w:rPr>
              <w:t>0</w:t>
            </w:r>
          </w:p>
        </w:tc>
      </w:tr>
      <w:tr w:rsidR="004434E7" w:rsidRPr="00F56ED4" w14:paraId="5EEAE525" w14:textId="77777777" w:rsidTr="00B6331C">
        <w:trPr>
          <w:trHeight w:val="1250"/>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35EC7F29" w14:textId="77777777" w:rsidR="004434E7" w:rsidRPr="00F56ED4" w:rsidRDefault="004434E7" w:rsidP="00F56ED4">
            <w:pPr>
              <w:jc w:val="left"/>
              <w:rPr>
                <w:b/>
                <w:bCs/>
                <w:sz w:val="22"/>
                <w:szCs w:val="22"/>
              </w:rPr>
            </w:pPr>
            <w:r w:rsidRPr="00F56ED4">
              <w:rPr>
                <w:b/>
                <w:bCs/>
                <w:sz w:val="22"/>
                <w:szCs w:val="22"/>
              </w:rPr>
              <w:t>2.11.</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4CD71419" w14:textId="77777777" w:rsidR="004434E7" w:rsidRPr="00F56ED4" w:rsidRDefault="004434E7" w:rsidP="00CE078D">
            <w:pPr>
              <w:jc w:val="left"/>
              <w:rPr>
                <w:b/>
                <w:bCs/>
                <w:sz w:val="22"/>
                <w:szCs w:val="22"/>
              </w:rPr>
            </w:pPr>
            <w:r w:rsidRPr="00F56ED4">
              <w:rPr>
                <w:b/>
                <w:bCs/>
                <w:sz w:val="22"/>
                <w:szCs w:val="22"/>
              </w:rPr>
              <w:t>Внасяне на диви кози в малки и изолирани популации при констатирано близкородствено кръстосване (инбридинг)</w:t>
            </w:r>
          </w:p>
        </w:tc>
        <w:tc>
          <w:tcPr>
            <w:tcW w:w="1521" w:type="pct"/>
            <w:tcBorders>
              <w:top w:val="nil"/>
              <w:left w:val="single" w:sz="4" w:space="0" w:color="808080"/>
              <w:bottom w:val="single" w:sz="4" w:space="0" w:color="808080"/>
              <w:right w:val="nil"/>
            </w:tcBorders>
            <w:shd w:val="clear" w:color="000000" w:fill="DDEBF7"/>
            <w:noWrap/>
            <w:tcMar>
              <w:top w:w="15" w:type="dxa"/>
              <w:left w:w="15" w:type="dxa"/>
              <w:bottom w:w="0" w:type="dxa"/>
              <w:right w:w="15" w:type="dxa"/>
            </w:tcMar>
            <w:vAlign w:val="center"/>
            <w:hideMark/>
          </w:tcPr>
          <w:p w14:paraId="722AD281"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FDA8D61"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E6EBF72"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9B33FF8"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1CA9F8D8"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FBC3196"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31C72D65"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12556B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507D120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928BAE7"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5A972A80"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744650A1" w14:textId="77777777" w:rsidR="004434E7" w:rsidRPr="00F56ED4" w:rsidRDefault="004434E7">
            <w:pPr>
              <w:jc w:val="center"/>
              <w:rPr>
                <w:b/>
                <w:bCs/>
                <w:sz w:val="22"/>
                <w:szCs w:val="22"/>
              </w:rPr>
            </w:pPr>
            <w:r w:rsidRPr="00F56ED4">
              <w:rPr>
                <w:b/>
                <w:bCs/>
                <w:sz w:val="22"/>
                <w:szCs w:val="22"/>
              </w:rPr>
              <w:t>291 564</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4890326A" w14:textId="77777777" w:rsidR="004434E7" w:rsidRPr="00F56ED4" w:rsidRDefault="004434E7">
            <w:pPr>
              <w:jc w:val="center"/>
              <w:rPr>
                <w:b/>
                <w:bCs/>
                <w:sz w:val="22"/>
                <w:szCs w:val="22"/>
              </w:rPr>
            </w:pPr>
            <w:r w:rsidRPr="00F56ED4">
              <w:rPr>
                <w:b/>
                <w:bCs/>
                <w:sz w:val="22"/>
                <w:szCs w:val="22"/>
              </w:rPr>
              <w:t>242 970</w:t>
            </w:r>
          </w:p>
        </w:tc>
      </w:tr>
      <w:tr w:rsidR="004434E7" w:rsidRPr="00F56ED4" w14:paraId="7752FC88" w14:textId="77777777" w:rsidTr="00B6331C">
        <w:trPr>
          <w:trHeight w:val="943"/>
        </w:trPr>
        <w:tc>
          <w:tcPr>
            <w:tcW w:w="180"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465B812" w14:textId="77777777" w:rsidR="004434E7" w:rsidRPr="00F56ED4" w:rsidRDefault="004434E7" w:rsidP="00F56ED4">
            <w:pPr>
              <w:jc w:val="left"/>
              <w:rPr>
                <w:b/>
                <w:bCs/>
                <w:sz w:val="22"/>
                <w:szCs w:val="22"/>
              </w:rPr>
            </w:pPr>
            <w:r w:rsidRPr="00F56ED4">
              <w:rPr>
                <w:b/>
                <w:bCs/>
                <w:sz w:val="22"/>
                <w:szCs w:val="22"/>
              </w:rPr>
              <w:t>2.12.</w:t>
            </w:r>
          </w:p>
        </w:tc>
        <w:tc>
          <w:tcPr>
            <w:tcW w:w="1617" w:type="pct"/>
            <w:tcBorders>
              <w:top w:val="nil"/>
              <w:left w:val="single" w:sz="4" w:space="0" w:color="808080"/>
              <w:bottom w:val="single" w:sz="4" w:space="0" w:color="808080"/>
              <w:right w:val="nil"/>
            </w:tcBorders>
            <w:shd w:val="clear" w:color="000000" w:fill="DDEBF7"/>
            <w:tcMar>
              <w:top w:w="15" w:type="dxa"/>
              <w:left w:w="15" w:type="dxa"/>
              <w:bottom w:w="0" w:type="dxa"/>
              <w:right w:w="15" w:type="dxa"/>
            </w:tcMar>
            <w:hideMark/>
          </w:tcPr>
          <w:p w14:paraId="7D537F80" w14:textId="77777777" w:rsidR="004434E7" w:rsidRPr="00F56ED4" w:rsidRDefault="004434E7" w:rsidP="00CE078D">
            <w:pPr>
              <w:jc w:val="left"/>
              <w:rPr>
                <w:b/>
                <w:bCs/>
                <w:sz w:val="22"/>
                <w:szCs w:val="22"/>
              </w:rPr>
            </w:pPr>
            <w:r w:rsidRPr="00F56ED4">
              <w:rPr>
                <w:b/>
                <w:bCs/>
                <w:sz w:val="22"/>
                <w:szCs w:val="22"/>
              </w:rPr>
              <w:t>Разработване на програма за възстановяване на оригиналния генотип на дивата коза</w:t>
            </w:r>
          </w:p>
        </w:tc>
        <w:tc>
          <w:tcPr>
            <w:tcW w:w="1521" w:type="pct"/>
            <w:tcBorders>
              <w:top w:val="nil"/>
              <w:left w:val="single" w:sz="4" w:space="0" w:color="808080"/>
              <w:bottom w:val="single" w:sz="4" w:space="0" w:color="808080"/>
              <w:right w:val="nil"/>
            </w:tcBorders>
            <w:shd w:val="clear" w:color="000000" w:fill="DDEBF7"/>
            <w:noWrap/>
            <w:tcMar>
              <w:top w:w="15" w:type="dxa"/>
              <w:left w:w="15" w:type="dxa"/>
              <w:bottom w:w="0" w:type="dxa"/>
              <w:right w:w="15" w:type="dxa"/>
            </w:tcMar>
            <w:vAlign w:val="center"/>
            <w:hideMark/>
          </w:tcPr>
          <w:p w14:paraId="074F402C"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65D9667"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4F5FACA8"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46F8E90"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66BCE282"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74A77E7"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EE6E195"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7A691D5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2D96A6E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DDEBF7"/>
            <w:noWrap/>
            <w:tcMar>
              <w:top w:w="15" w:type="dxa"/>
              <w:left w:w="15" w:type="dxa"/>
              <w:bottom w:w="0" w:type="dxa"/>
              <w:right w:w="15" w:type="dxa"/>
            </w:tcMar>
            <w:vAlign w:val="center"/>
            <w:hideMark/>
          </w:tcPr>
          <w:p w14:paraId="078EF811"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DDEBF7"/>
            <w:noWrap/>
            <w:tcMar>
              <w:top w:w="15" w:type="dxa"/>
              <w:left w:w="15" w:type="dxa"/>
              <w:bottom w:w="0" w:type="dxa"/>
              <w:right w:w="15" w:type="dxa"/>
            </w:tcMar>
            <w:vAlign w:val="center"/>
            <w:hideMark/>
          </w:tcPr>
          <w:p w14:paraId="12CF6478"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394DFD3A" w14:textId="77777777" w:rsidR="004434E7" w:rsidRPr="00F56ED4" w:rsidRDefault="004434E7">
            <w:pPr>
              <w:jc w:val="center"/>
              <w:rPr>
                <w:b/>
                <w:bCs/>
                <w:sz w:val="22"/>
                <w:szCs w:val="22"/>
              </w:rPr>
            </w:pPr>
            <w:r w:rsidRPr="00F56ED4">
              <w:rPr>
                <w:b/>
                <w:bCs/>
                <w:sz w:val="22"/>
                <w:szCs w:val="22"/>
              </w:rPr>
              <w:t>234 000</w:t>
            </w:r>
          </w:p>
        </w:tc>
        <w:tc>
          <w:tcPr>
            <w:tcW w:w="415" w:type="pct"/>
            <w:tcBorders>
              <w:top w:val="nil"/>
              <w:left w:val="nil"/>
              <w:bottom w:val="single" w:sz="4" w:space="0" w:color="808080"/>
              <w:right w:val="single" w:sz="8" w:space="0" w:color="auto"/>
            </w:tcBorders>
            <w:shd w:val="clear" w:color="000000" w:fill="DDEBF7"/>
            <w:noWrap/>
            <w:tcMar>
              <w:top w:w="15" w:type="dxa"/>
              <w:left w:w="15" w:type="dxa"/>
              <w:bottom w:w="0" w:type="dxa"/>
              <w:right w:w="15" w:type="dxa"/>
            </w:tcMar>
            <w:vAlign w:val="center"/>
            <w:hideMark/>
          </w:tcPr>
          <w:p w14:paraId="7FF8654B" w14:textId="77777777" w:rsidR="004434E7" w:rsidRPr="00F56ED4" w:rsidRDefault="004434E7">
            <w:pPr>
              <w:jc w:val="center"/>
              <w:rPr>
                <w:b/>
                <w:bCs/>
                <w:sz w:val="22"/>
                <w:szCs w:val="22"/>
              </w:rPr>
            </w:pPr>
            <w:r w:rsidRPr="00F56ED4">
              <w:rPr>
                <w:b/>
                <w:bCs/>
                <w:sz w:val="22"/>
                <w:szCs w:val="22"/>
              </w:rPr>
              <w:t>195 000</w:t>
            </w:r>
          </w:p>
        </w:tc>
      </w:tr>
      <w:tr w:rsidR="004434E7" w:rsidRPr="00F56ED4" w14:paraId="2F11C7DB" w14:textId="77777777" w:rsidTr="00B6331C">
        <w:trPr>
          <w:trHeight w:val="528"/>
        </w:trPr>
        <w:tc>
          <w:tcPr>
            <w:tcW w:w="180"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45AEEB36" w14:textId="77777777" w:rsidR="004434E7" w:rsidRPr="00F56ED4" w:rsidRDefault="004434E7" w:rsidP="00F56ED4">
            <w:pPr>
              <w:jc w:val="left"/>
              <w:rPr>
                <w:b/>
                <w:bCs/>
                <w:sz w:val="22"/>
                <w:szCs w:val="22"/>
              </w:rPr>
            </w:pPr>
            <w:r w:rsidRPr="00F56ED4">
              <w:rPr>
                <w:b/>
                <w:bCs/>
                <w:sz w:val="22"/>
                <w:szCs w:val="22"/>
              </w:rPr>
              <w:t>3.1.</w:t>
            </w:r>
          </w:p>
        </w:tc>
        <w:tc>
          <w:tcPr>
            <w:tcW w:w="1617"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62824F8E" w14:textId="77777777" w:rsidR="004434E7" w:rsidRPr="00F56ED4" w:rsidRDefault="004434E7" w:rsidP="00CE078D">
            <w:pPr>
              <w:jc w:val="left"/>
              <w:rPr>
                <w:b/>
                <w:bCs/>
                <w:sz w:val="22"/>
                <w:szCs w:val="22"/>
              </w:rPr>
            </w:pPr>
            <w:r w:rsidRPr="00F56ED4">
              <w:rPr>
                <w:b/>
                <w:bCs/>
                <w:sz w:val="22"/>
                <w:szCs w:val="22"/>
              </w:rPr>
              <w:t>Актуализация на картния материал за разпространението на вида и заплахите за него</w:t>
            </w:r>
          </w:p>
        </w:tc>
        <w:tc>
          <w:tcPr>
            <w:tcW w:w="1521" w:type="pct"/>
            <w:tcBorders>
              <w:top w:val="nil"/>
              <w:left w:val="single" w:sz="4" w:space="0" w:color="808080"/>
              <w:bottom w:val="single" w:sz="4" w:space="0" w:color="808080"/>
              <w:right w:val="nil"/>
            </w:tcBorders>
            <w:shd w:val="clear" w:color="000000" w:fill="FFF2CC"/>
            <w:noWrap/>
            <w:tcMar>
              <w:top w:w="15" w:type="dxa"/>
              <w:left w:w="15" w:type="dxa"/>
              <w:bottom w:w="0" w:type="dxa"/>
              <w:right w:w="15" w:type="dxa"/>
            </w:tcMar>
            <w:vAlign w:val="center"/>
            <w:hideMark/>
          </w:tcPr>
          <w:p w14:paraId="3C32EBBA"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88A230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66F737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6CACF8C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42D13A7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6FBBF1F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183E86A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1C1245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599CE03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7253B045"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FFF2CC"/>
            <w:noWrap/>
            <w:tcMar>
              <w:top w:w="15" w:type="dxa"/>
              <w:left w:w="15" w:type="dxa"/>
              <w:bottom w:w="0" w:type="dxa"/>
              <w:right w:w="15" w:type="dxa"/>
            </w:tcMar>
            <w:vAlign w:val="center"/>
            <w:hideMark/>
          </w:tcPr>
          <w:p w14:paraId="0F9E29AD"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41B186D2" w14:textId="77777777" w:rsidR="004434E7" w:rsidRPr="00F56ED4" w:rsidRDefault="004434E7">
            <w:pPr>
              <w:jc w:val="center"/>
              <w:rPr>
                <w:b/>
                <w:bCs/>
                <w:sz w:val="22"/>
                <w:szCs w:val="22"/>
              </w:rPr>
            </w:pPr>
            <w:r w:rsidRPr="00F56ED4">
              <w:rPr>
                <w:b/>
                <w:bCs/>
                <w:sz w:val="22"/>
                <w:szCs w:val="22"/>
              </w:rPr>
              <w:t>192 130</w:t>
            </w:r>
          </w:p>
        </w:tc>
        <w:tc>
          <w:tcPr>
            <w:tcW w:w="415"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528E103D" w14:textId="77777777" w:rsidR="004434E7" w:rsidRPr="00F56ED4" w:rsidRDefault="004434E7">
            <w:pPr>
              <w:jc w:val="center"/>
              <w:rPr>
                <w:b/>
                <w:bCs/>
                <w:sz w:val="22"/>
                <w:szCs w:val="22"/>
              </w:rPr>
            </w:pPr>
            <w:r w:rsidRPr="00F56ED4">
              <w:rPr>
                <w:b/>
                <w:bCs/>
                <w:sz w:val="22"/>
                <w:szCs w:val="22"/>
              </w:rPr>
              <w:t>160 108</w:t>
            </w:r>
          </w:p>
        </w:tc>
      </w:tr>
      <w:tr w:rsidR="004434E7" w:rsidRPr="00F56ED4" w14:paraId="23B6D1CB" w14:textId="77777777" w:rsidTr="00B6331C">
        <w:trPr>
          <w:trHeight w:val="528"/>
        </w:trPr>
        <w:tc>
          <w:tcPr>
            <w:tcW w:w="180"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582CF247" w14:textId="77777777" w:rsidR="004434E7" w:rsidRPr="00F56ED4" w:rsidRDefault="004434E7" w:rsidP="00F56ED4">
            <w:pPr>
              <w:jc w:val="left"/>
              <w:rPr>
                <w:b/>
                <w:bCs/>
                <w:sz w:val="22"/>
                <w:szCs w:val="22"/>
              </w:rPr>
            </w:pPr>
            <w:r w:rsidRPr="00F56ED4">
              <w:rPr>
                <w:b/>
                <w:bCs/>
                <w:sz w:val="22"/>
                <w:szCs w:val="22"/>
              </w:rPr>
              <w:t>3.2.</w:t>
            </w:r>
          </w:p>
        </w:tc>
        <w:tc>
          <w:tcPr>
            <w:tcW w:w="1617"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4F575FD7" w14:textId="77777777" w:rsidR="004434E7" w:rsidRPr="00F56ED4" w:rsidRDefault="004434E7" w:rsidP="00CE078D">
            <w:pPr>
              <w:jc w:val="left"/>
              <w:rPr>
                <w:b/>
                <w:bCs/>
                <w:sz w:val="22"/>
                <w:szCs w:val="22"/>
              </w:rPr>
            </w:pPr>
            <w:r w:rsidRPr="00F56ED4">
              <w:rPr>
                <w:b/>
                <w:bCs/>
                <w:sz w:val="22"/>
                <w:szCs w:val="22"/>
              </w:rPr>
              <w:t>Провеждане на годишен мониторинг на вида</w:t>
            </w:r>
          </w:p>
        </w:tc>
        <w:tc>
          <w:tcPr>
            <w:tcW w:w="1521" w:type="pct"/>
            <w:tcBorders>
              <w:top w:val="nil"/>
              <w:left w:val="single" w:sz="4" w:space="0" w:color="808080"/>
              <w:bottom w:val="single" w:sz="4" w:space="0" w:color="808080"/>
              <w:right w:val="nil"/>
            </w:tcBorders>
            <w:shd w:val="clear" w:color="000000" w:fill="FFF2CC"/>
            <w:noWrap/>
            <w:tcMar>
              <w:top w:w="15" w:type="dxa"/>
              <w:left w:w="15" w:type="dxa"/>
              <w:bottom w:w="0" w:type="dxa"/>
              <w:right w:w="15" w:type="dxa"/>
            </w:tcMar>
            <w:vAlign w:val="center"/>
            <w:hideMark/>
          </w:tcPr>
          <w:p w14:paraId="660490F9"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583A807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575E3CA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554A999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29F2AFB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5E4BB70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19B86BB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5308465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7F7F0D5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482F69A5"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FFF2CC"/>
            <w:noWrap/>
            <w:tcMar>
              <w:top w:w="15" w:type="dxa"/>
              <w:left w:w="15" w:type="dxa"/>
              <w:bottom w:w="0" w:type="dxa"/>
              <w:right w:w="15" w:type="dxa"/>
            </w:tcMar>
            <w:vAlign w:val="center"/>
            <w:hideMark/>
          </w:tcPr>
          <w:p w14:paraId="5DF4AAD8"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0E4AFA63" w14:textId="77777777" w:rsidR="004434E7" w:rsidRPr="00F56ED4" w:rsidRDefault="004434E7">
            <w:pPr>
              <w:jc w:val="center"/>
              <w:rPr>
                <w:b/>
                <w:bCs/>
                <w:sz w:val="22"/>
                <w:szCs w:val="22"/>
              </w:rPr>
            </w:pPr>
            <w:r w:rsidRPr="00F56ED4">
              <w:rPr>
                <w:b/>
                <w:bCs/>
                <w:sz w:val="22"/>
                <w:szCs w:val="22"/>
              </w:rPr>
              <w:t>150 696</w:t>
            </w:r>
          </w:p>
        </w:tc>
        <w:tc>
          <w:tcPr>
            <w:tcW w:w="415"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6D745A3D" w14:textId="77777777" w:rsidR="004434E7" w:rsidRPr="00F56ED4" w:rsidRDefault="004434E7">
            <w:pPr>
              <w:jc w:val="center"/>
              <w:rPr>
                <w:b/>
                <w:bCs/>
                <w:sz w:val="22"/>
                <w:szCs w:val="22"/>
              </w:rPr>
            </w:pPr>
            <w:r w:rsidRPr="00F56ED4">
              <w:rPr>
                <w:b/>
                <w:bCs/>
                <w:sz w:val="22"/>
                <w:szCs w:val="22"/>
              </w:rPr>
              <w:t>125 580</w:t>
            </w:r>
          </w:p>
        </w:tc>
      </w:tr>
      <w:tr w:rsidR="004434E7" w:rsidRPr="00F56ED4" w14:paraId="40F35B45" w14:textId="77777777" w:rsidTr="00B6331C">
        <w:trPr>
          <w:trHeight w:val="792"/>
        </w:trPr>
        <w:tc>
          <w:tcPr>
            <w:tcW w:w="180"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379B277F" w14:textId="77777777" w:rsidR="004434E7" w:rsidRPr="00F56ED4" w:rsidRDefault="004434E7" w:rsidP="00F56ED4">
            <w:pPr>
              <w:jc w:val="left"/>
              <w:rPr>
                <w:b/>
                <w:bCs/>
                <w:sz w:val="22"/>
                <w:szCs w:val="22"/>
              </w:rPr>
            </w:pPr>
            <w:r w:rsidRPr="00F56ED4">
              <w:rPr>
                <w:b/>
                <w:bCs/>
                <w:sz w:val="22"/>
                <w:szCs w:val="22"/>
              </w:rPr>
              <w:t>3.3.</w:t>
            </w:r>
          </w:p>
        </w:tc>
        <w:tc>
          <w:tcPr>
            <w:tcW w:w="1617"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5647094E" w14:textId="77777777" w:rsidR="004434E7" w:rsidRPr="00F56ED4" w:rsidRDefault="004434E7" w:rsidP="00CE078D">
            <w:pPr>
              <w:jc w:val="left"/>
              <w:rPr>
                <w:b/>
                <w:bCs/>
                <w:sz w:val="22"/>
                <w:szCs w:val="22"/>
              </w:rPr>
            </w:pPr>
            <w:r w:rsidRPr="00F56ED4">
              <w:rPr>
                <w:b/>
                <w:bCs/>
                <w:sz w:val="22"/>
                <w:szCs w:val="22"/>
              </w:rPr>
              <w:t>Провеждане на проучвания върху биологията и екологията на дивата коза в България</w:t>
            </w:r>
          </w:p>
        </w:tc>
        <w:tc>
          <w:tcPr>
            <w:tcW w:w="1521" w:type="pct"/>
            <w:tcBorders>
              <w:top w:val="nil"/>
              <w:left w:val="single" w:sz="4" w:space="0" w:color="808080"/>
              <w:bottom w:val="single" w:sz="4" w:space="0" w:color="808080"/>
              <w:right w:val="nil"/>
            </w:tcBorders>
            <w:shd w:val="clear" w:color="000000" w:fill="FFF2CC"/>
            <w:noWrap/>
            <w:tcMar>
              <w:top w:w="15" w:type="dxa"/>
              <w:left w:w="15" w:type="dxa"/>
              <w:bottom w:w="0" w:type="dxa"/>
              <w:right w:w="15" w:type="dxa"/>
            </w:tcMar>
            <w:vAlign w:val="center"/>
            <w:hideMark/>
          </w:tcPr>
          <w:p w14:paraId="7E3CCAD3"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7D3E0A8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5026728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6E0543C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5B06A1E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287E0F2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7175AA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25FC8CB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64AEDAC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230B50F8"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FFF2CC"/>
            <w:noWrap/>
            <w:tcMar>
              <w:top w:w="15" w:type="dxa"/>
              <w:left w:w="15" w:type="dxa"/>
              <w:bottom w:w="0" w:type="dxa"/>
              <w:right w:w="15" w:type="dxa"/>
            </w:tcMar>
            <w:vAlign w:val="center"/>
            <w:hideMark/>
          </w:tcPr>
          <w:p w14:paraId="042E03AD"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744FC58F" w14:textId="77777777" w:rsidR="004434E7" w:rsidRPr="00F56ED4" w:rsidRDefault="004434E7">
            <w:pPr>
              <w:jc w:val="center"/>
              <w:rPr>
                <w:b/>
                <w:bCs/>
                <w:sz w:val="22"/>
                <w:szCs w:val="22"/>
              </w:rPr>
            </w:pPr>
            <w:r w:rsidRPr="00F56ED4">
              <w:rPr>
                <w:b/>
                <w:bCs/>
                <w:sz w:val="22"/>
                <w:szCs w:val="22"/>
              </w:rPr>
              <w:t>737 880</w:t>
            </w:r>
          </w:p>
        </w:tc>
        <w:tc>
          <w:tcPr>
            <w:tcW w:w="415"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335AE441" w14:textId="77777777" w:rsidR="004434E7" w:rsidRPr="00F56ED4" w:rsidRDefault="004434E7">
            <w:pPr>
              <w:jc w:val="center"/>
              <w:rPr>
                <w:b/>
                <w:bCs/>
                <w:sz w:val="22"/>
                <w:szCs w:val="22"/>
              </w:rPr>
            </w:pPr>
            <w:r w:rsidRPr="00F56ED4">
              <w:rPr>
                <w:b/>
                <w:bCs/>
                <w:sz w:val="22"/>
                <w:szCs w:val="22"/>
              </w:rPr>
              <w:t>614 900</w:t>
            </w:r>
          </w:p>
        </w:tc>
      </w:tr>
      <w:tr w:rsidR="004434E7" w:rsidRPr="00F56ED4" w14:paraId="08A474D7" w14:textId="77777777" w:rsidTr="00B6331C">
        <w:trPr>
          <w:trHeight w:val="792"/>
        </w:trPr>
        <w:tc>
          <w:tcPr>
            <w:tcW w:w="180"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53012EBF" w14:textId="77777777" w:rsidR="004434E7" w:rsidRPr="00F56ED4" w:rsidRDefault="004434E7" w:rsidP="00F56ED4">
            <w:pPr>
              <w:jc w:val="left"/>
              <w:rPr>
                <w:b/>
                <w:bCs/>
                <w:sz w:val="22"/>
                <w:szCs w:val="22"/>
              </w:rPr>
            </w:pPr>
            <w:r w:rsidRPr="00F56ED4">
              <w:rPr>
                <w:b/>
                <w:bCs/>
                <w:sz w:val="22"/>
                <w:szCs w:val="22"/>
              </w:rPr>
              <w:t>3.4.</w:t>
            </w:r>
          </w:p>
        </w:tc>
        <w:tc>
          <w:tcPr>
            <w:tcW w:w="1617"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6F6B3691" w14:textId="77777777" w:rsidR="004434E7" w:rsidRPr="00F56ED4" w:rsidRDefault="004434E7" w:rsidP="00CE078D">
            <w:pPr>
              <w:jc w:val="left"/>
              <w:rPr>
                <w:b/>
                <w:bCs/>
                <w:sz w:val="22"/>
                <w:szCs w:val="22"/>
              </w:rPr>
            </w:pPr>
            <w:r w:rsidRPr="00F56ED4">
              <w:rPr>
                <w:b/>
                <w:bCs/>
                <w:sz w:val="22"/>
                <w:szCs w:val="22"/>
              </w:rPr>
              <w:t>Прилагане на нови методи за контролни преброявания на територията на ДГС и ДЛС по метода на фотокапаните</w:t>
            </w:r>
          </w:p>
        </w:tc>
        <w:tc>
          <w:tcPr>
            <w:tcW w:w="1521" w:type="pct"/>
            <w:tcBorders>
              <w:top w:val="nil"/>
              <w:left w:val="single" w:sz="4" w:space="0" w:color="808080"/>
              <w:bottom w:val="single" w:sz="4" w:space="0" w:color="808080"/>
              <w:right w:val="nil"/>
            </w:tcBorders>
            <w:shd w:val="clear" w:color="000000" w:fill="FFF2CC"/>
            <w:noWrap/>
            <w:tcMar>
              <w:top w:w="15" w:type="dxa"/>
              <w:left w:w="15" w:type="dxa"/>
              <w:bottom w:w="0" w:type="dxa"/>
              <w:right w:w="15" w:type="dxa"/>
            </w:tcMar>
            <w:vAlign w:val="center"/>
            <w:hideMark/>
          </w:tcPr>
          <w:p w14:paraId="7F194911" w14:textId="77777777" w:rsidR="004434E7" w:rsidRPr="00F56ED4" w:rsidRDefault="004434E7" w:rsidP="004434E7">
            <w:pPr>
              <w:jc w:val="center"/>
              <w:rPr>
                <w:sz w:val="22"/>
                <w:szCs w:val="22"/>
              </w:rPr>
            </w:pPr>
            <w:r w:rsidRPr="00F56ED4">
              <w:rPr>
                <w:sz w:val="22"/>
                <w:szCs w:val="22"/>
              </w:rPr>
              <w:t>Северноцентрално Държавно Предприятие</w:t>
            </w:r>
          </w:p>
        </w:tc>
        <w:tc>
          <w:tcPr>
            <w:tcW w:w="82" w:type="pct"/>
            <w:tcBorders>
              <w:top w:val="nil"/>
              <w:left w:val="single" w:sz="8" w:space="0" w:color="auto"/>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814FCB4"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282F2BAE"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4AB851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31D4C6C"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609A441"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AEEFCF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7D6CA2FE"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4BB5DABE"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1A95773A"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FFF2CC"/>
            <w:noWrap/>
            <w:tcMar>
              <w:top w:w="15" w:type="dxa"/>
              <w:left w:w="15" w:type="dxa"/>
              <w:bottom w:w="0" w:type="dxa"/>
              <w:right w:w="15" w:type="dxa"/>
            </w:tcMar>
            <w:vAlign w:val="center"/>
            <w:hideMark/>
          </w:tcPr>
          <w:p w14:paraId="730BBB7E"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2424BF4B" w14:textId="77777777" w:rsidR="004434E7" w:rsidRPr="00F56ED4" w:rsidRDefault="004434E7">
            <w:pPr>
              <w:jc w:val="center"/>
              <w:rPr>
                <w:b/>
                <w:bCs/>
                <w:sz w:val="22"/>
                <w:szCs w:val="22"/>
              </w:rPr>
            </w:pPr>
            <w:r w:rsidRPr="00F56ED4">
              <w:rPr>
                <w:b/>
                <w:bCs/>
                <w:sz w:val="22"/>
                <w:szCs w:val="22"/>
              </w:rPr>
              <w:t>659 880</w:t>
            </w:r>
          </w:p>
        </w:tc>
        <w:tc>
          <w:tcPr>
            <w:tcW w:w="415"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30CB7717" w14:textId="77777777" w:rsidR="004434E7" w:rsidRPr="00F56ED4" w:rsidRDefault="004434E7">
            <w:pPr>
              <w:jc w:val="center"/>
              <w:rPr>
                <w:b/>
                <w:bCs/>
                <w:sz w:val="22"/>
                <w:szCs w:val="22"/>
              </w:rPr>
            </w:pPr>
            <w:r w:rsidRPr="00F56ED4">
              <w:rPr>
                <w:b/>
                <w:bCs/>
                <w:sz w:val="22"/>
                <w:szCs w:val="22"/>
              </w:rPr>
              <w:t>549 900</w:t>
            </w:r>
          </w:p>
        </w:tc>
      </w:tr>
      <w:tr w:rsidR="004434E7" w:rsidRPr="00F56ED4" w14:paraId="1C920A19" w14:textId="77777777" w:rsidTr="00B6331C">
        <w:trPr>
          <w:trHeight w:val="792"/>
        </w:trPr>
        <w:tc>
          <w:tcPr>
            <w:tcW w:w="180"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28231A86" w14:textId="77777777" w:rsidR="004434E7" w:rsidRPr="00F56ED4" w:rsidRDefault="004434E7" w:rsidP="00F56ED4">
            <w:pPr>
              <w:jc w:val="left"/>
              <w:rPr>
                <w:b/>
                <w:bCs/>
                <w:sz w:val="22"/>
                <w:szCs w:val="22"/>
              </w:rPr>
            </w:pPr>
            <w:r w:rsidRPr="00F56ED4">
              <w:rPr>
                <w:b/>
                <w:bCs/>
                <w:sz w:val="22"/>
                <w:szCs w:val="22"/>
              </w:rPr>
              <w:t>3.4.</w:t>
            </w:r>
          </w:p>
        </w:tc>
        <w:tc>
          <w:tcPr>
            <w:tcW w:w="1617"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65BD45EB" w14:textId="77777777" w:rsidR="004434E7" w:rsidRPr="00F56ED4" w:rsidRDefault="004434E7" w:rsidP="00CE078D">
            <w:pPr>
              <w:jc w:val="left"/>
              <w:rPr>
                <w:b/>
                <w:bCs/>
                <w:sz w:val="22"/>
                <w:szCs w:val="22"/>
              </w:rPr>
            </w:pPr>
            <w:r w:rsidRPr="00F56ED4">
              <w:rPr>
                <w:b/>
                <w:bCs/>
                <w:sz w:val="22"/>
                <w:szCs w:val="22"/>
              </w:rPr>
              <w:t>Прилагане на нови методи за контролни преброявания на територията на ДГС и ДЛС по метода на фотокапаните</w:t>
            </w:r>
          </w:p>
        </w:tc>
        <w:tc>
          <w:tcPr>
            <w:tcW w:w="1521" w:type="pct"/>
            <w:tcBorders>
              <w:top w:val="nil"/>
              <w:left w:val="single" w:sz="4" w:space="0" w:color="808080"/>
              <w:bottom w:val="single" w:sz="4" w:space="0" w:color="808080"/>
              <w:right w:val="nil"/>
            </w:tcBorders>
            <w:shd w:val="clear" w:color="000000" w:fill="FFF2CC"/>
            <w:noWrap/>
            <w:tcMar>
              <w:top w:w="15" w:type="dxa"/>
              <w:left w:w="15" w:type="dxa"/>
              <w:bottom w:w="0" w:type="dxa"/>
              <w:right w:w="15" w:type="dxa"/>
            </w:tcMar>
            <w:vAlign w:val="center"/>
            <w:hideMark/>
          </w:tcPr>
          <w:p w14:paraId="29302DE7" w14:textId="77777777" w:rsidR="004434E7" w:rsidRPr="00F56ED4" w:rsidRDefault="004434E7" w:rsidP="004434E7">
            <w:pPr>
              <w:jc w:val="center"/>
              <w:rPr>
                <w:sz w:val="22"/>
                <w:szCs w:val="22"/>
              </w:rPr>
            </w:pPr>
            <w:r w:rsidRPr="00F56ED4">
              <w:rPr>
                <w:sz w:val="22"/>
                <w:szCs w:val="22"/>
              </w:rPr>
              <w:t>Югозападно Държавно предприятие</w:t>
            </w:r>
          </w:p>
        </w:tc>
        <w:tc>
          <w:tcPr>
            <w:tcW w:w="82" w:type="pct"/>
            <w:tcBorders>
              <w:top w:val="nil"/>
              <w:left w:val="single" w:sz="8" w:space="0" w:color="auto"/>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85DAF1D"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7D13CE36"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7BDAF64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1A27345A"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6D100E79"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1C08377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2456FE2"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CE1F0CB"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42DF5E5C"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FFF2CC"/>
            <w:noWrap/>
            <w:tcMar>
              <w:top w:w="15" w:type="dxa"/>
              <w:left w:w="15" w:type="dxa"/>
              <w:bottom w:w="0" w:type="dxa"/>
              <w:right w:w="15" w:type="dxa"/>
            </w:tcMar>
            <w:vAlign w:val="center"/>
            <w:hideMark/>
          </w:tcPr>
          <w:p w14:paraId="0E33CC43"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742FDBD6" w14:textId="77777777" w:rsidR="004434E7" w:rsidRPr="00F56ED4" w:rsidRDefault="004434E7">
            <w:pPr>
              <w:jc w:val="center"/>
              <w:rPr>
                <w:b/>
                <w:bCs/>
                <w:sz w:val="22"/>
                <w:szCs w:val="22"/>
              </w:rPr>
            </w:pPr>
            <w:r w:rsidRPr="00F56ED4">
              <w:rPr>
                <w:b/>
                <w:bCs/>
                <w:sz w:val="22"/>
                <w:szCs w:val="22"/>
              </w:rPr>
              <w:t>1 132 560</w:t>
            </w:r>
          </w:p>
        </w:tc>
        <w:tc>
          <w:tcPr>
            <w:tcW w:w="415"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6B11951B" w14:textId="77777777" w:rsidR="004434E7" w:rsidRPr="00F56ED4" w:rsidRDefault="004434E7">
            <w:pPr>
              <w:jc w:val="center"/>
              <w:rPr>
                <w:b/>
                <w:bCs/>
                <w:sz w:val="22"/>
                <w:szCs w:val="22"/>
              </w:rPr>
            </w:pPr>
            <w:r w:rsidRPr="00F56ED4">
              <w:rPr>
                <w:b/>
                <w:bCs/>
                <w:sz w:val="22"/>
                <w:szCs w:val="22"/>
              </w:rPr>
              <w:t>943 800</w:t>
            </w:r>
          </w:p>
        </w:tc>
      </w:tr>
      <w:tr w:rsidR="004434E7" w:rsidRPr="00F56ED4" w14:paraId="6B55EBC3" w14:textId="77777777" w:rsidTr="00B6331C">
        <w:trPr>
          <w:trHeight w:val="792"/>
        </w:trPr>
        <w:tc>
          <w:tcPr>
            <w:tcW w:w="180"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299A1A1B" w14:textId="77777777" w:rsidR="004434E7" w:rsidRPr="00F56ED4" w:rsidRDefault="004434E7" w:rsidP="00F56ED4">
            <w:pPr>
              <w:jc w:val="left"/>
              <w:rPr>
                <w:b/>
                <w:bCs/>
                <w:sz w:val="22"/>
                <w:szCs w:val="22"/>
              </w:rPr>
            </w:pPr>
            <w:r w:rsidRPr="00F56ED4">
              <w:rPr>
                <w:b/>
                <w:bCs/>
                <w:sz w:val="22"/>
                <w:szCs w:val="22"/>
              </w:rPr>
              <w:t>3.4.</w:t>
            </w:r>
          </w:p>
        </w:tc>
        <w:tc>
          <w:tcPr>
            <w:tcW w:w="1617"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17E83A0E" w14:textId="77777777" w:rsidR="004434E7" w:rsidRPr="00F56ED4" w:rsidRDefault="004434E7" w:rsidP="00CE078D">
            <w:pPr>
              <w:jc w:val="left"/>
              <w:rPr>
                <w:b/>
                <w:bCs/>
                <w:sz w:val="22"/>
                <w:szCs w:val="22"/>
              </w:rPr>
            </w:pPr>
            <w:r w:rsidRPr="00F56ED4">
              <w:rPr>
                <w:b/>
                <w:bCs/>
                <w:sz w:val="22"/>
                <w:szCs w:val="22"/>
              </w:rPr>
              <w:t>Прилагане на нови методи за контролни преброявания на територията на ДГС и ДЛС по метода на фотокапаните</w:t>
            </w:r>
          </w:p>
        </w:tc>
        <w:tc>
          <w:tcPr>
            <w:tcW w:w="1521" w:type="pct"/>
            <w:tcBorders>
              <w:top w:val="nil"/>
              <w:left w:val="single" w:sz="4" w:space="0" w:color="808080"/>
              <w:bottom w:val="single" w:sz="4" w:space="0" w:color="808080"/>
              <w:right w:val="nil"/>
            </w:tcBorders>
            <w:shd w:val="clear" w:color="000000" w:fill="FFF2CC"/>
            <w:noWrap/>
            <w:tcMar>
              <w:top w:w="15" w:type="dxa"/>
              <w:left w:w="15" w:type="dxa"/>
              <w:bottom w:w="0" w:type="dxa"/>
              <w:right w:w="15" w:type="dxa"/>
            </w:tcMar>
            <w:vAlign w:val="center"/>
            <w:hideMark/>
          </w:tcPr>
          <w:p w14:paraId="4307E00F" w14:textId="77777777" w:rsidR="004434E7" w:rsidRPr="00F56ED4" w:rsidRDefault="004434E7" w:rsidP="004434E7">
            <w:pPr>
              <w:jc w:val="center"/>
              <w:rPr>
                <w:sz w:val="22"/>
                <w:szCs w:val="22"/>
              </w:rPr>
            </w:pPr>
            <w:r w:rsidRPr="00F56ED4">
              <w:rPr>
                <w:sz w:val="22"/>
                <w:szCs w:val="22"/>
              </w:rPr>
              <w:t>Южно Централно Държавно предприятие</w:t>
            </w:r>
          </w:p>
        </w:tc>
        <w:tc>
          <w:tcPr>
            <w:tcW w:w="82" w:type="pct"/>
            <w:tcBorders>
              <w:top w:val="nil"/>
              <w:left w:val="single" w:sz="8" w:space="0" w:color="auto"/>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202B8966"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4142E1C0"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DDB587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22DDC5A4"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0F3FA72"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1ADBC76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7C7D61AD"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711930F1"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6E777A92"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FFF2CC"/>
            <w:noWrap/>
            <w:tcMar>
              <w:top w:w="15" w:type="dxa"/>
              <w:left w:w="15" w:type="dxa"/>
              <w:bottom w:w="0" w:type="dxa"/>
              <w:right w:w="15" w:type="dxa"/>
            </w:tcMar>
            <w:vAlign w:val="center"/>
            <w:hideMark/>
          </w:tcPr>
          <w:p w14:paraId="78A617F7"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16F25259" w14:textId="77777777" w:rsidR="004434E7" w:rsidRPr="00F56ED4" w:rsidRDefault="004434E7">
            <w:pPr>
              <w:jc w:val="center"/>
              <w:rPr>
                <w:b/>
                <w:bCs/>
                <w:sz w:val="22"/>
                <w:szCs w:val="22"/>
              </w:rPr>
            </w:pPr>
            <w:r w:rsidRPr="00F56ED4">
              <w:rPr>
                <w:b/>
                <w:bCs/>
                <w:sz w:val="22"/>
                <w:szCs w:val="22"/>
              </w:rPr>
              <w:t>1 605 240</w:t>
            </w:r>
          </w:p>
        </w:tc>
        <w:tc>
          <w:tcPr>
            <w:tcW w:w="415"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694DDE4C" w14:textId="77777777" w:rsidR="004434E7" w:rsidRPr="00F56ED4" w:rsidRDefault="004434E7">
            <w:pPr>
              <w:jc w:val="center"/>
              <w:rPr>
                <w:b/>
                <w:bCs/>
                <w:sz w:val="22"/>
                <w:szCs w:val="22"/>
              </w:rPr>
            </w:pPr>
            <w:r w:rsidRPr="00F56ED4">
              <w:rPr>
                <w:b/>
                <w:bCs/>
                <w:sz w:val="22"/>
                <w:szCs w:val="22"/>
              </w:rPr>
              <w:t>1 337 700</w:t>
            </w:r>
          </w:p>
        </w:tc>
      </w:tr>
      <w:tr w:rsidR="004434E7" w:rsidRPr="00F56ED4" w14:paraId="2BDB1A4B" w14:textId="77777777" w:rsidTr="00B6331C">
        <w:trPr>
          <w:trHeight w:val="792"/>
        </w:trPr>
        <w:tc>
          <w:tcPr>
            <w:tcW w:w="180"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5A429618" w14:textId="77777777" w:rsidR="004434E7" w:rsidRPr="00F56ED4" w:rsidRDefault="004434E7" w:rsidP="00F56ED4">
            <w:pPr>
              <w:jc w:val="left"/>
              <w:rPr>
                <w:b/>
                <w:bCs/>
                <w:sz w:val="22"/>
                <w:szCs w:val="22"/>
              </w:rPr>
            </w:pPr>
            <w:r w:rsidRPr="00F56ED4">
              <w:rPr>
                <w:b/>
                <w:bCs/>
                <w:sz w:val="22"/>
                <w:szCs w:val="22"/>
              </w:rPr>
              <w:t>3.4.</w:t>
            </w:r>
          </w:p>
        </w:tc>
        <w:tc>
          <w:tcPr>
            <w:tcW w:w="1617"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4784F31B" w14:textId="77777777" w:rsidR="004434E7" w:rsidRPr="00F56ED4" w:rsidRDefault="004434E7" w:rsidP="00CE078D">
            <w:pPr>
              <w:jc w:val="left"/>
              <w:rPr>
                <w:b/>
                <w:bCs/>
                <w:sz w:val="22"/>
                <w:szCs w:val="22"/>
              </w:rPr>
            </w:pPr>
            <w:r w:rsidRPr="00F56ED4">
              <w:rPr>
                <w:b/>
                <w:bCs/>
                <w:sz w:val="22"/>
                <w:szCs w:val="22"/>
              </w:rPr>
              <w:t>Прилагане на нови методи за контролни преброявания на територията на ДГС и ДЛС - генетичен анализ</w:t>
            </w:r>
          </w:p>
        </w:tc>
        <w:tc>
          <w:tcPr>
            <w:tcW w:w="1521" w:type="pct"/>
            <w:tcBorders>
              <w:top w:val="nil"/>
              <w:left w:val="single" w:sz="4" w:space="0" w:color="808080"/>
              <w:bottom w:val="single" w:sz="4" w:space="0" w:color="808080"/>
              <w:right w:val="nil"/>
            </w:tcBorders>
            <w:shd w:val="clear" w:color="000000" w:fill="FFF2CC"/>
            <w:noWrap/>
            <w:tcMar>
              <w:top w:w="15" w:type="dxa"/>
              <w:left w:w="15" w:type="dxa"/>
              <w:bottom w:w="0" w:type="dxa"/>
              <w:right w:w="15" w:type="dxa"/>
            </w:tcMar>
            <w:vAlign w:val="center"/>
            <w:hideMark/>
          </w:tcPr>
          <w:p w14:paraId="526F2B39" w14:textId="77777777" w:rsidR="004434E7" w:rsidRPr="00F56ED4" w:rsidRDefault="004434E7" w:rsidP="004434E7">
            <w:pPr>
              <w:jc w:val="center"/>
              <w:rPr>
                <w:sz w:val="22"/>
                <w:szCs w:val="22"/>
              </w:rPr>
            </w:pPr>
            <w:r w:rsidRPr="00F56ED4">
              <w:rPr>
                <w:sz w:val="22"/>
                <w:szCs w:val="22"/>
              </w:rPr>
              <w:t>Северноцентрално Държавно Предприятие</w:t>
            </w:r>
          </w:p>
        </w:tc>
        <w:tc>
          <w:tcPr>
            <w:tcW w:w="82" w:type="pct"/>
            <w:tcBorders>
              <w:top w:val="nil"/>
              <w:left w:val="single" w:sz="8" w:space="0" w:color="auto"/>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DDA1070"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1B54D4B"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2362D6F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21DE9037"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724F5276"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681B79D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11D37FF"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58F9E8C8"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66434E0"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FFF2CC"/>
            <w:noWrap/>
            <w:tcMar>
              <w:top w:w="15" w:type="dxa"/>
              <w:left w:w="15" w:type="dxa"/>
              <w:bottom w:w="0" w:type="dxa"/>
              <w:right w:w="15" w:type="dxa"/>
            </w:tcMar>
            <w:vAlign w:val="center"/>
            <w:hideMark/>
          </w:tcPr>
          <w:p w14:paraId="4D4D29C0"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24478351" w14:textId="77777777" w:rsidR="004434E7" w:rsidRPr="00F56ED4" w:rsidRDefault="004434E7">
            <w:pPr>
              <w:jc w:val="center"/>
              <w:rPr>
                <w:b/>
                <w:bCs/>
                <w:sz w:val="22"/>
                <w:szCs w:val="22"/>
              </w:rPr>
            </w:pPr>
            <w:r w:rsidRPr="00F56ED4">
              <w:rPr>
                <w:b/>
                <w:bCs/>
                <w:sz w:val="22"/>
                <w:szCs w:val="22"/>
              </w:rPr>
              <w:t>1 158 300</w:t>
            </w:r>
          </w:p>
        </w:tc>
        <w:tc>
          <w:tcPr>
            <w:tcW w:w="415"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668588B9" w14:textId="77777777" w:rsidR="004434E7" w:rsidRPr="00F56ED4" w:rsidRDefault="004434E7">
            <w:pPr>
              <w:jc w:val="center"/>
              <w:rPr>
                <w:b/>
                <w:bCs/>
                <w:sz w:val="22"/>
                <w:szCs w:val="22"/>
              </w:rPr>
            </w:pPr>
            <w:r w:rsidRPr="00F56ED4">
              <w:rPr>
                <w:b/>
                <w:bCs/>
                <w:sz w:val="22"/>
                <w:szCs w:val="22"/>
              </w:rPr>
              <w:t>965 250</w:t>
            </w:r>
          </w:p>
        </w:tc>
      </w:tr>
      <w:tr w:rsidR="004434E7" w:rsidRPr="00F56ED4" w14:paraId="1A4E3BC8" w14:textId="77777777" w:rsidTr="00B6331C">
        <w:trPr>
          <w:trHeight w:val="792"/>
        </w:trPr>
        <w:tc>
          <w:tcPr>
            <w:tcW w:w="180"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0F8C771B" w14:textId="77777777" w:rsidR="004434E7" w:rsidRPr="00F56ED4" w:rsidRDefault="004434E7" w:rsidP="00F56ED4">
            <w:pPr>
              <w:jc w:val="left"/>
              <w:rPr>
                <w:b/>
                <w:bCs/>
                <w:sz w:val="22"/>
                <w:szCs w:val="22"/>
              </w:rPr>
            </w:pPr>
            <w:r w:rsidRPr="00F56ED4">
              <w:rPr>
                <w:b/>
                <w:bCs/>
                <w:sz w:val="22"/>
                <w:szCs w:val="22"/>
              </w:rPr>
              <w:t>3.4.</w:t>
            </w:r>
          </w:p>
        </w:tc>
        <w:tc>
          <w:tcPr>
            <w:tcW w:w="1617"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1AC201B4" w14:textId="77777777" w:rsidR="004434E7" w:rsidRPr="00F56ED4" w:rsidRDefault="004434E7" w:rsidP="00CE078D">
            <w:pPr>
              <w:jc w:val="left"/>
              <w:rPr>
                <w:b/>
                <w:bCs/>
                <w:sz w:val="22"/>
                <w:szCs w:val="22"/>
              </w:rPr>
            </w:pPr>
            <w:r w:rsidRPr="00F56ED4">
              <w:rPr>
                <w:b/>
                <w:bCs/>
                <w:sz w:val="22"/>
                <w:szCs w:val="22"/>
              </w:rPr>
              <w:t>Прилагане на нови методи за контролни преброявания на територията на ДГС и ДЛС - генетичен анализ</w:t>
            </w:r>
          </w:p>
        </w:tc>
        <w:tc>
          <w:tcPr>
            <w:tcW w:w="1521" w:type="pct"/>
            <w:tcBorders>
              <w:top w:val="nil"/>
              <w:left w:val="single" w:sz="4" w:space="0" w:color="808080"/>
              <w:bottom w:val="single" w:sz="4" w:space="0" w:color="808080"/>
              <w:right w:val="nil"/>
            </w:tcBorders>
            <w:shd w:val="clear" w:color="000000" w:fill="FFF2CC"/>
            <w:noWrap/>
            <w:tcMar>
              <w:top w:w="15" w:type="dxa"/>
              <w:left w:w="15" w:type="dxa"/>
              <w:bottom w:w="0" w:type="dxa"/>
              <w:right w:w="15" w:type="dxa"/>
            </w:tcMar>
            <w:vAlign w:val="center"/>
            <w:hideMark/>
          </w:tcPr>
          <w:p w14:paraId="1FC82764" w14:textId="77777777" w:rsidR="004434E7" w:rsidRPr="00F56ED4" w:rsidRDefault="004434E7" w:rsidP="004434E7">
            <w:pPr>
              <w:jc w:val="center"/>
              <w:rPr>
                <w:sz w:val="22"/>
                <w:szCs w:val="22"/>
              </w:rPr>
            </w:pPr>
            <w:r w:rsidRPr="00F56ED4">
              <w:rPr>
                <w:sz w:val="22"/>
                <w:szCs w:val="22"/>
              </w:rPr>
              <w:t>Югозападно Държавно предприятие</w:t>
            </w:r>
          </w:p>
        </w:tc>
        <w:tc>
          <w:tcPr>
            <w:tcW w:w="82" w:type="pct"/>
            <w:tcBorders>
              <w:top w:val="nil"/>
              <w:left w:val="single" w:sz="8" w:space="0" w:color="auto"/>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5C9BE85D"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642E2B19"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5A384CD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CE82653"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11318AB"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44A61BC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384A252"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253F564"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69F9A962"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FFF2CC"/>
            <w:noWrap/>
            <w:tcMar>
              <w:top w:w="15" w:type="dxa"/>
              <w:left w:w="15" w:type="dxa"/>
              <w:bottom w:w="0" w:type="dxa"/>
              <w:right w:w="15" w:type="dxa"/>
            </w:tcMar>
            <w:vAlign w:val="center"/>
            <w:hideMark/>
          </w:tcPr>
          <w:p w14:paraId="29E40D51"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2CDF9872" w14:textId="77777777" w:rsidR="004434E7" w:rsidRPr="00F56ED4" w:rsidRDefault="004434E7">
            <w:pPr>
              <w:jc w:val="center"/>
              <w:rPr>
                <w:b/>
                <w:bCs/>
                <w:sz w:val="22"/>
                <w:szCs w:val="22"/>
              </w:rPr>
            </w:pPr>
            <w:r w:rsidRPr="00F56ED4">
              <w:rPr>
                <w:b/>
                <w:bCs/>
                <w:sz w:val="22"/>
                <w:szCs w:val="22"/>
              </w:rPr>
              <w:t>2 316 600</w:t>
            </w:r>
          </w:p>
        </w:tc>
        <w:tc>
          <w:tcPr>
            <w:tcW w:w="415"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18E813D9" w14:textId="77777777" w:rsidR="004434E7" w:rsidRPr="00F56ED4" w:rsidRDefault="004434E7">
            <w:pPr>
              <w:jc w:val="center"/>
              <w:rPr>
                <w:b/>
                <w:bCs/>
                <w:sz w:val="22"/>
                <w:szCs w:val="22"/>
              </w:rPr>
            </w:pPr>
            <w:r w:rsidRPr="00F56ED4">
              <w:rPr>
                <w:b/>
                <w:bCs/>
                <w:sz w:val="22"/>
                <w:szCs w:val="22"/>
              </w:rPr>
              <w:t>1 930 500</w:t>
            </w:r>
          </w:p>
        </w:tc>
      </w:tr>
      <w:tr w:rsidR="004434E7" w:rsidRPr="00F56ED4" w14:paraId="015C1C23" w14:textId="77777777" w:rsidTr="00B6331C">
        <w:trPr>
          <w:trHeight w:val="792"/>
        </w:trPr>
        <w:tc>
          <w:tcPr>
            <w:tcW w:w="180"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46583A3A" w14:textId="77777777" w:rsidR="004434E7" w:rsidRPr="00F56ED4" w:rsidRDefault="004434E7" w:rsidP="00F56ED4">
            <w:pPr>
              <w:jc w:val="left"/>
              <w:rPr>
                <w:b/>
                <w:bCs/>
                <w:sz w:val="22"/>
                <w:szCs w:val="22"/>
              </w:rPr>
            </w:pPr>
            <w:r w:rsidRPr="00F56ED4">
              <w:rPr>
                <w:b/>
                <w:bCs/>
                <w:sz w:val="22"/>
                <w:szCs w:val="22"/>
              </w:rPr>
              <w:t>3.4.</w:t>
            </w:r>
          </w:p>
        </w:tc>
        <w:tc>
          <w:tcPr>
            <w:tcW w:w="1617"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41BEA35A" w14:textId="77777777" w:rsidR="004434E7" w:rsidRPr="00F56ED4" w:rsidRDefault="004434E7" w:rsidP="00CE078D">
            <w:pPr>
              <w:jc w:val="left"/>
              <w:rPr>
                <w:b/>
                <w:bCs/>
                <w:sz w:val="22"/>
                <w:szCs w:val="22"/>
              </w:rPr>
            </w:pPr>
            <w:r w:rsidRPr="00F56ED4">
              <w:rPr>
                <w:b/>
                <w:bCs/>
                <w:sz w:val="22"/>
                <w:szCs w:val="22"/>
              </w:rPr>
              <w:t>Прилагане на нови методи за контролни преброявания на територията на ДГС и ДЛС - генетичен анализ</w:t>
            </w:r>
          </w:p>
        </w:tc>
        <w:tc>
          <w:tcPr>
            <w:tcW w:w="1521" w:type="pct"/>
            <w:tcBorders>
              <w:top w:val="nil"/>
              <w:left w:val="single" w:sz="4" w:space="0" w:color="808080"/>
              <w:bottom w:val="single" w:sz="4" w:space="0" w:color="808080"/>
              <w:right w:val="nil"/>
            </w:tcBorders>
            <w:shd w:val="clear" w:color="000000" w:fill="FFF2CC"/>
            <w:noWrap/>
            <w:tcMar>
              <w:top w:w="15" w:type="dxa"/>
              <w:left w:w="15" w:type="dxa"/>
              <w:bottom w:w="0" w:type="dxa"/>
              <w:right w:w="15" w:type="dxa"/>
            </w:tcMar>
            <w:vAlign w:val="center"/>
            <w:hideMark/>
          </w:tcPr>
          <w:p w14:paraId="498D9D32" w14:textId="77777777" w:rsidR="004434E7" w:rsidRPr="00F56ED4" w:rsidRDefault="004434E7" w:rsidP="004434E7">
            <w:pPr>
              <w:jc w:val="center"/>
              <w:rPr>
                <w:sz w:val="22"/>
                <w:szCs w:val="22"/>
              </w:rPr>
            </w:pPr>
            <w:r w:rsidRPr="00F56ED4">
              <w:rPr>
                <w:sz w:val="22"/>
                <w:szCs w:val="22"/>
              </w:rPr>
              <w:t>Южно Централно Държавно предприятие</w:t>
            </w:r>
          </w:p>
        </w:tc>
        <w:tc>
          <w:tcPr>
            <w:tcW w:w="82" w:type="pct"/>
            <w:tcBorders>
              <w:top w:val="nil"/>
              <w:left w:val="single" w:sz="8" w:space="0" w:color="auto"/>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58D45769"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652A4596"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21BC81A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57C6CEAA"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0F33849"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DC30AE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E863D94"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4EF506D5"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2913F415"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FFF2CC"/>
            <w:noWrap/>
            <w:tcMar>
              <w:top w:w="15" w:type="dxa"/>
              <w:left w:w="15" w:type="dxa"/>
              <w:bottom w:w="0" w:type="dxa"/>
              <w:right w:w="15" w:type="dxa"/>
            </w:tcMar>
            <w:vAlign w:val="center"/>
            <w:hideMark/>
          </w:tcPr>
          <w:p w14:paraId="7D878B90"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54020D85" w14:textId="77777777" w:rsidR="004434E7" w:rsidRPr="00F56ED4" w:rsidRDefault="004434E7">
            <w:pPr>
              <w:jc w:val="center"/>
              <w:rPr>
                <w:b/>
                <w:bCs/>
                <w:sz w:val="22"/>
                <w:szCs w:val="22"/>
              </w:rPr>
            </w:pPr>
            <w:r w:rsidRPr="00F56ED4">
              <w:rPr>
                <w:b/>
                <w:bCs/>
                <w:sz w:val="22"/>
                <w:szCs w:val="22"/>
              </w:rPr>
              <w:t>3 474 900</w:t>
            </w:r>
          </w:p>
        </w:tc>
        <w:tc>
          <w:tcPr>
            <w:tcW w:w="415"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6DCD8B0B" w14:textId="77777777" w:rsidR="004434E7" w:rsidRPr="00F56ED4" w:rsidRDefault="004434E7">
            <w:pPr>
              <w:jc w:val="center"/>
              <w:rPr>
                <w:b/>
                <w:bCs/>
                <w:sz w:val="22"/>
                <w:szCs w:val="22"/>
              </w:rPr>
            </w:pPr>
            <w:r w:rsidRPr="00F56ED4">
              <w:rPr>
                <w:b/>
                <w:bCs/>
                <w:sz w:val="22"/>
                <w:szCs w:val="22"/>
              </w:rPr>
              <w:t>2 895 750</w:t>
            </w:r>
          </w:p>
        </w:tc>
      </w:tr>
      <w:tr w:rsidR="004434E7" w:rsidRPr="00F56ED4" w14:paraId="7797FDD3" w14:textId="77777777" w:rsidTr="00B6331C">
        <w:trPr>
          <w:trHeight w:val="792"/>
        </w:trPr>
        <w:tc>
          <w:tcPr>
            <w:tcW w:w="180"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45B016FF" w14:textId="77777777" w:rsidR="004434E7" w:rsidRPr="00F56ED4" w:rsidRDefault="004434E7" w:rsidP="00F56ED4">
            <w:pPr>
              <w:jc w:val="left"/>
              <w:rPr>
                <w:b/>
                <w:bCs/>
                <w:sz w:val="22"/>
                <w:szCs w:val="22"/>
              </w:rPr>
            </w:pPr>
            <w:r w:rsidRPr="00F56ED4">
              <w:rPr>
                <w:b/>
                <w:bCs/>
                <w:sz w:val="22"/>
                <w:szCs w:val="22"/>
              </w:rPr>
              <w:t>3.5.</w:t>
            </w:r>
          </w:p>
        </w:tc>
        <w:tc>
          <w:tcPr>
            <w:tcW w:w="1617"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0F6F1BE4" w14:textId="77777777" w:rsidR="004434E7" w:rsidRPr="00F56ED4" w:rsidRDefault="004434E7" w:rsidP="00CE078D">
            <w:pPr>
              <w:jc w:val="left"/>
              <w:rPr>
                <w:b/>
                <w:bCs/>
                <w:sz w:val="22"/>
                <w:szCs w:val="22"/>
              </w:rPr>
            </w:pPr>
            <w:r w:rsidRPr="00F56ED4">
              <w:rPr>
                <w:b/>
                <w:bCs/>
                <w:sz w:val="22"/>
                <w:szCs w:val="22"/>
              </w:rPr>
              <w:t>Провеждане на проучвания за степента на генетичната чистота или хибридизация</w:t>
            </w:r>
          </w:p>
        </w:tc>
        <w:tc>
          <w:tcPr>
            <w:tcW w:w="1521"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vAlign w:val="center"/>
            <w:hideMark/>
          </w:tcPr>
          <w:p w14:paraId="348DC44F" w14:textId="77777777" w:rsidR="004434E7" w:rsidRPr="00F56ED4" w:rsidRDefault="004434E7" w:rsidP="004434E7">
            <w:pPr>
              <w:jc w:val="center"/>
              <w:rPr>
                <w:sz w:val="22"/>
                <w:szCs w:val="22"/>
              </w:rPr>
            </w:pPr>
            <w:r w:rsidRPr="00F56ED4">
              <w:rPr>
                <w:sz w:val="22"/>
                <w:szCs w:val="22"/>
              </w:rPr>
              <w:t>Защитена зона Витоша</w:t>
            </w:r>
          </w:p>
        </w:tc>
        <w:tc>
          <w:tcPr>
            <w:tcW w:w="82" w:type="pct"/>
            <w:tcBorders>
              <w:top w:val="nil"/>
              <w:left w:val="single" w:sz="8" w:space="0" w:color="auto"/>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DB0D34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43A7318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024BC6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1C5B73A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7B70EA7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5E0D2A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CFEBD5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23B3916C" w14:textId="77777777" w:rsidR="004434E7" w:rsidRPr="00F56ED4" w:rsidRDefault="004434E7">
            <w:pPr>
              <w:jc w:val="center"/>
              <w:rPr>
                <w:sz w:val="22"/>
                <w:szCs w:val="22"/>
              </w:rPr>
            </w:pPr>
            <w:r w:rsidRPr="00F56ED4">
              <w:rPr>
                <w:sz w:val="22"/>
                <w:szCs w:val="22"/>
              </w:rPr>
              <w:t>x</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ADEA0A5" w14:textId="77777777" w:rsidR="004434E7" w:rsidRPr="00F56ED4" w:rsidRDefault="004434E7">
            <w:pPr>
              <w:jc w:val="center"/>
              <w:rPr>
                <w:sz w:val="22"/>
                <w:szCs w:val="22"/>
              </w:rPr>
            </w:pPr>
            <w:r w:rsidRPr="00F56ED4">
              <w:rPr>
                <w:sz w:val="22"/>
                <w:szCs w:val="22"/>
              </w:rPr>
              <w:t>x</w:t>
            </w:r>
          </w:p>
        </w:tc>
        <w:tc>
          <w:tcPr>
            <w:tcW w:w="150" w:type="pct"/>
            <w:tcBorders>
              <w:top w:val="nil"/>
              <w:left w:val="nil"/>
              <w:bottom w:val="single" w:sz="4" w:space="0" w:color="auto"/>
              <w:right w:val="single" w:sz="8" w:space="0" w:color="auto"/>
            </w:tcBorders>
            <w:shd w:val="clear" w:color="000000" w:fill="FFF2CC"/>
            <w:noWrap/>
            <w:tcMar>
              <w:top w:w="15" w:type="dxa"/>
              <w:left w:w="15" w:type="dxa"/>
              <w:bottom w:w="0" w:type="dxa"/>
              <w:right w:w="15" w:type="dxa"/>
            </w:tcMar>
            <w:vAlign w:val="center"/>
            <w:hideMark/>
          </w:tcPr>
          <w:p w14:paraId="09C5AD91" w14:textId="77777777" w:rsidR="004434E7" w:rsidRPr="00F56ED4" w:rsidRDefault="004434E7">
            <w:pPr>
              <w:jc w:val="center"/>
              <w:rPr>
                <w:sz w:val="22"/>
                <w:szCs w:val="22"/>
              </w:rPr>
            </w:pPr>
            <w:r w:rsidRPr="00F56ED4">
              <w:rPr>
                <w:sz w:val="22"/>
                <w:szCs w:val="22"/>
              </w:rPr>
              <w:t>x</w:t>
            </w:r>
          </w:p>
        </w:tc>
        <w:tc>
          <w:tcPr>
            <w:tcW w:w="391"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7FA03C0F" w14:textId="77777777" w:rsidR="004434E7" w:rsidRPr="00F56ED4" w:rsidRDefault="004434E7">
            <w:pPr>
              <w:jc w:val="center"/>
              <w:rPr>
                <w:b/>
                <w:bCs/>
                <w:sz w:val="22"/>
                <w:szCs w:val="22"/>
              </w:rPr>
            </w:pPr>
            <w:r w:rsidRPr="00F56ED4">
              <w:rPr>
                <w:b/>
                <w:bCs/>
                <w:sz w:val="22"/>
                <w:szCs w:val="22"/>
              </w:rPr>
              <w:t>156 312</w:t>
            </w:r>
          </w:p>
        </w:tc>
        <w:tc>
          <w:tcPr>
            <w:tcW w:w="415"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412D07FB" w14:textId="77777777" w:rsidR="004434E7" w:rsidRPr="00F56ED4" w:rsidRDefault="004434E7">
            <w:pPr>
              <w:jc w:val="center"/>
              <w:rPr>
                <w:b/>
                <w:bCs/>
                <w:sz w:val="22"/>
                <w:szCs w:val="22"/>
              </w:rPr>
            </w:pPr>
            <w:r w:rsidRPr="00F56ED4">
              <w:rPr>
                <w:b/>
                <w:bCs/>
                <w:sz w:val="22"/>
                <w:szCs w:val="22"/>
              </w:rPr>
              <w:t>130 260</w:t>
            </w:r>
          </w:p>
        </w:tc>
      </w:tr>
      <w:tr w:rsidR="004434E7" w:rsidRPr="00F56ED4" w14:paraId="30FDB928" w14:textId="77777777" w:rsidTr="00B6331C">
        <w:trPr>
          <w:trHeight w:val="792"/>
        </w:trPr>
        <w:tc>
          <w:tcPr>
            <w:tcW w:w="180"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1CF17919" w14:textId="77777777" w:rsidR="004434E7" w:rsidRPr="00F56ED4" w:rsidRDefault="004434E7" w:rsidP="00F56ED4">
            <w:pPr>
              <w:jc w:val="left"/>
              <w:rPr>
                <w:b/>
                <w:bCs/>
                <w:sz w:val="22"/>
                <w:szCs w:val="22"/>
              </w:rPr>
            </w:pPr>
            <w:r w:rsidRPr="00F56ED4">
              <w:rPr>
                <w:b/>
                <w:bCs/>
                <w:sz w:val="22"/>
                <w:szCs w:val="22"/>
              </w:rPr>
              <w:t>3.5.</w:t>
            </w:r>
          </w:p>
        </w:tc>
        <w:tc>
          <w:tcPr>
            <w:tcW w:w="1617"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76BF67DB" w14:textId="77777777" w:rsidR="004434E7" w:rsidRPr="00F56ED4" w:rsidRDefault="004434E7" w:rsidP="00CE078D">
            <w:pPr>
              <w:jc w:val="left"/>
              <w:rPr>
                <w:b/>
                <w:bCs/>
                <w:sz w:val="22"/>
                <w:szCs w:val="22"/>
              </w:rPr>
            </w:pPr>
            <w:r w:rsidRPr="00F56ED4">
              <w:rPr>
                <w:b/>
                <w:bCs/>
                <w:sz w:val="22"/>
                <w:szCs w:val="22"/>
              </w:rPr>
              <w:t>Провеждане на проучвания за степента на генетичната чистота или хибридизация</w:t>
            </w:r>
          </w:p>
        </w:tc>
        <w:tc>
          <w:tcPr>
            <w:tcW w:w="1521"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vAlign w:val="center"/>
            <w:hideMark/>
          </w:tcPr>
          <w:p w14:paraId="28002A1B" w14:textId="77777777" w:rsidR="004434E7" w:rsidRPr="00F56ED4" w:rsidRDefault="004434E7" w:rsidP="004434E7">
            <w:pPr>
              <w:jc w:val="center"/>
              <w:rPr>
                <w:sz w:val="22"/>
                <w:szCs w:val="22"/>
              </w:rPr>
            </w:pPr>
            <w:r w:rsidRPr="00F56ED4">
              <w:rPr>
                <w:sz w:val="22"/>
                <w:szCs w:val="22"/>
              </w:rPr>
              <w:t>Защитена зона Родопи – Западни</w:t>
            </w:r>
          </w:p>
        </w:tc>
        <w:tc>
          <w:tcPr>
            <w:tcW w:w="82" w:type="pct"/>
            <w:tcBorders>
              <w:top w:val="nil"/>
              <w:left w:val="single" w:sz="8" w:space="0" w:color="auto"/>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295C16D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4CE5F9F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2DB294B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6FF846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388049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142406A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451FA4D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6A04593F" w14:textId="77777777" w:rsidR="004434E7" w:rsidRPr="00F56ED4" w:rsidRDefault="004434E7">
            <w:pPr>
              <w:jc w:val="center"/>
              <w:rPr>
                <w:sz w:val="22"/>
                <w:szCs w:val="22"/>
              </w:rPr>
            </w:pPr>
            <w:r w:rsidRPr="00F56ED4">
              <w:rPr>
                <w:sz w:val="22"/>
                <w:szCs w:val="22"/>
              </w:rPr>
              <w:t>x</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43E0B11C" w14:textId="77777777" w:rsidR="004434E7" w:rsidRPr="00F56ED4" w:rsidRDefault="004434E7">
            <w:pPr>
              <w:jc w:val="center"/>
              <w:rPr>
                <w:sz w:val="22"/>
                <w:szCs w:val="22"/>
              </w:rPr>
            </w:pPr>
            <w:r w:rsidRPr="00F56ED4">
              <w:rPr>
                <w:sz w:val="22"/>
                <w:szCs w:val="22"/>
              </w:rPr>
              <w:t>x</w:t>
            </w:r>
          </w:p>
        </w:tc>
        <w:tc>
          <w:tcPr>
            <w:tcW w:w="150" w:type="pct"/>
            <w:tcBorders>
              <w:top w:val="nil"/>
              <w:left w:val="nil"/>
              <w:bottom w:val="single" w:sz="4" w:space="0" w:color="auto"/>
              <w:right w:val="single" w:sz="8" w:space="0" w:color="auto"/>
            </w:tcBorders>
            <w:shd w:val="clear" w:color="000000" w:fill="FFF2CC"/>
            <w:noWrap/>
            <w:tcMar>
              <w:top w:w="15" w:type="dxa"/>
              <w:left w:w="15" w:type="dxa"/>
              <w:bottom w:w="0" w:type="dxa"/>
              <w:right w:w="15" w:type="dxa"/>
            </w:tcMar>
            <w:vAlign w:val="center"/>
            <w:hideMark/>
          </w:tcPr>
          <w:p w14:paraId="1DF7563E" w14:textId="77777777" w:rsidR="004434E7" w:rsidRPr="00F56ED4" w:rsidRDefault="004434E7">
            <w:pPr>
              <w:jc w:val="center"/>
              <w:rPr>
                <w:sz w:val="22"/>
                <w:szCs w:val="22"/>
              </w:rPr>
            </w:pPr>
            <w:r w:rsidRPr="00F56ED4">
              <w:rPr>
                <w:sz w:val="22"/>
                <w:szCs w:val="22"/>
              </w:rPr>
              <w:t>x</w:t>
            </w:r>
          </w:p>
        </w:tc>
        <w:tc>
          <w:tcPr>
            <w:tcW w:w="391"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34B43E8C" w14:textId="77777777" w:rsidR="004434E7" w:rsidRPr="00F56ED4" w:rsidRDefault="004434E7">
            <w:pPr>
              <w:jc w:val="center"/>
              <w:rPr>
                <w:b/>
                <w:bCs/>
                <w:sz w:val="22"/>
                <w:szCs w:val="22"/>
              </w:rPr>
            </w:pPr>
            <w:r w:rsidRPr="00F56ED4">
              <w:rPr>
                <w:b/>
                <w:bCs/>
                <w:sz w:val="22"/>
                <w:szCs w:val="22"/>
              </w:rPr>
              <w:t>156 312</w:t>
            </w:r>
          </w:p>
        </w:tc>
        <w:tc>
          <w:tcPr>
            <w:tcW w:w="415"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01D05947" w14:textId="77777777" w:rsidR="004434E7" w:rsidRPr="00F56ED4" w:rsidRDefault="004434E7">
            <w:pPr>
              <w:jc w:val="center"/>
              <w:rPr>
                <w:b/>
                <w:bCs/>
                <w:sz w:val="22"/>
                <w:szCs w:val="22"/>
              </w:rPr>
            </w:pPr>
            <w:r w:rsidRPr="00F56ED4">
              <w:rPr>
                <w:b/>
                <w:bCs/>
                <w:sz w:val="22"/>
                <w:szCs w:val="22"/>
              </w:rPr>
              <w:t>130 260</w:t>
            </w:r>
          </w:p>
        </w:tc>
      </w:tr>
      <w:tr w:rsidR="004434E7" w:rsidRPr="00F56ED4" w14:paraId="3A7A33E1" w14:textId="77777777" w:rsidTr="00B6331C">
        <w:trPr>
          <w:trHeight w:val="792"/>
        </w:trPr>
        <w:tc>
          <w:tcPr>
            <w:tcW w:w="180"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10B50E80" w14:textId="77777777" w:rsidR="004434E7" w:rsidRPr="00F56ED4" w:rsidRDefault="004434E7" w:rsidP="00F56ED4">
            <w:pPr>
              <w:jc w:val="left"/>
              <w:rPr>
                <w:b/>
                <w:bCs/>
                <w:sz w:val="22"/>
                <w:szCs w:val="22"/>
              </w:rPr>
            </w:pPr>
            <w:r w:rsidRPr="00F56ED4">
              <w:rPr>
                <w:b/>
                <w:bCs/>
                <w:sz w:val="22"/>
                <w:szCs w:val="22"/>
              </w:rPr>
              <w:t>3.5.</w:t>
            </w:r>
          </w:p>
        </w:tc>
        <w:tc>
          <w:tcPr>
            <w:tcW w:w="1617"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0CF9FC40" w14:textId="77777777" w:rsidR="004434E7" w:rsidRPr="00F56ED4" w:rsidRDefault="004434E7" w:rsidP="00CE078D">
            <w:pPr>
              <w:jc w:val="left"/>
              <w:rPr>
                <w:b/>
                <w:bCs/>
                <w:sz w:val="22"/>
                <w:szCs w:val="22"/>
              </w:rPr>
            </w:pPr>
            <w:r w:rsidRPr="00F56ED4">
              <w:rPr>
                <w:b/>
                <w:bCs/>
                <w:sz w:val="22"/>
                <w:szCs w:val="22"/>
              </w:rPr>
              <w:t>Провеждане на проучвания за степента на генетичната чистота или хибридизация</w:t>
            </w:r>
          </w:p>
        </w:tc>
        <w:tc>
          <w:tcPr>
            <w:tcW w:w="1521"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vAlign w:val="center"/>
            <w:hideMark/>
          </w:tcPr>
          <w:p w14:paraId="6D4EDC1E" w14:textId="77777777" w:rsidR="004434E7" w:rsidRPr="00F56ED4" w:rsidRDefault="004434E7" w:rsidP="004434E7">
            <w:pPr>
              <w:jc w:val="center"/>
              <w:rPr>
                <w:sz w:val="22"/>
                <w:szCs w:val="22"/>
              </w:rPr>
            </w:pPr>
            <w:r w:rsidRPr="00F56ED4">
              <w:rPr>
                <w:sz w:val="22"/>
                <w:szCs w:val="22"/>
              </w:rPr>
              <w:t>Защитена зона Родопи - Средни </w:t>
            </w:r>
          </w:p>
        </w:tc>
        <w:tc>
          <w:tcPr>
            <w:tcW w:w="82" w:type="pct"/>
            <w:tcBorders>
              <w:top w:val="nil"/>
              <w:left w:val="single" w:sz="8" w:space="0" w:color="auto"/>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55F65E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7D63F3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1430B9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741FD8E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4D0C8E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58B6DA4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79E058F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2EC0E128" w14:textId="77777777" w:rsidR="004434E7" w:rsidRPr="00F56ED4" w:rsidRDefault="004434E7">
            <w:pPr>
              <w:jc w:val="center"/>
              <w:rPr>
                <w:sz w:val="22"/>
                <w:szCs w:val="22"/>
              </w:rPr>
            </w:pPr>
            <w:r w:rsidRPr="00F56ED4">
              <w:rPr>
                <w:sz w:val="22"/>
                <w:szCs w:val="22"/>
              </w:rPr>
              <w:t>x</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88A79A6" w14:textId="77777777" w:rsidR="004434E7" w:rsidRPr="00F56ED4" w:rsidRDefault="004434E7">
            <w:pPr>
              <w:jc w:val="center"/>
              <w:rPr>
                <w:sz w:val="22"/>
                <w:szCs w:val="22"/>
              </w:rPr>
            </w:pPr>
            <w:r w:rsidRPr="00F56ED4">
              <w:rPr>
                <w:sz w:val="22"/>
                <w:szCs w:val="22"/>
              </w:rPr>
              <w:t>x</w:t>
            </w:r>
          </w:p>
        </w:tc>
        <w:tc>
          <w:tcPr>
            <w:tcW w:w="150" w:type="pct"/>
            <w:tcBorders>
              <w:top w:val="nil"/>
              <w:left w:val="nil"/>
              <w:bottom w:val="single" w:sz="4" w:space="0" w:color="auto"/>
              <w:right w:val="single" w:sz="8" w:space="0" w:color="auto"/>
            </w:tcBorders>
            <w:shd w:val="clear" w:color="000000" w:fill="FFF2CC"/>
            <w:noWrap/>
            <w:tcMar>
              <w:top w:w="15" w:type="dxa"/>
              <w:left w:w="15" w:type="dxa"/>
              <w:bottom w:w="0" w:type="dxa"/>
              <w:right w:w="15" w:type="dxa"/>
            </w:tcMar>
            <w:vAlign w:val="center"/>
            <w:hideMark/>
          </w:tcPr>
          <w:p w14:paraId="33699F09" w14:textId="77777777" w:rsidR="004434E7" w:rsidRPr="00F56ED4" w:rsidRDefault="004434E7">
            <w:pPr>
              <w:jc w:val="center"/>
              <w:rPr>
                <w:sz w:val="22"/>
                <w:szCs w:val="22"/>
              </w:rPr>
            </w:pPr>
            <w:r w:rsidRPr="00F56ED4">
              <w:rPr>
                <w:sz w:val="22"/>
                <w:szCs w:val="22"/>
              </w:rPr>
              <w:t>x</w:t>
            </w:r>
          </w:p>
        </w:tc>
        <w:tc>
          <w:tcPr>
            <w:tcW w:w="391"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7606EBEA" w14:textId="77777777" w:rsidR="004434E7" w:rsidRPr="00F56ED4" w:rsidRDefault="004434E7">
            <w:pPr>
              <w:jc w:val="center"/>
              <w:rPr>
                <w:b/>
                <w:bCs/>
                <w:sz w:val="22"/>
                <w:szCs w:val="22"/>
              </w:rPr>
            </w:pPr>
            <w:r w:rsidRPr="00F56ED4">
              <w:rPr>
                <w:b/>
                <w:bCs/>
                <w:sz w:val="22"/>
                <w:szCs w:val="22"/>
              </w:rPr>
              <w:t>156 312</w:t>
            </w:r>
          </w:p>
        </w:tc>
        <w:tc>
          <w:tcPr>
            <w:tcW w:w="415"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02957370" w14:textId="77777777" w:rsidR="004434E7" w:rsidRPr="00F56ED4" w:rsidRDefault="004434E7">
            <w:pPr>
              <w:jc w:val="center"/>
              <w:rPr>
                <w:b/>
                <w:bCs/>
                <w:sz w:val="22"/>
                <w:szCs w:val="22"/>
              </w:rPr>
            </w:pPr>
            <w:r w:rsidRPr="00F56ED4">
              <w:rPr>
                <w:b/>
                <w:bCs/>
                <w:sz w:val="22"/>
                <w:szCs w:val="22"/>
              </w:rPr>
              <w:t>130 260</w:t>
            </w:r>
          </w:p>
        </w:tc>
      </w:tr>
      <w:tr w:rsidR="004434E7" w:rsidRPr="00F56ED4" w14:paraId="6989CAB3" w14:textId="77777777" w:rsidTr="00B6331C">
        <w:trPr>
          <w:trHeight w:val="1732"/>
        </w:trPr>
        <w:tc>
          <w:tcPr>
            <w:tcW w:w="180"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7D250E50" w14:textId="77777777" w:rsidR="004434E7" w:rsidRPr="00F56ED4" w:rsidRDefault="004434E7" w:rsidP="00F56ED4">
            <w:pPr>
              <w:jc w:val="left"/>
              <w:rPr>
                <w:b/>
                <w:bCs/>
                <w:sz w:val="22"/>
                <w:szCs w:val="22"/>
              </w:rPr>
            </w:pPr>
            <w:r w:rsidRPr="00F56ED4">
              <w:rPr>
                <w:b/>
                <w:bCs/>
                <w:sz w:val="22"/>
                <w:szCs w:val="22"/>
              </w:rPr>
              <w:t xml:space="preserve">3.6. </w:t>
            </w:r>
          </w:p>
        </w:tc>
        <w:tc>
          <w:tcPr>
            <w:tcW w:w="1617"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11A30029" w14:textId="77777777" w:rsidR="004434E7" w:rsidRPr="00F56ED4" w:rsidRDefault="004434E7" w:rsidP="00CE078D">
            <w:pPr>
              <w:jc w:val="left"/>
              <w:rPr>
                <w:b/>
                <w:bCs/>
                <w:sz w:val="22"/>
                <w:szCs w:val="22"/>
              </w:rPr>
            </w:pPr>
            <w:r w:rsidRPr="00F56ED4">
              <w:rPr>
                <w:b/>
                <w:bCs/>
                <w:sz w:val="22"/>
                <w:szCs w:val="22"/>
              </w:rPr>
              <w:t>Проучване наличието и степента на инбридинг в рамките на малки и изолирани популационни сегменти чрез ДНК анализ</w:t>
            </w:r>
          </w:p>
        </w:tc>
        <w:tc>
          <w:tcPr>
            <w:tcW w:w="1521"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vAlign w:val="center"/>
            <w:hideMark/>
          </w:tcPr>
          <w:p w14:paraId="6CF3D8CB" w14:textId="77777777" w:rsidR="00CE078D" w:rsidRDefault="004434E7" w:rsidP="004434E7">
            <w:pPr>
              <w:jc w:val="center"/>
              <w:rPr>
                <w:sz w:val="22"/>
                <w:szCs w:val="22"/>
              </w:rPr>
            </w:pPr>
            <w:r w:rsidRPr="00F56ED4">
              <w:rPr>
                <w:sz w:val="22"/>
                <w:szCs w:val="22"/>
              </w:rPr>
              <w:t>Национален</w:t>
            </w:r>
          </w:p>
          <w:p w14:paraId="3549EA5B" w14:textId="225BDA57" w:rsidR="004434E7" w:rsidRPr="00F56ED4" w:rsidRDefault="004434E7" w:rsidP="004434E7">
            <w:pPr>
              <w:jc w:val="center"/>
              <w:rPr>
                <w:sz w:val="22"/>
                <w:szCs w:val="22"/>
              </w:rPr>
            </w:pPr>
            <w:r w:rsidRPr="00F56ED4">
              <w:rPr>
                <w:sz w:val="22"/>
                <w:szCs w:val="22"/>
              </w:rPr>
              <w:t>Проучванията може да извършат в следните защитени зони: Пирин, Рила, Рилски манастир, Родопи – Западни, Родопи – Средни, Среден Пирин – Алиботуш, Централен Балкан, Централен Балкан – буфер, Циганско градище, Яденица</w:t>
            </w:r>
          </w:p>
        </w:tc>
        <w:tc>
          <w:tcPr>
            <w:tcW w:w="82" w:type="pct"/>
            <w:tcBorders>
              <w:top w:val="nil"/>
              <w:left w:val="single" w:sz="8" w:space="0" w:color="auto"/>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6FB06725"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5D71D839"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7380DE31"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1D8F5B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6B562C6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63F1CEC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4E973343"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1996724D"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BABA919" w14:textId="77777777" w:rsidR="004434E7" w:rsidRPr="00F56ED4" w:rsidRDefault="004434E7">
            <w:pPr>
              <w:jc w:val="center"/>
              <w:rPr>
                <w:sz w:val="22"/>
                <w:szCs w:val="22"/>
              </w:rPr>
            </w:pPr>
            <w:r w:rsidRPr="00F56ED4">
              <w:rPr>
                <w:sz w:val="22"/>
                <w:szCs w:val="22"/>
              </w:rPr>
              <w:t> </w:t>
            </w:r>
          </w:p>
        </w:tc>
        <w:tc>
          <w:tcPr>
            <w:tcW w:w="150" w:type="pct"/>
            <w:tcBorders>
              <w:top w:val="nil"/>
              <w:left w:val="nil"/>
              <w:bottom w:val="single" w:sz="4" w:space="0" w:color="auto"/>
              <w:right w:val="single" w:sz="8" w:space="0" w:color="auto"/>
            </w:tcBorders>
            <w:shd w:val="clear" w:color="000000" w:fill="FFF2CC"/>
            <w:noWrap/>
            <w:tcMar>
              <w:top w:w="15" w:type="dxa"/>
              <w:left w:w="15" w:type="dxa"/>
              <w:bottom w:w="0" w:type="dxa"/>
              <w:right w:w="15" w:type="dxa"/>
            </w:tcMar>
            <w:vAlign w:val="center"/>
            <w:hideMark/>
          </w:tcPr>
          <w:p w14:paraId="4382F59B"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121506C4" w14:textId="77777777" w:rsidR="004434E7" w:rsidRPr="00F56ED4" w:rsidRDefault="004434E7">
            <w:pPr>
              <w:jc w:val="center"/>
              <w:rPr>
                <w:b/>
                <w:bCs/>
                <w:sz w:val="22"/>
                <w:szCs w:val="22"/>
              </w:rPr>
            </w:pPr>
            <w:r w:rsidRPr="00F56ED4">
              <w:rPr>
                <w:b/>
                <w:bCs/>
                <w:sz w:val="22"/>
                <w:szCs w:val="22"/>
              </w:rPr>
              <w:t>147 732</w:t>
            </w:r>
          </w:p>
        </w:tc>
        <w:tc>
          <w:tcPr>
            <w:tcW w:w="415"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4BB13D4F" w14:textId="77777777" w:rsidR="004434E7" w:rsidRPr="00F56ED4" w:rsidRDefault="004434E7">
            <w:pPr>
              <w:jc w:val="center"/>
              <w:rPr>
                <w:b/>
                <w:bCs/>
                <w:sz w:val="22"/>
                <w:szCs w:val="22"/>
              </w:rPr>
            </w:pPr>
            <w:r w:rsidRPr="00F56ED4">
              <w:rPr>
                <w:b/>
                <w:bCs/>
                <w:sz w:val="22"/>
                <w:szCs w:val="22"/>
              </w:rPr>
              <w:t>123 110</w:t>
            </w:r>
          </w:p>
        </w:tc>
      </w:tr>
      <w:tr w:rsidR="004434E7" w:rsidRPr="00F56ED4" w14:paraId="1B5410EF" w14:textId="77777777" w:rsidTr="00B6331C">
        <w:trPr>
          <w:trHeight w:val="528"/>
        </w:trPr>
        <w:tc>
          <w:tcPr>
            <w:tcW w:w="180"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66322E69" w14:textId="77777777" w:rsidR="004434E7" w:rsidRPr="00F56ED4" w:rsidRDefault="004434E7" w:rsidP="00F56ED4">
            <w:pPr>
              <w:jc w:val="left"/>
              <w:rPr>
                <w:b/>
                <w:bCs/>
                <w:sz w:val="22"/>
                <w:szCs w:val="22"/>
              </w:rPr>
            </w:pPr>
            <w:r w:rsidRPr="00F56ED4">
              <w:rPr>
                <w:b/>
                <w:bCs/>
                <w:sz w:val="22"/>
                <w:szCs w:val="22"/>
              </w:rPr>
              <w:t>3.7.</w:t>
            </w:r>
          </w:p>
        </w:tc>
        <w:tc>
          <w:tcPr>
            <w:tcW w:w="1617"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2E2B55E0" w14:textId="77777777" w:rsidR="004434E7" w:rsidRPr="00F56ED4" w:rsidRDefault="004434E7" w:rsidP="00CE078D">
            <w:pPr>
              <w:jc w:val="left"/>
              <w:rPr>
                <w:b/>
                <w:bCs/>
                <w:sz w:val="22"/>
                <w:szCs w:val="22"/>
              </w:rPr>
            </w:pPr>
            <w:r w:rsidRPr="00F56ED4">
              <w:rPr>
                <w:b/>
                <w:bCs/>
                <w:sz w:val="22"/>
                <w:szCs w:val="22"/>
              </w:rPr>
              <w:t>Създаване и поддържане на научна база данни в ГИС среда върху биологията и екологията на вида</w:t>
            </w:r>
          </w:p>
        </w:tc>
        <w:tc>
          <w:tcPr>
            <w:tcW w:w="1521"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vAlign w:val="center"/>
            <w:hideMark/>
          </w:tcPr>
          <w:p w14:paraId="4F8A4326"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63EDB4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46FF24A"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45AEC824"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5D40DCF3"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1C69483F"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E0556EE"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7DE4AB38"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48897D7A"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5D9F8E28" w14:textId="77777777" w:rsidR="004434E7" w:rsidRPr="00F56ED4" w:rsidRDefault="004434E7">
            <w:pPr>
              <w:jc w:val="center"/>
              <w:rPr>
                <w:sz w:val="22"/>
                <w:szCs w:val="22"/>
              </w:rPr>
            </w:pPr>
            <w:r w:rsidRPr="00F56ED4">
              <w:rPr>
                <w:sz w:val="22"/>
                <w:szCs w:val="22"/>
              </w:rPr>
              <w:t> </w:t>
            </w:r>
          </w:p>
        </w:tc>
        <w:tc>
          <w:tcPr>
            <w:tcW w:w="150" w:type="pct"/>
            <w:tcBorders>
              <w:top w:val="nil"/>
              <w:left w:val="nil"/>
              <w:bottom w:val="single" w:sz="4" w:space="0" w:color="auto"/>
              <w:right w:val="single" w:sz="8" w:space="0" w:color="auto"/>
            </w:tcBorders>
            <w:shd w:val="clear" w:color="000000" w:fill="FFF2CC"/>
            <w:noWrap/>
            <w:tcMar>
              <w:top w:w="15" w:type="dxa"/>
              <w:left w:w="15" w:type="dxa"/>
              <w:bottom w:w="0" w:type="dxa"/>
              <w:right w:w="15" w:type="dxa"/>
            </w:tcMar>
            <w:vAlign w:val="center"/>
            <w:hideMark/>
          </w:tcPr>
          <w:p w14:paraId="4D1D7065"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7D6DA0B0" w14:textId="77777777" w:rsidR="004434E7" w:rsidRPr="00F56ED4" w:rsidRDefault="004434E7">
            <w:pPr>
              <w:jc w:val="center"/>
              <w:rPr>
                <w:b/>
                <w:bCs/>
                <w:sz w:val="22"/>
                <w:szCs w:val="22"/>
              </w:rPr>
            </w:pPr>
            <w:r w:rsidRPr="00F56ED4">
              <w:rPr>
                <w:b/>
                <w:bCs/>
                <w:sz w:val="22"/>
                <w:szCs w:val="22"/>
              </w:rPr>
              <w:t>148 200</w:t>
            </w:r>
          </w:p>
        </w:tc>
        <w:tc>
          <w:tcPr>
            <w:tcW w:w="415"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71BA8382" w14:textId="77777777" w:rsidR="004434E7" w:rsidRPr="00F56ED4" w:rsidRDefault="004434E7">
            <w:pPr>
              <w:jc w:val="center"/>
              <w:rPr>
                <w:b/>
                <w:bCs/>
                <w:sz w:val="22"/>
                <w:szCs w:val="22"/>
              </w:rPr>
            </w:pPr>
            <w:r w:rsidRPr="00F56ED4">
              <w:rPr>
                <w:b/>
                <w:bCs/>
                <w:sz w:val="22"/>
                <w:szCs w:val="22"/>
              </w:rPr>
              <w:t>123 500</w:t>
            </w:r>
          </w:p>
        </w:tc>
      </w:tr>
      <w:tr w:rsidR="004434E7" w:rsidRPr="00F56ED4" w14:paraId="1E2F51FF" w14:textId="77777777" w:rsidTr="00B6331C">
        <w:trPr>
          <w:trHeight w:val="2376"/>
        </w:trPr>
        <w:tc>
          <w:tcPr>
            <w:tcW w:w="180"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031A5A4C" w14:textId="77777777" w:rsidR="004434E7" w:rsidRPr="00F56ED4" w:rsidRDefault="004434E7" w:rsidP="00F56ED4">
            <w:pPr>
              <w:jc w:val="left"/>
              <w:rPr>
                <w:b/>
                <w:bCs/>
                <w:sz w:val="22"/>
                <w:szCs w:val="22"/>
              </w:rPr>
            </w:pPr>
            <w:r w:rsidRPr="00F56ED4">
              <w:rPr>
                <w:b/>
                <w:bCs/>
                <w:sz w:val="22"/>
                <w:szCs w:val="22"/>
              </w:rPr>
              <w:t>3.8.</w:t>
            </w:r>
          </w:p>
        </w:tc>
        <w:tc>
          <w:tcPr>
            <w:tcW w:w="1617"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2506D54D" w14:textId="77777777" w:rsidR="004434E7" w:rsidRPr="00F56ED4" w:rsidRDefault="004434E7" w:rsidP="00CE078D">
            <w:pPr>
              <w:jc w:val="left"/>
              <w:rPr>
                <w:b/>
                <w:bCs/>
                <w:sz w:val="22"/>
                <w:szCs w:val="22"/>
              </w:rPr>
            </w:pPr>
            <w:r w:rsidRPr="00F56ED4">
              <w:rPr>
                <w:b/>
                <w:bCs/>
                <w:sz w:val="22"/>
                <w:szCs w:val="22"/>
              </w:rPr>
              <w:t>Проучвания на здравния и паразитологичен статус на вида у нас</w:t>
            </w:r>
          </w:p>
        </w:tc>
        <w:tc>
          <w:tcPr>
            <w:tcW w:w="1521"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vAlign w:val="center"/>
            <w:hideMark/>
          </w:tcPr>
          <w:p w14:paraId="38D40EC7" w14:textId="77777777" w:rsidR="00CE078D" w:rsidRDefault="004434E7" w:rsidP="004434E7">
            <w:pPr>
              <w:jc w:val="center"/>
              <w:rPr>
                <w:sz w:val="22"/>
                <w:szCs w:val="22"/>
              </w:rPr>
            </w:pPr>
            <w:r w:rsidRPr="00F56ED4">
              <w:rPr>
                <w:sz w:val="22"/>
                <w:szCs w:val="22"/>
              </w:rPr>
              <w:t>Национален</w:t>
            </w:r>
          </w:p>
          <w:p w14:paraId="1231AD97" w14:textId="6BC1BD1C" w:rsidR="004434E7" w:rsidRPr="00F56ED4" w:rsidRDefault="004434E7" w:rsidP="004434E7">
            <w:pPr>
              <w:jc w:val="center"/>
              <w:rPr>
                <w:sz w:val="22"/>
                <w:szCs w:val="22"/>
              </w:rPr>
            </w:pPr>
            <w:r w:rsidRPr="00F56ED4">
              <w:rPr>
                <w:sz w:val="22"/>
                <w:szCs w:val="22"/>
              </w:rPr>
              <w:t>Проучванията може да извършат в следните защитени зони: Пирин, Рила, Рилски манастир, Родопи – Западни, Родопи – Средни, Среден Пирин – Алиботуш, Централен Балкан, Централен Балкан – буфер, Циганско градище, Яденица</w:t>
            </w:r>
          </w:p>
        </w:tc>
        <w:tc>
          <w:tcPr>
            <w:tcW w:w="82" w:type="pct"/>
            <w:tcBorders>
              <w:top w:val="nil"/>
              <w:left w:val="single" w:sz="8" w:space="0" w:color="auto"/>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16DD305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E93E26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4A60713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70E50E5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1E652AD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2A29CD0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20AB6B9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6B4B8F3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4CC136FF"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FFF2CC"/>
            <w:noWrap/>
            <w:tcMar>
              <w:top w:w="15" w:type="dxa"/>
              <w:left w:w="15" w:type="dxa"/>
              <w:bottom w:w="0" w:type="dxa"/>
              <w:right w:w="15" w:type="dxa"/>
            </w:tcMar>
            <w:vAlign w:val="center"/>
            <w:hideMark/>
          </w:tcPr>
          <w:p w14:paraId="2B67B991"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4546BCDA" w14:textId="77777777" w:rsidR="004434E7" w:rsidRPr="00F56ED4" w:rsidRDefault="004434E7">
            <w:pPr>
              <w:jc w:val="center"/>
              <w:rPr>
                <w:b/>
                <w:bCs/>
                <w:sz w:val="22"/>
                <w:szCs w:val="22"/>
              </w:rPr>
            </w:pPr>
            <w:r w:rsidRPr="00F56ED4">
              <w:rPr>
                <w:b/>
                <w:bCs/>
                <w:sz w:val="22"/>
                <w:szCs w:val="22"/>
              </w:rPr>
              <w:t>331 656</w:t>
            </w:r>
          </w:p>
        </w:tc>
        <w:tc>
          <w:tcPr>
            <w:tcW w:w="415"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45C7D47B" w14:textId="77777777" w:rsidR="004434E7" w:rsidRPr="00F56ED4" w:rsidRDefault="004434E7">
            <w:pPr>
              <w:jc w:val="center"/>
              <w:rPr>
                <w:b/>
                <w:bCs/>
                <w:sz w:val="22"/>
                <w:szCs w:val="22"/>
              </w:rPr>
            </w:pPr>
            <w:r w:rsidRPr="00F56ED4">
              <w:rPr>
                <w:b/>
                <w:bCs/>
                <w:sz w:val="22"/>
                <w:szCs w:val="22"/>
              </w:rPr>
              <w:t>276 380</w:t>
            </w:r>
          </w:p>
        </w:tc>
      </w:tr>
      <w:tr w:rsidR="004434E7" w:rsidRPr="00F56ED4" w14:paraId="6EED25C1" w14:textId="77777777" w:rsidTr="00B6331C">
        <w:trPr>
          <w:trHeight w:val="528"/>
        </w:trPr>
        <w:tc>
          <w:tcPr>
            <w:tcW w:w="180"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186958EA" w14:textId="77777777" w:rsidR="004434E7" w:rsidRPr="00F56ED4" w:rsidRDefault="004434E7" w:rsidP="00F56ED4">
            <w:pPr>
              <w:jc w:val="left"/>
              <w:rPr>
                <w:b/>
                <w:bCs/>
                <w:sz w:val="22"/>
                <w:szCs w:val="22"/>
              </w:rPr>
            </w:pPr>
            <w:r w:rsidRPr="00F56ED4">
              <w:rPr>
                <w:b/>
                <w:bCs/>
                <w:sz w:val="22"/>
                <w:szCs w:val="22"/>
              </w:rPr>
              <w:t>3.9.</w:t>
            </w:r>
          </w:p>
        </w:tc>
        <w:tc>
          <w:tcPr>
            <w:tcW w:w="1617"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1C84C21B" w14:textId="6AB8BF23" w:rsidR="004434E7" w:rsidRPr="00F56ED4" w:rsidRDefault="004434E7" w:rsidP="00CE078D">
            <w:pPr>
              <w:jc w:val="left"/>
              <w:rPr>
                <w:b/>
                <w:bCs/>
                <w:sz w:val="22"/>
                <w:szCs w:val="22"/>
              </w:rPr>
            </w:pPr>
            <w:r w:rsidRPr="00F56ED4">
              <w:rPr>
                <w:b/>
                <w:bCs/>
                <w:sz w:val="22"/>
                <w:szCs w:val="22"/>
              </w:rPr>
              <w:t>Провеждане на социологически проучвания</w:t>
            </w:r>
          </w:p>
        </w:tc>
        <w:tc>
          <w:tcPr>
            <w:tcW w:w="1521"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vAlign w:val="center"/>
            <w:hideMark/>
          </w:tcPr>
          <w:p w14:paraId="2C174905"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14591C0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995493B"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2F272C9C"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CE71DCA"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196E7BF1"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E9590D0"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AE14140"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7E90E4E0"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17A96129" w14:textId="77777777" w:rsidR="004434E7" w:rsidRPr="00F56ED4" w:rsidRDefault="004434E7">
            <w:pPr>
              <w:jc w:val="center"/>
              <w:rPr>
                <w:sz w:val="22"/>
                <w:szCs w:val="22"/>
              </w:rPr>
            </w:pPr>
            <w:r w:rsidRPr="00F56ED4">
              <w:rPr>
                <w:sz w:val="22"/>
                <w:szCs w:val="22"/>
              </w:rPr>
              <w:t> </w:t>
            </w:r>
          </w:p>
        </w:tc>
        <w:tc>
          <w:tcPr>
            <w:tcW w:w="150" w:type="pct"/>
            <w:tcBorders>
              <w:top w:val="nil"/>
              <w:left w:val="nil"/>
              <w:bottom w:val="single" w:sz="4" w:space="0" w:color="auto"/>
              <w:right w:val="single" w:sz="8" w:space="0" w:color="auto"/>
            </w:tcBorders>
            <w:shd w:val="clear" w:color="000000" w:fill="FFF2CC"/>
            <w:noWrap/>
            <w:tcMar>
              <w:top w:w="15" w:type="dxa"/>
              <w:left w:w="15" w:type="dxa"/>
              <w:bottom w:w="0" w:type="dxa"/>
              <w:right w:w="15" w:type="dxa"/>
            </w:tcMar>
            <w:vAlign w:val="center"/>
            <w:hideMark/>
          </w:tcPr>
          <w:p w14:paraId="58011811"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3D052A87" w14:textId="77777777" w:rsidR="004434E7" w:rsidRPr="00F56ED4" w:rsidRDefault="004434E7">
            <w:pPr>
              <w:jc w:val="center"/>
              <w:rPr>
                <w:b/>
                <w:bCs/>
                <w:sz w:val="22"/>
                <w:szCs w:val="22"/>
              </w:rPr>
            </w:pPr>
            <w:r w:rsidRPr="00F56ED4">
              <w:rPr>
                <w:b/>
                <w:bCs/>
                <w:sz w:val="22"/>
                <w:szCs w:val="22"/>
              </w:rPr>
              <w:t>180 492</w:t>
            </w:r>
          </w:p>
        </w:tc>
        <w:tc>
          <w:tcPr>
            <w:tcW w:w="415"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0A3D5B88" w14:textId="77777777" w:rsidR="004434E7" w:rsidRPr="00F56ED4" w:rsidRDefault="004434E7">
            <w:pPr>
              <w:jc w:val="center"/>
              <w:rPr>
                <w:b/>
                <w:bCs/>
                <w:sz w:val="22"/>
                <w:szCs w:val="22"/>
              </w:rPr>
            </w:pPr>
            <w:r w:rsidRPr="00F56ED4">
              <w:rPr>
                <w:b/>
                <w:bCs/>
                <w:sz w:val="22"/>
                <w:szCs w:val="22"/>
              </w:rPr>
              <w:t>150 410</w:t>
            </w:r>
          </w:p>
        </w:tc>
      </w:tr>
      <w:tr w:rsidR="004434E7" w:rsidRPr="00F56ED4" w14:paraId="734B495D" w14:textId="77777777" w:rsidTr="00B6331C">
        <w:trPr>
          <w:trHeight w:val="528"/>
        </w:trPr>
        <w:tc>
          <w:tcPr>
            <w:tcW w:w="180"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1ACE438B" w14:textId="77777777" w:rsidR="004434E7" w:rsidRPr="00F56ED4" w:rsidRDefault="004434E7" w:rsidP="00F56ED4">
            <w:pPr>
              <w:jc w:val="left"/>
              <w:rPr>
                <w:b/>
                <w:bCs/>
                <w:sz w:val="22"/>
                <w:szCs w:val="22"/>
              </w:rPr>
            </w:pPr>
            <w:r w:rsidRPr="00F56ED4">
              <w:rPr>
                <w:b/>
                <w:bCs/>
                <w:sz w:val="22"/>
                <w:szCs w:val="22"/>
              </w:rPr>
              <w:t>3.10.</w:t>
            </w:r>
          </w:p>
        </w:tc>
        <w:tc>
          <w:tcPr>
            <w:tcW w:w="1617"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hideMark/>
          </w:tcPr>
          <w:p w14:paraId="7601EAA8" w14:textId="4C899002" w:rsidR="004434E7" w:rsidRPr="00F56ED4" w:rsidRDefault="004434E7" w:rsidP="00CE078D">
            <w:pPr>
              <w:jc w:val="left"/>
              <w:rPr>
                <w:b/>
                <w:bCs/>
                <w:sz w:val="22"/>
                <w:szCs w:val="22"/>
              </w:rPr>
            </w:pPr>
            <w:r w:rsidRPr="00F56ED4">
              <w:rPr>
                <w:b/>
                <w:bCs/>
                <w:sz w:val="22"/>
                <w:szCs w:val="22"/>
              </w:rPr>
              <w:t>Проучване за възстановяване на вида в подходящи местообитания</w:t>
            </w:r>
          </w:p>
        </w:tc>
        <w:tc>
          <w:tcPr>
            <w:tcW w:w="1521" w:type="pct"/>
            <w:tcBorders>
              <w:top w:val="nil"/>
              <w:left w:val="single" w:sz="4" w:space="0" w:color="808080"/>
              <w:bottom w:val="single" w:sz="4" w:space="0" w:color="808080"/>
              <w:right w:val="nil"/>
            </w:tcBorders>
            <w:shd w:val="clear" w:color="000000" w:fill="FFF2CC"/>
            <w:tcMar>
              <w:top w:w="15" w:type="dxa"/>
              <w:left w:w="15" w:type="dxa"/>
              <w:bottom w:w="0" w:type="dxa"/>
              <w:right w:w="15" w:type="dxa"/>
            </w:tcMar>
            <w:vAlign w:val="center"/>
            <w:hideMark/>
          </w:tcPr>
          <w:p w14:paraId="429433F4"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4A99FA7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102ABDD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52C1985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67FDA35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86FE56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47C034A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33B09FC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19EF0045"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FF2CC"/>
            <w:noWrap/>
            <w:tcMar>
              <w:top w:w="15" w:type="dxa"/>
              <w:left w:w="15" w:type="dxa"/>
              <w:bottom w:w="0" w:type="dxa"/>
              <w:right w:w="15" w:type="dxa"/>
            </w:tcMar>
            <w:vAlign w:val="center"/>
            <w:hideMark/>
          </w:tcPr>
          <w:p w14:paraId="00EA2286" w14:textId="77777777" w:rsidR="004434E7" w:rsidRPr="00F56ED4" w:rsidRDefault="004434E7">
            <w:pPr>
              <w:jc w:val="center"/>
              <w:rPr>
                <w:sz w:val="22"/>
                <w:szCs w:val="22"/>
              </w:rPr>
            </w:pPr>
            <w:r w:rsidRPr="00F56ED4">
              <w:rPr>
                <w:sz w:val="22"/>
                <w:szCs w:val="22"/>
              </w:rPr>
              <w:t> </w:t>
            </w:r>
          </w:p>
        </w:tc>
        <w:tc>
          <w:tcPr>
            <w:tcW w:w="150" w:type="pct"/>
            <w:tcBorders>
              <w:top w:val="nil"/>
              <w:left w:val="nil"/>
              <w:bottom w:val="single" w:sz="4" w:space="0" w:color="auto"/>
              <w:right w:val="single" w:sz="8" w:space="0" w:color="auto"/>
            </w:tcBorders>
            <w:shd w:val="clear" w:color="000000" w:fill="FFF2CC"/>
            <w:noWrap/>
            <w:tcMar>
              <w:top w:w="15" w:type="dxa"/>
              <w:left w:w="15" w:type="dxa"/>
              <w:bottom w:w="0" w:type="dxa"/>
              <w:right w:w="15" w:type="dxa"/>
            </w:tcMar>
            <w:vAlign w:val="center"/>
            <w:hideMark/>
          </w:tcPr>
          <w:p w14:paraId="313B1EC9"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4418D006" w14:textId="77777777" w:rsidR="004434E7" w:rsidRPr="00F56ED4" w:rsidRDefault="004434E7">
            <w:pPr>
              <w:jc w:val="center"/>
              <w:rPr>
                <w:b/>
                <w:bCs/>
                <w:sz w:val="22"/>
                <w:szCs w:val="22"/>
              </w:rPr>
            </w:pPr>
            <w:r w:rsidRPr="00F56ED4">
              <w:rPr>
                <w:b/>
                <w:bCs/>
                <w:sz w:val="22"/>
                <w:szCs w:val="22"/>
              </w:rPr>
              <w:t>117 936</w:t>
            </w:r>
          </w:p>
        </w:tc>
        <w:tc>
          <w:tcPr>
            <w:tcW w:w="415" w:type="pct"/>
            <w:tcBorders>
              <w:top w:val="nil"/>
              <w:left w:val="nil"/>
              <w:bottom w:val="single" w:sz="4" w:space="0" w:color="808080"/>
              <w:right w:val="single" w:sz="8" w:space="0" w:color="auto"/>
            </w:tcBorders>
            <w:shd w:val="clear" w:color="000000" w:fill="FFF2CC"/>
            <w:noWrap/>
            <w:tcMar>
              <w:top w:w="15" w:type="dxa"/>
              <w:left w:w="15" w:type="dxa"/>
              <w:bottom w:w="0" w:type="dxa"/>
              <w:right w:w="15" w:type="dxa"/>
            </w:tcMar>
            <w:vAlign w:val="center"/>
            <w:hideMark/>
          </w:tcPr>
          <w:p w14:paraId="06F154B5" w14:textId="77777777" w:rsidR="004434E7" w:rsidRPr="00F56ED4" w:rsidRDefault="004434E7">
            <w:pPr>
              <w:jc w:val="center"/>
              <w:rPr>
                <w:b/>
                <w:bCs/>
                <w:sz w:val="22"/>
                <w:szCs w:val="22"/>
              </w:rPr>
            </w:pPr>
            <w:r w:rsidRPr="00F56ED4">
              <w:rPr>
                <w:b/>
                <w:bCs/>
                <w:sz w:val="22"/>
                <w:szCs w:val="22"/>
              </w:rPr>
              <w:t>98 280</w:t>
            </w:r>
          </w:p>
        </w:tc>
      </w:tr>
      <w:tr w:rsidR="004434E7" w:rsidRPr="00F56ED4" w14:paraId="126CBA44" w14:textId="77777777" w:rsidTr="00B6331C">
        <w:trPr>
          <w:trHeight w:val="792"/>
        </w:trPr>
        <w:tc>
          <w:tcPr>
            <w:tcW w:w="180"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2A4A7C08" w14:textId="77777777" w:rsidR="004434E7" w:rsidRPr="00F56ED4" w:rsidRDefault="004434E7" w:rsidP="00F56ED4">
            <w:pPr>
              <w:jc w:val="left"/>
              <w:rPr>
                <w:b/>
                <w:bCs/>
                <w:sz w:val="22"/>
                <w:szCs w:val="22"/>
              </w:rPr>
            </w:pPr>
            <w:r w:rsidRPr="00F56ED4">
              <w:rPr>
                <w:b/>
                <w:bCs/>
                <w:sz w:val="22"/>
                <w:szCs w:val="22"/>
              </w:rPr>
              <w:t>4.1.</w:t>
            </w:r>
          </w:p>
        </w:tc>
        <w:tc>
          <w:tcPr>
            <w:tcW w:w="1617"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06851381" w14:textId="77777777" w:rsidR="004434E7" w:rsidRPr="00F56ED4" w:rsidRDefault="004434E7" w:rsidP="00CE078D">
            <w:pPr>
              <w:jc w:val="left"/>
              <w:rPr>
                <w:b/>
                <w:bCs/>
                <w:sz w:val="22"/>
                <w:szCs w:val="22"/>
              </w:rPr>
            </w:pPr>
            <w:r w:rsidRPr="00F56ED4">
              <w:rPr>
                <w:b/>
                <w:bCs/>
                <w:sz w:val="22"/>
                <w:szCs w:val="22"/>
              </w:rPr>
              <w:t>Провеждане на информационни кампании</w:t>
            </w:r>
          </w:p>
        </w:tc>
        <w:tc>
          <w:tcPr>
            <w:tcW w:w="1521"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vAlign w:val="center"/>
            <w:hideMark/>
          </w:tcPr>
          <w:p w14:paraId="3A49F21D" w14:textId="77777777" w:rsidR="004434E7" w:rsidRPr="00F56ED4" w:rsidRDefault="004434E7" w:rsidP="004434E7">
            <w:pPr>
              <w:jc w:val="center"/>
              <w:rPr>
                <w:sz w:val="22"/>
                <w:szCs w:val="22"/>
              </w:rPr>
            </w:pPr>
            <w:r w:rsidRPr="00F56ED4">
              <w:rPr>
                <w:sz w:val="22"/>
                <w:szCs w:val="22"/>
              </w:rPr>
              <w:t>Благоевград</w:t>
            </w:r>
          </w:p>
        </w:tc>
        <w:tc>
          <w:tcPr>
            <w:tcW w:w="82" w:type="pct"/>
            <w:tcBorders>
              <w:top w:val="nil"/>
              <w:left w:val="single" w:sz="8" w:space="0" w:color="auto"/>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41DA097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64AB012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0F5777C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299BD66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5A7C181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65B4DD7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66A0A6B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3C27E8A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621567BF"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E7E6E6"/>
            <w:noWrap/>
            <w:tcMar>
              <w:top w:w="15" w:type="dxa"/>
              <w:left w:w="15" w:type="dxa"/>
              <w:bottom w:w="0" w:type="dxa"/>
              <w:right w:w="15" w:type="dxa"/>
            </w:tcMar>
            <w:vAlign w:val="center"/>
            <w:hideMark/>
          </w:tcPr>
          <w:p w14:paraId="6A39E7BF"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4A7C70AA" w14:textId="77777777" w:rsidR="004434E7" w:rsidRPr="00F56ED4" w:rsidRDefault="004434E7">
            <w:pPr>
              <w:jc w:val="center"/>
              <w:rPr>
                <w:b/>
                <w:bCs/>
                <w:sz w:val="22"/>
                <w:szCs w:val="22"/>
              </w:rPr>
            </w:pPr>
            <w:r w:rsidRPr="00F56ED4">
              <w:rPr>
                <w:b/>
                <w:bCs/>
                <w:sz w:val="22"/>
                <w:szCs w:val="22"/>
              </w:rPr>
              <w:t>35 100</w:t>
            </w:r>
          </w:p>
        </w:tc>
        <w:tc>
          <w:tcPr>
            <w:tcW w:w="415"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22FB0147" w14:textId="77777777" w:rsidR="004434E7" w:rsidRPr="00F56ED4" w:rsidRDefault="004434E7">
            <w:pPr>
              <w:jc w:val="center"/>
              <w:rPr>
                <w:b/>
                <w:bCs/>
                <w:sz w:val="22"/>
                <w:szCs w:val="22"/>
              </w:rPr>
            </w:pPr>
            <w:r w:rsidRPr="00F56ED4">
              <w:rPr>
                <w:b/>
                <w:bCs/>
                <w:sz w:val="22"/>
                <w:szCs w:val="22"/>
              </w:rPr>
              <w:t>29 250</w:t>
            </w:r>
          </w:p>
        </w:tc>
      </w:tr>
      <w:tr w:rsidR="004434E7" w:rsidRPr="00F56ED4" w14:paraId="43143EFF" w14:textId="77777777" w:rsidTr="00B6331C">
        <w:trPr>
          <w:trHeight w:val="792"/>
        </w:trPr>
        <w:tc>
          <w:tcPr>
            <w:tcW w:w="180"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70328264" w14:textId="77777777" w:rsidR="004434E7" w:rsidRPr="00F56ED4" w:rsidRDefault="004434E7" w:rsidP="00F56ED4">
            <w:pPr>
              <w:jc w:val="left"/>
              <w:rPr>
                <w:b/>
                <w:bCs/>
                <w:sz w:val="22"/>
                <w:szCs w:val="22"/>
              </w:rPr>
            </w:pPr>
            <w:r w:rsidRPr="00F56ED4">
              <w:rPr>
                <w:b/>
                <w:bCs/>
                <w:sz w:val="22"/>
                <w:szCs w:val="22"/>
              </w:rPr>
              <w:t>4.1.</w:t>
            </w:r>
          </w:p>
        </w:tc>
        <w:tc>
          <w:tcPr>
            <w:tcW w:w="1617"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5CC11F4D" w14:textId="77777777" w:rsidR="004434E7" w:rsidRPr="00F56ED4" w:rsidRDefault="004434E7" w:rsidP="00CE078D">
            <w:pPr>
              <w:jc w:val="left"/>
              <w:rPr>
                <w:b/>
                <w:bCs/>
                <w:sz w:val="22"/>
                <w:szCs w:val="22"/>
              </w:rPr>
            </w:pPr>
            <w:r w:rsidRPr="00F56ED4">
              <w:rPr>
                <w:b/>
                <w:bCs/>
                <w:sz w:val="22"/>
                <w:szCs w:val="22"/>
              </w:rPr>
              <w:t>Провеждане на информационни кампании</w:t>
            </w:r>
          </w:p>
        </w:tc>
        <w:tc>
          <w:tcPr>
            <w:tcW w:w="1521"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vAlign w:val="center"/>
            <w:hideMark/>
          </w:tcPr>
          <w:p w14:paraId="77DAB93E" w14:textId="77777777" w:rsidR="004434E7" w:rsidRPr="00F56ED4" w:rsidRDefault="004434E7" w:rsidP="004434E7">
            <w:pPr>
              <w:jc w:val="center"/>
              <w:rPr>
                <w:sz w:val="22"/>
                <w:szCs w:val="22"/>
              </w:rPr>
            </w:pPr>
            <w:r w:rsidRPr="00F56ED4">
              <w:rPr>
                <w:sz w:val="22"/>
                <w:szCs w:val="22"/>
              </w:rPr>
              <w:t>Габрово</w:t>
            </w:r>
          </w:p>
        </w:tc>
        <w:tc>
          <w:tcPr>
            <w:tcW w:w="82" w:type="pct"/>
            <w:tcBorders>
              <w:top w:val="nil"/>
              <w:left w:val="single" w:sz="8" w:space="0" w:color="auto"/>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1D016B6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5A82D74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688A0F8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1383234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28ED6E8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37B6F88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016A378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62E1FF8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1313C532"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E7E6E6"/>
            <w:noWrap/>
            <w:tcMar>
              <w:top w:w="15" w:type="dxa"/>
              <w:left w:w="15" w:type="dxa"/>
              <w:bottom w:w="0" w:type="dxa"/>
              <w:right w:w="15" w:type="dxa"/>
            </w:tcMar>
            <w:vAlign w:val="center"/>
            <w:hideMark/>
          </w:tcPr>
          <w:p w14:paraId="7880B91F"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7D4ACFAC" w14:textId="77777777" w:rsidR="004434E7" w:rsidRPr="00F56ED4" w:rsidRDefault="004434E7">
            <w:pPr>
              <w:jc w:val="center"/>
              <w:rPr>
                <w:b/>
                <w:bCs/>
                <w:sz w:val="22"/>
                <w:szCs w:val="22"/>
              </w:rPr>
            </w:pPr>
            <w:r w:rsidRPr="00F56ED4">
              <w:rPr>
                <w:b/>
                <w:bCs/>
                <w:sz w:val="22"/>
                <w:szCs w:val="22"/>
              </w:rPr>
              <w:t>35 100</w:t>
            </w:r>
          </w:p>
        </w:tc>
        <w:tc>
          <w:tcPr>
            <w:tcW w:w="415"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3A0DEB9A" w14:textId="77777777" w:rsidR="004434E7" w:rsidRPr="00F56ED4" w:rsidRDefault="004434E7">
            <w:pPr>
              <w:jc w:val="center"/>
              <w:rPr>
                <w:b/>
                <w:bCs/>
                <w:sz w:val="22"/>
                <w:szCs w:val="22"/>
              </w:rPr>
            </w:pPr>
            <w:r w:rsidRPr="00F56ED4">
              <w:rPr>
                <w:b/>
                <w:bCs/>
                <w:sz w:val="22"/>
                <w:szCs w:val="22"/>
              </w:rPr>
              <w:t>29 250</w:t>
            </w:r>
          </w:p>
        </w:tc>
      </w:tr>
      <w:tr w:rsidR="004434E7" w:rsidRPr="00F56ED4" w14:paraId="53444E20" w14:textId="77777777" w:rsidTr="00B6331C">
        <w:trPr>
          <w:trHeight w:val="792"/>
        </w:trPr>
        <w:tc>
          <w:tcPr>
            <w:tcW w:w="180"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7AC1A47C" w14:textId="77777777" w:rsidR="004434E7" w:rsidRPr="00F56ED4" w:rsidRDefault="004434E7" w:rsidP="00F56ED4">
            <w:pPr>
              <w:jc w:val="left"/>
              <w:rPr>
                <w:b/>
                <w:bCs/>
                <w:sz w:val="22"/>
                <w:szCs w:val="22"/>
              </w:rPr>
            </w:pPr>
            <w:r w:rsidRPr="00F56ED4">
              <w:rPr>
                <w:b/>
                <w:bCs/>
                <w:sz w:val="22"/>
                <w:szCs w:val="22"/>
              </w:rPr>
              <w:t>4.1.</w:t>
            </w:r>
          </w:p>
        </w:tc>
        <w:tc>
          <w:tcPr>
            <w:tcW w:w="1617"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71D01FCE" w14:textId="77777777" w:rsidR="004434E7" w:rsidRPr="00F56ED4" w:rsidRDefault="004434E7" w:rsidP="00CE078D">
            <w:pPr>
              <w:jc w:val="left"/>
              <w:rPr>
                <w:b/>
                <w:bCs/>
                <w:sz w:val="22"/>
                <w:szCs w:val="22"/>
              </w:rPr>
            </w:pPr>
            <w:r w:rsidRPr="00F56ED4">
              <w:rPr>
                <w:b/>
                <w:bCs/>
                <w:sz w:val="22"/>
                <w:szCs w:val="22"/>
              </w:rPr>
              <w:t>Провеждане на информационни кампании</w:t>
            </w:r>
          </w:p>
        </w:tc>
        <w:tc>
          <w:tcPr>
            <w:tcW w:w="1521"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vAlign w:val="center"/>
            <w:hideMark/>
          </w:tcPr>
          <w:p w14:paraId="58611E4A" w14:textId="77777777" w:rsidR="004434E7" w:rsidRPr="00F56ED4" w:rsidRDefault="004434E7" w:rsidP="004434E7">
            <w:pPr>
              <w:jc w:val="center"/>
              <w:rPr>
                <w:sz w:val="22"/>
                <w:szCs w:val="22"/>
              </w:rPr>
            </w:pPr>
            <w:r w:rsidRPr="00F56ED4">
              <w:rPr>
                <w:sz w:val="22"/>
                <w:szCs w:val="22"/>
              </w:rPr>
              <w:t>Кюстендил</w:t>
            </w:r>
          </w:p>
        </w:tc>
        <w:tc>
          <w:tcPr>
            <w:tcW w:w="82" w:type="pct"/>
            <w:tcBorders>
              <w:top w:val="nil"/>
              <w:left w:val="single" w:sz="8" w:space="0" w:color="auto"/>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20D3F1D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7DF1DA0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4247758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4A755EB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13BE762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0CC8A04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07BA586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12DF3F1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19851C7F"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E7E6E6"/>
            <w:noWrap/>
            <w:tcMar>
              <w:top w:w="15" w:type="dxa"/>
              <w:left w:w="15" w:type="dxa"/>
              <w:bottom w:w="0" w:type="dxa"/>
              <w:right w:w="15" w:type="dxa"/>
            </w:tcMar>
            <w:vAlign w:val="center"/>
            <w:hideMark/>
          </w:tcPr>
          <w:p w14:paraId="22A2E943"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5EDB80DC" w14:textId="77777777" w:rsidR="004434E7" w:rsidRPr="00F56ED4" w:rsidRDefault="004434E7">
            <w:pPr>
              <w:jc w:val="center"/>
              <w:rPr>
                <w:b/>
                <w:bCs/>
                <w:sz w:val="22"/>
                <w:szCs w:val="22"/>
              </w:rPr>
            </w:pPr>
            <w:r w:rsidRPr="00F56ED4">
              <w:rPr>
                <w:b/>
                <w:bCs/>
                <w:sz w:val="22"/>
                <w:szCs w:val="22"/>
              </w:rPr>
              <w:t>35 100</w:t>
            </w:r>
          </w:p>
        </w:tc>
        <w:tc>
          <w:tcPr>
            <w:tcW w:w="415"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25EB69BD" w14:textId="77777777" w:rsidR="004434E7" w:rsidRPr="00F56ED4" w:rsidRDefault="004434E7">
            <w:pPr>
              <w:jc w:val="center"/>
              <w:rPr>
                <w:b/>
                <w:bCs/>
                <w:sz w:val="22"/>
                <w:szCs w:val="22"/>
              </w:rPr>
            </w:pPr>
            <w:r w:rsidRPr="00F56ED4">
              <w:rPr>
                <w:b/>
                <w:bCs/>
                <w:sz w:val="22"/>
                <w:szCs w:val="22"/>
              </w:rPr>
              <w:t>29 250</w:t>
            </w:r>
          </w:p>
        </w:tc>
      </w:tr>
      <w:tr w:rsidR="004434E7" w:rsidRPr="00F56ED4" w14:paraId="385D3C4D" w14:textId="77777777" w:rsidTr="00B6331C">
        <w:trPr>
          <w:trHeight w:val="792"/>
        </w:trPr>
        <w:tc>
          <w:tcPr>
            <w:tcW w:w="180"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7E7612FD" w14:textId="77777777" w:rsidR="004434E7" w:rsidRPr="00F56ED4" w:rsidRDefault="004434E7" w:rsidP="00F56ED4">
            <w:pPr>
              <w:jc w:val="left"/>
              <w:rPr>
                <w:b/>
                <w:bCs/>
                <w:sz w:val="22"/>
                <w:szCs w:val="22"/>
              </w:rPr>
            </w:pPr>
            <w:r w:rsidRPr="00F56ED4">
              <w:rPr>
                <w:b/>
                <w:bCs/>
                <w:sz w:val="22"/>
                <w:szCs w:val="22"/>
              </w:rPr>
              <w:t>4.1.</w:t>
            </w:r>
          </w:p>
        </w:tc>
        <w:tc>
          <w:tcPr>
            <w:tcW w:w="1617"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12C36D4C" w14:textId="77777777" w:rsidR="004434E7" w:rsidRPr="00F56ED4" w:rsidRDefault="004434E7" w:rsidP="00CE078D">
            <w:pPr>
              <w:jc w:val="left"/>
              <w:rPr>
                <w:b/>
                <w:bCs/>
                <w:sz w:val="22"/>
                <w:szCs w:val="22"/>
              </w:rPr>
            </w:pPr>
            <w:r w:rsidRPr="00F56ED4">
              <w:rPr>
                <w:b/>
                <w:bCs/>
                <w:sz w:val="22"/>
                <w:szCs w:val="22"/>
              </w:rPr>
              <w:t>Провеждане на информационни кампании</w:t>
            </w:r>
          </w:p>
        </w:tc>
        <w:tc>
          <w:tcPr>
            <w:tcW w:w="1521"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vAlign w:val="center"/>
            <w:hideMark/>
          </w:tcPr>
          <w:p w14:paraId="6E44B9F9" w14:textId="77777777" w:rsidR="004434E7" w:rsidRPr="00F56ED4" w:rsidRDefault="004434E7" w:rsidP="004434E7">
            <w:pPr>
              <w:jc w:val="center"/>
              <w:rPr>
                <w:sz w:val="22"/>
                <w:szCs w:val="22"/>
              </w:rPr>
            </w:pPr>
            <w:r w:rsidRPr="00F56ED4">
              <w:rPr>
                <w:sz w:val="22"/>
                <w:szCs w:val="22"/>
              </w:rPr>
              <w:t>Ловеч</w:t>
            </w:r>
          </w:p>
        </w:tc>
        <w:tc>
          <w:tcPr>
            <w:tcW w:w="82" w:type="pct"/>
            <w:tcBorders>
              <w:top w:val="nil"/>
              <w:left w:val="single" w:sz="8" w:space="0" w:color="auto"/>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5D9F7C9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4A7BA5D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0496F68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2E7CCB2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048A416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46FCDD8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6DCB18D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23860FE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691C2817"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E7E6E6"/>
            <w:noWrap/>
            <w:tcMar>
              <w:top w:w="15" w:type="dxa"/>
              <w:left w:w="15" w:type="dxa"/>
              <w:bottom w:w="0" w:type="dxa"/>
              <w:right w:w="15" w:type="dxa"/>
            </w:tcMar>
            <w:vAlign w:val="center"/>
            <w:hideMark/>
          </w:tcPr>
          <w:p w14:paraId="783AF622"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09017941" w14:textId="77777777" w:rsidR="004434E7" w:rsidRPr="00F56ED4" w:rsidRDefault="004434E7">
            <w:pPr>
              <w:jc w:val="center"/>
              <w:rPr>
                <w:b/>
                <w:bCs/>
                <w:sz w:val="22"/>
                <w:szCs w:val="22"/>
              </w:rPr>
            </w:pPr>
            <w:r w:rsidRPr="00F56ED4">
              <w:rPr>
                <w:b/>
                <w:bCs/>
                <w:sz w:val="22"/>
                <w:szCs w:val="22"/>
              </w:rPr>
              <w:t>35 100</w:t>
            </w:r>
          </w:p>
        </w:tc>
        <w:tc>
          <w:tcPr>
            <w:tcW w:w="415"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189572AE" w14:textId="77777777" w:rsidR="004434E7" w:rsidRPr="00F56ED4" w:rsidRDefault="004434E7">
            <w:pPr>
              <w:jc w:val="center"/>
              <w:rPr>
                <w:b/>
                <w:bCs/>
                <w:sz w:val="22"/>
                <w:szCs w:val="22"/>
              </w:rPr>
            </w:pPr>
            <w:r w:rsidRPr="00F56ED4">
              <w:rPr>
                <w:b/>
                <w:bCs/>
                <w:sz w:val="22"/>
                <w:szCs w:val="22"/>
              </w:rPr>
              <w:t>29 250</w:t>
            </w:r>
          </w:p>
        </w:tc>
      </w:tr>
      <w:tr w:rsidR="004434E7" w:rsidRPr="00F56ED4" w14:paraId="0A3DFF78" w14:textId="77777777" w:rsidTr="00B6331C">
        <w:trPr>
          <w:trHeight w:val="792"/>
        </w:trPr>
        <w:tc>
          <w:tcPr>
            <w:tcW w:w="180"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6BDF2D90" w14:textId="77777777" w:rsidR="004434E7" w:rsidRPr="00F56ED4" w:rsidRDefault="004434E7" w:rsidP="00F56ED4">
            <w:pPr>
              <w:jc w:val="left"/>
              <w:rPr>
                <w:b/>
                <w:bCs/>
                <w:sz w:val="22"/>
                <w:szCs w:val="22"/>
              </w:rPr>
            </w:pPr>
            <w:r w:rsidRPr="00F56ED4">
              <w:rPr>
                <w:b/>
                <w:bCs/>
                <w:sz w:val="22"/>
                <w:szCs w:val="22"/>
              </w:rPr>
              <w:t>4.1.</w:t>
            </w:r>
          </w:p>
        </w:tc>
        <w:tc>
          <w:tcPr>
            <w:tcW w:w="1617"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6BE3D41D" w14:textId="77777777" w:rsidR="004434E7" w:rsidRPr="00F56ED4" w:rsidRDefault="004434E7" w:rsidP="00CE078D">
            <w:pPr>
              <w:jc w:val="left"/>
              <w:rPr>
                <w:b/>
                <w:bCs/>
                <w:sz w:val="22"/>
                <w:szCs w:val="22"/>
              </w:rPr>
            </w:pPr>
            <w:r w:rsidRPr="00F56ED4">
              <w:rPr>
                <w:b/>
                <w:bCs/>
                <w:sz w:val="22"/>
                <w:szCs w:val="22"/>
              </w:rPr>
              <w:t>Провеждане на информационни кампании</w:t>
            </w:r>
          </w:p>
        </w:tc>
        <w:tc>
          <w:tcPr>
            <w:tcW w:w="1521"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vAlign w:val="center"/>
            <w:hideMark/>
          </w:tcPr>
          <w:p w14:paraId="1E4D3E78" w14:textId="77777777" w:rsidR="004434E7" w:rsidRPr="00F56ED4" w:rsidRDefault="004434E7" w:rsidP="004434E7">
            <w:pPr>
              <w:jc w:val="center"/>
              <w:rPr>
                <w:sz w:val="22"/>
                <w:szCs w:val="22"/>
              </w:rPr>
            </w:pPr>
            <w:r w:rsidRPr="00F56ED4">
              <w:rPr>
                <w:sz w:val="22"/>
                <w:szCs w:val="22"/>
              </w:rPr>
              <w:t>Пазарджик</w:t>
            </w:r>
          </w:p>
        </w:tc>
        <w:tc>
          <w:tcPr>
            <w:tcW w:w="82" w:type="pct"/>
            <w:tcBorders>
              <w:top w:val="nil"/>
              <w:left w:val="single" w:sz="8" w:space="0" w:color="auto"/>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146244A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18F0AA5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63C28B4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39657F2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05CADD2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5292AB3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5FBEF72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3C1B95E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09520AB2"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E7E6E6"/>
            <w:noWrap/>
            <w:tcMar>
              <w:top w:w="15" w:type="dxa"/>
              <w:left w:w="15" w:type="dxa"/>
              <w:bottom w:w="0" w:type="dxa"/>
              <w:right w:w="15" w:type="dxa"/>
            </w:tcMar>
            <w:vAlign w:val="center"/>
            <w:hideMark/>
          </w:tcPr>
          <w:p w14:paraId="2B71115A"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2BB37680" w14:textId="77777777" w:rsidR="004434E7" w:rsidRPr="00F56ED4" w:rsidRDefault="004434E7">
            <w:pPr>
              <w:jc w:val="center"/>
              <w:rPr>
                <w:b/>
                <w:bCs/>
                <w:sz w:val="22"/>
                <w:szCs w:val="22"/>
              </w:rPr>
            </w:pPr>
            <w:r w:rsidRPr="00F56ED4">
              <w:rPr>
                <w:b/>
                <w:bCs/>
                <w:sz w:val="22"/>
                <w:szCs w:val="22"/>
              </w:rPr>
              <w:t>35 100</w:t>
            </w:r>
          </w:p>
        </w:tc>
        <w:tc>
          <w:tcPr>
            <w:tcW w:w="415"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1ED5C6F2" w14:textId="77777777" w:rsidR="004434E7" w:rsidRPr="00F56ED4" w:rsidRDefault="004434E7">
            <w:pPr>
              <w:jc w:val="center"/>
              <w:rPr>
                <w:b/>
                <w:bCs/>
                <w:sz w:val="22"/>
                <w:szCs w:val="22"/>
              </w:rPr>
            </w:pPr>
            <w:r w:rsidRPr="00F56ED4">
              <w:rPr>
                <w:b/>
                <w:bCs/>
                <w:sz w:val="22"/>
                <w:szCs w:val="22"/>
              </w:rPr>
              <w:t>29 250</w:t>
            </w:r>
          </w:p>
        </w:tc>
      </w:tr>
      <w:tr w:rsidR="004434E7" w:rsidRPr="00F56ED4" w14:paraId="77F73838" w14:textId="77777777" w:rsidTr="00B6331C">
        <w:trPr>
          <w:trHeight w:val="792"/>
        </w:trPr>
        <w:tc>
          <w:tcPr>
            <w:tcW w:w="180"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077E5200" w14:textId="77777777" w:rsidR="004434E7" w:rsidRPr="00F56ED4" w:rsidRDefault="004434E7" w:rsidP="00F56ED4">
            <w:pPr>
              <w:jc w:val="left"/>
              <w:rPr>
                <w:b/>
                <w:bCs/>
                <w:sz w:val="22"/>
                <w:szCs w:val="22"/>
              </w:rPr>
            </w:pPr>
            <w:r w:rsidRPr="00F56ED4">
              <w:rPr>
                <w:b/>
                <w:bCs/>
                <w:sz w:val="22"/>
                <w:szCs w:val="22"/>
              </w:rPr>
              <w:t>4.1.</w:t>
            </w:r>
          </w:p>
        </w:tc>
        <w:tc>
          <w:tcPr>
            <w:tcW w:w="1617"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141C6E58" w14:textId="77777777" w:rsidR="004434E7" w:rsidRPr="00F56ED4" w:rsidRDefault="004434E7" w:rsidP="00CE078D">
            <w:pPr>
              <w:jc w:val="left"/>
              <w:rPr>
                <w:b/>
                <w:bCs/>
                <w:sz w:val="22"/>
                <w:szCs w:val="22"/>
              </w:rPr>
            </w:pPr>
            <w:r w:rsidRPr="00F56ED4">
              <w:rPr>
                <w:b/>
                <w:bCs/>
                <w:sz w:val="22"/>
                <w:szCs w:val="22"/>
              </w:rPr>
              <w:t>Провеждане на информационни кампании</w:t>
            </w:r>
          </w:p>
        </w:tc>
        <w:tc>
          <w:tcPr>
            <w:tcW w:w="1521"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vAlign w:val="center"/>
            <w:hideMark/>
          </w:tcPr>
          <w:p w14:paraId="21C1DD1E" w14:textId="77777777" w:rsidR="004434E7" w:rsidRPr="00F56ED4" w:rsidRDefault="004434E7" w:rsidP="004434E7">
            <w:pPr>
              <w:jc w:val="center"/>
              <w:rPr>
                <w:sz w:val="22"/>
                <w:szCs w:val="22"/>
              </w:rPr>
            </w:pPr>
            <w:r w:rsidRPr="00F56ED4">
              <w:rPr>
                <w:sz w:val="22"/>
                <w:szCs w:val="22"/>
              </w:rPr>
              <w:t>Пловдив</w:t>
            </w:r>
          </w:p>
        </w:tc>
        <w:tc>
          <w:tcPr>
            <w:tcW w:w="82" w:type="pct"/>
            <w:tcBorders>
              <w:top w:val="nil"/>
              <w:left w:val="single" w:sz="8" w:space="0" w:color="auto"/>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254C95C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0619B60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2368E4C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0A1CEBD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1290C9F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57A0ABF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49F14AF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48D6B13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6F5954A2"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E7E6E6"/>
            <w:noWrap/>
            <w:tcMar>
              <w:top w:w="15" w:type="dxa"/>
              <w:left w:w="15" w:type="dxa"/>
              <w:bottom w:w="0" w:type="dxa"/>
              <w:right w:w="15" w:type="dxa"/>
            </w:tcMar>
            <w:vAlign w:val="center"/>
            <w:hideMark/>
          </w:tcPr>
          <w:p w14:paraId="5110B9E5"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09B86787" w14:textId="77777777" w:rsidR="004434E7" w:rsidRPr="00F56ED4" w:rsidRDefault="004434E7">
            <w:pPr>
              <w:jc w:val="center"/>
              <w:rPr>
                <w:b/>
                <w:bCs/>
                <w:sz w:val="22"/>
                <w:szCs w:val="22"/>
              </w:rPr>
            </w:pPr>
            <w:r w:rsidRPr="00F56ED4">
              <w:rPr>
                <w:b/>
                <w:bCs/>
                <w:sz w:val="22"/>
                <w:szCs w:val="22"/>
              </w:rPr>
              <w:t>35 100</w:t>
            </w:r>
          </w:p>
        </w:tc>
        <w:tc>
          <w:tcPr>
            <w:tcW w:w="415"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026857A6" w14:textId="77777777" w:rsidR="004434E7" w:rsidRPr="00F56ED4" w:rsidRDefault="004434E7">
            <w:pPr>
              <w:jc w:val="center"/>
              <w:rPr>
                <w:b/>
                <w:bCs/>
                <w:sz w:val="22"/>
                <w:szCs w:val="22"/>
              </w:rPr>
            </w:pPr>
            <w:r w:rsidRPr="00F56ED4">
              <w:rPr>
                <w:b/>
                <w:bCs/>
                <w:sz w:val="22"/>
                <w:szCs w:val="22"/>
              </w:rPr>
              <w:t>29 250</w:t>
            </w:r>
          </w:p>
        </w:tc>
      </w:tr>
      <w:tr w:rsidR="004434E7" w:rsidRPr="00F56ED4" w14:paraId="16887964" w14:textId="77777777" w:rsidTr="00B6331C">
        <w:trPr>
          <w:trHeight w:val="792"/>
        </w:trPr>
        <w:tc>
          <w:tcPr>
            <w:tcW w:w="180"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6234B009" w14:textId="77777777" w:rsidR="004434E7" w:rsidRPr="00F56ED4" w:rsidRDefault="004434E7" w:rsidP="00F56ED4">
            <w:pPr>
              <w:jc w:val="left"/>
              <w:rPr>
                <w:b/>
                <w:bCs/>
                <w:sz w:val="22"/>
                <w:szCs w:val="22"/>
              </w:rPr>
            </w:pPr>
            <w:r w:rsidRPr="00F56ED4">
              <w:rPr>
                <w:b/>
                <w:bCs/>
                <w:sz w:val="22"/>
                <w:szCs w:val="22"/>
              </w:rPr>
              <w:t>4.1.</w:t>
            </w:r>
          </w:p>
        </w:tc>
        <w:tc>
          <w:tcPr>
            <w:tcW w:w="1617"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1A522536" w14:textId="77777777" w:rsidR="004434E7" w:rsidRPr="00F56ED4" w:rsidRDefault="004434E7" w:rsidP="00CE078D">
            <w:pPr>
              <w:jc w:val="left"/>
              <w:rPr>
                <w:b/>
                <w:bCs/>
                <w:sz w:val="22"/>
                <w:szCs w:val="22"/>
              </w:rPr>
            </w:pPr>
            <w:r w:rsidRPr="00F56ED4">
              <w:rPr>
                <w:b/>
                <w:bCs/>
                <w:sz w:val="22"/>
                <w:szCs w:val="22"/>
              </w:rPr>
              <w:t>Провеждане на информационни кампании</w:t>
            </w:r>
          </w:p>
        </w:tc>
        <w:tc>
          <w:tcPr>
            <w:tcW w:w="1521"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vAlign w:val="center"/>
            <w:hideMark/>
          </w:tcPr>
          <w:p w14:paraId="5C6A3739" w14:textId="77777777" w:rsidR="004434E7" w:rsidRPr="00F56ED4" w:rsidRDefault="004434E7" w:rsidP="004434E7">
            <w:pPr>
              <w:jc w:val="center"/>
              <w:rPr>
                <w:sz w:val="22"/>
                <w:szCs w:val="22"/>
              </w:rPr>
            </w:pPr>
            <w:r w:rsidRPr="00F56ED4">
              <w:rPr>
                <w:sz w:val="22"/>
                <w:szCs w:val="22"/>
              </w:rPr>
              <w:t>Смолян</w:t>
            </w:r>
          </w:p>
        </w:tc>
        <w:tc>
          <w:tcPr>
            <w:tcW w:w="82" w:type="pct"/>
            <w:tcBorders>
              <w:top w:val="nil"/>
              <w:left w:val="single" w:sz="8" w:space="0" w:color="auto"/>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71D55EC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21A290D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749ACAE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7166574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7E303A7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1B3F5C5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68C74F1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413260D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44B96A53"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E7E6E6"/>
            <w:noWrap/>
            <w:tcMar>
              <w:top w:w="15" w:type="dxa"/>
              <w:left w:w="15" w:type="dxa"/>
              <w:bottom w:w="0" w:type="dxa"/>
              <w:right w:w="15" w:type="dxa"/>
            </w:tcMar>
            <w:vAlign w:val="center"/>
            <w:hideMark/>
          </w:tcPr>
          <w:p w14:paraId="1830CCAB"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23287FC9" w14:textId="77777777" w:rsidR="004434E7" w:rsidRPr="00F56ED4" w:rsidRDefault="004434E7">
            <w:pPr>
              <w:jc w:val="center"/>
              <w:rPr>
                <w:b/>
                <w:bCs/>
                <w:sz w:val="22"/>
                <w:szCs w:val="22"/>
              </w:rPr>
            </w:pPr>
            <w:r w:rsidRPr="00F56ED4">
              <w:rPr>
                <w:b/>
                <w:bCs/>
                <w:sz w:val="22"/>
                <w:szCs w:val="22"/>
              </w:rPr>
              <w:t>35 100</w:t>
            </w:r>
          </w:p>
        </w:tc>
        <w:tc>
          <w:tcPr>
            <w:tcW w:w="415"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63BAF651" w14:textId="77777777" w:rsidR="004434E7" w:rsidRPr="00F56ED4" w:rsidRDefault="004434E7">
            <w:pPr>
              <w:jc w:val="center"/>
              <w:rPr>
                <w:b/>
                <w:bCs/>
                <w:sz w:val="22"/>
                <w:szCs w:val="22"/>
              </w:rPr>
            </w:pPr>
            <w:r w:rsidRPr="00F56ED4">
              <w:rPr>
                <w:b/>
                <w:bCs/>
                <w:sz w:val="22"/>
                <w:szCs w:val="22"/>
              </w:rPr>
              <w:t>29 250</w:t>
            </w:r>
          </w:p>
        </w:tc>
      </w:tr>
      <w:tr w:rsidR="004434E7" w:rsidRPr="00F56ED4" w14:paraId="1E405234" w14:textId="77777777" w:rsidTr="00B6331C">
        <w:trPr>
          <w:trHeight w:val="792"/>
        </w:trPr>
        <w:tc>
          <w:tcPr>
            <w:tcW w:w="180"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0CA59D64" w14:textId="77777777" w:rsidR="004434E7" w:rsidRPr="00F56ED4" w:rsidRDefault="004434E7" w:rsidP="00F56ED4">
            <w:pPr>
              <w:jc w:val="left"/>
              <w:rPr>
                <w:b/>
                <w:bCs/>
                <w:sz w:val="22"/>
                <w:szCs w:val="22"/>
              </w:rPr>
            </w:pPr>
            <w:r w:rsidRPr="00F56ED4">
              <w:rPr>
                <w:b/>
                <w:bCs/>
                <w:sz w:val="22"/>
                <w:szCs w:val="22"/>
              </w:rPr>
              <w:t>4.1.</w:t>
            </w:r>
          </w:p>
        </w:tc>
        <w:tc>
          <w:tcPr>
            <w:tcW w:w="1617"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4893B150" w14:textId="77777777" w:rsidR="004434E7" w:rsidRPr="00F56ED4" w:rsidRDefault="004434E7" w:rsidP="00CE078D">
            <w:pPr>
              <w:jc w:val="left"/>
              <w:rPr>
                <w:b/>
                <w:bCs/>
                <w:sz w:val="22"/>
                <w:szCs w:val="22"/>
              </w:rPr>
            </w:pPr>
            <w:r w:rsidRPr="00F56ED4">
              <w:rPr>
                <w:b/>
                <w:bCs/>
                <w:sz w:val="22"/>
                <w:szCs w:val="22"/>
              </w:rPr>
              <w:t>Провеждане на информационни кампании</w:t>
            </w:r>
          </w:p>
        </w:tc>
        <w:tc>
          <w:tcPr>
            <w:tcW w:w="1521"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vAlign w:val="center"/>
            <w:hideMark/>
          </w:tcPr>
          <w:p w14:paraId="65061570" w14:textId="77777777" w:rsidR="004434E7" w:rsidRPr="00F56ED4" w:rsidRDefault="004434E7" w:rsidP="004434E7">
            <w:pPr>
              <w:jc w:val="center"/>
              <w:rPr>
                <w:sz w:val="22"/>
                <w:szCs w:val="22"/>
              </w:rPr>
            </w:pPr>
            <w:r w:rsidRPr="00F56ED4">
              <w:rPr>
                <w:sz w:val="22"/>
                <w:szCs w:val="22"/>
              </w:rPr>
              <w:t>Стара Загора</w:t>
            </w:r>
          </w:p>
        </w:tc>
        <w:tc>
          <w:tcPr>
            <w:tcW w:w="82" w:type="pct"/>
            <w:tcBorders>
              <w:top w:val="nil"/>
              <w:left w:val="single" w:sz="8" w:space="0" w:color="auto"/>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35715F8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596B735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0A34EFF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2BE7311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5F5264E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76F65BF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64340A3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3B7801C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05E9BC97"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E7E6E6"/>
            <w:noWrap/>
            <w:tcMar>
              <w:top w:w="15" w:type="dxa"/>
              <w:left w:w="15" w:type="dxa"/>
              <w:bottom w:w="0" w:type="dxa"/>
              <w:right w:w="15" w:type="dxa"/>
            </w:tcMar>
            <w:vAlign w:val="center"/>
            <w:hideMark/>
          </w:tcPr>
          <w:p w14:paraId="72F49949"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2CA97AB5" w14:textId="77777777" w:rsidR="004434E7" w:rsidRPr="00F56ED4" w:rsidRDefault="004434E7">
            <w:pPr>
              <w:jc w:val="center"/>
              <w:rPr>
                <w:b/>
                <w:bCs/>
                <w:sz w:val="22"/>
                <w:szCs w:val="22"/>
              </w:rPr>
            </w:pPr>
            <w:r w:rsidRPr="00F56ED4">
              <w:rPr>
                <w:b/>
                <w:bCs/>
                <w:sz w:val="22"/>
                <w:szCs w:val="22"/>
              </w:rPr>
              <w:t>35 100</w:t>
            </w:r>
          </w:p>
        </w:tc>
        <w:tc>
          <w:tcPr>
            <w:tcW w:w="415"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7CD54EE3" w14:textId="77777777" w:rsidR="004434E7" w:rsidRPr="00F56ED4" w:rsidRDefault="004434E7">
            <w:pPr>
              <w:jc w:val="center"/>
              <w:rPr>
                <w:b/>
                <w:bCs/>
                <w:sz w:val="22"/>
                <w:szCs w:val="22"/>
              </w:rPr>
            </w:pPr>
            <w:r w:rsidRPr="00F56ED4">
              <w:rPr>
                <w:b/>
                <w:bCs/>
                <w:sz w:val="22"/>
                <w:szCs w:val="22"/>
              </w:rPr>
              <w:t>29 250</w:t>
            </w:r>
          </w:p>
        </w:tc>
      </w:tr>
      <w:tr w:rsidR="004434E7" w:rsidRPr="00F56ED4" w14:paraId="0A5F86AE" w14:textId="77777777" w:rsidTr="00B6331C">
        <w:trPr>
          <w:trHeight w:val="792"/>
        </w:trPr>
        <w:tc>
          <w:tcPr>
            <w:tcW w:w="180"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249E528F" w14:textId="77777777" w:rsidR="004434E7" w:rsidRPr="00F56ED4" w:rsidRDefault="004434E7" w:rsidP="00F56ED4">
            <w:pPr>
              <w:jc w:val="left"/>
              <w:rPr>
                <w:b/>
                <w:bCs/>
                <w:sz w:val="22"/>
                <w:szCs w:val="22"/>
              </w:rPr>
            </w:pPr>
            <w:r w:rsidRPr="00F56ED4">
              <w:rPr>
                <w:b/>
                <w:bCs/>
                <w:sz w:val="22"/>
                <w:szCs w:val="22"/>
              </w:rPr>
              <w:t>4.1.</w:t>
            </w:r>
          </w:p>
        </w:tc>
        <w:tc>
          <w:tcPr>
            <w:tcW w:w="1617"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68D1FE3B" w14:textId="77777777" w:rsidR="004434E7" w:rsidRPr="00F56ED4" w:rsidRDefault="004434E7" w:rsidP="00CE078D">
            <w:pPr>
              <w:jc w:val="left"/>
              <w:rPr>
                <w:b/>
                <w:bCs/>
                <w:sz w:val="22"/>
                <w:szCs w:val="22"/>
              </w:rPr>
            </w:pPr>
            <w:r w:rsidRPr="00F56ED4">
              <w:rPr>
                <w:b/>
                <w:bCs/>
                <w:sz w:val="22"/>
                <w:szCs w:val="22"/>
              </w:rPr>
              <w:t>Провеждане на информационни кампании</w:t>
            </w:r>
          </w:p>
        </w:tc>
        <w:tc>
          <w:tcPr>
            <w:tcW w:w="1521"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vAlign w:val="center"/>
            <w:hideMark/>
          </w:tcPr>
          <w:p w14:paraId="5B1305CF" w14:textId="77777777" w:rsidR="004434E7" w:rsidRPr="00F56ED4" w:rsidRDefault="004434E7" w:rsidP="004434E7">
            <w:pPr>
              <w:jc w:val="center"/>
              <w:rPr>
                <w:sz w:val="22"/>
                <w:szCs w:val="22"/>
              </w:rPr>
            </w:pPr>
            <w:r w:rsidRPr="00F56ED4">
              <w:rPr>
                <w:sz w:val="22"/>
                <w:szCs w:val="22"/>
              </w:rPr>
              <w:t>София</w:t>
            </w:r>
          </w:p>
        </w:tc>
        <w:tc>
          <w:tcPr>
            <w:tcW w:w="82" w:type="pct"/>
            <w:tcBorders>
              <w:top w:val="nil"/>
              <w:left w:val="single" w:sz="8" w:space="0" w:color="auto"/>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03D2B10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44DD9FA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0541874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3DF08E6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5094FCA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7EADAC0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67AE1B3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1D577C6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404B55D4"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E7E6E6"/>
            <w:noWrap/>
            <w:tcMar>
              <w:top w:w="15" w:type="dxa"/>
              <w:left w:w="15" w:type="dxa"/>
              <w:bottom w:w="0" w:type="dxa"/>
              <w:right w:w="15" w:type="dxa"/>
            </w:tcMar>
            <w:vAlign w:val="center"/>
            <w:hideMark/>
          </w:tcPr>
          <w:p w14:paraId="25286F86"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1B4B226D" w14:textId="77777777" w:rsidR="004434E7" w:rsidRPr="00F56ED4" w:rsidRDefault="004434E7">
            <w:pPr>
              <w:jc w:val="center"/>
              <w:rPr>
                <w:b/>
                <w:bCs/>
                <w:sz w:val="22"/>
                <w:szCs w:val="22"/>
              </w:rPr>
            </w:pPr>
            <w:r w:rsidRPr="00F56ED4">
              <w:rPr>
                <w:b/>
                <w:bCs/>
                <w:sz w:val="22"/>
                <w:szCs w:val="22"/>
              </w:rPr>
              <w:t>35 100</w:t>
            </w:r>
          </w:p>
        </w:tc>
        <w:tc>
          <w:tcPr>
            <w:tcW w:w="415"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2C7472A9" w14:textId="77777777" w:rsidR="004434E7" w:rsidRPr="00F56ED4" w:rsidRDefault="004434E7">
            <w:pPr>
              <w:jc w:val="center"/>
              <w:rPr>
                <w:b/>
                <w:bCs/>
                <w:sz w:val="22"/>
                <w:szCs w:val="22"/>
              </w:rPr>
            </w:pPr>
            <w:r w:rsidRPr="00F56ED4">
              <w:rPr>
                <w:b/>
                <w:bCs/>
                <w:sz w:val="22"/>
                <w:szCs w:val="22"/>
              </w:rPr>
              <w:t>29 250</w:t>
            </w:r>
          </w:p>
        </w:tc>
      </w:tr>
      <w:tr w:rsidR="004434E7" w:rsidRPr="00F56ED4" w14:paraId="200D776D" w14:textId="77777777" w:rsidTr="00B6331C">
        <w:trPr>
          <w:trHeight w:val="792"/>
        </w:trPr>
        <w:tc>
          <w:tcPr>
            <w:tcW w:w="180"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0DBE670E" w14:textId="77777777" w:rsidR="004434E7" w:rsidRPr="00F56ED4" w:rsidRDefault="004434E7" w:rsidP="00F56ED4">
            <w:pPr>
              <w:jc w:val="left"/>
              <w:rPr>
                <w:b/>
                <w:bCs/>
                <w:sz w:val="22"/>
                <w:szCs w:val="22"/>
              </w:rPr>
            </w:pPr>
            <w:r w:rsidRPr="00F56ED4">
              <w:rPr>
                <w:b/>
                <w:bCs/>
                <w:sz w:val="22"/>
                <w:szCs w:val="22"/>
              </w:rPr>
              <w:t>4.1.</w:t>
            </w:r>
          </w:p>
        </w:tc>
        <w:tc>
          <w:tcPr>
            <w:tcW w:w="1617"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5C842D25" w14:textId="77777777" w:rsidR="004434E7" w:rsidRPr="00F56ED4" w:rsidRDefault="004434E7" w:rsidP="00CE078D">
            <w:pPr>
              <w:jc w:val="left"/>
              <w:rPr>
                <w:b/>
                <w:bCs/>
                <w:sz w:val="22"/>
                <w:szCs w:val="22"/>
              </w:rPr>
            </w:pPr>
            <w:r w:rsidRPr="00F56ED4">
              <w:rPr>
                <w:b/>
                <w:bCs/>
                <w:sz w:val="22"/>
                <w:szCs w:val="22"/>
              </w:rPr>
              <w:t>Провеждане на информационни кампании</w:t>
            </w:r>
          </w:p>
        </w:tc>
        <w:tc>
          <w:tcPr>
            <w:tcW w:w="1521"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vAlign w:val="center"/>
            <w:hideMark/>
          </w:tcPr>
          <w:p w14:paraId="55C4D2F6" w14:textId="77777777" w:rsidR="004434E7" w:rsidRPr="00F56ED4" w:rsidRDefault="004434E7" w:rsidP="004434E7">
            <w:pPr>
              <w:jc w:val="center"/>
              <w:rPr>
                <w:sz w:val="22"/>
                <w:szCs w:val="22"/>
              </w:rPr>
            </w:pPr>
            <w:r w:rsidRPr="00F56ED4">
              <w:rPr>
                <w:sz w:val="22"/>
                <w:szCs w:val="22"/>
              </w:rPr>
              <w:t>София област</w:t>
            </w:r>
          </w:p>
        </w:tc>
        <w:tc>
          <w:tcPr>
            <w:tcW w:w="82" w:type="pct"/>
            <w:tcBorders>
              <w:top w:val="nil"/>
              <w:left w:val="single" w:sz="8" w:space="0" w:color="auto"/>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7ADDFE2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316B453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7B4BAB0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20EDB13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59B389B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57B7981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3953477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4AE932D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6F4F3132"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E7E6E6"/>
            <w:noWrap/>
            <w:tcMar>
              <w:top w:w="15" w:type="dxa"/>
              <w:left w:w="15" w:type="dxa"/>
              <w:bottom w:w="0" w:type="dxa"/>
              <w:right w:w="15" w:type="dxa"/>
            </w:tcMar>
            <w:vAlign w:val="center"/>
            <w:hideMark/>
          </w:tcPr>
          <w:p w14:paraId="4C1F50FC"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6872BD45" w14:textId="77777777" w:rsidR="004434E7" w:rsidRPr="00F56ED4" w:rsidRDefault="004434E7">
            <w:pPr>
              <w:jc w:val="center"/>
              <w:rPr>
                <w:b/>
                <w:bCs/>
                <w:sz w:val="22"/>
                <w:szCs w:val="22"/>
              </w:rPr>
            </w:pPr>
            <w:r w:rsidRPr="00F56ED4">
              <w:rPr>
                <w:b/>
                <w:bCs/>
                <w:sz w:val="22"/>
                <w:szCs w:val="22"/>
              </w:rPr>
              <w:t>35 100</w:t>
            </w:r>
          </w:p>
        </w:tc>
        <w:tc>
          <w:tcPr>
            <w:tcW w:w="415"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14D3E539" w14:textId="77777777" w:rsidR="004434E7" w:rsidRPr="00F56ED4" w:rsidRDefault="004434E7">
            <w:pPr>
              <w:jc w:val="center"/>
              <w:rPr>
                <w:b/>
                <w:bCs/>
                <w:sz w:val="22"/>
                <w:szCs w:val="22"/>
              </w:rPr>
            </w:pPr>
            <w:r w:rsidRPr="00F56ED4">
              <w:rPr>
                <w:b/>
                <w:bCs/>
                <w:sz w:val="22"/>
                <w:szCs w:val="22"/>
              </w:rPr>
              <w:t>29 250</w:t>
            </w:r>
          </w:p>
        </w:tc>
      </w:tr>
      <w:tr w:rsidR="004434E7" w:rsidRPr="00F56ED4" w14:paraId="13C479EE" w14:textId="77777777" w:rsidTr="00B6331C">
        <w:trPr>
          <w:trHeight w:val="740"/>
        </w:trPr>
        <w:tc>
          <w:tcPr>
            <w:tcW w:w="180"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3FAB6185" w14:textId="77777777" w:rsidR="004434E7" w:rsidRPr="00F56ED4" w:rsidRDefault="004434E7" w:rsidP="00F56ED4">
            <w:pPr>
              <w:jc w:val="left"/>
              <w:rPr>
                <w:b/>
                <w:bCs/>
                <w:sz w:val="22"/>
                <w:szCs w:val="22"/>
              </w:rPr>
            </w:pPr>
            <w:r w:rsidRPr="00F56ED4">
              <w:rPr>
                <w:b/>
                <w:bCs/>
                <w:sz w:val="22"/>
                <w:szCs w:val="22"/>
              </w:rPr>
              <w:t>4.2.</w:t>
            </w:r>
          </w:p>
        </w:tc>
        <w:tc>
          <w:tcPr>
            <w:tcW w:w="1617" w:type="pct"/>
            <w:tcBorders>
              <w:top w:val="nil"/>
              <w:left w:val="single" w:sz="4" w:space="0" w:color="808080"/>
              <w:bottom w:val="single" w:sz="4" w:space="0" w:color="808080"/>
              <w:right w:val="nil"/>
            </w:tcBorders>
            <w:shd w:val="clear" w:color="000000" w:fill="E7E6E6"/>
            <w:tcMar>
              <w:top w:w="15" w:type="dxa"/>
              <w:left w:w="15" w:type="dxa"/>
              <w:bottom w:w="0" w:type="dxa"/>
              <w:right w:w="15" w:type="dxa"/>
            </w:tcMar>
            <w:hideMark/>
          </w:tcPr>
          <w:p w14:paraId="2CC90BC0" w14:textId="77777777" w:rsidR="004434E7" w:rsidRPr="00F56ED4" w:rsidRDefault="004434E7" w:rsidP="00CE078D">
            <w:pPr>
              <w:jc w:val="left"/>
              <w:rPr>
                <w:b/>
                <w:bCs/>
                <w:sz w:val="22"/>
                <w:szCs w:val="22"/>
              </w:rPr>
            </w:pPr>
            <w:r w:rsidRPr="00F56ED4">
              <w:rPr>
                <w:b/>
                <w:bCs/>
                <w:sz w:val="22"/>
                <w:szCs w:val="22"/>
              </w:rPr>
              <w:t>Създаване на информационни материали за вида и заплахите за него</w:t>
            </w:r>
          </w:p>
        </w:tc>
        <w:tc>
          <w:tcPr>
            <w:tcW w:w="1521" w:type="pct"/>
            <w:tcBorders>
              <w:top w:val="nil"/>
              <w:left w:val="single" w:sz="4" w:space="0" w:color="808080"/>
              <w:bottom w:val="single" w:sz="4" w:space="0" w:color="808080"/>
              <w:right w:val="nil"/>
            </w:tcBorders>
            <w:shd w:val="clear" w:color="000000" w:fill="E7E6E6"/>
            <w:noWrap/>
            <w:tcMar>
              <w:top w:w="15" w:type="dxa"/>
              <w:left w:w="15" w:type="dxa"/>
              <w:bottom w:w="0" w:type="dxa"/>
              <w:right w:w="15" w:type="dxa"/>
            </w:tcMar>
            <w:vAlign w:val="center"/>
            <w:hideMark/>
          </w:tcPr>
          <w:p w14:paraId="37D495D3"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718487A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0455273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51CEA4D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7F961AC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3C8F16B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586862F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37AAA0A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27E24CF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E7E6E6"/>
            <w:noWrap/>
            <w:tcMar>
              <w:top w:w="15" w:type="dxa"/>
              <w:left w:w="15" w:type="dxa"/>
              <w:bottom w:w="0" w:type="dxa"/>
              <w:right w:w="15" w:type="dxa"/>
            </w:tcMar>
            <w:vAlign w:val="center"/>
            <w:hideMark/>
          </w:tcPr>
          <w:p w14:paraId="2FAE48FD"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E7E6E6"/>
            <w:noWrap/>
            <w:tcMar>
              <w:top w:w="15" w:type="dxa"/>
              <w:left w:w="15" w:type="dxa"/>
              <w:bottom w:w="0" w:type="dxa"/>
              <w:right w:w="15" w:type="dxa"/>
            </w:tcMar>
            <w:vAlign w:val="center"/>
            <w:hideMark/>
          </w:tcPr>
          <w:p w14:paraId="4C32D56C"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55325CF6" w14:textId="77777777" w:rsidR="004434E7" w:rsidRPr="00F56ED4" w:rsidRDefault="004434E7">
            <w:pPr>
              <w:jc w:val="center"/>
              <w:rPr>
                <w:b/>
                <w:bCs/>
                <w:sz w:val="22"/>
                <w:szCs w:val="22"/>
              </w:rPr>
            </w:pPr>
            <w:r w:rsidRPr="00F56ED4">
              <w:rPr>
                <w:b/>
                <w:bCs/>
                <w:sz w:val="22"/>
                <w:szCs w:val="22"/>
              </w:rPr>
              <w:t>146 250</w:t>
            </w:r>
          </w:p>
        </w:tc>
        <w:tc>
          <w:tcPr>
            <w:tcW w:w="415" w:type="pct"/>
            <w:tcBorders>
              <w:top w:val="nil"/>
              <w:left w:val="nil"/>
              <w:bottom w:val="single" w:sz="4" w:space="0" w:color="808080"/>
              <w:right w:val="single" w:sz="8" w:space="0" w:color="auto"/>
            </w:tcBorders>
            <w:shd w:val="clear" w:color="000000" w:fill="E7E6E6"/>
            <w:noWrap/>
            <w:tcMar>
              <w:top w:w="15" w:type="dxa"/>
              <w:left w:w="15" w:type="dxa"/>
              <w:bottom w:w="0" w:type="dxa"/>
              <w:right w:w="15" w:type="dxa"/>
            </w:tcMar>
            <w:vAlign w:val="center"/>
            <w:hideMark/>
          </w:tcPr>
          <w:p w14:paraId="08252336" w14:textId="77777777" w:rsidR="004434E7" w:rsidRPr="00F56ED4" w:rsidRDefault="004434E7">
            <w:pPr>
              <w:jc w:val="center"/>
              <w:rPr>
                <w:b/>
                <w:bCs/>
                <w:sz w:val="22"/>
                <w:szCs w:val="22"/>
              </w:rPr>
            </w:pPr>
            <w:r w:rsidRPr="00F56ED4">
              <w:rPr>
                <w:b/>
                <w:bCs/>
                <w:sz w:val="22"/>
                <w:szCs w:val="22"/>
              </w:rPr>
              <w:t>121 875</w:t>
            </w:r>
          </w:p>
        </w:tc>
      </w:tr>
      <w:tr w:rsidR="004434E7" w:rsidRPr="00F56ED4" w14:paraId="006A2978" w14:textId="77777777" w:rsidTr="00B6331C">
        <w:trPr>
          <w:trHeight w:val="1056"/>
        </w:trPr>
        <w:tc>
          <w:tcPr>
            <w:tcW w:w="180" w:type="pct"/>
            <w:tcBorders>
              <w:top w:val="nil"/>
              <w:left w:val="single" w:sz="4" w:space="0" w:color="808080"/>
              <w:bottom w:val="single" w:sz="4" w:space="0" w:color="808080"/>
              <w:right w:val="nil"/>
            </w:tcBorders>
            <w:shd w:val="clear" w:color="000000" w:fill="F8CBAD"/>
            <w:tcMar>
              <w:top w:w="15" w:type="dxa"/>
              <w:left w:w="15" w:type="dxa"/>
              <w:bottom w:w="0" w:type="dxa"/>
              <w:right w:w="15" w:type="dxa"/>
            </w:tcMar>
            <w:hideMark/>
          </w:tcPr>
          <w:p w14:paraId="7386527C" w14:textId="77777777" w:rsidR="004434E7" w:rsidRPr="00F56ED4" w:rsidRDefault="004434E7" w:rsidP="00F56ED4">
            <w:pPr>
              <w:jc w:val="left"/>
              <w:rPr>
                <w:b/>
                <w:bCs/>
                <w:sz w:val="22"/>
                <w:szCs w:val="22"/>
              </w:rPr>
            </w:pPr>
            <w:r w:rsidRPr="00F56ED4">
              <w:rPr>
                <w:b/>
                <w:bCs/>
                <w:sz w:val="22"/>
                <w:szCs w:val="22"/>
              </w:rPr>
              <w:t>5.1.</w:t>
            </w:r>
          </w:p>
        </w:tc>
        <w:tc>
          <w:tcPr>
            <w:tcW w:w="1617" w:type="pct"/>
            <w:tcBorders>
              <w:top w:val="nil"/>
              <w:left w:val="single" w:sz="4" w:space="0" w:color="808080"/>
              <w:bottom w:val="single" w:sz="4" w:space="0" w:color="808080"/>
              <w:right w:val="nil"/>
            </w:tcBorders>
            <w:shd w:val="clear" w:color="000000" w:fill="F8CBAD"/>
            <w:tcMar>
              <w:top w:w="15" w:type="dxa"/>
              <w:left w:w="15" w:type="dxa"/>
              <w:bottom w:w="0" w:type="dxa"/>
              <w:right w:w="15" w:type="dxa"/>
            </w:tcMar>
            <w:hideMark/>
          </w:tcPr>
          <w:p w14:paraId="031753A4" w14:textId="546684F3" w:rsidR="004434E7" w:rsidRPr="00F56ED4" w:rsidRDefault="004434E7" w:rsidP="00CE078D">
            <w:pPr>
              <w:jc w:val="left"/>
              <w:rPr>
                <w:b/>
                <w:bCs/>
                <w:sz w:val="22"/>
                <w:szCs w:val="22"/>
              </w:rPr>
            </w:pPr>
            <w:r w:rsidRPr="00F56ED4">
              <w:rPr>
                <w:b/>
                <w:bCs/>
                <w:sz w:val="22"/>
                <w:szCs w:val="22"/>
              </w:rPr>
              <w:t>Организиране и участие в международни форуми за обмен на информация и координиране на дейности с организации и институции, работещи с дивата коза - участие</w:t>
            </w:r>
          </w:p>
        </w:tc>
        <w:tc>
          <w:tcPr>
            <w:tcW w:w="1521" w:type="pct"/>
            <w:tcBorders>
              <w:top w:val="nil"/>
              <w:left w:val="single" w:sz="4" w:space="0" w:color="808080"/>
              <w:bottom w:val="single" w:sz="4" w:space="0" w:color="808080"/>
              <w:right w:val="nil"/>
            </w:tcBorders>
            <w:shd w:val="clear" w:color="000000" w:fill="F8CBAD"/>
            <w:noWrap/>
            <w:tcMar>
              <w:top w:w="15" w:type="dxa"/>
              <w:left w:w="15" w:type="dxa"/>
              <w:bottom w:w="0" w:type="dxa"/>
              <w:right w:w="15" w:type="dxa"/>
            </w:tcMar>
            <w:vAlign w:val="center"/>
            <w:hideMark/>
          </w:tcPr>
          <w:p w14:paraId="30F05FF8"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109E791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2A979F6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15CBE40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49F89D3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61B32BC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31A450D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07BEC54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3CA378A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66589786"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F8CBAD"/>
            <w:noWrap/>
            <w:tcMar>
              <w:top w:w="15" w:type="dxa"/>
              <w:left w:w="15" w:type="dxa"/>
              <w:bottom w:w="0" w:type="dxa"/>
              <w:right w:w="15" w:type="dxa"/>
            </w:tcMar>
            <w:vAlign w:val="center"/>
            <w:hideMark/>
          </w:tcPr>
          <w:p w14:paraId="6FB9EF5B"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F8CBAD"/>
            <w:noWrap/>
            <w:tcMar>
              <w:top w:w="15" w:type="dxa"/>
              <w:left w:w="15" w:type="dxa"/>
              <w:bottom w:w="0" w:type="dxa"/>
              <w:right w:w="15" w:type="dxa"/>
            </w:tcMar>
            <w:vAlign w:val="center"/>
            <w:hideMark/>
          </w:tcPr>
          <w:p w14:paraId="4B2063AE" w14:textId="77777777" w:rsidR="004434E7" w:rsidRPr="00F56ED4" w:rsidRDefault="004434E7">
            <w:pPr>
              <w:jc w:val="center"/>
              <w:rPr>
                <w:b/>
                <w:bCs/>
                <w:sz w:val="22"/>
                <w:szCs w:val="22"/>
              </w:rPr>
            </w:pPr>
            <w:r w:rsidRPr="00F56ED4">
              <w:rPr>
                <w:b/>
                <w:bCs/>
                <w:sz w:val="22"/>
                <w:szCs w:val="22"/>
              </w:rPr>
              <w:t>69 966</w:t>
            </w:r>
          </w:p>
        </w:tc>
        <w:tc>
          <w:tcPr>
            <w:tcW w:w="415" w:type="pct"/>
            <w:tcBorders>
              <w:top w:val="nil"/>
              <w:left w:val="nil"/>
              <w:bottom w:val="single" w:sz="4" w:space="0" w:color="808080"/>
              <w:right w:val="single" w:sz="8" w:space="0" w:color="auto"/>
            </w:tcBorders>
            <w:shd w:val="clear" w:color="000000" w:fill="F8CBAD"/>
            <w:noWrap/>
            <w:tcMar>
              <w:top w:w="15" w:type="dxa"/>
              <w:left w:w="15" w:type="dxa"/>
              <w:bottom w:w="0" w:type="dxa"/>
              <w:right w:w="15" w:type="dxa"/>
            </w:tcMar>
            <w:vAlign w:val="center"/>
            <w:hideMark/>
          </w:tcPr>
          <w:p w14:paraId="349CDA29" w14:textId="77777777" w:rsidR="004434E7" w:rsidRPr="00F56ED4" w:rsidRDefault="004434E7">
            <w:pPr>
              <w:jc w:val="center"/>
              <w:rPr>
                <w:b/>
                <w:bCs/>
                <w:sz w:val="22"/>
                <w:szCs w:val="22"/>
              </w:rPr>
            </w:pPr>
            <w:r w:rsidRPr="00F56ED4">
              <w:rPr>
                <w:b/>
                <w:bCs/>
                <w:sz w:val="22"/>
                <w:szCs w:val="22"/>
              </w:rPr>
              <w:t>58 305</w:t>
            </w:r>
          </w:p>
        </w:tc>
      </w:tr>
      <w:tr w:rsidR="004434E7" w:rsidRPr="00F56ED4" w14:paraId="01FCCE60" w14:textId="77777777" w:rsidTr="00B6331C">
        <w:trPr>
          <w:trHeight w:val="1056"/>
        </w:trPr>
        <w:tc>
          <w:tcPr>
            <w:tcW w:w="180" w:type="pct"/>
            <w:tcBorders>
              <w:top w:val="nil"/>
              <w:left w:val="single" w:sz="4" w:space="0" w:color="808080"/>
              <w:bottom w:val="single" w:sz="4" w:space="0" w:color="808080"/>
              <w:right w:val="nil"/>
            </w:tcBorders>
            <w:shd w:val="clear" w:color="000000" w:fill="F8CBAD"/>
            <w:tcMar>
              <w:top w:w="15" w:type="dxa"/>
              <w:left w:w="15" w:type="dxa"/>
              <w:bottom w:w="0" w:type="dxa"/>
              <w:right w:w="15" w:type="dxa"/>
            </w:tcMar>
            <w:hideMark/>
          </w:tcPr>
          <w:p w14:paraId="03C59A84" w14:textId="77777777" w:rsidR="004434E7" w:rsidRPr="00F56ED4" w:rsidRDefault="004434E7" w:rsidP="00F56ED4">
            <w:pPr>
              <w:jc w:val="left"/>
              <w:rPr>
                <w:b/>
                <w:bCs/>
                <w:sz w:val="22"/>
                <w:szCs w:val="22"/>
              </w:rPr>
            </w:pPr>
            <w:r w:rsidRPr="00F56ED4">
              <w:rPr>
                <w:b/>
                <w:bCs/>
                <w:sz w:val="22"/>
                <w:szCs w:val="22"/>
              </w:rPr>
              <w:t>5.1.</w:t>
            </w:r>
          </w:p>
        </w:tc>
        <w:tc>
          <w:tcPr>
            <w:tcW w:w="1617" w:type="pct"/>
            <w:tcBorders>
              <w:top w:val="nil"/>
              <w:left w:val="single" w:sz="4" w:space="0" w:color="808080"/>
              <w:bottom w:val="single" w:sz="4" w:space="0" w:color="808080"/>
              <w:right w:val="nil"/>
            </w:tcBorders>
            <w:shd w:val="clear" w:color="000000" w:fill="F8CBAD"/>
            <w:tcMar>
              <w:top w:w="15" w:type="dxa"/>
              <w:left w:w="15" w:type="dxa"/>
              <w:bottom w:w="0" w:type="dxa"/>
              <w:right w:w="15" w:type="dxa"/>
            </w:tcMar>
            <w:hideMark/>
          </w:tcPr>
          <w:p w14:paraId="4EC57D17" w14:textId="77777777" w:rsidR="004434E7" w:rsidRPr="00F56ED4" w:rsidRDefault="004434E7" w:rsidP="00CE078D">
            <w:pPr>
              <w:jc w:val="left"/>
              <w:rPr>
                <w:b/>
                <w:bCs/>
                <w:sz w:val="22"/>
                <w:szCs w:val="22"/>
              </w:rPr>
            </w:pPr>
            <w:r w:rsidRPr="00F56ED4">
              <w:rPr>
                <w:b/>
                <w:bCs/>
                <w:sz w:val="22"/>
                <w:szCs w:val="22"/>
              </w:rPr>
              <w:t>Организиране и участие в международни форуми за обмен на информация и координиране на дейности с организации и институции, работещи с дивата коза - организиране балкански форум</w:t>
            </w:r>
          </w:p>
        </w:tc>
        <w:tc>
          <w:tcPr>
            <w:tcW w:w="1521" w:type="pct"/>
            <w:tcBorders>
              <w:top w:val="nil"/>
              <w:left w:val="single" w:sz="4" w:space="0" w:color="808080"/>
              <w:bottom w:val="single" w:sz="4" w:space="0" w:color="808080"/>
              <w:right w:val="nil"/>
            </w:tcBorders>
            <w:shd w:val="clear" w:color="000000" w:fill="F8CBAD"/>
            <w:noWrap/>
            <w:tcMar>
              <w:top w:w="15" w:type="dxa"/>
              <w:left w:w="15" w:type="dxa"/>
              <w:bottom w:w="0" w:type="dxa"/>
              <w:right w:w="15" w:type="dxa"/>
            </w:tcMar>
            <w:vAlign w:val="center"/>
            <w:hideMark/>
          </w:tcPr>
          <w:p w14:paraId="095CB71B"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44E92F9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40D2C6A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711D0ED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02CE9A0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4AF7F59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259606D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0791342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688BACE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51747B0C"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F8CBAD"/>
            <w:noWrap/>
            <w:tcMar>
              <w:top w:w="15" w:type="dxa"/>
              <w:left w:w="15" w:type="dxa"/>
              <w:bottom w:w="0" w:type="dxa"/>
              <w:right w:w="15" w:type="dxa"/>
            </w:tcMar>
            <w:vAlign w:val="center"/>
            <w:hideMark/>
          </w:tcPr>
          <w:p w14:paraId="7CA15B7D"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F8CBAD"/>
            <w:noWrap/>
            <w:tcMar>
              <w:top w:w="15" w:type="dxa"/>
              <w:left w:w="15" w:type="dxa"/>
              <w:bottom w:w="0" w:type="dxa"/>
              <w:right w:w="15" w:type="dxa"/>
            </w:tcMar>
            <w:vAlign w:val="center"/>
            <w:hideMark/>
          </w:tcPr>
          <w:p w14:paraId="553FCC56" w14:textId="77777777" w:rsidR="004434E7" w:rsidRPr="00F56ED4" w:rsidRDefault="004434E7">
            <w:pPr>
              <w:jc w:val="center"/>
              <w:rPr>
                <w:b/>
                <w:bCs/>
                <w:sz w:val="22"/>
                <w:szCs w:val="22"/>
              </w:rPr>
            </w:pPr>
            <w:r w:rsidRPr="00F56ED4">
              <w:rPr>
                <w:b/>
                <w:bCs/>
                <w:sz w:val="22"/>
                <w:szCs w:val="22"/>
              </w:rPr>
              <w:t>54 600</w:t>
            </w:r>
          </w:p>
        </w:tc>
        <w:tc>
          <w:tcPr>
            <w:tcW w:w="415" w:type="pct"/>
            <w:tcBorders>
              <w:top w:val="nil"/>
              <w:left w:val="nil"/>
              <w:bottom w:val="single" w:sz="4" w:space="0" w:color="808080"/>
              <w:right w:val="single" w:sz="8" w:space="0" w:color="auto"/>
            </w:tcBorders>
            <w:shd w:val="clear" w:color="000000" w:fill="F8CBAD"/>
            <w:noWrap/>
            <w:tcMar>
              <w:top w:w="15" w:type="dxa"/>
              <w:left w:w="15" w:type="dxa"/>
              <w:bottom w:w="0" w:type="dxa"/>
              <w:right w:w="15" w:type="dxa"/>
            </w:tcMar>
            <w:vAlign w:val="center"/>
            <w:hideMark/>
          </w:tcPr>
          <w:p w14:paraId="0B8ED7E3" w14:textId="77777777" w:rsidR="004434E7" w:rsidRPr="00F56ED4" w:rsidRDefault="004434E7">
            <w:pPr>
              <w:jc w:val="center"/>
              <w:rPr>
                <w:b/>
                <w:bCs/>
                <w:sz w:val="22"/>
                <w:szCs w:val="22"/>
              </w:rPr>
            </w:pPr>
            <w:r w:rsidRPr="00F56ED4">
              <w:rPr>
                <w:b/>
                <w:bCs/>
                <w:sz w:val="22"/>
                <w:szCs w:val="22"/>
              </w:rPr>
              <w:t>45 500</w:t>
            </w:r>
          </w:p>
        </w:tc>
      </w:tr>
      <w:tr w:rsidR="004434E7" w:rsidRPr="00F56ED4" w14:paraId="427676AC" w14:textId="77777777" w:rsidTr="00B6331C">
        <w:trPr>
          <w:trHeight w:val="528"/>
        </w:trPr>
        <w:tc>
          <w:tcPr>
            <w:tcW w:w="180" w:type="pct"/>
            <w:tcBorders>
              <w:top w:val="nil"/>
              <w:left w:val="single" w:sz="4" w:space="0" w:color="808080"/>
              <w:bottom w:val="single" w:sz="4" w:space="0" w:color="808080"/>
              <w:right w:val="nil"/>
            </w:tcBorders>
            <w:shd w:val="clear" w:color="000000" w:fill="F8CBAD"/>
            <w:tcMar>
              <w:top w:w="15" w:type="dxa"/>
              <w:left w:w="15" w:type="dxa"/>
              <w:bottom w:w="0" w:type="dxa"/>
              <w:right w:w="15" w:type="dxa"/>
            </w:tcMar>
            <w:hideMark/>
          </w:tcPr>
          <w:p w14:paraId="5A85E11C" w14:textId="77777777" w:rsidR="004434E7" w:rsidRPr="00F56ED4" w:rsidRDefault="004434E7" w:rsidP="00F56ED4">
            <w:pPr>
              <w:jc w:val="left"/>
              <w:rPr>
                <w:b/>
                <w:bCs/>
                <w:sz w:val="22"/>
                <w:szCs w:val="22"/>
              </w:rPr>
            </w:pPr>
            <w:r w:rsidRPr="00F56ED4">
              <w:rPr>
                <w:b/>
                <w:bCs/>
                <w:sz w:val="22"/>
                <w:szCs w:val="22"/>
              </w:rPr>
              <w:t>5.2.</w:t>
            </w:r>
          </w:p>
        </w:tc>
        <w:tc>
          <w:tcPr>
            <w:tcW w:w="1617" w:type="pct"/>
            <w:tcBorders>
              <w:top w:val="nil"/>
              <w:left w:val="single" w:sz="4" w:space="0" w:color="808080"/>
              <w:bottom w:val="single" w:sz="4" w:space="0" w:color="808080"/>
              <w:right w:val="nil"/>
            </w:tcBorders>
            <w:shd w:val="clear" w:color="000000" w:fill="F8CBAD"/>
            <w:tcMar>
              <w:top w:w="15" w:type="dxa"/>
              <w:left w:w="15" w:type="dxa"/>
              <w:bottom w:w="0" w:type="dxa"/>
              <w:right w:w="15" w:type="dxa"/>
            </w:tcMar>
            <w:hideMark/>
          </w:tcPr>
          <w:p w14:paraId="5D19DDC4" w14:textId="77777777" w:rsidR="004434E7" w:rsidRPr="00F56ED4" w:rsidRDefault="004434E7" w:rsidP="00CE078D">
            <w:pPr>
              <w:jc w:val="left"/>
              <w:rPr>
                <w:b/>
                <w:bCs/>
                <w:sz w:val="22"/>
                <w:szCs w:val="22"/>
              </w:rPr>
            </w:pPr>
            <w:r w:rsidRPr="00F56ED4">
              <w:rPr>
                <w:b/>
                <w:bCs/>
                <w:sz w:val="22"/>
                <w:szCs w:val="22"/>
              </w:rPr>
              <w:t>Разработване на съвместни програми със съседни страни за опазване на дивата коза - Гърция</w:t>
            </w:r>
          </w:p>
        </w:tc>
        <w:tc>
          <w:tcPr>
            <w:tcW w:w="1521" w:type="pct"/>
            <w:tcBorders>
              <w:top w:val="nil"/>
              <w:left w:val="single" w:sz="4" w:space="0" w:color="808080"/>
              <w:bottom w:val="single" w:sz="4" w:space="0" w:color="808080"/>
              <w:right w:val="nil"/>
            </w:tcBorders>
            <w:shd w:val="clear" w:color="000000" w:fill="F8CBAD"/>
            <w:tcMar>
              <w:top w:w="15" w:type="dxa"/>
              <w:left w:w="15" w:type="dxa"/>
              <w:bottom w:w="0" w:type="dxa"/>
              <w:right w:w="15" w:type="dxa"/>
            </w:tcMar>
            <w:vAlign w:val="center"/>
            <w:hideMark/>
          </w:tcPr>
          <w:p w14:paraId="445D9CF1" w14:textId="77777777" w:rsidR="004434E7" w:rsidRPr="00F56ED4" w:rsidRDefault="004434E7" w:rsidP="004434E7">
            <w:pPr>
              <w:jc w:val="center"/>
              <w:rPr>
                <w:sz w:val="22"/>
                <w:szCs w:val="22"/>
              </w:rPr>
            </w:pPr>
            <w:r w:rsidRPr="00F56ED4">
              <w:rPr>
                <w:sz w:val="22"/>
                <w:szCs w:val="22"/>
              </w:rPr>
              <w:t>Национален и международен</w:t>
            </w:r>
          </w:p>
        </w:tc>
        <w:tc>
          <w:tcPr>
            <w:tcW w:w="82" w:type="pct"/>
            <w:tcBorders>
              <w:top w:val="nil"/>
              <w:left w:val="single" w:sz="8" w:space="0" w:color="auto"/>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565AA33D"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6E354542"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0CAED69D"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2A6BEC3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0952207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2EB48CA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5F850CE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0E4CEE2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38585DA0"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F8CBAD"/>
            <w:noWrap/>
            <w:tcMar>
              <w:top w:w="15" w:type="dxa"/>
              <w:left w:w="15" w:type="dxa"/>
              <w:bottom w:w="0" w:type="dxa"/>
              <w:right w:w="15" w:type="dxa"/>
            </w:tcMar>
            <w:vAlign w:val="center"/>
            <w:hideMark/>
          </w:tcPr>
          <w:p w14:paraId="310CA3B5"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F8CBAD"/>
            <w:noWrap/>
            <w:tcMar>
              <w:top w:w="15" w:type="dxa"/>
              <w:left w:w="15" w:type="dxa"/>
              <w:bottom w:w="0" w:type="dxa"/>
              <w:right w:w="15" w:type="dxa"/>
            </w:tcMar>
            <w:vAlign w:val="center"/>
            <w:hideMark/>
          </w:tcPr>
          <w:p w14:paraId="4CF135C3" w14:textId="77777777" w:rsidR="004434E7" w:rsidRPr="00F56ED4" w:rsidRDefault="004434E7">
            <w:pPr>
              <w:jc w:val="center"/>
              <w:rPr>
                <w:b/>
                <w:bCs/>
                <w:sz w:val="22"/>
                <w:szCs w:val="22"/>
              </w:rPr>
            </w:pPr>
            <w:r w:rsidRPr="00F56ED4">
              <w:rPr>
                <w:b/>
                <w:bCs/>
                <w:sz w:val="22"/>
                <w:szCs w:val="22"/>
              </w:rPr>
              <w:t>70 200</w:t>
            </w:r>
          </w:p>
        </w:tc>
        <w:tc>
          <w:tcPr>
            <w:tcW w:w="415" w:type="pct"/>
            <w:tcBorders>
              <w:top w:val="nil"/>
              <w:left w:val="nil"/>
              <w:bottom w:val="single" w:sz="4" w:space="0" w:color="808080"/>
              <w:right w:val="single" w:sz="8" w:space="0" w:color="auto"/>
            </w:tcBorders>
            <w:shd w:val="clear" w:color="000000" w:fill="F8CBAD"/>
            <w:noWrap/>
            <w:tcMar>
              <w:top w:w="15" w:type="dxa"/>
              <w:left w:w="15" w:type="dxa"/>
              <w:bottom w:w="0" w:type="dxa"/>
              <w:right w:w="15" w:type="dxa"/>
            </w:tcMar>
            <w:vAlign w:val="center"/>
            <w:hideMark/>
          </w:tcPr>
          <w:p w14:paraId="5CA85FF7" w14:textId="77777777" w:rsidR="004434E7" w:rsidRPr="00F56ED4" w:rsidRDefault="004434E7">
            <w:pPr>
              <w:jc w:val="center"/>
              <w:rPr>
                <w:b/>
                <w:bCs/>
                <w:sz w:val="22"/>
                <w:szCs w:val="22"/>
              </w:rPr>
            </w:pPr>
            <w:r w:rsidRPr="00F56ED4">
              <w:rPr>
                <w:b/>
                <w:bCs/>
                <w:sz w:val="22"/>
                <w:szCs w:val="22"/>
              </w:rPr>
              <w:t>58 500</w:t>
            </w:r>
          </w:p>
        </w:tc>
      </w:tr>
      <w:tr w:rsidR="004434E7" w:rsidRPr="00F56ED4" w14:paraId="53B442D3" w14:textId="77777777" w:rsidTr="00B6331C">
        <w:trPr>
          <w:trHeight w:val="528"/>
        </w:trPr>
        <w:tc>
          <w:tcPr>
            <w:tcW w:w="180" w:type="pct"/>
            <w:tcBorders>
              <w:top w:val="nil"/>
              <w:left w:val="single" w:sz="4" w:space="0" w:color="808080"/>
              <w:bottom w:val="single" w:sz="4" w:space="0" w:color="808080"/>
              <w:right w:val="nil"/>
            </w:tcBorders>
            <w:shd w:val="clear" w:color="000000" w:fill="F8CBAD"/>
            <w:tcMar>
              <w:top w:w="15" w:type="dxa"/>
              <w:left w:w="15" w:type="dxa"/>
              <w:bottom w:w="0" w:type="dxa"/>
              <w:right w:w="15" w:type="dxa"/>
            </w:tcMar>
            <w:hideMark/>
          </w:tcPr>
          <w:p w14:paraId="55B38C8F" w14:textId="77777777" w:rsidR="004434E7" w:rsidRPr="00F56ED4" w:rsidRDefault="004434E7" w:rsidP="00F56ED4">
            <w:pPr>
              <w:jc w:val="left"/>
              <w:rPr>
                <w:b/>
                <w:bCs/>
                <w:sz w:val="22"/>
                <w:szCs w:val="22"/>
              </w:rPr>
            </w:pPr>
            <w:r w:rsidRPr="00F56ED4">
              <w:rPr>
                <w:b/>
                <w:bCs/>
                <w:sz w:val="22"/>
                <w:szCs w:val="22"/>
              </w:rPr>
              <w:t>5.2.</w:t>
            </w:r>
          </w:p>
        </w:tc>
        <w:tc>
          <w:tcPr>
            <w:tcW w:w="1617" w:type="pct"/>
            <w:tcBorders>
              <w:top w:val="nil"/>
              <w:left w:val="single" w:sz="4" w:space="0" w:color="808080"/>
              <w:bottom w:val="single" w:sz="4" w:space="0" w:color="808080"/>
              <w:right w:val="nil"/>
            </w:tcBorders>
            <w:shd w:val="clear" w:color="000000" w:fill="F8CBAD"/>
            <w:tcMar>
              <w:top w:w="15" w:type="dxa"/>
              <w:left w:w="15" w:type="dxa"/>
              <w:bottom w:w="0" w:type="dxa"/>
              <w:right w:w="15" w:type="dxa"/>
            </w:tcMar>
            <w:hideMark/>
          </w:tcPr>
          <w:p w14:paraId="64242F40" w14:textId="77777777" w:rsidR="004434E7" w:rsidRPr="00F56ED4" w:rsidRDefault="004434E7" w:rsidP="00CE078D">
            <w:pPr>
              <w:jc w:val="left"/>
              <w:rPr>
                <w:b/>
                <w:bCs/>
                <w:sz w:val="22"/>
                <w:szCs w:val="22"/>
              </w:rPr>
            </w:pPr>
            <w:r w:rsidRPr="00F56ED4">
              <w:rPr>
                <w:b/>
                <w:bCs/>
                <w:sz w:val="22"/>
                <w:szCs w:val="22"/>
              </w:rPr>
              <w:t>Разработване на съвместни програми със съседни страни за опазване на дивата коза - Северна Македония</w:t>
            </w:r>
          </w:p>
        </w:tc>
        <w:tc>
          <w:tcPr>
            <w:tcW w:w="1521" w:type="pct"/>
            <w:tcBorders>
              <w:top w:val="nil"/>
              <w:left w:val="single" w:sz="4" w:space="0" w:color="808080"/>
              <w:bottom w:val="single" w:sz="4" w:space="0" w:color="808080"/>
              <w:right w:val="nil"/>
            </w:tcBorders>
            <w:shd w:val="clear" w:color="000000" w:fill="F8CBAD"/>
            <w:tcMar>
              <w:top w:w="15" w:type="dxa"/>
              <w:left w:w="15" w:type="dxa"/>
              <w:bottom w:w="0" w:type="dxa"/>
              <w:right w:w="15" w:type="dxa"/>
            </w:tcMar>
            <w:vAlign w:val="center"/>
            <w:hideMark/>
          </w:tcPr>
          <w:p w14:paraId="5B359A44" w14:textId="77777777" w:rsidR="004434E7" w:rsidRPr="00F56ED4" w:rsidRDefault="004434E7" w:rsidP="004434E7">
            <w:pPr>
              <w:jc w:val="center"/>
              <w:rPr>
                <w:sz w:val="22"/>
                <w:szCs w:val="22"/>
              </w:rPr>
            </w:pPr>
            <w:r w:rsidRPr="00F56ED4">
              <w:rPr>
                <w:sz w:val="22"/>
                <w:szCs w:val="22"/>
              </w:rPr>
              <w:t>Национален и международен</w:t>
            </w:r>
          </w:p>
        </w:tc>
        <w:tc>
          <w:tcPr>
            <w:tcW w:w="82" w:type="pct"/>
            <w:tcBorders>
              <w:top w:val="nil"/>
              <w:left w:val="single" w:sz="8" w:space="0" w:color="auto"/>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326C11BF"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76F1AD91"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309C8412"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7F836BB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6FC77E9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5350CC5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5DBCCD5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2F1EA6B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45EDF2ED"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F8CBAD"/>
            <w:noWrap/>
            <w:tcMar>
              <w:top w:w="15" w:type="dxa"/>
              <w:left w:w="15" w:type="dxa"/>
              <w:bottom w:w="0" w:type="dxa"/>
              <w:right w:w="15" w:type="dxa"/>
            </w:tcMar>
            <w:vAlign w:val="center"/>
            <w:hideMark/>
          </w:tcPr>
          <w:p w14:paraId="548D3607"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F8CBAD"/>
            <w:noWrap/>
            <w:tcMar>
              <w:top w:w="15" w:type="dxa"/>
              <w:left w:w="15" w:type="dxa"/>
              <w:bottom w:w="0" w:type="dxa"/>
              <w:right w:w="15" w:type="dxa"/>
            </w:tcMar>
            <w:vAlign w:val="center"/>
            <w:hideMark/>
          </w:tcPr>
          <w:p w14:paraId="485E92C5" w14:textId="77777777" w:rsidR="004434E7" w:rsidRPr="00F56ED4" w:rsidRDefault="004434E7">
            <w:pPr>
              <w:jc w:val="center"/>
              <w:rPr>
                <w:b/>
                <w:bCs/>
                <w:sz w:val="22"/>
                <w:szCs w:val="22"/>
              </w:rPr>
            </w:pPr>
            <w:r w:rsidRPr="00F56ED4">
              <w:rPr>
                <w:b/>
                <w:bCs/>
                <w:sz w:val="22"/>
                <w:szCs w:val="22"/>
              </w:rPr>
              <w:t>70 200</w:t>
            </w:r>
          </w:p>
        </w:tc>
        <w:tc>
          <w:tcPr>
            <w:tcW w:w="415" w:type="pct"/>
            <w:tcBorders>
              <w:top w:val="nil"/>
              <w:left w:val="nil"/>
              <w:bottom w:val="single" w:sz="4" w:space="0" w:color="808080"/>
              <w:right w:val="single" w:sz="8" w:space="0" w:color="auto"/>
            </w:tcBorders>
            <w:shd w:val="clear" w:color="000000" w:fill="F8CBAD"/>
            <w:noWrap/>
            <w:tcMar>
              <w:top w:w="15" w:type="dxa"/>
              <w:left w:w="15" w:type="dxa"/>
              <w:bottom w:w="0" w:type="dxa"/>
              <w:right w:w="15" w:type="dxa"/>
            </w:tcMar>
            <w:vAlign w:val="center"/>
            <w:hideMark/>
          </w:tcPr>
          <w:p w14:paraId="6F315C71" w14:textId="77777777" w:rsidR="004434E7" w:rsidRPr="00F56ED4" w:rsidRDefault="004434E7">
            <w:pPr>
              <w:jc w:val="center"/>
              <w:rPr>
                <w:b/>
                <w:bCs/>
                <w:sz w:val="22"/>
                <w:szCs w:val="22"/>
              </w:rPr>
            </w:pPr>
            <w:r w:rsidRPr="00F56ED4">
              <w:rPr>
                <w:b/>
                <w:bCs/>
                <w:sz w:val="22"/>
                <w:szCs w:val="22"/>
              </w:rPr>
              <w:t>58 500</w:t>
            </w:r>
          </w:p>
        </w:tc>
      </w:tr>
      <w:tr w:rsidR="004434E7" w:rsidRPr="00F56ED4" w14:paraId="1DE83E74" w14:textId="77777777" w:rsidTr="00B6331C">
        <w:trPr>
          <w:trHeight w:val="528"/>
        </w:trPr>
        <w:tc>
          <w:tcPr>
            <w:tcW w:w="180" w:type="pct"/>
            <w:tcBorders>
              <w:top w:val="nil"/>
              <w:left w:val="single" w:sz="4" w:space="0" w:color="808080"/>
              <w:bottom w:val="single" w:sz="4" w:space="0" w:color="808080"/>
              <w:right w:val="nil"/>
            </w:tcBorders>
            <w:shd w:val="clear" w:color="000000" w:fill="F8CBAD"/>
            <w:tcMar>
              <w:top w:w="15" w:type="dxa"/>
              <w:left w:w="15" w:type="dxa"/>
              <w:bottom w:w="0" w:type="dxa"/>
              <w:right w:w="15" w:type="dxa"/>
            </w:tcMar>
            <w:hideMark/>
          </w:tcPr>
          <w:p w14:paraId="45748885" w14:textId="77777777" w:rsidR="004434E7" w:rsidRPr="00F56ED4" w:rsidRDefault="004434E7" w:rsidP="00F56ED4">
            <w:pPr>
              <w:jc w:val="left"/>
              <w:rPr>
                <w:b/>
                <w:bCs/>
                <w:sz w:val="22"/>
                <w:szCs w:val="22"/>
              </w:rPr>
            </w:pPr>
            <w:r w:rsidRPr="00F56ED4">
              <w:rPr>
                <w:b/>
                <w:bCs/>
                <w:sz w:val="22"/>
                <w:szCs w:val="22"/>
              </w:rPr>
              <w:t>5.2.</w:t>
            </w:r>
          </w:p>
        </w:tc>
        <w:tc>
          <w:tcPr>
            <w:tcW w:w="1617" w:type="pct"/>
            <w:tcBorders>
              <w:top w:val="nil"/>
              <w:left w:val="single" w:sz="4" w:space="0" w:color="808080"/>
              <w:bottom w:val="single" w:sz="4" w:space="0" w:color="808080"/>
              <w:right w:val="nil"/>
            </w:tcBorders>
            <w:shd w:val="clear" w:color="000000" w:fill="F8CBAD"/>
            <w:tcMar>
              <w:top w:w="15" w:type="dxa"/>
              <w:left w:w="15" w:type="dxa"/>
              <w:bottom w:w="0" w:type="dxa"/>
              <w:right w:w="15" w:type="dxa"/>
            </w:tcMar>
            <w:hideMark/>
          </w:tcPr>
          <w:p w14:paraId="22A6376D" w14:textId="77777777" w:rsidR="004434E7" w:rsidRPr="00F56ED4" w:rsidRDefault="004434E7" w:rsidP="00CE078D">
            <w:pPr>
              <w:jc w:val="left"/>
              <w:rPr>
                <w:b/>
                <w:bCs/>
                <w:sz w:val="22"/>
                <w:szCs w:val="22"/>
              </w:rPr>
            </w:pPr>
            <w:r w:rsidRPr="00F56ED4">
              <w:rPr>
                <w:b/>
                <w:bCs/>
                <w:sz w:val="22"/>
                <w:szCs w:val="22"/>
              </w:rPr>
              <w:t>Разработване на съвместни програми със съседни страни за опазване на дивата коза - Сърбия</w:t>
            </w:r>
          </w:p>
        </w:tc>
        <w:tc>
          <w:tcPr>
            <w:tcW w:w="1521" w:type="pct"/>
            <w:tcBorders>
              <w:top w:val="nil"/>
              <w:left w:val="single" w:sz="4" w:space="0" w:color="808080"/>
              <w:bottom w:val="single" w:sz="4" w:space="0" w:color="808080"/>
              <w:right w:val="nil"/>
            </w:tcBorders>
            <w:shd w:val="clear" w:color="000000" w:fill="F8CBAD"/>
            <w:tcMar>
              <w:top w:w="15" w:type="dxa"/>
              <w:left w:w="15" w:type="dxa"/>
              <w:bottom w:w="0" w:type="dxa"/>
              <w:right w:w="15" w:type="dxa"/>
            </w:tcMar>
            <w:vAlign w:val="center"/>
            <w:hideMark/>
          </w:tcPr>
          <w:p w14:paraId="5DA913A8" w14:textId="77777777" w:rsidR="004434E7" w:rsidRPr="00F56ED4" w:rsidRDefault="004434E7" w:rsidP="004434E7">
            <w:pPr>
              <w:jc w:val="center"/>
              <w:rPr>
                <w:sz w:val="22"/>
                <w:szCs w:val="22"/>
              </w:rPr>
            </w:pPr>
            <w:r w:rsidRPr="00F56ED4">
              <w:rPr>
                <w:sz w:val="22"/>
                <w:szCs w:val="22"/>
              </w:rPr>
              <w:t>Национален и международен</w:t>
            </w:r>
          </w:p>
        </w:tc>
        <w:tc>
          <w:tcPr>
            <w:tcW w:w="82" w:type="pct"/>
            <w:tcBorders>
              <w:top w:val="nil"/>
              <w:left w:val="single" w:sz="8" w:space="0" w:color="auto"/>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3A6403AD"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29EDD00D"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23535226" w14:textId="77777777" w:rsidR="004434E7" w:rsidRPr="00F56ED4" w:rsidRDefault="004434E7">
            <w:pPr>
              <w:jc w:val="center"/>
              <w:rPr>
                <w:sz w:val="22"/>
                <w:szCs w:val="22"/>
              </w:rPr>
            </w:pPr>
            <w:r w:rsidRPr="00F56ED4">
              <w:rPr>
                <w:sz w:val="22"/>
                <w:szCs w:val="22"/>
              </w:rPr>
              <w:t> </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4E8343F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1CD30B2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675EFE3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424BDFF8"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73DC1252"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8CBAD"/>
            <w:noWrap/>
            <w:tcMar>
              <w:top w:w="15" w:type="dxa"/>
              <w:left w:w="15" w:type="dxa"/>
              <w:bottom w:w="0" w:type="dxa"/>
              <w:right w:w="15" w:type="dxa"/>
            </w:tcMar>
            <w:vAlign w:val="center"/>
            <w:hideMark/>
          </w:tcPr>
          <w:p w14:paraId="5CB7BCD6"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F8CBAD"/>
            <w:noWrap/>
            <w:tcMar>
              <w:top w:w="15" w:type="dxa"/>
              <w:left w:w="15" w:type="dxa"/>
              <w:bottom w:w="0" w:type="dxa"/>
              <w:right w:w="15" w:type="dxa"/>
            </w:tcMar>
            <w:vAlign w:val="center"/>
            <w:hideMark/>
          </w:tcPr>
          <w:p w14:paraId="0FD4510F" w14:textId="77777777" w:rsidR="004434E7" w:rsidRPr="00F56ED4" w:rsidRDefault="004434E7">
            <w:pPr>
              <w:jc w:val="center"/>
              <w:rPr>
                <w:sz w:val="22"/>
                <w:szCs w:val="22"/>
              </w:rPr>
            </w:pPr>
            <w:r w:rsidRPr="00F56ED4">
              <w:rPr>
                <w:sz w:val="22"/>
                <w:szCs w:val="22"/>
              </w:rPr>
              <w:t> </w:t>
            </w:r>
          </w:p>
        </w:tc>
        <w:tc>
          <w:tcPr>
            <w:tcW w:w="391" w:type="pct"/>
            <w:tcBorders>
              <w:top w:val="nil"/>
              <w:left w:val="nil"/>
              <w:bottom w:val="single" w:sz="4" w:space="0" w:color="808080"/>
              <w:right w:val="single" w:sz="8" w:space="0" w:color="auto"/>
            </w:tcBorders>
            <w:shd w:val="clear" w:color="000000" w:fill="F8CBAD"/>
            <w:noWrap/>
            <w:tcMar>
              <w:top w:w="15" w:type="dxa"/>
              <w:left w:w="15" w:type="dxa"/>
              <w:bottom w:w="0" w:type="dxa"/>
              <w:right w:w="15" w:type="dxa"/>
            </w:tcMar>
            <w:vAlign w:val="center"/>
            <w:hideMark/>
          </w:tcPr>
          <w:p w14:paraId="5F3674D4" w14:textId="77777777" w:rsidR="004434E7" w:rsidRPr="00F56ED4" w:rsidRDefault="004434E7">
            <w:pPr>
              <w:jc w:val="center"/>
              <w:rPr>
                <w:b/>
                <w:bCs/>
                <w:sz w:val="22"/>
                <w:szCs w:val="22"/>
              </w:rPr>
            </w:pPr>
            <w:r w:rsidRPr="00F56ED4">
              <w:rPr>
                <w:b/>
                <w:bCs/>
                <w:sz w:val="22"/>
                <w:szCs w:val="22"/>
              </w:rPr>
              <w:t>70 200</w:t>
            </w:r>
          </w:p>
        </w:tc>
        <w:tc>
          <w:tcPr>
            <w:tcW w:w="415" w:type="pct"/>
            <w:tcBorders>
              <w:top w:val="nil"/>
              <w:left w:val="nil"/>
              <w:bottom w:val="single" w:sz="4" w:space="0" w:color="808080"/>
              <w:right w:val="single" w:sz="8" w:space="0" w:color="auto"/>
            </w:tcBorders>
            <w:shd w:val="clear" w:color="000000" w:fill="F8CBAD"/>
            <w:noWrap/>
            <w:tcMar>
              <w:top w:w="15" w:type="dxa"/>
              <w:left w:w="15" w:type="dxa"/>
              <w:bottom w:w="0" w:type="dxa"/>
              <w:right w:w="15" w:type="dxa"/>
            </w:tcMar>
            <w:vAlign w:val="center"/>
            <w:hideMark/>
          </w:tcPr>
          <w:p w14:paraId="472CD4B0" w14:textId="77777777" w:rsidR="004434E7" w:rsidRPr="00F56ED4" w:rsidRDefault="004434E7">
            <w:pPr>
              <w:jc w:val="center"/>
              <w:rPr>
                <w:b/>
                <w:bCs/>
                <w:sz w:val="22"/>
                <w:szCs w:val="22"/>
              </w:rPr>
            </w:pPr>
            <w:r w:rsidRPr="00F56ED4">
              <w:rPr>
                <w:b/>
                <w:bCs/>
                <w:sz w:val="22"/>
                <w:szCs w:val="22"/>
              </w:rPr>
              <w:t>58 500</w:t>
            </w:r>
          </w:p>
        </w:tc>
      </w:tr>
      <w:tr w:rsidR="004434E7" w:rsidRPr="00F56ED4" w14:paraId="02D02B44" w14:textId="77777777" w:rsidTr="00B6331C">
        <w:trPr>
          <w:trHeight w:val="528"/>
        </w:trPr>
        <w:tc>
          <w:tcPr>
            <w:tcW w:w="180" w:type="pct"/>
            <w:tcBorders>
              <w:top w:val="nil"/>
              <w:left w:val="single" w:sz="4" w:space="0" w:color="808080"/>
              <w:bottom w:val="single" w:sz="4" w:space="0" w:color="808080"/>
              <w:right w:val="nil"/>
            </w:tcBorders>
            <w:shd w:val="clear" w:color="000000" w:fill="FFD6FC"/>
            <w:tcMar>
              <w:top w:w="15" w:type="dxa"/>
              <w:left w:w="15" w:type="dxa"/>
              <w:bottom w:w="0" w:type="dxa"/>
              <w:right w:w="15" w:type="dxa"/>
            </w:tcMar>
            <w:hideMark/>
          </w:tcPr>
          <w:p w14:paraId="71B0ABCC" w14:textId="77777777" w:rsidR="004434E7" w:rsidRPr="00F56ED4" w:rsidRDefault="004434E7" w:rsidP="00F56ED4">
            <w:pPr>
              <w:jc w:val="left"/>
              <w:rPr>
                <w:b/>
                <w:bCs/>
                <w:sz w:val="22"/>
                <w:szCs w:val="22"/>
              </w:rPr>
            </w:pPr>
            <w:r w:rsidRPr="00F56ED4">
              <w:rPr>
                <w:b/>
                <w:bCs/>
                <w:sz w:val="22"/>
                <w:szCs w:val="22"/>
              </w:rPr>
              <w:t>6.1.</w:t>
            </w:r>
          </w:p>
        </w:tc>
        <w:tc>
          <w:tcPr>
            <w:tcW w:w="1617" w:type="pct"/>
            <w:tcBorders>
              <w:top w:val="nil"/>
              <w:left w:val="single" w:sz="4" w:space="0" w:color="808080"/>
              <w:bottom w:val="single" w:sz="4" w:space="0" w:color="808080"/>
              <w:right w:val="nil"/>
            </w:tcBorders>
            <w:shd w:val="clear" w:color="000000" w:fill="FFD6FC"/>
            <w:tcMar>
              <w:top w:w="15" w:type="dxa"/>
              <w:left w:w="15" w:type="dxa"/>
              <w:bottom w:w="0" w:type="dxa"/>
              <w:right w:w="15" w:type="dxa"/>
            </w:tcMar>
            <w:hideMark/>
          </w:tcPr>
          <w:p w14:paraId="21BBB223" w14:textId="7C075184" w:rsidR="004434E7" w:rsidRPr="00F56ED4" w:rsidRDefault="004434E7" w:rsidP="00CE078D">
            <w:pPr>
              <w:jc w:val="left"/>
              <w:rPr>
                <w:b/>
                <w:bCs/>
                <w:sz w:val="22"/>
                <w:szCs w:val="22"/>
              </w:rPr>
            </w:pPr>
            <w:r w:rsidRPr="00F56ED4">
              <w:rPr>
                <w:b/>
                <w:bCs/>
                <w:sz w:val="22"/>
                <w:szCs w:val="22"/>
              </w:rPr>
              <w:t>Продължаване на устойчиво ползване на вида по реда на изключенията</w:t>
            </w:r>
          </w:p>
        </w:tc>
        <w:tc>
          <w:tcPr>
            <w:tcW w:w="1521" w:type="pct"/>
            <w:tcBorders>
              <w:top w:val="nil"/>
              <w:left w:val="single" w:sz="4" w:space="0" w:color="808080"/>
              <w:bottom w:val="single" w:sz="4" w:space="0" w:color="808080"/>
              <w:right w:val="nil"/>
            </w:tcBorders>
            <w:shd w:val="clear" w:color="000000" w:fill="FFD6FC"/>
            <w:noWrap/>
            <w:tcMar>
              <w:top w:w="15" w:type="dxa"/>
              <w:left w:w="15" w:type="dxa"/>
              <w:bottom w:w="0" w:type="dxa"/>
              <w:right w:w="15" w:type="dxa"/>
            </w:tcMar>
            <w:vAlign w:val="center"/>
            <w:hideMark/>
          </w:tcPr>
          <w:p w14:paraId="38ADBA76"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7BD7213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0722782E"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5069228D"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6C5F4AA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1EBF8A7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352FA7B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0041B89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7453AA5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48BB7107"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FFD6FC"/>
            <w:noWrap/>
            <w:tcMar>
              <w:top w:w="15" w:type="dxa"/>
              <w:left w:w="15" w:type="dxa"/>
              <w:bottom w:w="0" w:type="dxa"/>
              <w:right w:w="15" w:type="dxa"/>
            </w:tcMar>
            <w:vAlign w:val="center"/>
            <w:hideMark/>
          </w:tcPr>
          <w:p w14:paraId="59EBE718"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FFD6FC"/>
            <w:noWrap/>
            <w:tcMar>
              <w:top w:w="15" w:type="dxa"/>
              <w:left w:w="15" w:type="dxa"/>
              <w:bottom w:w="0" w:type="dxa"/>
              <w:right w:w="15" w:type="dxa"/>
            </w:tcMar>
            <w:vAlign w:val="center"/>
            <w:hideMark/>
          </w:tcPr>
          <w:p w14:paraId="4A0D5D7C" w14:textId="77777777" w:rsidR="004434E7" w:rsidRPr="00F56ED4" w:rsidRDefault="004434E7">
            <w:pPr>
              <w:jc w:val="center"/>
              <w:rPr>
                <w:b/>
                <w:bCs/>
                <w:sz w:val="22"/>
                <w:szCs w:val="22"/>
              </w:rPr>
            </w:pPr>
            <w:r w:rsidRPr="00F56ED4">
              <w:rPr>
                <w:b/>
                <w:bCs/>
                <w:sz w:val="22"/>
                <w:szCs w:val="22"/>
              </w:rPr>
              <w:t>0</w:t>
            </w:r>
          </w:p>
        </w:tc>
        <w:tc>
          <w:tcPr>
            <w:tcW w:w="415" w:type="pct"/>
            <w:tcBorders>
              <w:top w:val="nil"/>
              <w:left w:val="nil"/>
              <w:bottom w:val="single" w:sz="4" w:space="0" w:color="808080"/>
              <w:right w:val="single" w:sz="8" w:space="0" w:color="auto"/>
            </w:tcBorders>
            <w:shd w:val="clear" w:color="000000" w:fill="FFD6FC"/>
            <w:noWrap/>
            <w:tcMar>
              <w:top w:w="15" w:type="dxa"/>
              <w:left w:w="15" w:type="dxa"/>
              <w:bottom w:w="0" w:type="dxa"/>
              <w:right w:w="15" w:type="dxa"/>
            </w:tcMar>
            <w:vAlign w:val="center"/>
            <w:hideMark/>
          </w:tcPr>
          <w:p w14:paraId="7DC828BF" w14:textId="77777777" w:rsidR="004434E7" w:rsidRPr="00F56ED4" w:rsidRDefault="004434E7">
            <w:pPr>
              <w:jc w:val="center"/>
              <w:rPr>
                <w:b/>
                <w:bCs/>
                <w:sz w:val="22"/>
                <w:szCs w:val="22"/>
              </w:rPr>
            </w:pPr>
            <w:r w:rsidRPr="00F56ED4">
              <w:rPr>
                <w:b/>
                <w:bCs/>
                <w:sz w:val="22"/>
                <w:szCs w:val="22"/>
              </w:rPr>
              <w:t>0</w:t>
            </w:r>
          </w:p>
        </w:tc>
      </w:tr>
      <w:tr w:rsidR="004434E7" w:rsidRPr="00F56ED4" w14:paraId="095B9AB4" w14:textId="77777777" w:rsidTr="00B6331C">
        <w:trPr>
          <w:trHeight w:val="740"/>
        </w:trPr>
        <w:tc>
          <w:tcPr>
            <w:tcW w:w="180" w:type="pct"/>
            <w:tcBorders>
              <w:top w:val="nil"/>
              <w:left w:val="single" w:sz="4" w:space="0" w:color="808080"/>
              <w:bottom w:val="single" w:sz="4" w:space="0" w:color="808080"/>
              <w:right w:val="nil"/>
            </w:tcBorders>
            <w:shd w:val="clear" w:color="000000" w:fill="FFD6FC"/>
            <w:tcMar>
              <w:top w:w="15" w:type="dxa"/>
              <w:left w:w="15" w:type="dxa"/>
              <w:bottom w:w="0" w:type="dxa"/>
              <w:right w:w="15" w:type="dxa"/>
            </w:tcMar>
            <w:hideMark/>
          </w:tcPr>
          <w:p w14:paraId="07187732" w14:textId="77777777" w:rsidR="004434E7" w:rsidRPr="00F56ED4" w:rsidRDefault="004434E7" w:rsidP="00F56ED4">
            <w:pPr>
              <w:jc w:val="left"/>
              <w:rPr>
                <w:b/>
                <w:bCs/>
                <w:sz w:val="22"/>
                <w:szCs w:val="22"/>
              </w:rPr>
            </w:pPr>
            <w:r w:rsidRPr="00F56ED4">
              <w:rPr>
                <w:b/>
                <w:bCs/>
                <w:sz w:val="22"/>
                <w:szCs w:val="22"/>
              </w:rPr>
              <w:t xml:space="preserve">6.2. </w:t>
            </w:r>
          </w:p>
        </w:tc>
        <w:tc>
          <w:tcPr>
            <w:tcW w:w="1617" w:type="pct"/>
            <w:tcBorders>
              <w:top w:val="nil"/>
              <w:left w:val="single" w:sz="4" w:space="0" w:color="808080"/>
              <w:bottom w:val="single" w:sz="4" w:space="0" w:color="808080"/>
              <w:right w:val="nil"/>
            </w:tcBorders>
            <w:shd w:val="clear" w:color="000000" w:fill="FFD6FC"/>
            <w:tcMar>
              <w:top w:w="15" w:type="dxa"/>
              <w:left w:w="15" w:type="dxa"/>
              <w:bottom w:w="0" w:type="dxa"/>
              <w:right w:w="15" w:type="dxa"/>
            </w:tcMar>
            <w:hideMark/>
          </w:tcPr>
          <w:p w14:paraId="50A16214" w14:textId="77777777" w:rsidR="004434E7" w:rsidRPr="00F56ED4" w:rsidRDefault="004434E7" w:rsidP="00CE078D">
            <w:pPr>
              <w:jc w:val="left"/>
              <w:rPr>
                <w:b/>
                <w:bCs/>
                <w:sz w:val="22"/>
                <w:szCs w:val="22"/>
              </w:rPr>
            </w:pPr>
            <w:r w:rsidRPr="00F56ED4">
              <w:rPr>
                <w:b/>
                <w:bCs/>
                <w:sz w:val="22"/>
                <w:szCs w:val="22"/>
              </w:rPr>
              <w:t>Развитие на екотуризъм, основан върху наблюдения на диви кози</w:t>
            </w:r>
          </w:p>
        </w:tc>
        <w:tc>
          <w:tcPr>
            <w:tcW w:w="1521" w:type="pct"/>
            <w:tcBorders>
              <w:top w:val="nil"/>
              <w:left w:val="single" w:sz="4" w:space="0" w:color="808080"/>
              <w:bottom w:val="single" w:sz="4" w:space="0" w:color="808080"/>
              <w:right w:val="nil"/>
            </w:tcBorders>
            <w:shd w:val="clear" w:color="000000" w:fill="FFD6FC"/>
            <w:tcMar>
              <w:top w:w="15" w:type="dxa"/>
              <w:left w:w="15" w:type="dxa"/>
              <w:bottom w:w="0" w:type="dxa"/>
              <w:right w:w="15" w:type="dxa"/>
            </w:tcMar>
            <w:vAlign w:val="center"/>
            <w:hideMark/>
          </w:tcPr>
          <w:p w14:paraId="5A3C6A7A"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5ACDB757"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20FF6976"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017D9A1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4A8CAC4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11BB31A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556BFE79"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2B0E540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5FB9815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6AA45579"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FFD6FC"/>
            <w:noWrap/>
            <w:tcMar>
              <w:top w:w="15" w:type="dxa"/>
              <w:left w:w="15" w:type="dxa"/>
              <w:bottom w:w="0" w:type="dxa"/>
              <w:right w:w="15" w:type="dxa"/>
            </w:tcMar>
            <w:vAlign w:val="center"/>
            <w:hideMark/>
          </w:tcPr>
          <w:p w14:paraId="3D7005DB"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FFD6FC"/>
            <w:noWrap/>
            <w:tcMar>
              <w:top w:w="15" w:type="dxa"/>
              <w:left w:w="15" w:type="dxa"/>
              <w:bottom w:w="0" w:type="dxa"/>
              <w:right w:w="15" w:type="dxa"/>
            </w:tcMar>
            <w:vAlign w:val="center"/>
            <w:hideMark/>
          </w:tcPr>
          <w:p w14:paraId="0D9D88EA" w14:textId="77777777" w:rsidR="004434E7" w:rsidRPr="00F56ED4" w:rsidRDefault="004434E7">
            <w:pPr>
              <w:jc w:val="center"/>
              <w:rPr>
                <w:b/>
                <w:bCs/>
                <w:sz w:val="22"/>
                <w:szCs w:val="22"/>
              </w:rPr>
            </w:pPr>
            <w:r w:rsidRPr="00F56ED4">
              <w:rPr>
                <w:b/>
                <w:bCs/>
                <w:sz w:val="22"/>
                <w:szCs w:val="22"/>
              </w:rPr>
              <w:t>675 480</w:t>
            </w:r>
          </w:p>
        </w:tc>
        <w:tc>
          <w:tcPr>
            <w:tcW w:w="415" w:type="pct"/>
            <w:tcBorders>
              <w:top w:val="nil"/>
              <w:left w:val="nil"/>
              <w:bottom w:val="single" w:sz="4" w:space="0" w:color="808080"/>
              <w:right w:val="single" w:sz="8" w:space="0" w:color="auto"/>
            </w:tcBorders>
            <w:shd w:val="clear" w:color="000000" w:fill="FFD6FC"/>
            <w:noWrap/>
            <w:tcMar>
              <w:top w:w="15" w:type="dxa"/>
              <w:left w:w="15" w:type="dxa"/>
              <w:bottom w:w="0" w:type="dxa"/>
              <w:right w:w="15" w:type="dxa"/>
            </w:tcMar>
            <w:vAlign w:val="center"/>
            <w:hideMark/>
          </w:tcPr>
          <w:p w14:paraId="6F9A3120" w14:textId="77777777" w:rsidR="004434E7" w:rsidRPr="00F56ED4" w:rsidRDefault="004434E7">
            <w:pPr>
              <w:jc w:val="center"/>
              <w:rPr>
                <w:b/>
                <w:bCs/>
                <w:sz w:val="22"/>
                <w:szCs w:val="22"/>
              </w:rPr>
            </w:pPr>
            <w:r w:rsidRPr="00F56ED4">
              <w:rPr>
                <w:b/>
                <w:bCs/>
                <w:sz w:val="22"/>
                <w:szCs w:val="22"/>
              </w:rPr>
              <w:t>562 900</w:t>
            </w:r>
          </w:p>
        </w:tc>
      </w:tr>
      <w:tr w:rsidR="004434E7" w:rsidRPr="00F56ED4" w14:paraId="4EC70AB0" w14:textId="77777777" w:rsidTr="00B6331C">
        <w:trPr>
          <w:trHeight w:val="693"/>
        </w:trPr>
        <w:tc>
          <w:tcPr>
            <w:tcW w:w="180" w:type="pct"/>
            <w:tcBorders>
              <w:top w:val="nil"/>
              <w:left w:val="single" w:sz="4" w:space="0" w:color="808080"/>
              <w:bottom w:val="single" w:sz="4" w:space="0" w:color="808080"/>
              <w:right w:val="nil"/>
            </w:tcBorders>
            <w:shd w:val="clear" w:color="000000" w:fill="FFD6FC"/>
            <w:tcMar>
              <w:top w:w="15" w:type="dxa"/>
              <w:left w:w="15" w:type="dxa"/>
              <w:bottom w:w="0" w:type="dxa"/>
              <w:right w:w="15" w:type="dxa"/>
            </w:tcMar>
            <w:hideMark/>
          </w:tcPr>
          <w:p w14:paraId="1A4AAB75" w14:textId="77777777" w:rsidR="004434E7" w:rsidRPr="00F56ED4" w:rsidRDefault="004434E7" w:rsidP="00F56ED4">
            <w:pPr>
              <w:jc w:val="left"/>
              <w:rPr>
                <w:b/>
                <w:bCs/>
                <w:sz w:val="22"/>
                <w:szCs w:val="22"/>
              </w:rPr>
            </w:pPr>
            <w:r w:rsidRPr="00F56ED4">
              <w:rPr>
                <w:b/>
                <w:bCs/>
                <w:sz w:val="22"/>
                <w:szCs w:val="22"/>
              </w:rPr>
              <w:t>6.3.</w:t>
            </w:r>
          </w:p>
        </w:tc>
        <w:tc>
          <w:tcPr>
            <w:tcW w:w="1617" w:type="pct"/>
            <w:tcBorders>
              <w:top w:val="nil"/>
              <w:left w:val="single" w:sz="4" w:space="0" w:color="808080"/>
              <w:bottom w:val="single" w:sz="4" w:space="0" w:color="808080"/>
              <w:right w:val="nil"/>
            </w:tcBorders>
            <w:shd w:val="clear" w:color="000000" w:fill="FFD6FC"/>
            <w:tcMar>
              <w:top w:w="15" w:type="dxa"/>
              <w:left w:w="15" w:type="dxa"/>
              <w:bottom w:w="0" w:type="dxa"/>
              <w:right w:w="15" w:type="dxa"/>
            </w:tcMar>
            <w:hideMark/>
          </w:tcPr>
          <w:p w14:paraId="3DA06698" w14:textId="77777777" w:rsidR="004434E7" w:rsidRPr="00F56ED4" w:rsidRDefault="004434E7" w:rsidP="00CE078D">
            <w:pPr>
              <w:jc w:val="left"/>
              <w:rPr>
                <w:b/>
                <w:bCs/>
                <w:sz w:val="22"/>
                <w:szCs w:val="22"/>
              </w:rPr>
            </w:pPr>
            <w:r w:rsidRPr="00F56ED4">
              <w:rPr>
                <w:b/>
                <w:bCs/>
                <w:sz w:val="22"/>
                <w:szCs w:val="22"/>
              </w:rPr>
              <w:t>Хващане на живи индивиди с цел разселване на други места</w:t>
            </w:r>
          </w:p>
        </w:tc>
        <w:tc>
          <w:tcPr>
            <w:tcW w:w="1521" w:type="pct"/>
            <w:tcBorders>
              <w:top w:val="nil"/>
              <w:left w:val="single" w:sz="4" w:space="0" w:color="808080"/>
              <w:bottom w:val="single" w:sz="4" w:space="0" w:color="808080"/>
              <w:right w:val="nil"/>
            </w:tcBorders>
            <w:shd w:val="clear" w:color="000000" w:fill="FFD6FC"/>
            <w:noWrap/>
            <w:tcMar>
              <w:top w:w="15" w:type="dxa"/>
              <w:left w:w="15" w:type="dxa"/>
              <w:bottom w:w="0" w:type="dxa"/>
              <w:right w:w="15" w:type="dxa"/>
            </w:tcMar>
            <w:vAlign w:val="center"/>
            <w:hideMark/>
          </w:tcPr>
          <w:p w14:paraId="4D8CACCF"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28CE680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1178A9E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5D1BF8C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152505E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485F32B3"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0728CC15"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4329E6F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398D96EC"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07E3C0BE"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FFD6FC"/>
            <w:noWrap/>
            <w:tcMar>
              <w:top w:w="15" w:type="dxa"/>
              <w:left w:w="15" w:type="dxa"/>
              <w:bottom w:w="0" w:type="dxa"/>
              <w:right w:w="15" w:type="dxa"/>
            </w:tcMar>
            <w:vAlign w:val="center"/>
            <w:hideMark/>
          </w:tcPr>
          <w:p w14:paraId="4765E6CE"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808080"/>
              <w:right w:val="single" w:sz="8" w:space="0" w:color="auto"/>
            </w:tcBorders>
            <w:shd w:val="clear" w:color="000000" w:fill="FFD6FC"/>
            <w:noWrap/>
            <w:tcMar>
              <w:top w:w="15" w:type="dxa"/>
              <w:left w:w="15" w:type="dxa"/>
              <w:bottom w:w="0" w:type="dxa"/>
              <w:right w:w="15" w:type="dxa"/>
            </w:tcMar>
            <w:vAlign w:val="center"/>
            <w:hideMark/>
          </w:tcPr>
          <w:p w14:paraId="2B544601" w14:textId="77777777" w:rsidR="004434E7" w:rsidRPr="00F56ED4" w:rsidRDefault="004434E7">
            <w:pPr>
              <w:jc w:val="center"/>
              <w:rPr>
                <w:b/>
                <w:bCs/>
                <w:sz w:val="22"/>
                <w:szCs w:val="22"/>
              </w:rPr>
            </w:pPr>
            <w:r w:rsidRPr="00F56ED4">
              <w:rPr>
                <w:b/>
                <w:bCs/>
                <w:sz w:val="22"/>
                <w:szCs w:val="22"/>
              </w:rPr>
              <w:t>307 164</w:t>
            </w:r>
          </w:p>
        </w:tc>
        <w:tc>
          <w:tcPr>
            <w:tcW w:w="415" w:type="pct"/>
            <w:tcBorders>
              <w:top w:val="nil"/>
              <w:left w:val="nil"/>
              <w:bottom w:val="single" w:sz="4" w:space="0" w:color="808080"/>
              <w:right w:val="single" w:sz="8" w:space="0" w:color="auto"/>
            </w:tcBorders>
            <w:shd w:val="clear" w:color="000000" w:fill="FFD6FC"/>
            <w:noWrap/>
            <w:tcMar>
              <w:top w:w="15" w:type="dxa"/>
              <w:left w:w="15" w:type="dxa"/>
              <w:bottom w:w="0" w:type="dxa"/>
              <w:right w:w="15" w:type="dxa"/>
            </w:tcMar>
            <w:vAlign w:val="center"/>
            <w:hideMark/>
          </w:tcPr>
          <w:p w14:paraId="5B0E4DAF" w14:textId="77777777" w:rsidR="004434E7" w:rsidRPr="00F56ED4" w:rsidRDefault="004434E7">
            <w:pPr>
              <w:jc w:val="center"/>
              <w:rPr>
                <w:b/>
                <w:bCs/>
                <w:sz w:val="22"/>
                <w:szCs w:val="22"/>
              </w:rPr>
            </w:pPr>
            <w:r w:rsidRPr="00F56ED4">
              <w:rPr>
                <w:b/>
                <w:bCs/>
                <w:sz w:val="22"/>
                <w:szCs w:val="22"/>
              </w:rPr>
              <w:t>255 970</w:t>
            </w:r>
          </w:p>
        </w:tc>
      </w:tr>
      <w:tr w:rsidR="004434E7" w:rsidRPr="00F56ED4" w14:paraId="67CFB6DA" w14:textId="77777777" w:rsidTr="00B6331C">
        <w:trPr>
          <w:trHeight w:val="528"/>
        </w:trPr>
        <w:tc>
          <w:tcPr>
            <w:tcW w:w="180" w:type="pct"/>
            <w:tcBorders>
              <w:top w:val="nil"/>
              <w:left w:val="single" w:sz="4" w:space="0" w:color="808080"/>
              <w:bottom w:val="single" w:sz="4" w:space="0" w:color="auto"/>
              <w:right w:val="nil"/>
            </w:tcBorders>
            <w:shd w:val="clear" w:color="000000" w:fill="FFD6FC"/>
            <w:tcMar>
              <w:top w:w="15" w:type="dxa"/>
              <w:left w:w="15" w:type="dxa"/>
              <w:bottom w:w="0" w:type="dxa"/>
              <w:right w:w="15" w:type="dxa"/>
            </w:tcMar>
            <w:hideMark/>
          </w:tcPr>
          <w:p w14:paraId="44F1F327" w14:textId="77777777" w:rsidR="004434E7" w:rsidRPr="00F56ED4" w:rsidRDefault="004434E7" w:rsidP="00F56ED4">
            <w:pPr>
              <w:jc w:val="left"/>
              <w:rPr>
                <w:b/>
                <w:bCs/>
                <w:sz w:val="22"/>
                <w:szCs w:val="22"/>
              </w:rPr>
            </w:pPr>
            <w:r w:rsidRPr="00F56ED4">
              <w:rPr>
                <w:b/>
                <w:bCs/>
                <w:sz w:val="22"/>
                <w:szCs w:val="22"/>
              </w:rPr>
              <w:t xml:space="preserve">6.4. </w:t>
            </w:r>
          </w:p>
        </w:tc>
        <w:tc>
          <w:tcPr>
            <w:tcW w:w="1617" w:type="pct"/>
            <w:tcBorders>
              <w:top w:val="nil"/>
              <w:left w:val="single" w:sz="4" w:space="0" w:color="808080"/>
              <w:bottom w:val="single" w:sz="4" w:space="0" w:color="auto"/>
              <w:right w:val="nil"/>
            </w:tcBorders>
            <w:shd w:val="clear" w:color="000000" w:fill="FFD6FC"/>
            <w:tcMar>
              <w:top w:w="15" w:type="dxa"/>
              <w:left w:w="15" w:type="dxa"/>
              <w:bottom w:w="0" w:type="dxa"/>
              <w:right w:w="15" w:type="dxa"/>
            </w:tcMar>
            <w:hideMark/>
          </w:tcPr>
          <w:p w14:paraId="110A0A9E" w14:textId="77777777" w:rsidR="004434E7" w:rsidRPr="00F56ED4" w:rsidRDefault="004434E7" w:rsidP="00CE078D">
            <w:pPr>
              <w:jc w:val="left"/>
              <w:rPr>
                <w:b/>
                <w:bCs/>
                <w:sz w:val="22"/>
                <w:szCs w:val="22"/>
              </w:rPr>
            </w:pPr>
            <w:r w:rsidRPr="00F56ED4">
              <w:rPr>
                <w:b/>
                <w:bCs/>
                <w:sz w:val="22"/>
                <w:szCs w:val="22"/>
              </w:rPr>
              <w:t>Ограничаване разпространението на заболяванията при възникване на епизоотии</w:t>
            </w:r>
          </w:p>
        </w:tc>
        <w:tc>
          <w:tcPr>
            <w:tcW w:w="1521" w:type="pct"/>
            <w:tcBorders>
              <w:top w:val="nil"/>
              <w:left w:val="single" w:sz="4" w:space="0" w:color="808080"/>
              <w:bottom w:val="single" w:sz="4" w:space="0" w:color="auto"/>
              <w:right w:val="nil"/>
            </w:tcBorders>
            <w:shd w:val="clear" w:color="000000" w:fill="FFD6FC"/>
            <w:noWrap/>
            <w:tcMar>
              <w:top w:w="15" w:type="dxa"/>
              <w:left w:w="15" w:type="dxa"/>
              <w:bottom w:w="0" w:type="dxa"/>
              <w:right w:w="15" w:type="dxa"/>
            </w:tcMar>
            <w:vAlign w:val="center"/>
            <w:hideMark/>
          </w:tcPr>
          <w:p w14:paraId="49461502" w14:textId="77777777" w:rsidR="004434E7" w:rsidRPr="00F56ED4" w:rsidRDefault="004434E7" w:rsidP="004434E7">
            <w:pPr>
              <w:jc w:val="center"/>
              <w:rPr>
                <w:sz w:val="22"/>
                <w:szCs w:val="22"/>
              </w:rPr>
            </w:pPr>
            <w:r w:rsidRPr="00F56ED4">
              <w:rPr>
                <w:sz w:val="22"/>
                <w:szCs w:val="22"/>
              </w:rPr>
              <w:t>Национален</w:t>
            </w:r>
          </w:p>
        </w:tc>
        <w:tc>
          <w:tcPr>
            <w:tcW w:w="82" w:type="pct"/>
            <w:tcBorders>
              <w:top w:val="nil"/>
              <w:left w:val="single" w:sz="8" w:space="0" w:color="auto"/>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20A0BDC1"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519C484A"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738E1B0B"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2DB05EDF"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62345DD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0DFFD56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2AA96B10"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407D1E94" w14:textId="77777777" w:rsidR="004434E7" w:rsidRPr="00F56ED4" w:rsidRDefault="004434E7">
            <w:pPr>
              <w:jc w:val="center"/>
              <w:rPr>
                <w:sz w:val="22"/>
                <w:szCs w:val="22"/>
              </w:rPr>
            </w:pPr>
            <w:r w:rsidRPr="00F56ED4">
              <w:rPr>
                <w:sz w:val="22"/>
                <w:szCs w:val="22"/>
              </w:rPr>
              <w:t>х</w:t>
            </w:r>
          </w:p>
        </w:tc>
        <w:tc>
          <w:tcPr>
            <w:tcW w:w="80" w:type="pct"/>
            <w:tcBorders>
              <w:top w:val="nil"/>
              <w:left w:val="nil"/>
              <w:bottom w:val="single" w:sz="4" w:space="0" w:color="auto"/>
              <w:right w:val="single" w:sz="4" w:space="0" w:color="auto"/>
            </w:tcBorders>
            <w:shd w:val="clear" w:color="000000" w:fill="FFD6FC"/>
            <w:noWrap/>
            <w:tcMar>
              <w:top w:w="15" w:type="dxa"/>
              <w:left w:w="15" w:type="dxa"/>
              <w:bottom w:w="0" w:type="dxa"/>
              <w:right w:w="15" w:type="dxa"/>
            </w:tcMar>
            <w:vAlign w:val="center"/>
            <w:hideMark/>
          </w:tcPr>
          <w:p w14:paraId="1B0ADE79" w14:textId="77777777" w:rsidR="004434E7" w:rsidRPr="00F56ED4" w:rsidRDefault="004434E7">
            <w:pPr>
              <w:jc w:val="center"/>
              <w:rPr>
                <w:sz w:val="22"/>
                <w:szCs w:val="22"/>
              </w:rPr>
            </w:pPr>
            <w:r w:rsidRPr="00F56ED4">
              <w:rPr>
                <w:sz w:val="22"/>
                <w:szCs w:val="22"/>
              </w:rPr>
              <w:t>х</w:t>
            </w:r>
          </w:p>
        </w:tc>
        <w:tc>
          <w:tcPr>
            <w:tcW w:w="150" w:type="pct"/>
            <w:tcBorders>
              <w:top w:val="nil"/>
              <w:left w:val="nil"/>
              <w:bottom w:val="single" w:sz="4" w:space="0" w:color="auto"/>
              <w:right w:val="single" w:sz="8" w:space="0" w:color="auto"/>
            </w:tcBorders>
            <w:shd w:val="clear" w:color="000000" w:fill="FFD6FC"/>
            <w:noWrap/>
            <w:tcMar>
              <w:top w:w="15" w:type="dxa"/>
              <w:left w:w="15" w:type="dxa"/>
              <w:bottom w:w="0" w:type="dxa"/>
              <w:right w:w="15" w:type="dxa"/>
            </w:tcMar>
            <w:vAlign w:val="center"/>
            <w:hideMark/>
          </w:tcPr>
          <w:p w14:paraId="0B057F1C" w14:textId="77777777" w:rsidR="004434E7" w:rsidRPr="00F56ED4" w:rsidRDefault="004434E7">
            <w:pPr>
              <w:jc w:val="center"/>
              <w:rPr>
                <w:sz w:val="22"/>
                <w:szCs w:val="22"/>
              </w:rPr>
            </w:pPr>
            <w:r w:rsidRPr="00F56ED4">
              <w:rPr>
                <w:sz w:val="22"/>
                <w:szCs w:val="22"/>
              </w:rPr>
              <w:t>х</w:t>
            </w:r>
          </w:p>
        </w:tc>
        <w:tc>
          <w:tcPr>
            <w:tcW w:w="391" w:type="pct"/>
            <w:tcBorders>
              <w:top w:val="nil"/>
              <w:left w:val="nil"/>
              <w:bottom w:val="single" w:sz="4" w:space="0" w:color="auto"/>
              <w:right w:val="single" w:sz="8" w:space="0" w:color="auto"/>
            </w:tcBorders>
            <w:shd w:val="clear" w:color="000000" w:fill="FFD6FC"/>
            <w:noWrap/>
            <w:tcMar>
              <w:top w:w="15" w:type="dxa"/>
              <w:left w:w="15" w:type="dxa"/>
              <w:bottom w:w="0" w:type="dxa"/>
              <w:right w:w="15" w:type="dxa"/>
            </w:tcMar>
            <w:vAlign w:val="center"/>
            <w:hideMark/>
          </w:tcPr>
          <w:p w14:paraId="6CE9FCA8" w14:textId="77777777" w:rsidR="004434E7" w:rsidRPr="00F56ED4" w:rsidRDefault="004434E7">
            <w:pPr>
              <w:jc w:val="center"/>
              <w:rPr>
                <w:b/>
                <w:bCs/>
                <w:sz w:val="22"/>
                <w:szCs w:val="22"/>
              </w:rPr>
            </w:pPr>
            <w:r w:rsidRPr="00F56ED4">
              <w:rPr>
                <w:b/>
                <w:bCs/>
                <w:sz w:val="22"/>
                <w:szCs w:val="22"/>
              </w:rPr>
              <w:t>149 604</w:t>
            </w:r>
          </w:p>
        </w:tc>
        <w:tc>
          <w:tcPr>
            <w:tcW w:w="415" w:type="pct"/>
            <w:tcBorders>
              <w:top w:val="nil"/>
              <w:left w:val="nil"/>
              <w:bottom w:val="single" w:sz="4" w:space="0" w:color="auto"/>
              <w:right w:val="single" w:sz="8" w:space="0" w:color="auto"/>
            </w:tcBorders>
            <w:shd w:val="clear" w:color="000000" w:fill="FFD6FC"/>
            <w:noWrap/>
            <w:tcMar>
              <w:top w:w="15" w:type="dxa"/>
              <w:left w:w="15" w:type="dxa"/>
              <w:bottom w:w="0" w:type="dxa"/>
              <w:right w:w="15" w:type="dxa"/>
            </w:tcMar>
            <w:vAlign w:val="center"/>
            <w:hideMark/>
          </w:tcPr>
          <w:p w14:paraId="678EAEAB" w14:textId="77777777" w:rsidR="004434E7" w:rsidRPr="00F56ED4" w:rsidRDefault="004434E7">
            <w:pPr>
              <w:jc w:val="center"/>
              <w:rPr>
                <w:b/>
                <w:bCs/>
                <w:sz w:val="22"/>
                <w:szCs w:val="22"/>
              </w:rPr>
            </w:pPr>
            <w:r w:rsidRPr="00F56ED4">
              <w:rPr>
                <w:b/>
                <w:bCs/>
                <w:sz w:val="22"/>
                <w:szCs w:val="22"/>
              </w:rPr>
              <w:t>124 670</w:t>
            </w:r>
          </w:p>
        </w:tc>
      </w:tr>
      <w:tr w:rsidR="004434E7" w:rsidRPr="00F56ED4" w14:paraId="5C3C567B" w14:textId="77777777" w:rsidTr="00B6331C">
        <w:trPr>
          <w:trHeight w:val="264"/>
        </w:trPr>
        <w:tc>
          <w:tcPr>
            <w:tcW w:w="4194" w:type="pct"/>
            <w:gridSpan w:val="13"/>
            <w:tcBorders>
              <w:top w:val="single" w:sz="4" w:space="0" w:color="auto"/>
              <w:left w:val="single" w:sz="4" w:space="0" w:color="auto"/>
              <w:bottom w:val="single" w:sz="4" w:space="0" w:color="auto"/>
              <w:right w:val="single" w:sz="4" w:space="0" w:color="auto"/>
            </w:tcBorders>
            <w:shd w:val="clear" w:color="000000" w:fill="CCCCFF"/>
            <w:noWrap/>
            <w:tcMar>
              <w:top w:w="15" w:type="dxa"/>
              <w:left w:w="15" w:type="dxa"/>
              <w:bottom w:w="0" w:type="dxa"/>
              <w:right w:w="15" w:type="dxa"/>
            </w:tcMar>
            <w:vAlign w:val="bottom"/>
            <w:hideMark/>
          </w:tcPr>
          <w:p w14:paraId="26A6B625" w14:textId="77777777" w:rsidR="004434E7" w:rsidRPr="00F56ED4" w:rsidRDefault="004434E7">
            <w:pPr>
              <w:jc w:val="center"/>
              <w:rPr>
                <w:b/>
                <w:bCs/>
                <w:sz w:val="22"/>
                <w:szCs w:val="22"/>
              </w:rPr>
            </w:pPr>
            <w:r w:rsidRPr="00F56ED4">
              <w:rPr>
                <w:b/>
                <w:bCs/>
                <w:sz w:val="22"/>
                <w:szCs w:val="22"/>
              </w:rPr>
              <w:t>Общо</w:t>
            </w:r>
          </w:p>
        </w:tc>
        <w:tc>
          <w:tcPr>
            <w:tcW w:w="391" w:type="pct"/>
            <w:tcBorders>
              <w:top w:val="single" w:sz="4" w:space="0" w:color="auto"/>
              <w:left w:val="nil"/>
              <w:bottom w:val="single" w:sz="4" w:space="0" w:color="auto"/>
              <w:right w:val="single" w:sz="4" w:space="0" w:color="auto"/>
            </w:tcBorders>
            <w:shd w:val="clear" w:color="000000" w:fill="CCCCFF"/>
            <w:noWrap/>
            <w:tcMar>
              <w:top w:w="15" w:type="dxa"/>
              <w:left w:w="15" w:type="dxa"/>
              <w:bottom w:w="0" w:type="dxa"/>
              <w:right w:w="15" w:type="dxa"/>
            </w:tcMar>
            <w:vAlign w:val="bottom"/>
            <w:hideMark/>
          </w:tcPr>
          <w:p w14:paraId="64A660F6" w14:textId="77777777" w:rsidR="004434E7" w:rsidRPr="00F56ED4" w:rsidRDefault="004434E7" w:rsidP="004434E7">
            <w:pPr>
              <w:jc w:val="center"/>
              <w:rPr>
                <w:b/>
                <w:bCs/>
                <w:sz w:val="22"/>
                <w:szCs w:val="22"/>
              </w:rPr>
            </w:pPr>
            <w:r w:rsidRPr="00F56ED4">
              <w:rPr>
                <w:b/>
                <w:bCs/>
                <w:sz w:val="22"/>
                <w:szCs w:val="22"/>
              </w:rPr>
              <w:t>24 988 642</w:t>
            </w:r>
          </w:p>
        </w:tc>
        <w:tc>
          <w:tcPr>
            <w:tcW w:w="415" w:type="pct"/>
            <w:tcBorders>
              <w:top w:val="single" w:sz="4" w:space="0" w:color="auto"/>
              <w:left w:val="nil"/>
              <w:bottom w:val="single" w:sz="4" w:space="0" w:color="auto"/>
              <w:right w:val="single" w:sz="4" w:space="0" w:color="auto"/>
            </w:tcBorders>
            <w:shd w:val="clear" w:color="000000" w:fill="CCCCFF"/>
            <w:noWrap/>
            <w:tcMar>
              <w:top w:w="15" w:type="dxa"/>
              <w:left w:w="15" w:type="dxa"/>
              <w:bottom w:w="0" w:type="dxa"/>
              <w:right w:w="15" w:type="dxa"/>
            </w:tcMar>
            <w:vAlign w:val="bottom"/>
            <w:hideMark/>
          </w:tcPr>
          <w:p w14:paraId="5DE2AE0F" w14:textId="77777777" w:rsidR="004434E7" w:rsidRPr="00F56ED4" w:rsidRDefault="004434E7" w:rsidP="004434E7">
            <w:pPr>
              <w:jc w:val="center"/>
              <w:rPr>
                <w:b/>
                <w:bCs/>
                <w:sz w:val="22"/>
                <w:szCs w:val="22"/>
              </w:rPr>
            </w:pPr>
            <w:r w:rsidRPr="00F56ED4">
              <w:rPr>
                <w:b/>
                <w:bCs/>
                <w:sz w:val="22"/>
                <w:szCs w:val="22"/>
              </w:rPr>
              <w:t>20 823 868</w:t>
            </w:r>
          </w:p>
        </w:tc>
      </w:tr>
    </w:tbl>
    <w:p w14:paraId="1117628E" w14:textId="14FC2B7A" w:rsidR="00C8088B" w:rsidRPr="00457726" w:rsidRDefault="00196720" w:rsidP="00262E5B">
      <w:pPr>
        <w:pStyle w:val="Heading2"/>
        <w:jc w:val="center"/>
      </w:pPr>
      <w:r w:rsidRPr="00457726">
        <w:br w:type="page"/>
      </w:r>
      <w:bookmarkStart w:id="301" w:name="_Toc96590197"/>
      <w:r w:rsidR="00C816F1" w:rsidRPr="00457726">
        <w:t>ОТГОВОРНИК ЗА РЕАЛИЗАЦИЯ И ФИНАНСИРАЩ ИНСТРУМЕНТ</w:t>
      </w:r>
      <w:bookmarkEnd w:id="301"/>
    </w:p>
    <w:tbl>
      <w:tblPr>
        <w:tblW w:w="5000" w:type="pct"/>
        <w:tblLayout w:type="fixed"/>
        <w:tblLook w:val="04A0" w:firstRow="1" w:lastRow="0" w:firstColumn="1" w:lastColumn="0" w:noHBand="0" w:noVBand="1"/>
      </w:tblPr>
      <w:tblGrid>
        <w:gridCol w:w="598"/>
        <w:gridCol w:w="1990"/>
        <w:gridCol w:w="3334"/>
        <w:gridCol w:w="1273"/>
        <w:gridCol w:w="1299"/>
        <w:gridCol w:w="2308"/>
        <w:gridCol w:w="2374"/>
      </w:tblGrid>
      <w:tr w:rsidR="00B6331C" w:rsidRPr="00B6331C" w14:paraId="308A5771" w14:textId="77777777" w:rsidTr="00B6331C">
        <w:trPr>
          <w:trHeight w:val="255"/>
          <w:tblHeader/>
        </w:trPr>
        <w:tc>
          <w:tcPr>
            <w:tcW w:w="982" w:type="pct"/>
            <w:gridSpan w:val="2"/>
            <w:vMerge w:val="restart"/>
            <w:tcBorders>
              <w:top w:val="single" w:sz="8" w:space="0" w:color="auto"/>
              <w:left w:val="single" w:sz="8" w:space="0" w:color="auto"/>
              <w:bottom w:val="single" w:sz="8" w:space="0" w:color="000000"/>
              <w:right w:val="single" w:sz="8" w:space="0" w:color="000000"/>
            </w:tcBorders>
            <w:shd w:val="clear" w:color="000000" w:fill="D9D9D9"/>
            <w:noWrap/>
            <w:vAlign w:val="center"/>
            <w:hideMark/>
          </w:tcPr>
          <w:p w14:paraId="3CD6C7D2"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Дейност</w:t>
            </w:r>
          </w:p>
        </w:tc>
        <w:tc>
          <w:tcPr>
            <w:tcW w:w="1265" w:type="pct"/>
            <w:vMerge w:val="restart"/>
            <w:tcBorders>
              <w:top w:val="single" w:sz="8" w:space="0" w:color="auto"/>
              <w:left w:val="nil"/>
              <w:bottom w:val="single" w:sz="8" w:space="0" w:color="000000"/>
              <w:right w:val="single" w:sz="8" w:space="0" w:color="auto"/>
            </w:tcBorders>
            <w:shd w:val="clear" w:color="000000" w:fill="D9D9D9"/>
            <w:vAlign w:val="center"/>
            <w:hideMark/>
          </w:tcPr>
          <w:p w14:paraId="16BC8C32"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Териториален обхват</w:t>
            </w:r>
          </w:p>
        </w:tc>
        <w:tc>
          <w:tcPr>
            <w:tcW w:w="483" w:type="pct"/>
            <w:vMerge w:val="restart"/>
            <w:tcBorders>
              <w:top w:val="single" w:sz="8" w:space="0" w:color="auto"/>
              <w:left w:val="single" w:sz="8" w:space="0" w:color="auto"/>
              <w:bottom w:val="single" w:sz="4" w:space="0" w:color="auto"/>
              <w:right w:val="single" w:sz="8" w:space="0" w:color="auto"/>
            </w:tcBorders>
            <w:shd w:val="clear" w:color="000000" w:fill="D9D9D9"/>
            <w:vAlign w:val="center"/>
            <w:hideMark/>
          </w:tcPr>
          <w:p w14:paraId="5A5B29E3"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Обща сума, лв без ДДС</w:t>
            </w:r>
          </w:p>
        </w:tc>
        <w:tc>
          <w:tcPr>
            <w:tcW w:w="493" w:type="pct"/>
            <w:vMerge w:val="restart"/>
            <w:tcBorders>
              <w:top w:val="single" w:sz="8" w:space="0" w:color="auto"/>
              <w:left w:val="single" w:sz="8" w:space="0" w:color="auto"/>
              <w:bottom w:val="single" w:sz="8" w:space="0" w:color="000000"/>
              <w:right w:val="single" w:sz="8" w:space="0" w:color="auto"/>
            </w:tcBorders>
            <w:shd w:val="clear" w:color="000000" w:fill="D9D9D9"/>
            <w:vAlign w:val="center"/>
            <w:hideMark/>
          </w:tcPr>
          <w:p w14:paraId="7662CD7E"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Обща сума, лв без ДДС</w:t>
            </w:r>
          </w:p>
        </w:tc>
        <w:tc>
          <w:tcPr>
            <w:tcW w:w="876" w:type="pct"/>
            <w:vMerge w:val="restart"/>
            <w:tcBorders>
              <w:top w:val="single" w:sz="4" w:space="0" w:color="auto"/>
              <w:left w:val="single" w:sz="8" w:space="0" w:color="auto"/>
              <w:bottom w:val="single" w:sz="8" w:space="0" w:color="000000"/>
              <w:right w:val="single" w:sz="8" w:space="0" w:color="auto"/>
            </w:tcBorders>
            <w:shd w:val="clear" w:color="000000" w:fill="D9D9D9"/>
            <w:vAlign w:val="center"/>
            <w:hideMark/>
          </w:tcPr>
          <w:p w14:paraId="4772476B"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Отговорник за реализация</w:t>
            </w:r>
          </w:p>
        </w:tc>
        <w:tc>
          <w:tcPr>
            <w:tcW w:w="901" w:type="pct"/>
            <w:vMerge w:val="restart"/>
            <w:tcBorders>
              <w:top w:val="single" w:sz="8" w:space="0" w:color="auto"/>
              <w:left w:val="single" w:sz="8" w:space="0" w:color="auto"/>
              <w:bottom w:val="single" w:sz="8" w:space="0" w:color="000000"/>
              <w:right w:val="single" w:sz="8" w:space="0" w:color="auto"/>
            </w:tcBorders>
            <w:shd w:val="clear" w:color="000000" w:fill="D9D9D9"/>
            <w:noWrap/>
            <w:vAlign w:val="center"/>
            <w:hideMark/>
          </w:tcPr>
          <w:p w14:paraId="062ABC66"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Финансиращ инструмент</w:t>
            </w:r>
          </w:p>
        </w:tc>
      </w:tr>
      <w:tr w:rsidR="00B6331C" w:rsidRPr="00B6331C" w14:paraId="66D98442" w14:textId="77777777" w:rsidTr="00B6331C">
        <w:trPr>
          <w:trHeight w:val="975"/>
          <w:tblHeader/>
        </w:trPr>
        <w:tc>
          <w:tcPr>
            <w:tcW w:w="982" w:type="pct"/>
            <w:gridSpan w:val="2"/>
            <w:vMerge/>
            <w:tcBorders>
              <w:top w:val="single" w:sz="8" w:space="0" w:color="auto"/>
              <w:left w:val="single" w:sz="8" w:space="0" w:color="auto"/>
              <w:bottom w:val="single" w:sz="8" w:space="0" w:color="000000"/>
              <w:right w:val="single" w:sz="8" w:space="0" w:color="000000"/>
            </w:tcBorders>
            <w:vAlign w:val="center"/>
            <w:hideMark/>
          </w:tcPr>
          <w:p w14:paraId="46496158" w14:textId="77777777" w:rsidR="00B6331C" w:rsidRPr="00B6331C" w:rsidRDefault="00B6331C" w:rsidP="00B6331C">
            <w:pPr>
              <w:spacing w:before="0" w:line="240" w:lineRule="auto"/>
              <w:jc w:val="left"/>
              <w:rPr>
                <w:rFonts w:ascii="Arial" w:hAnsi="Arial" w:cs="Arial"/>
                <w:b/>
                <w:bCs/>
                <w:color w:val="000000"/>
                <w:sz w:val="20"/>
                <w:szCs w:val="20"/>
                <w:lang w:val="en-GB"/>
              </w:rPr>
            </w:pPr>
          </w:p>
        </w:tc>
        <w:tc>
          <w:tcPr>
            <w:tcW w:w="1265" w:type="pct"/>
            <w:vMerge/>
            <w:tcBorders>
              <w:top w:val="single" w:sz="8" w:space="0" w:color="auto"/>
              <w:left w:val="nil"/>
              <w:bottom w:val="single" w:sz="8" w:space="0" w:color="000000"/>
              <w:right w:val="single" w:sz="8" w:space="0" w:color="auto"/>
            </w:tcBorders>
            <w:vAlign w:val="center"/>
            <w:hideMark/>
          </w:tcPr>
          <w:p w14:paraId="082837E7" w14:textId="77777777" w:rsidR="00B6331C" w:rsidRPr="00B6331C" w:rsidRDefault="00B6331C" w:rsidP="00B6331C">
            <w:pPr>
              <w:spacing w:before="0" w:line="240" w:lineRule="auto"/>
              <w:jc w:val="left"/>
              <w:rPr>
                <w:rFonts w:ascii="Arial" w:hAnsi="Arial" w:cs="Arial"/>
                <w:b/>
                <w:bCs/>
                <w:color w:val="000000"/>
                <w:sz w:val="20"/>
                <w:szCs w:val="20"/>
                <w:lang w:val="en-GB"/>
              </w:rPr>
            </w:pPr>
          </w:p>
        </w:tc>
        <w:tc>
          <w:tcPr>
            <w:tcW w:w="483" w:type="pct"/>
            <w:vMerge/>
            <w:tcBorders>
              <w:top w:val="single" w:sz="8" w:space="0" w:color="000000"/>
              <w:left w:val="single" w:sz="8" w:space="0" w:color="auto"/>
              <w:bottom w:val="single" w:sz="4" w:space="0" w:color="auto"/>
              <w:right w:val="single" w:sz="8" w:space="0" w:color="auto"/>
            </w:tcBorders>
            <w:vAlign w:val="center"/>
            <w:hideMark/>
          </w:tcPr>
          <w:p w14:paraId="09F53E9C" w14:textId="77777777" w:rsidR="00B6331C" w:rsidRPr="00B6331C" w:rsidRDefault="00B6331C" w:rsidP="00B6331C">
            <w:pPr>
              <w:spacing w:before="0" w:line="240" w:lineRule="auto"/>
              <w:jc w:val="left"/>
              <w:rPr>
                <w:rFonts w:ascii="Arial" w:hAnsi="Arial" w:cs="Arial"/>
                <w:b/>
                <w:bCs/>
                <w:color w:val="305496"/>
                <w:sz w:val="20"/>
                <w:szCs w:val="20"/>
                <w:lang w:val="en-GB"/>
              </w:rPr>
            </w:pPr>
          </w:p>
        </w:tc>
        <w:tc>
          <w:tcPr>
            <w:tcW w:w="493" w:type="pct"/>
            <w:vMerge/>
            <w:tcBorders>
              <w:top w:val="single" w:sz="8" w:space="0" w:color="auto"/>
              <w:left w:val="single" w:sz="8" w:space="0" w:color="auto"/>
              <w:bottom w:val="single" w:sz="8" w:space="0" w:color="000000"/>
              <w:right w:val="single" w:sz="8" w:space="0" w:color="auto"/>
            </w:tcBorders>
            <w:vAlign w:val="center"/>
            <w:hideMark/>
          </w:tcPr>
          <w:p w14:paraId="206FA829" w14:textId="77777777" w:rsidR="00B6331C" w:rsidRPr="00B6331C" w:rsidRDefault="00B6331C" w:rsidP="00B6331C">
            <w:pPr>
              <w:spacing w:before="0" w:line="240" w:lineRule="auto"/>
              <w:jc w:val="left"/>
              <w:rPr>
                <w:rFonts w:ascii="Arial" w:hAnsi="Arial" w:cs="Arial"/>
                <w:b/>
                <w:bCs/>
                <w:color w:val="305496"/>
                <w:sz w:val="20"/>
                <w:szCs w:val="20"/>
                <w:lang w:val="en-GB"/>
              </w:rPr>
            </w:pPr>
          </w:p>
        </w:tc>
        <w:tc>
          <w:tcPr>
            <w:tcW w:w="876" w:type="pct"/>
            <w:vMerge/>
            <w:tcBorders>
              <w:top w:val="single" w:sz="8" w:space="0" w:color="000000"/>
              <w:left w:val="single" w:sz="8" w:space="0" w:color="auto"/>
              <w:bottom w:val="single" w:sz="8" w:space="0" w:color="000000"/>
              <w:right w:val="single" w:sz="8" w:space="0" w:color="auto"/>
            </w:tcBorders>
            <w:vAlign w:val="center"/>
            <w:hideMark/>
          </w:tcPr>
          <w:p w14:paraId="7692FD4A" w14:textId="77777777" w:rsidR="00B6331C" w:rsidRPr="00B6331C" w:rsidRDefault="00B6331C" w:rsidP="00B6331C">
            <w:pPr>
              <w:spacing w:before="0" w:line="240" w:lineRule="auto"/>
              <w:jc w:val="left"/>
              <w:rPr>
                <w:rFonts w:ascii="Arial" w:hAnsi="Arial" w:cs="Arial"/>
                <w:b/>
                <w:bCs/>
                <w:color w:val="000000"/>
                <w:sz w:val="20"/>
                <w:szCs w:val="20"/>
                <w:lang w:val="en-GB"/>
              </w:rPr>
            </w:pPr>
          </w:p>
        </w:tc>
        <w:tc>
          <w:tcPr>
            <w:tcW w:w="901" w:type="pct"/>
            <w:vMerge/>
            <w:tcBorders>
              <w:top w:val="single" w:sz="8" w:space="0" w:color="auto"/>
              <w:left w:val="single" w:sz="8" w:space="0" w:color="auto"/>
              <w:bottom w:val="single" w:sz="8" w:space="0" w:color="000000"/>
              <w:right w:val="single" w:sz="8" w:space="0" w:color="auto"/>
            </w:tcBorders>
            <w:vAlign w:val="center"/>
            <w:hideMark/>
          </w:tcPr>
          <w:p w14:paraId="000BFC45" w14:textId="77777777" w:rsidR="00B6331C" w:rsidRPr="00B6331C" w:rsidRDefault="00B6331C" w:rsidP="00B6331C">
            <w:pPr>
              <w:spacing w:before="0" w:line="240" w:lineRule="auto"/>
              <w:jc w:val="left"/>
              <w:rPr>
                <w:rFonts w:ascii="Arial" w:hAnsi="Arial" w:cs="Arial"/>
                <w:b/>
                <w:bCs/>
                <w:color w:val="000000"/>
                <w:sz w:val="20"/>
                <w:szCs w:val="20"/>
                <w:lang w:val="en-GB"/>
              </w:rPr>
            </w:pPr>
          </w:p>
        </w:tc>
      </w:tr>
      <w:tr w:rsidR="00B6331C" w:rsidRPr="00B6331C" w14:paraId="27704F49" w14:textId="77777777" w:rsidTr="00B6331C">
        <w:trPr>
          <w:trHeight w:val="559"/>
        </w:trPr>
        <w:tc>
          <w:tcPr>
            <w:tcW w:w="227" w:type="pct"/>
            <w:tcBorders>
              <w:top w:val="nil"/>
              <w:left w:val="single" w:sz="4" w:space="0" w:color="808080"/>
              <w:bottom w:val="single" w:sz="4" w:space="0" w:color="808080"/>
              <w:right w:val="nil"/>
            </w:tcBorders>
            <w:shd w:val="clear" w:color="000000" w:fill="E2EFDA"/>
            <w:vAlign w:val="center"/>
            <w:hideMark/>
          </w:tcPr>
          <w:p w14:paraId="41B3C3BA"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1.1</w:t>
            </w:r>
          </w:p>
        </w:tc>
        <w:tc>
          <w:tcPr>
            <w:tcW w:w="755" w:type="pct"/>
            <w:tcBorders>
              <w:top w:val="nil"/>
              <w:left w:val="single" w:sz="4" w:space="0" w:color="808080"/>
              <w:bottom w:val="single" w:sz="4" w:space="0" w:color="808080"/>
              <w:right w:val="nil"/>
            </w:tcBorders>
            <w:shd w:val="clear" w:color="000000" w:fill="E2EFDA"/>
            <w:vAlign w:val="center"/>
            <w:hideMark/>
          </w:tcPr>
          <w:p w14:paraId="28687F54"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 xml:space="preserve">Изготвяне и поддържане от МОСВ на национална база данни с отворен достъп </w:t>
            </w:r>
          </w:p>
        </w:tc>
        <w:tc>
          <w:tcPr>
            <w:tcW w:w="1265" w:type="pct"/>
            <w:tcBorders>
              <w:top w:val="nil"/>
              <w:left w:val="single" w:sz="4" w:space="0" w:color="808080"/>
              <w:bottom w:val="single" w:sz="4" w:space="0" w:color="808080"/>
              <w:right w:val="single" w:sz="4" w:space="0" w:color="auto"/>
            </w:tcBorders>
            <w:shd w:val="clear" w:color="000000" w:fill="E2EFDA"/>
            <w:noWrap/>
            <w:vAlign w:val="center"/>
            <w:hideMark/>
          </w:tcPr>
          <w:p w14:paraId="4BE97B4D"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auto"/>
              <w:left w:val="single" w:sz="4" w:space="0" w:color="auto"/>
              <w:bottom w:val="single" w:sz="4" w:space="0" w:color="808080"/>
              <w:right w:val="single" w:sz="8" w:space="0" w:color="auto"/>
            </w:tcBorders>
            <w:shd w:val="clear" w:color="000000" w:fill="E2EFDA"/>
            <w:noWrap/>
            <w:vAlign w:val="center"/>
            <w:hideMark/>
          </w:tcPr>
          <w:p w14:paraId="572C253E"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117 000</w:t>
            </w:r>
          </w:p>
        </w:tc>
        <w:tc>
          <w:tcPr>
            <w:tcW w:w="493" w:type="pct"/>
            <w:tcBorders>
              <w:top w:val="nil"/>
              <w:left w:val="nil"/>
              <w:bottom w:val="single" w:sz="4" w:space="0" w:color="808080"/>
              <w:right w:val="single" w:sz="8" w:space="0" w:color="auto"/>
            </w:tcBorders>
            <w:shd w:val="clear" w:color="000000" w:fill="E2EFDA"/>
            <w:noWrap/>
            <w:vAlign w:val="center"/>
            <w:hideMark/>
          </w:tcPr>
          <w:p w14:paraId="539DA76B"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97 500</w:t>
            </w:r>
          </w:p>
        </w:tc>
        <w:tc>
          <w:tcPr>
            <w:tcW w:w="876" w:type="pct"/>
            <w:tcBorders>
              <w:top w:val="nil"/>
              <w:left w:val="single" w:sz="4" w:space="0" w:color="808080"/>
              <w:bottom w:val="single" w:sz="4" w:space="0" w:color="808080"/>
              <w:right w:val="single" w:sz="8" w:space="0" w:color="auto"/>
            </w:tcBorders>
            <w:shd w:val="clear" w:color="000000" w:fill="E2EFDA"/>
            <w:noWrap/>
            <w:vAlign w:val="center"/>
            <w:hideMark/>
          </w:tcPr>
          <w:p w14:paraId="622CA34A"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МОСВ </w:t>
            </w:r>
          </w:p>
        </w:tc>
        <w:tc>
          <w:tcPr>
            <w:tcW w:w="901" w:type="pct"/>
            <w:tcBorders>
              <w:top w:val="nil"/>
              <w:left w:val="single" w:sz="4" w:space="0" w:color="808080"/>
              <w:bottom w:val="single" w:sz="4" w:space="0" w:color="808080"/>
              <w:right w:val="single" w:sz="8" w:space="0" w:color="auto"/>
            </w:tcBorders>
            <w:shd w:val="clear" w:color="000000" w:fill="E2EFDA"/>
            <w:vAlign w:val="center"/>
            <w:hideMark/>
          </w:tcPr>
          <w:p w14:paraId="65812B8B"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Национално и европейско финансиране </w:t>
            </w:r>
          </w:p>
        </w:tc>
      </w:tr>
      <w:tr w:rsidR="00B6331C" w:rsidRPr="00B6331C" w14:paraId="468D9E88" w14:textId="77777777" w:rsidTr="00B6331C">
        <w:trPr>
          <w:trHeight w:val="885"/>
        </w:trPr>
        <w:tc>
          <w:tcPr>
            <w:tcW w:w="227" w:type="pct"/>
            <w:tcBorders>
              <w:top w:val="nil"/>
              <w:left w:val="single" w:sz="4" w:space="0" w:color="808080"/>
              <w:bottom w:val="single" w:sz="4" w:space="0" w:color="808080"/>
              <w:right w:val="nil"/>
            </w:tcBorders>
            <w:shd w:val="clear" w:color="000000" w:fill="E2EFDA"/>
            <w:vAlign w:val="center"/>
            <w:hideMark/>
          </w:tcPr>
          <w:p w14:paraId="1A9E6A8E"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1.2.</w:t>
            </w:r>
          </w:p>
        </w:tc>
        <w:tc>
          <w:tcPr>
            <w:tcW w:w="755" w:type="pct"/>
            <w:tcBorders>
              <w:top w:val="nil"/>
              <w:left w:val="single" w:sz="4" w:space="0" w:color="808080"/>
              <w:bottom w:val="single" w:sz="4" w:space="0" w:color="808080"/>
              <w:right w:val="nil"/>
            </w:tcBorders>
            <w:shd w:val="clear" w:color="000000" w:fill="E2EFDA"/>
            <w:vAlign w:val="center"/>
            <w:hideMark/>
          </w:tcPr>
          <w:p w14:paraId="4A6A848E"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Изготвяне и поддържане от МЗХГ на национална база данни за трофеите от дива коза и установените незаконни посегателства</w:t>
            </w:r>
          </w:p>
        </w:tc>
        <w:tc>
          <w:tcPr>
            <w:tcW w:w="1265" w:type="pct"/>
            <w:tcBorders>
              <w:top w:val="nil"/>
              <w:left w:val="single" w:sz="4" w:space="0" w:color="808080"/>
              <w:bottom w:val="single" w:sz="4" w:space="0" w:color="808080"/>
              <w:right w:val="single" w:sz="4" w:space="0" w:color="auto"/>
            </w:tcBorders>
            <w:shd w:val="clear" w:color="000000" w:fill="E2EFDA"/>
            <w:noWrap/>
            <w:vAlign w:val="center"/>
            <w:hideMark/>
          </w:tcPr>
          <w:p w14:paraId="736C138D"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E2EFDA"/>
            <w:noWrap/>
            <w:vAlign w:val="center"/>
            <w:hideMark/>
          </w:tcPr>
          <w:p w14:paraId="1436EB81"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46 800</w:t>
            </w:r>
          </w:p>
        </w:tc>
        <w:tc>
          <w:tcPr>
            <w:tcW w:w="493" w:type="pct"/>
            <w:tcBorders>
              <w:top w:val="nil"/>
              <w:left w:val="nil"/>
              <w:bottom w:val="single" w:sz="4" w:space="0" w:color="808080"/>
              <w:right w:val="single" w:sz="8" w:space="0" w:color="auto"/>
            </w:tcBorders>
            <w:shd w:val="clear" w:color="000000" w:fill="E2EFDA"/>
            <w:noWrap/>
            <w:vAlign w:val="center"/>
            <w:hideMark/>
          </w:tcPr>
          <w:p w14:paraId="19F58144"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39 000</w:t>
            </w:r>
          </w:p>
        </w:tc>
        <w:tc>
          <w:tcPr>
            <w:tcW w:w="876" w:type="pct"/>
            <w:tcBorders>
              <w:top w:val="nil"/>
              <w:left w:val="single" w:sz="4" w:space="0" w:color="808080"/>
              <w:bottom w:val="single" w:sz="4" w:space="0" w:color="808080"/>
              <w:right w:val="single" w:sz="8" w:space="0" w:color="auto"/>
            </w:tcBorders>
            <w:shd w:val="clear" w:color="000000" w:fill="E2EFDA"/>
            <w:noWrap/>
            <w:vAlign w:val="center"/>
            <w:hideMark/>
          </w:tcPr>
          <w:p w14:paraId="7A6CD987"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МЗХГ </w:t>
            </w:r>
          </w:p>
        </w:tc>
        <w:tc>
          <w:tcPr>
            <w:tcW w:w="901" w:type="pct"/>
            <w:tcBorders>
              <w:top w:val="nil"/>
              <w:left w:val="single" w:sz="4" w:space="0" w:color="808080"/>
              <w:bottom w:val="single" w:sz="4" w:space="0" w:color="808080"/>
              <w:right w:val="single" w:sz="8" w:space="0" w:color="auto"/>
            </w:tcBorders>
            <w:shd w:val="clear" w:color="000000" w:fill="E2EFDA"/>
            <w:vAlign w:val="center"/>
            <w:hideMark/>
          </w:tcPr>
          <w:p w14:paraId="3CE2095A"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Национално и европейско финансиране </w:t>
            </w:r>
          </w:p>
        </w:tc>
      </w:tr>
      <w:tr w:rsidR="00B6331C" w:rsidRPr="00B6331C" w14:paraId="43CC2571" w14:textId="77777777" w:rsidTr="00B6331C">
        <w:trPr>
          <w:trHeight w:val="1140"/>
        </w:trPr>
        <w:tc>
          <w:tcPr>
            <w:tcW w:w="227" w:type="pct"/>
            <w:tcBorders>
              <w:top w:val="nil"/>
              <w:left w:val="single" w:sz="4" w:space="0" w:color="808080"/>
              <w:bottom w:val="single" w:sz="4" w:space="0" w:color="808080"/>
              <w:right w:val="nil"/>
            </w:tcBorders>
            <w:shd w:val="clear" w:color="000000" w:fill="E2EFDA"/>
            <w:vAlign w:val="center"/>
            <w:hideMark/>
          </w:tcPr>
          <w:p w14:paraId="4207A345"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1.3</w:t>
            </w:r>
          </w:p>
        </w:tc>
        <w:tc>
          <w:tcPr>
            <w:tcW w:w="755" w:type="pct"/>
            <w:tcBorders>
              <w:top w:val="nil"/>
              <w:left w:val="single" w:sz="4" w:space="0" w:color="808080"/>
              <w:bottom w:val="single" w:sz="4" w:space="0" w:color="808080"/>
              <w:right w:val="nil"/>
            </w:tcBorders>
            <w:shd w:val="clear" w:color="000000" w:fill="E2EFDA"/>
            <w:vAlign w:val="center"/>
            <w:hideMark/>
          </w:tcPr>
          <w:p w14:paraId="3A0F5C11"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 xml:space="preserve">Включване в ГСП (Горскостопански планове) на ключови местообитания за вида </w:t>
            </w:r>
          </w:p>
        </w:tc>
        <w:tc>
          <w:tcPr>
            <w:tcW w:w="1265" w:type="pct"/>
            <w:tcBorders>
              <w:top w:val="nil"/>
              <w:left w:val="single" w:sz="4" w:space="0" w:color="808080"/>
              <w:bottom w:val="single" w:sz="4" w:space="0" w:color="808080"/>
              <w:right w:val="single" w:sz="4" w:space="0" w:color="auto"/>
            </w:tcBorders>
            <w:shd w:val="clear" w:color="000000" w:fill="E2EFDA"/>
            <w:vAlign w:val="center"/>
            <w:hideMark/>
          </w:tcPr>
          <w:p w14:paraId="7A4BD562"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 xml:space="preserve">Северноцентрално държавно предприятие, Югозападно държавно предприятие, </w:t>
            </w:r>
            <w:r w:rsidRPr="00B6331C">
              <w:rPr>
                <w:rFonts w:ascii="Arial" w:hAnsi="Arial" w:cs="Arial"/>
                <w:color w:val="000000"/>
                <w:sz w:val="20"/>
                <w:szCs w:val="20"/>
                <w:lang w:val="en-GB"/>
              </w:rPr>
              <w:br/>
              <w:t>Южно Централно държавно предприятие</w:t>
            </w:r>
          </w:p>
        </w:tc>
        <w:tc>
          <w:tcPr>
            <w:tcW w:w="483" w:type="pct"/>
            <w:tcBorders>
              <w:top w:val="single" w:sz="4" w:space="0" w:color="808080"/>
              <w:left w:val="single" w:sz="4" w:space="0" w:color="auto"/>
              <w:bottom w:val="single" w:sz="4" w:space="0" w:color="808080"/>
              <w:right w:val="single" w:sz="8" w:space="0" w:color="auto"/>
            </w:tcBorders>
            <w:shd w:val="clear" w:color="000000" w:fill="E2EFDA"/>
            <w:noWrap/>
            <w:vAlign w:val="center"/>
            <w:hideMark/>
          </w:tcPr>
          <w:p w14:paraId="4A460F4E"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0</w:t>
            </w:r>
          </w:p>
        </w:tc>
        <w:tc>
          <w:tcPr>
            <w:tcW w:w="493" w:type="pct"/>
            <w:tcBorders>
              <w:top w:val="nil"/>
              <w:left w:val="nil"/>
              <w:bottom w:val="single" w:sz="4" w:space="0" w:color="808080"/>
              <w:right w:val="single" w:sz="8" w:space="0" w:color="auto"/>
            </w:tcBorders>
            <w:shd w:val="clear" w:color="000000" w:fill="E2EFDA"/>
            <w:noWrap/>
            <w:vAlign w:val="center"/>
            <w:hideMark/>
          </w:tcPr>
          <w:p w14:paraId="7CC6032A"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0</w:t>
            </w:r>
          </w:p>
        </w:tc>
        <w:tc>
          <w:tcPr>
            <w:tcW w:w="876" w:type="pct"/>
            <w:tcBorders>
              <w:top w:val="nil"/>
              <w:left w:val="single" w:sz="4" w:space="0" w:color="808080"/>
              <w:bottom w:val="single" w:sz="4" w:space="0" w:color="808080"/>
              <w:right w:val="single" w:sz="8" w:space="0" w:color="auto"/>
            </w:tcBorders>
            <w:shd w:val="clear" w:color="000000" w:fill="E2EFDA"/>
            <w:vAlign w:val="center"/>
            <w:hideMark/>
          </w:tcPr>
          <w:p w14:paraId="53746EAC"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Северноцентрално Държавно Предприятие</w:t>
            </w:r>
            <w:r w:rsidRPr="00B6331C">
              <w:rPr>
                <w:rFonts w:ascii="Arial" w:hAnsi="Arial" w:cs="Arial"/>
                <w:color w:val="000000"/>
                <w:sz w:val="20"/>
                <w:szCs w:val="20"/>
                <w:lang w:val="en-GB"/>
              </w:rPr>
              <w:br/>
              <w:t>Югозападно Държавно предприятие</w:t>
            </w:r>
            <w:r w:rsidRPr="00B6331C">
              <w:rPr>
                <w:rFonts w:ascii="Arial" w:hAnsi="Arial" w:cs="Arial"/>
                <w:color w:val="000000"/>
                <w:sz w:val="20"/>
                <w:szCs w:val="20"/>
                <w:lang w:val="en-GB"/>
              </w:rPr>
              <w:br/>
              <w:t>Южно Централно Държавно предприятие</w:t>
            </w:r>
            <w:r w:rsidRPr="00B6331C">
              <w:rPr>
                <w:rFonts w:ascii="Arial" w:hAnsi="Arial" w:cs="Arial"/>
                <w:color w:val="000000"/>
                <w:sz w:val="20"/>
                <w:szCs w:val="20"/>
                <w:lang w:val="en-GB"/>
              </w:rPr>
              <w:br/>
              <w:t xml:space="preserve"> </w:t>
            </w:r>
          </w:p>
        </w:tc>
        <w:tc>
          <w:tcPr>
            <w:tcW w:w="901" w:type="pct"/>
            <w:tcBorders>
              <w:top w:val="nil"/>
              <w:left w:val="single" w:sz="4" w:space="0" w:color="808080"/>
              <w:bottom w:val="single" w:sz="4" w:space="0" w:color="808080"/>
              <w:right w:val="single" w:sz="8" w:space="0" w:color="auto"/>
            </w:tcBorders>
            <w:shd w:val="clear" w:color="000000" w:fill="E2EFDA"/>
            <w:vAlign w:val="center"/>
            <w:hideMark/>
          </w:tcPr>
          <w:p w14:paraId="34C6A59C"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Национално и европейско финансиране </w:t>
            </w:r>
          </w:p>
        </w:tc>
      </w:tr>
      <w:tr w:rsidR="00B6331C" w:rsidRPr="00B6331C" w14:paraId="26AD5783" w14:textId="77777777" w:rsidTr="00B6331C">
        <w:trPr>
          <w:trHeight w:val="765"/>
        </w:trPr>
        <w:tc>
          <w:tcPr>
            <w:tcW w:w="227" w:type="pct"/>
            <w:tcBorders>
              <w:top w:val="nil"/>
              <w:left w:val="single" w:sz="4" w:space="0" w:color="808080"/>
              <w:bottom w:val="single" w:sz="4" w:space="0" w:color="808080"/>
              <w:right w:val="nil"/>
            </w:tcBorders>
            <w:shd w:val="clear" w:color="000000" w:fill="E2EFDA"/>
            <w:vAlign w:val="center"/>
            <w:hideMark/>
          </w:tcPr>
          <w:p w14:paraId="09C53CBE"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1.4.</w:t>
            </w:r>
          </w:p>
        </w:tc>
        <w:tc>
          <w:tcPr>
            <w:tcW w:w="755" w:type="pct"/>
            <w:tcBorders>
              <w:top w:val="nil"/>
              <w:left w:val="single" w:sz="4" w:space="0" w:color="808080"/>
              <w:bottom w:val="single" w:sz="4" w:space="0" w:color="808080"/>
              <w:right w:val="nil"/>
            </w:tcBorders>
            <w:shd w:val="clear" w:color="000000" w:fill="E2EFDA"/>
            <w:vAlign w:val="center"/>
            <w:hideMark/>
          </w:tcPr>
          <w:p w14:paraId="6EB7EC95"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Интегриране на приоритетните мерки от настоящия план в плановете за управление на ЗТ и ЗЗ, лово- и лесоустройствените проекти и програми.</w:t>
            </w:r>
          </w:p>
        </w:tc>
        <w:tc>
          <w:tcPr>
            <w:tcW w:w="1265" w:type="pct"/>
            <w:tcBorders>
              <w:top w:val="nil"/>
              <w:left w:val="single" w:sz="4" w:space="0" w:color="808080"/>
              <w:bottom w:val="single" w:sz="4" w:space="0" w:color="808080"/>
              <w:right w:val="single" w:sz="4" w:space="0" w:color="auto"/>
            </w:tcBorders>
            <w:shd w:val="clear" w:color="000000" w:fill="E2EFDA"/>
            <w:noWrap/>
            <w:vAlign w:val="center"/>
            <w:hideMark/>
          </w:tcPr>
          <w:p w14:paraId="20FC0CBD"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E2EFDA"/>
            <w:noWrap/>
            <w:vAlign w:val="center"/>
            <w:hideMark/>
          </w:tcPr>
          <w:p w14:paraId="008164D6"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0</w:t>
            </w:r>
          </w:p>
        </w:tc>
        <w:tc>
          <w:tcPr>
            <w:tcW w:w="493" w:type="pct"/>
            <w:tcBorders>
              <w:top w:val="nil"/>
              <w:left w:val="nil"/>
              <w:bottom w:val="single" w:sz="4" w:space="0" w:color="808080"/>
              <w:right w:val="single" w:sz="8" w:space="0" w:color="auto"/>
            </w:tcBorders>
            <w:shd w:val="clear" w:color="000000" w:fill="E2EFDA"/>
            <w:noWrap/>
            <w:vAlign w:val="center"/>
            <w:hideMark/>
          </w:tcPr>
          <w:p w14:paraId="7F0625BA"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0</w:t>
            </w:r>
          </w:p>
        </w:tc>
        <w:tc>
          <w:tcPr>
            <w:tcW w:w="876" w:type="pct"/>
            <w:tcBorders>
              <w:top w:val="nil"/>
              <w:left w:val="single" w:sz="4" w:space="0" w:color="808080"/>
              <w:bottom w:val="single" w:sz="4" w:space="0" w:color="808080"/>
              <w:right w:val="single" w:sz="8" w:space="0" w:color="auto"/>
            </w:tcBorders>
            <w:shd w:val="clear" w:color="000000" w:fill="E2EFDA"/>
            <w:noWrap/>
            <w:vAlign w:val="center"/>
            <w:hideMark/>
          </w:tcPr>
          <w:p w14:paraId="29E2556C"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 МЗХГ, ИАОС, ИАГ</w:t>
            </w:r>
          </w:p>
        </w:tc>
        <w:tc>
          <w:tcPr>
            <w:tcW w:w="901" w:type="pct"/>
            <w:tcBorders>
              <w:top w:val="nil"/>
              <w:left w:val="single" w:sz="4" w:space="0" w:color="808080"/>
              <w:bottom w:val="single" w:sz="4" w:space="0" w:color="808080"/>
              <w:right w:val="single" w:sz="8" w:space="0" w:color="auto"/>
            </w:tcBorders>
            <w:shd w:val="clear" w:color="000000" w:fill="E2EFDA"/>
            <w:vAlign w:val="center"/>
            <w:hideMark/>
          </w:tcPr>
          <w:p w14:paraId="6AF3D132"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Национално и европейско финансиране </w:t>
            </w:r>
          </w:p>
        </w:tc>
      </w:tr>
      <w:tr w:rsidR="00B6331C" w:rsidRPr="00B6331C" w14:paraId="275BD3B5" w14:textId="77777777" w:rsidTr="00B6331C">
        <w:trPr>
          <w:trHeight w:val="1020"/>
        </w:trPr>
        <w:tc>
          <w:tcPr>
            <w:tcW w:w="227" w:type="pct"/>
            <w:tcBorders>
              <w:top w:val="nil"/>
              <w:left w:val="single" w:sz="4" w:space="0" w:color="808080"/>
              <w:bottom w:val="single" w:sz="4" w:space="0" w:color="808080"/>
              <w:right w:val="nil"/>
            </w:tcBorders>
            <w:shd w:val="clear" w:color="000000" w:fill="E2EFDA"/>
            <w:vAlign w:val="center"/>
            <w:hideMark/>
          </w:tcPr>
          <w:p w14:paraId="6303093D"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1.5.</w:t>
            </w:r>
          </w:p>
        </w:tc>
        <w:tc>
          <w:tcPr>
            <w:tcW w:w="755" w:type="pct"/>
            <w:tcBorders>
              <w:top w:val="nil"/>
              <w:left w:val="single" w:sz="4" w:space="0" w:color="808080"/>
              <w:bottom w:val="single" w:sz="4" w:space="0" w:color="808080"/>
              <w:right w:val="nil"/>
            </w:tcBorders>
            <w:shd w:val="clear" w:color="000000" w:fill="E2EFDA"/>
            <w:vAlign w:val="center"/>
            <w:hideMark/>
          </w:tcPr>
          <w:p w14:paraId="06866266"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Междуведомствена работна група с представители на МЗХГ, НЛРС – „СЛРБ“, ловни сдружения, БАН, университети, ИАГ/ДП, МОСВ/ИАОС, НПО, НП, ПП и др. заинтересовани страни</w:t>
            </w:r>
          </w:p>
        </w:tc>
        <w:tc>
          <w:tcPr>
            <w:tcW w:w="1265" w:type="pct"/>
            <w:tcBorders>
              <w:top w:val="nil"/>
              <w:left w:val="single" w:sz="4" w:space="0" w:color="808080"/>
              <w:bottom w:val="single" w:sz="4" w:space="0" w:color="808080"/>
              <w:right w:val="single" w:sz="4" w:space="0" w:color="auto"/>
            </w:tcBorders>
            <w:shd w:val="clear" w:color="000000" w:fill="E2EFDA"/>
            <w:noWrap/>
            <w:vAlign w:val="center"/>
            <w:hideMark/>
          </w:tcPr>
          <w:p w14:paraId="6C79927B"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E2EFDA"/>
            <w:noWrap/>
            <w:vAlign w:val="center"/>
            <w:hideMark/>
          </w:tcPr>
          <w:p w14:paraId="0EF57811"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175 500</w:t>
            </w:r>
          </w:p>
        </w:tc>
        <w:tc>
          <w:tcPr>
            <w:tcW w:w="493" w:type="pct"/>
            <w:tcBorders>
              <w:top w:val="nil"/>
              <w:left w:val="nil"/>
              <w:bottom w:val="single" w:sz="4" w:space="0" w:color="808080"/>
              <w:right w:val="single" w:sz="8" w:space="0" w:color="auto"/>
            </w:tcBorders>
            <w:shd w:val="clear" w:color="000000" w:fill="E2EFDA"/>
            <w:noWrap/>
            <w:vAlign w:val="center"/>
            <w:hideMark/>
          </w:tcPr>
          <w:p w14:paraId="7A0BCF8E"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146 250</w:t>
            </w:r>
          </w:p>
        </w:tc>
        <w:tc>
          <w:tcPr>
            <w:tcW w:w="876" w:type="pct"/>
            <w:tcBorders>
              <w:top w:val="nil"/>
              <w:left w:val="single" w:sz="4" w:space="0" w:color="808080"/>
              <w:bottom w:val="single" w:sz="4" w:space="0" w:color="808080"/>
              <w:right w:val="single" w:sz="8" w:space="0" w:color="auto"/>
            </w:tcBorders>
            <w:shd w:val="clear" w:color="000000" w:fill="E2EFDA"/>
            <w:noWrap/>
            <w:vAlign w:val="center"/>
            <w:hideMark/>
          </w:tcPr>
          <w:p w14:paraId="3226814F"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w:t>
            </w:r>
          </w:p>
        </w:tc>
        <w:tc>
          <w:tcPr>
            <w:tcW w:w="901" w:type="pct"/>
            <w:tcBorders>
              <w:top w:val="nil"/>
              <w:left w:val="single" w:sz="4" w:space="0" w:color="808080"/>
              <w:bottom w:val="single" w:sz="4" w:space="0" w:color="808080"/>
              <w:right w:val="single" w:sz="8" w:space="0" w:color="auto"/>
            </w:tcBorders>
            <w:shd w:val="clear" w:color="000000" w:fill="E2EFDA"/>
            <w:vAlign w:val="center"/>
            <w:hideMark/>
          </w:tcPr>
          <w:p w14:paraId="0A3B7DF5"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Национално и европейско финансиране </w:t>
            </w:r>
          </w:p>
        </w:tc>
      </w:tr>
      <w:tr w:rsidR="00B6331C" w:rsidRPr="00B6331C" w14:paraId="432B2684" w14:textId="77777777" w:rsidTr="00B6331C">
        <w:trPr>
          <w:trHeight w:val="765"/>
        </w:trPr>
        <w:tc>
          <w:tcPr>
            <w:tcW w:w="227" w:type="pct"/>
            <w:tcBorders>
              <w:top w:val="nil"/>
              <w:left w:val="single" w:sz="4" w:space="0" w:color="808080"/>
              <w:bottom w:val="single" w:sz="4" w:space="0" w:color="808080"/>
              <w:right w:val="nil"/>
            </w:tcBorders>
            <w:shd w:val="clear" w:color="000000" w:fill="E2EFDA"/>
            <w:vAlign w:val="center"/>
            <w:hideMark/>
          </w:tcPr>
          <w:p w14:paraId="08D586F9"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1.6.</w:t>
            </w:r>
          </w:p>
        </w:tc>
        <w:tc>
          <w:tcPr>
            <w:tcW w:w="755" w:type="pct"/>
            <w:tcBorders>
              <w:top w:val="nil"/>
              <w:left w:val="single" w:sz="4" w:space="0" w:color="808080"/>
              <w:bottom w:val="single" w:sz="4" w:space="0" w:color="808080"/>
              <w:right w:val="nil"/>
            </w:tcBorders>
            <w:shd w:val="clear" w:color="000000" w:fill="E2EFDA"/>
            <w:vAlign w:val="center"/>
            <w:hideMark/>
          </w:tcPr>
          <w:p w14:paraId="02A7A520"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 xml:space="preserve">Създаване на документ и методика за работа със защитени видове, чиято юрисдикция попада под повече от едно министерство </w:t>
            </w:r>
          </w:p>
        </w:tc>
        <w:tc>
          <w:tcPr>
            <w:tcW w:w="1265" w:type="pct"/>
            <w:tcBorders>
              <w:top w:val="nil"/>
              <w:left w:val="single" w:sz="4" w:space="0" w:color="808080"/>
              <w:bottom w:val="single" w:sz="4" w:space="0" w:color="808080"/>
              <w:right w:val="single" w:sz="4" w:space="0" w:color="auto"/>
            </w:tcBorders>
            <w:shd w:val="clear" w:color="000000" w:fill="E2EFDA"/>
            <w:noWrap/>
            <w:vAlign w:val="center"/>
            <w:hideMark/>
          </w:tcPr>
          <w:p w14:paraId="7476659C"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E2EFDA"/>
            <w:noWrap/>
            <w:vAlign w:val="center"/>
            <w:hideMark/>
          </w:tcPr>
          <w:p w14:paraId="7D24F939"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0</w:t>
            </w:r>
          </w:p>
        </w:tc>
        <w:tc>
          <w:tcPr>
            <w:tcW w:w="493" w:type="pct"/>
            <w:tcBorders>
              <w:top w:val="nil"/>
              <w:left w:val="nil"/>
              <w:bottom w:val="single" w:sz="4" w:space="0" w:color="808080"/>
              <w:right w:val="single" w:sz="8" w:space="0" w:color="auto"/>
            </w:tcBorders>
            <w:shd w:val="clear" w:color="000000" w:fill="E2EFDA"/>
            <w:noWrap/>
            <w:vAlign w:val="center"/>
            <w:hideMark/>
          </w:tcPr>
          <w:p w14:paraId="0E79F1AD"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0</w:t>
            </w:r>
          </w:p>
        </w:tc>
        <w:tc>
          <w:tcPr>
            <w:tcW w:w="876" w:type="pct"/>
            <w:tcBorders>
              <w:top w:val="nil"/>
              <w:left w:val="single" w:sz="4" w:space="0" w:color="808080"/>
              <w:bottom w:val="single" w:sz="4" w:space="0" w:color="808080"/>
              <w:right w:val="single" w:sz="8" w:space="0" w:color="auto"/>
            </w:tcBorders>
            <w:shd w:val="clear" w:color="000000" w:fill="E2EFDA"/>
            <w:noWrap/>
            <w:vAlign w:val="center"/>
            <w:hideMark/>
          </w:tcPr>
          <w:p w14:paraId="773937F6"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 МЗХГ, МВР</w:t>
            </w:r>
          </w:p>
        </w:tc>
        <w:tc>
          <w:tcPr>
            <w:tcW w:w="901" w:type="pct"/>
            <w:tcBorders>
              <w:top w:val="nil"/>
              <w:left w:val="single" w:sz="4" w:space="0" w:color="808080"/>
              <w:bottom w:val="single" w:sz="4" w:space="0" w:color="808080"/>
              <w:right w:val="single" w:sz="8" w:space="0" w:color="auto"/>
            </w:tcBorders>
            <w:shd w:val="clear" w:color="000000" w:fill="E2EFDA"/>
            <w:vAlign w:val="center"/>
            <w:hideMark/>
          </w:tcPr>
          <w:p w14:paraId="6924C875"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Национално и европейско финансиране </w:t>
            </w:r>
          </w:p>
        </w:tc>
      </w:tr>
      <w:tr w:rsidR="00B6331C" w:rsidRPr="00B6331C" w14:paraId="05E009C1" w14:textId="77777777" w:rsidTr="00B6331C">
        <w:trPr>
          <w:trHeight w:val="765"/>
        </w:trPr>
        <w:tc>
          <w:tcPr>
            <w:tcW w:w="227" w:type="pct"/>
            <w:tcBorders>
              <w:top w:val="nil"/>
              <w:left w:val="single" w:sz="4" w:space="0" w:color="808080"/>
              <w:bottom w:val="single" w:sz="4" w:space="0" w:color="808080"/>
              <w:right w:val="nil"/>
            </w:tcBorders>
            <w:shd w:val="clear" w:color="000000" w:fill="E2EFDA"/>
            <w:vAlign w:val="center"/>
            <w:hideMark/>
          </w:tcPr>
          <w:p w14:paraId="69717303"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1.7.</w:t>
            </w:r>
          </w:p>
        </w:tc>
        <w:tc>
          <w:tcPr>
            <w:tcW w:w="755" w:type="pct"/>
            <w:tcBorders>
              <w:top w:val="nil"/>
              <w:left w:val="single" w:sz="4" w:space="0" w:color="808080"/>
              <w:bottom w:val="single" w:sz="4" w:space="0" w:color="808080"/>
              <w:right w:val="nil"/>
            </w:tcBorders>
            <w:shd w:val="clear" w:color="000000" w:fill="E2EFDA"/>
            <w:vAlign w:val="center"/>
            <w:hideMark/>
          </w:tcPr>
          <w:p w14:paraId="40562ADB"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Интегриране на мерки и технологии в МЗХГ и НП за намаляване на незаконния лов на защитени видове в цялостната стратегия за борба с бракониерството</w:t>
            </w:r>
          </w:p>
        </w:tc>
        <w:tc>
          <w:tcPr>
            <w:tcW w:w="1265" w:type="pct"/>
            <w:tcBorders>
              <w:top w:val="nil"/>
              <w:left w:val="single" w:sz="4" w:space="0" w:color="808080"/>
              <w:bottom w:val="single" w:sz="4" w:space="0" w:color="808080"/>
              <w:right w:val="single" w:sz="4" w:space="0" w:color="auto"/>
            </w:tcBorders>
            <w:shd w:val="clear" w:color="000000" w:fill="E2EFDA"/>
            <w:noWrap/>
            <w:vAlign w:val="center"/>
            <w:hideMark/>
          </w:tcPr>
          <w:p w14:paraId="44B6FB8F"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E2EFDA"/>
            <w:noWrap/>
            <w:vAlign w:val="center"/>
            <w:hideMark/>
          </w:tcPr>
          <w:p w14:paraId="3ADD7B49"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0</w:t>
            </w:r>
          </w:p>
        </w:tc>
        <w:tc>
          <w:tcPr>
            <w:tcW w:w="493" w:type="pct"/>
            <w:tcBorders>
              <w:top w:val="nil"/>
              <w:left w:val="nil"/>
              <w:bottom w:val="single" w:sz="4" w:space="0" w:color="808080"/>
              <w:right w:val="single" w:sz="8" w:space="0" w:color="auto"/>
            </w:tcBorders>
            <w:shd w:val="clear" w:color="000000" w:fill="E2EFDA"/>
            <w:noWrap/>
            <w:vAlign w:val="center"/>
            <w:hideMark/>
          </w:tcPr>
          <w:p w14:paraId="5DCF6D4B"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0</w:t>
            </w:r>
          </w:p>
        </w:tc>
        <w:tc>
          <w:tcPr>
            <w:tcW w:w="876" w:type="pct"/>
            <w:tcBorders>
              <w:top w:val="nil"/>
              <w:left w:val="single" w:sz="4" w:space="0" w:color="808080"/>
              <w:bottom w:val="single" w:sz="4" w:space="0" w:color="808080"/>
              <w:right w:val="single" w:sz="8" w:space="0" w:color="auto"/>
            </w:tcBorders>
            <w:shd w:val="clear" w:color="000000" w:fill="E2EFDA"/>
            <w:vAlign w:val="center"/>
            <w:hideMark/>
          </w:tcPr>
          <w:p w14:paraId="79A0C4E9"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МОСВ, ИАОС, Национални паркове, МЗХГ, ИАГ, РДГ, Държавни предприятия </w:t>
            </w:r>
          </w:p>
        </w:tc>
        <w:tc>
          <w:tcPr>
            <w:tcW w:w="901" w:type="pct"/>
            <w:tcBorders>
              <w:top w:val="nil"/>
              <w:left w:val="single" w:sz="4" w:space="0" w:color="808080"/>
              <w:bottom w:val="single" w:sz="4" w:space="0" w:color="808080"/>
              <w:right w:val="single" w:sz="8" w:space="0" w:color="auto"/>
            </w:tcBorders>
            <w:shd w:val="clear" w:color="000000" w:fill="E2EFDA"/>
            <w:vAlign w:val="center"/>
            <w:hideMark/>
          </w:tcPr>
          <w:p w14:paraId="27AF29B7"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Национално и европейско финансиране </w:t>
            </w:r>
          </w:p>
        </w:tc>
      </w:tr>
      <w:tr w:rsidR="00B6331C" w:rsidRPr="00B6331C" w14:paraId="67EF1037" w14:textId="77777777" w:rsidTr="00B6331C">
        <w:trPr>
          <w:trHeight w:val="559"/>
        </w:trPr>
        <w:tc>
          <w:tcPr>
            <w:tcW w:w="227" w:type="pct"/>
            <w:tcBorders>
              <w:top w:val="nil"/>
              <w:left w:val="single" w:sz="4" w:space="0" w:color="808080"/>
              <w:bottom w:val="single" w:sz="4" w:space="0" w:color="808080"/>
              <w:right w:val="nil"/>
            </w:tcBorders>
            <w:shd w:val="clear" w:color="000000" w:fill="E2EFDA"/>
            <w:vAlign w:val="center"/>
            <w:hideMark/>
          </w:tcPr>
          <w:p w14:paraId="7EE2F465"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1.8.</w:t>
            </w:r>
          </w:p>
        </w:tc>
        <w:tc>
          <w:tcPr>
            <w:tcW w:w="755" w:type="pct"/>
            <w:tcBorders>
              <w:top w:val="nil"/>
              <w:left w:val="single" w:sz="4" w:space="0" w:color="808080"/>
              <w:bottom w:val="single" w:sz="4" w:space="0" w:color="808080"/>
              <w:right w:val="nil"/>
            </w:tcBorders>
            <w:shd w:val="clear" w:color="000000" w:fill="E2EFDA"/>
            <w:vAlign w:val="center"/>
            <w:hideMark/>
          </w:tcPr>
          <w:p w14:paraId="63C6CB3D"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Създаване на план за действие за справяне със скитащите и подивелите кучета в България</w:t>
            </w:r>
          </w:p>
        </w:tc>
        <w:tc>
          <w:tcPr>
            <w:tcW w:w="1265" w:type="pct"/>
            <w:tcBorders>
              <w:top w:val="nil"/>
              <w:left w:val="single" w:sz="4" w:space="0" w:color="808080"/>
              <w:bottom w:val="single" w:sz="4" w:space="0" w:color="808080"/>
              <w:right w:val="single" w:sz="4" w:space="0" w:color="auto"/>
            </w:tcBorders>
            <w:shd w:val="clear" w:color="000000" w:fill="E2EFDA"/>
            <w:noWrap/>
            <w:vAlign w:val="center"/>
            <w:hideMark/>
          </w:tcPr>
          <w:p w14:paraId="5C6FC970"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E2EFDA"/>
            <w:noWrap/>
            <w:vAlign w:val="center"/>
            <w:hideMark/>
          </w:tcPr>
          <w:p w14:paraId="478FA534"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78 000</w:t>
            </w:r>
          </w:p>
        </w:tc>
        <w:tc>
          <w:tcPr>
            <w:tcW w:w="493" w:type="pct"/>
            <w:tcBorders>
              <w:top w:val="nil"/>
              <w:left w:val="nil"/>
              <w:bottom w:val="single" w:sz="4" w:space="0" w:color="808080"/>
              <w:right w:val="single" w:sz="8" w:space="0" w:color="auto"/>
            </w:tcBorders>
            <w:shd w:val="clear" w:color="000000" w:fill="E2EFDA"/>
            <w:noWrap/>
            <w:vAlign w:val="center"/>
            <w:hideMark/>
          </w:tcPr>
          <w:p w14:paraId="6CC19BB9"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65 000</w:t>
            </w:r>
          </w:p>
        </w:tc>
        <w:tc>
          <w:tcPr>
            <w:tcW w:w="876" w:type="pct"/>
            <w:tcBorders>
              <w:top w:val="nil"/>
              <w:left w:val="single" w:sz="4" w:space="0" w:color="808080"/>
              <w:bottom w:val="single" w:sz="4" w:space="0" w:color="808080"/>
              <w:right w:val="single" w:sz="8" w:space="0" w:color="auto"/>
            </w:tcBorders>
            <w:shd w:val="clear" w:color="000000" w:fill="E2EFDA"/>
            <w:vAlign w:val="center"/>
            <w:hideMark/>
          </w:tcPr>
          <w:p w14:paraId="5A7FEE42"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МОСВ, НПО, фирми, институции (БАН, университети) </w:t>
            </w:r>
          </w:p>
        </w:tc>
        <w:tc>
          <w:tcPr>
            <w:tcW w:w="901" w:type="pct"/>
            <w:tcBorders>
              <w:top w:val="nil"/>
              <w:left w:val="single" w:sz="4" w:space="0" w:color="808080"/>
              <w:bottom w:val="single" w:sz="4" w:space="0" w:color="808080"/>
              <w:right w:val="single" w:sz="8" w:space="0" w:color="auto"/>
            </w:tcBorders>
            <w:shd w:val="clear" w:color="000000" w:fill="E2EFDA"/>
            <w:vAlign w:val="center"/>
            <w:hideMark/>
          </w:tcPr>
          <w:p w14:paraId="78E44319"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Национално и европейско финансиране </w:t>
            </w:r>
          </w:p>
        </w:tc>
      </w:tr>
      <w:tr w:rsidR="00B6331C" w:rsidRPr="00B6331C" w14:paraId="7D56C45F" w14:textId="77777777" w:rsidTr="00B6331C">
        <w:trPr>
          <w:trHeight w:val="559"/>
        </w:trPr>
        <w:tc>
          <w:tcPr>
            <w:tcW w:w="227" w:type="pct"/>
            <w:tcBorders>
              <w:top w:val="nil"/>
              <w:left w:val="single" w:sz="4" w:space="0" w:color="808080"/>
              <w:bottom w:val="single" w:sz="4" w:space="0" w:color="808080"/>
              <w:right w:val="nil"/>
            </w:tcBorders>
            <w:shd w:val="clear" w:color="000000" w:fill="E2EFDA"/>
            <w:vAlign w:val="center"/>
            <w:hideMark/>
          </w:tcPr>
          <w:p w14:paraId="594DEAD1"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1.9.</w:t>
            </w:r>
          </w:p>
        </w:tc>
        <w:tc>
          <w:tcPr>
            <w:tcW w:w="755" w:type="pct"/>
            <w:tcBorders>
              <w:top w:val="nil"/>
              <w:left w:val="single" w:sz="4" w:space="0" w:color="808080"/>
              <w:bottom w:val="single" w:sz="4" w:space="0" w:color="808080"/>
              <w:right w:val="nil"/>
            </w:tcBorders>
            <w:shd w:val="clear" w:color="000000" w:fill="E2EFDA"/>
            <w:vAlign w:val="center"/>
            <w:hideMark/>
          </w:tcPr>
          <w:p w14:paraId="1D362FCA"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Обявяване на приоритетни места и местообитания на дивата коза като защитени територии по смисъла на ЗЗТ</w:t>
            </w:r>
          </w:p>
        </w:tc>
        <w:tc>
          <w:tcPr>
            <w:tcW w:w="1265" w:type="pct"/>
            <w:tcBorders>
              <w:top w:val="nil"/>
              <w:left w:val="single" w:sz="4" w:space="0" w:color="808080"/>
              <w:bottom w:val="single" w:sz="4" w:space="0" w:color="808080"/>
              <w:right w:val="single" w:sz="4" w:space="0" w:color="auto"/>
            </w:tcBorders>
            <w:shd w:val="clear" w:color="000000" w:fill="E2EFDA"/>
            <w:noWrap/>
            <w:vAlign w:val="center"/>
            <w:hideMark/>
          </w:tcPr>
          <w:p w14:paraId="42D42662"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E2EFDA"/>
            <w:noWrap/>
            <w:vAlign w:val="center"/>
            <w:hideMark/>
          </w:tcPr>
          <w:p w14:paraId="5FD15AD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0</w:t>
            </w:r>
          </w:p>
        </w:tc>
        <w:tc>
          <w:tcPr>
            <w:tcW w:w="493" w:type="pct"/>
            <w:tcBorders>
              <w:top w:val="nil"/>
              <w:left w:val="nil"/>
              <w:bottom w:val="single" w:sz="4" w:space="0" w:color="808080"/>
              <w:right w:val="single" w:sz="8" w:space="0" w:color="auto"/>
            </w:tcBorders>
            <w:shd w:val="clear" w:color="000000" w:fill="E2EFDA"/>
            <w:noWrap/>
            <w:vAlign w:val="center"/>
            <w:hideMark/>
          </w:tcPr>
          <w:p w14:paraId="7D95B5E6"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0</w:t>
            </w:r>
          </w:p>
        </w:tc>
        <w:tc>
          <w:tcPr>
            <w:tcW w:w="876" w:type="pct"/>
            <w:tcBorders>
              <w:top w:val="nil"/>
              <w:left w:val="single" w:sz="4" w:space="0" w:color="808080"/>
              <w:bottom w:val="single" w:sz="4" w:space="0" w:color="808080"/>
              <w:right w:val="single" w:sz="8" w:space="0" w:color="auto"/>
            </w:tcBorders>
            <w:shd w:val="clear" w:color="000000" w:fill="E2EFDA"/>
            <w:noWrap/>
            <w:vAlign w:val="center"/>
            <w:hideMark/>
          </w:tcPr>
          <w:p w14:paraId="73703EAC"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МОСВ </w:t>
            </w:r>
          </w:p>
        </w:tc>
        <w:tc>
          <w:tcPr>
            <w:tcW w:w="901" w:type="pct"/>
            <w:tcBorders>
              <w:top w:val="nil"/>
              <w:left w:val="single" w:sz="4" w:space="0" w:color="808080"/>
              <w:bottom w:val="single" w:sz="4" w:space="0" w:color="808080"/>
              <w:right w:val="single" w:sz="8" w:space="0" w:color="auto"/>
            </w:tcBorders>
            <w:shd w:val="clear" w:color="000000" w:fill="E2EFDA"/>
            <w:vAlign w:val="center"/>
            <w:hideMark/>
          </w:tcPr>
          <w:p w14:paraId="34215215"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Национално и европейско финансиране </w:t>
            </w:r>
          </w:p>
        </w:tc>
      </w:tr>
      <w:tr w:rsidR="00B6331C" w:rsidRPr="00B6331C" w14:paraId="0BD12EF4" w14:textId="77777777" w:rsidTr="00B6331C">
        <w:trPr>
          <w:trHeight w:val="1965"/>
        </w:trPr>
        <w:tc>
          <w:tcPr>
            <w:tcW w:w="227" w:type="pct"/>
            <w:tcBorders>
              <w:top w:val="nil"/>
              <w:left w:val="single" w:sz="4" w:space="0" w:color="808080"/>
              <w:bottom w:val="single" w:sz="4" w:space="0" w:color="808080"/>
              <w:right w:val="nil"/>
            </w:tcBorders>
            <w:shd w:val="clear" w:color="000000" w:fill="E2EFDA"/>
            <w:vAlign w:val="center"/>
            <w:hideMark/>
          </w:tcPr>
          <w:p w14:paraId="04B85B10"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1.10.</w:t>
            </w:r>
          </w:p>
        </w:tc>
        <w:tc>
          <w:tcPr>
            <w:tcW w:w="755" w:type="pct"/>
            <w:tcBorders>
              <w:top w:val="nil"/>
              <w:left w:val="single" w:sz="4" w:space="0" w:color="808080"/>
              <w:bottom w:val="single" w:sz="4" w:space="0" w:color="808080"/>
              <w:right w:val="nil"/>
            </w:tcBorders>
            <w:shd w:val="clear" w:color="000000" w:fill="E2EFDA"/>
            <w:vAlign w:val="center"/>
            <w:hideMark/>
          </w:tcPr>
          <w:p w14:paraId="2F8A33AE"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Създаване на разпоредби и режими на територията на ДГС/ДЛС относно горскостопански дейности, туризъм, движение на МПС в ключови местообитания за дивата коза по време на раждане и отглеждане на малките</w:t>
            </w:r>
          </w:p>
        </w:tc>
        <w:tc>
          <w:tcPr>
            <w:tcW w:w="1265" w:type="pct"/>
            <w:tcBorders>
              <w:top w:val="nil"/>
              <w:left w:val="single" w:sz="4" w:space="0" w:color="808080"/>
              <w:bottom w:val="single" w:sz="4" w:space="0" w:color="808080"/>
              <w:right w:val="single" w:sz="4" w:space="0" w:color="auto"/>
            </w:tcBorders>
            <w:shd w:val="clear" w:color="000000" w:fill="E2EFDA"/>
            <w:vAlign w:val="center"/>
            <w:hideMark/>
          </w:tcPr>
          <w:p w14:paraId="63ED5CE5"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 xml:space="preserve">Северноцентрално държавно предприятие, Югозападно държавно предприятие, </w:t>
            </w:r>
            <w:r w:rsidRPr="00B6331C">
              <w:rPr>
                <w:rFonts w:ascii="Arial" w:hAnsi="Arial" w:cs="Arial"/>
                <w:color w:val="000000"/>
                <w:sz w:val="20"/>
                <w:szCs w:val="20"/>
                <w:lang w:val="en-GB"/>
              </w:rPr>
              <w:br/>
              <w:t>Южно Централно държавно предприятие</w:t>
            </w:r>
          </w:p>
        </w:tc>
        <w:tc>
          <w:tcPr>
            <w:tcW w:w="483" w:type="pct"/>
            <w:tcBorders>
              <w:top w:val="single" w:sz="4" w:space="0" w:color="808080"/>
              <w:left w:val="single" w:sz="4" w:space="0" w:color="auto"/>
              <w:bottom w:val="single" w:sz="4" w:space="0" w:color="808080"/>
              <w:right w:val="single" w:sz="8" w:space="0" w:color="auto"/>
            </w:tcBorders>
            <w:shd w:val="clear" w:color="000000" w:fill="E2EFDA"/>
            <w:noWrap/>
            <w:vAlign w:val="center"/>
            <w:hideMark/>
          </w:tcPr>
          <w:p w14:paraId="2411B05C"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0</w:t>
            </w:r>
          </w:p>
        </w:tc>
        <w:tc>
          <w:tcPr>
            <w:tcW w:w="493" w:type="pct"/>
            <w:tcBorders>
              <w:top w:val="nil"/>
              <w:left w:val="nil"/>
              <w:bottom w:val="single" w:sz="4" w:space="0" w:color="808080"/>
              <w:right w:val="single" w:sz="8" w:space="0" w:color="auto"/>
            </w:tcBorders>
            <w:shd w:val="clear" w:color="000000" w:fill="E2EFDA"/>
            <w:noWrap/>
            <w:vAlign w:val="center"/>
            <w:hideMark/>
          </w:tcPr>
          <w:p w14:paraId="55A773DD"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0</w:t>
            </w:r>
          </w:p>
        </w:tc>
        <w:tc>
          <w:tcPr>
            <w:tcW w:w="876" w:type="pct"/>
            <w:tcBorders>
              <w:top w:val="nil"/>
              <w:left w:val="single" w:sz="4" w:space="0" w:color="808080"/>
              <w:bottom w:val="single" w:sz="4" w:space="0" w:color="808080"/>
              <w:right w:val="single" w:sz="8" w:space="0" w:color="auto"/>
            </w:tcBorders>
            <w:shd w:val="clear" w:color="000000" w:fill="E2EFDA"/>
            <w:vAlign w:val="center"/>
            <w:hideMark/>
          </w:tcPr>
          <w:p w14:paraId="1414D934"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МЗХГ, ИАГ, РДГ, Северноцентрално държавно предприятие</w:t>
            </w:r>
            <w:r w:rsidRPr="00B6331C">
              <w:rPr>
                <w:rFonts w:ascii="Arial" w:hAnsi="Arial" w:cs="Arial"/>
                <w:color w:val="000000"/>
                <w:sz w:val="20"/>
                <w:szCs w:val="20"/>
                <w:lang w:val="en-GB"/>
              </w:rPr>
              <w:br/>
              <w:t>Югозападно държавно предприятие</w:t>
            </w:r>
            <w:r w:rsidRPr="00B6331C">
              <w:rPr>
                <w:rFonts w:ascii="Arial" w:hAnsi="Arial" w:cs="Arial"/>
                <w:color w:val="000000"/>
                <w:sz w:val="20"/>
                <w:szCs w:val="20"/>
                <w:lang w:val="en-GB"/>
              </w:rPr>
              <w:br/>
              <w:t>Южно Централно държавно предприятие</w:t>
            </w:r>
            <w:r w:rsidRPr="00B6331C">
              <w:rPr>
                <w:rFonts w:ascii="Arial" w:hAnsi="Arial" w:cs="Arial"/>
                <w:color w:val="000000"/>
                <w:sz w:val="20"/>
                <w:szCs w:val="20"/>
                <w:lang w:val="en-GB"/>
              </w:rPr>
              <w:br/>
              <w:t xml:space="preserve"> </w:t>
            </w:r>
          </w:p>
        </w:tc>
        <w:tc>
          <w:tcPr>
            <w:tcW w:w="901" w:type="pct"/>
            <w:tcBorders>
              <w:top w:val="nil"/>
              <w:left w:val="single" w:sz="4" w:space="0" w:color="808080"/>
              <w:bottom w:val="single" w:sz="4" w:space="0" w:color="808080"/>
              <w:right w:val="single" w:sz="8" w:space="0" w:color="auto"/>
            </w:tcBorders>
            <w:shd w:val="clear" w:color="000000" w:fill="E2EFDA"/>
            <w:vAlign w:val="center"/>
            <w:hideMark/>
          </w:tcPr>
          <w:p w14:paraId="7EDD534A"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Национално и европейско финансиране </w:t>
            </w:r>
          </w:p>
        </w:tc>
      </w:tr>
      <w:tr w:rsidR="00B6331C" w:rsidRPr="00B6331C" w14:paraId="3A6DBA06" w14:textId="77777777" w:rsidTr="00B6331C">
        <w:trPr>
          <w:trHeight w:val="1965"/>
        </w:trPr>
        <w:tc>
          <w:tcPr>
            <w:tcW w:w="227" w:type="pct"/>
            <w:tcBorders>
              <w:top w:val="nil"/>
              <w:left w:val="single" w:sz="4" w:space="0" w:color="808080"/>
              <w:bottom w:val="single" w:sz="4" w:space="0" w:color="808080"/>
              <w:right w:val="nil"/>
            </w:tcBorders>
            <w:shd w:val="clear" w:color="000000" w:fill="E2EFDA"/>
            <w:vAlign w:val="center"/>
            <w:hideMark/>
          </w:tcPr>
          <w:p w14:paraId="7302FDDC"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1.11.</w:t>
            </w:r>
          </w:p>
        </w:tc>
        <w:tc>
          <w:tcPr>
            <w:tcW w:w="755" w:type="pct"/>
            <w:tcBorders>
              <w:top w:val="nil"/>
              <w:left w:val="single" w:sz="4" w:space="0" w:color="808080"/>
              <w:bottom w:val="single" w:sz="4" w:space="0" w:color="808080"/>
              <w:right w:val="nil"/>
            </w:tcBorders>
            <w:shd w:val="clear" w:color="000000" w:fill="E2EFDA"/>
            <w:vAlign w:val="center"/>
            <w:hideMark/>
          </w:tcPr>
          <w:p w14:paraId="54D1DC1A"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 xml:space="preserve">Провеждане на мониторинг и оценка на Плана </w:t>
            </w:r>
          </w:p>
        </w:tc>
        <w:tc>
          <w:tcPr>
            <w:tcW w:w="1265" w:type="pct"/>
            <w:tcBorders>
              <w:top w:val="nil"/>
              <w:left w:val="single" w:sz="4" w:space="0" w:color="808080"/>
              <w:bottom w:val="single" w:sz="4" w:space="0" w:color="808080"/>
              <w:right w:val="single" w:sz="4" w:space="0" w:color="auto"/>
            </w:tcBorders>
            <w:shd w:val="clear" w:color="000000" w:fill="E2EFDA"/>
            <w:vAlign w:val="center"/>
            <w:hideMark/>
          </w:tcPr>
          <w:p w14:paraId="11F5C2F7"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E2EFDA"/>
            <w:noWrap/>
            <w:vAlign w:val="center"/>
            <w:hideMark/>
          </w:tcPr>
          <w:p w14:paraId="1C453854"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117 000</w:t>
            </w:r>
          </w:p>
        </w:tc>
        <w:tc>
          <w:tcPr>
            <w:tcW w:w="493" w:type="pct"/>
            <w:tcBorders>
              <w:top w:val="nil"/>
              <w:left w:val="nil"/>
              <w:bottom w:val="single" w:sz="4" w:space="0" w:color="808080"/>
              <w:right w:val="single" w:sz="8" w:space="0" w:color="auto"/>
            </w:tcBorders>
            <w:shd w:val="clear" w:color="000000" w:fill="E2EFDA"/>
            <w:noWrap/>
            <w:vAlign w:val="center"/>
            <w:hideMark/>
          </w:tcPr>
          <w:p w14:paraId="268EA3A4"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97 500</w:t>
            </w:r>
          </w:p>
        </w:tc>
        <w:tc>
          <w:tcPr>
            <w:tcW w:w="876" w:type="pct"/>
            <w:tcBorders>
              <w:top w:val="nil"/>
              <w:left w:val="single" w:sz="4" w:space="0" w:color="808080"/>
              <w:bottom w:val="single" w:sz="4" w:space="0" w:color="808080"/>
              <w:right w:val="single" w:sz="8" w:space="0" w:color="auto"/>
            </w:tcBorders>
            <w:shd w:val="clear" w:color="000000" w:fill="E2EFDA"/>
            <w:vAlign w:val="center"/>
            <w:hideMark/>
          </w:tcPr>
          <w:p w14:paraId="49289C1A"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МОСВ, НПО, юридически лица, физически лица </w:t>
            </w:r>
          </w:p>
        </w:tc>
        <w:tc>
          <w:tcPr>
            <w:tcW w:w="901" w:type="pct"/>
            <w:tcBorders>
              <w:top w:val="nil"/>
              <w:left w:val="single" w:sz="4" w:space="0" w:color="808080"/>
              <w:bottom w:val="single" w:sz="4" w:space="0" w:color="808080"/>
              <w:right w:val="single" w:sz="8" w:space="0" w:color="auto"/>
            </w:tcBorders>
            <w:shd w:val="clear" w:color="000000" w:fill="E2EFDA"/>
            <w:vAlign w:val="center"/>
            <w:hideMark/>
          </w:tcPr>
          <w:p w14:paraId="35F95CE6"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Национално и европейско финансиране </w:t>
            </w:r>
          </w:p>
        </w:tc>
      </w:tr>
      <w:tr w:rsidR="00B6331C" w:rsidRPr="00B6331C" w14:paraId="163D5473"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1E86432F"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2.1.</w:t>
            </w:r>
          </w:p>
        </w:tc>
        <w:tc>
          <w:tcPr>
            <w:tcW w:w="755" w:type="pct"/>
            <w:tcBorders>
              <w:top w:val="nil"/>
              <w:left w:val="single" w:sz="4" w:space="0" w:color="808080"/>
              <w:bottom w:val="single" w:sz="4" w:space="0" w:color="808080"/>
              <w:right w:val="nil"/>
            </w:tcBorders>
            <w:shd w:val="clear" w:color="000000" w:fill="DDEBF7"/>
            <w:vAlign w:val="center"/>
            <w:hideMark/>
          </w:tcPr>
          <w:p w14:paraId="1FCC3519"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Интегриране на охрана с фотокапани в ключовите местообитания, подстъпи и пътеки.</w:t>
            </w:r>
          </w:p>
        </w:tc>
        <w:tc>
          <w:tcPr>
            <w:tcW w:w="1265" w:type="pct"/>
            <w:tcBorders>
              <w:top w:val="nil"/>
              <w:left w:val="single" w:sz="4" w:space="0" w:color="808080"/>
              <w:bottom w:val="single" w:sz="4" w:space="0" w:color="808080"/>
              <w:right w:val="single" w:sz="4" w:space="0" w:color="auto"/>
            </w:tcBorders>
            <w:shd w:val="clear" w:color="000000" w:fill="DDEBF7"/>
            <w:noWrap/>
            <w:vAlign w:val="center"/>
            <w:hideMark/>
          </w:tcPr>
          <w:p w14:paraId="781DBD72"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Северноцентрално Държавно Предприятие</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27F9B58D"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541 320</w:t>
            </w:r>
          </w:p>
        </w:tc>
        <w:tc>
          <w:tcPr>
            <w:tcW w:w="493" w:type="pct"/>
            <w:tcBorders>
              <w:top w:val="nil"/>
              <w:left w:val="nil"/>
              <w:bottom w:val="single" w:sz="4" w:space="0" w:color="808080"/>
              <w:right w:val="single" w:sz="8" w:space="0" w:color="auto"/>
            </w:tcBorders>
            <w:shd w:val="clear" w:color="000000" w:fill="DDEBF7"/>
            <w:noWrap/>
            <w:vAlign w:val="center"/>
            <w:hideMark/>
          </w:tcPr>
          <w:p w14:paraId="31B6B4DF"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451 100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49458FE6"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Северноцентрално държавно предприятие</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0CAE4FF0"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2321B335"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49DD8456"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2.1.</w:t>
            </w:r>
          </w:p>
        </w:tc>
        <w:tc>
          <w:tcPr>
            <w:tcW w:w="755" w:type="pct"/>
            <w:tcBorders>
              <w:top w:val="nil"/>
              <w:left w:val="single" w:sz="4" w:space="0" w:color="808080"/>
              <w:bottom w:val="single" w:sz="4" w:space="0" w:color="808080"/>
              <w:right w:val="nil"/>
            </w:tcBorders>
            <w:shd w:val="clear" w:color="000000" w:fill="DDEBF7"/>
            <w:vAlign w:val="center"/>
            <w:hideMark/>
          </w:tcPr>
          <w:p w14:paraId="522AB8CC"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Интегриране на охрана с фотокапани в ключовите местообитания, подстъпи и пътеки.</w:t>
            </w:r>
          </w:p>
        </w:tc>
        <w:tc>
          <w:tcPr>
            <w:tcW w:w="1265" w:type="pct"/>
            <w:tcBorders>
              <w:top w:val="nil"/>
              <w:left w:val="single" w:sz="4" w:space="0" w:color="808080"/>
              <w:bottom w:val="single" w:sz="4" w:space="0" w:color="808080"/>
              <w:right w:val="single" w:sz="4" w:space="0" w:color="auto"/>
            </w:tcBorders>
            <w:shd w:val="clear" w:color="000000" w:fill="DDEBF7"/>
            <w:noWrap/>
            <w:vAlign w:val="center"/>
            <w:hideMark/>
          </w:tcPr>
          <w:p w14:paraId="4C0056FB"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Югозападно Държавно предприятие</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4415B21A"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1 082 640</w:t>
            </w:r>
          </w:p>
        </w:tc>
        <w:tc>
          <w:tcPr>
            <w:tcW w:w="493" w:type="pct"/>
            <w:tcBorders>
              <w:top w:val="nil"/>
              <w:left w:val="nil"/>
              <w:bottom w:val="single" w:sz="4" w:space="0" w:color="808080"/>
              <w:right w:val="single" w:sz="8" w:space="0" w:color="auto"/>
            </w:tcBorders>
            <w:shd w:val="clear" w:color="000000" w:fill="DDEBF7"/>
            <w:noWrap/>
            <w:vAlign w:val="center"/>
            <w:hideMark/>
          </w:tcPr>
          <w:p w14:paraId="0F5E5DE6"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902 200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3244FADA"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Югозападно Държавно предприятие</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1B583CD0"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7A8F9DAC"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5EE4C235"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2.1.</w:t>
            </w:r>
          </w:p>
        </w:tc>
        <w:tc>
          <w:tcPr>
            <w:tcW w:w="755" w:type="pct"/>
            <w:tcBorders>
              <w:top w:val="nil"/>
              <w:left w:val="single" w:sz="4" w:space="0" w:color="808080"/>
              <w:bottom w:val="single" w:sz="4" w:space="0" w:color="808080"/>
              <w:right w:val="nil"/>
            </w:tcBorders>
            <w:shd w:val="clear" w:color="000000" w:fill="DDEBF7"/>
            <w:vAlign w:val="center"/>
            <w:hideMark/>
          </w:tcPr>
          <w:p w14:paraId="08FB4FD0"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Интегриране на охрана с фотокапани в ключовите местообитания, подстъпи и пътеки.</w:t>
            </w:r>
          </w:p>
        </w:tc>
        <w:tc>
          <w:tcPr>
            <w:tcW w:w="1265" w:type="pct"/>
            <w:tcBorders>
              <w:top w:val="nil"/>
              <w:left w:val="single" w:sz="4" w:space="0" w:color="808080"/>
              <w:bottom w:val="single" w:sz="4" w:space="0" w:color="808080"/>
              <w:right w:val="single" w:sz="4" w:space="0" w:color="auto"/>
            </w:tcBorders>
            <w:shd w:val="clear" w:color="000000" w:fill="DDEBF7"/>
            <w:noWrap/>
            <w:vAlign w:val="center"/>
            <w:hideMark/>
          </w:tcPr>
          <w:p w14:paraId="2C3188E6"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Южно Централно Държавно предприятие</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035DAB16"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1 623 960</w:t>
            </w:r>
          </w:p>
        </w:tc>
        <w:tc>
          <w:tcPr>
            <w:tcW w:w="493" w:type="pct"/>
            <w:tcBorders>
              <w:top w:val="nil"/>
              <w:left w:val="nil"/>
              <w:bottom w:val="single" w:sz="4" w:space="0" w:color="808080"/>
              <w:right w:val="single" w:sz="8" w:space="0" w:color="auto"/>
            </w:tcBorders>
            <w:shd w:val="clear" w:color="000000" w:fill="DDEBF7"/>
            <w:noWrap/>
            <w:vAlign w:val="center"/>
            <w:hideMark/>
          </w:tcPr>
          <w:p w14:paraId="3B792211"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1 353 300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311CAD0F"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Южно Централно Държавно предприятие</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3427EBD8"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6668564"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72A0D860"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2.1.</w:t>
            </w:r>
          </w:p>
        </w:tc>
        <w:tc>
          <w:tcPr>
            <w:tcW w:w="755" w:type="pct"/>
            <w:tcBorders>
              <w:top w:val="nil"/>
              <w:left w:val="single" w:sz="4" w:space="0" w:color="808080"/>
              <w:bottom w:val="single" w:sz="4" w:space="0" w:color="808080"/>
              <w:right w:val="nil"/>
            </w:tcBorders>
            <w:shd w:val="clear" w:color="000000" w:fill="DDEBF7"/>
            <w:vAlign w:val="center"/>
            <w:hideMark/>
          </w:tcPr>
          <w:p w14:paraId="1F99D5AF"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Интегриране на охрана с фотокапани в ключовите местообитания, подстъпи и пътеки.</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6BA76952"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 парк "Пирин"</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10806B53"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162 396</w:t>
            </w:r>
          </w:p>
        </w:tc>
        <w:tc>
          <w:tcPr>
            <w:tcW w:w="493" w:type="pct"/>
            <w:tcBorders>
              <w:top w:val="nil"/>
              <w:left w:val="nil"/>
              <w:bottom w:val="single" w:sz="4" w:space="0" w:color="808080"/>
              <w:right w:val="single" w:sz="8" w:space="0" w:color="auto"/>
            </w:tcBorders>
            <w:shd w:val="clear" w:color="000000" w:fill="DDEBF7"/>
            <w:noWrap/>
            <w:vAlign w:val="center"/>
            <w:hideMark/>
          </w:tcPr>
          <w:p w14:paraId="29A1FE6F"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135 330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46AAB367"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Национален парк "Пирин"</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1DB15069"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01ADB7BF"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16181E7A"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2.1.</w:t>
            </w:r>
          </w:p>
        </w:tc>
        <w:tc>
          <w:tcPr>
            <w:tcW w:w="755" w:type="pct"/>
            <w:tcBorders>
              <w:top w:val="nil"/>
              <w:left w:val="single" w:sz="4" w:space="0" w:color="808080"/>
              <w:bottom w:val="single" w:sz="4" w:space="0" w:color="808080"/>
              <w:right w:val="nil"/>
            </w:tcBorders>
            <w:shd w:val="clear" w:color="000000" w:fill="DDEBF7"/>
            <w:vAlign w:val="center"/>
            <w:hideMark/>
          </w:tcPr>
          <w:p w14:paraId="3655FD4C"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Интегриране на охрана с фотокапани в ключовите местообитания, подстъпи и пътеки.</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1BE31152"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 парк "Рила"</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711C3FEB"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162 396</w:t>
            </w:r>
          </w:p>
        </w:tc>
        <w:tc>
          <w:tcPr>
            <w:tcW w:w="493" w:type="pct"/>
            <w:tcBorders>
              <w:top w:val="nil"/>
              <w:left w:val="nil"/>
              <w:bottom w:val="single" w:sz="4" w:space="0" w:color="808080"/>
              <w:right w:val="single" w:sz="8" w:space="0" w:color="auto"/>
            </w:tcBorders>
            <w:shd w:val="clear" w:color="000000" w:fill="DDEBF7"/>
            <w:noWrap/>
            <w:vAlign w:val="center"/>
            <w:hideMark/>
          </w:tcPr>
          <w:p w14:paraId="63CCFEFF"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135 330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4A5F7ABE"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Национален парк "Рила", НПО, фирми, БАН, университети</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4BF49966"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7F14D01A"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006EDE20"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2.1.</w:t>
            </w:r>
          </w:p>
        </w:tc>
        <w:tc>
          <w:tcPr>
            <w:tcW w:w="755" w:type="pct"/>
            <w:tcBorders>
              <w:top w:val="nil"/>
              <w:left w:val="single" w:sz="4" w:space="0" w:color="808080"/>
              <w:bottom w:val="single" w:sz="4" w:space="0" w:color="808080"/>
              <w:right w:val="nil"/>
            </w:tcBorders>
            <w:shd w:val="clear" w:color="000000" w:fill="DDEBF7"/>
            <w:vAlign w:val="center"/>
            <w:hideMark/>
          </w:tcPr>
          <w:p w14:paraId="384C2CE5"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Интегриране на охрана с фотокапани в ключовите местообитания, подстъпи и пътеки.</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5D6331AA"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 парк "Централен Балкан"</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417523BE"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162 396</w:t>
            </w:r>
          </w:p>
        </w:tc>
        <w:tc>
          <w:tcPr>
            <w:tcW w:w="493" w:type="pct"/>
            <w:tcBorders>
              <w:top w:val="nil"/>
              <w:left w:val="nil"/>
              <w:bottom w:val="single" w:sz="4" w:space="0" w:color="808080"/>
              <w:right w:val="single" w:sz="8" w:space="0" w:color="auto"/>
            </w:tcBorders>
            <w:shd w:val="clear" w:color="000000" w:fill="DDEBF7"/>
            <w:noWrap/>
            <w:vAlign w:val="center"/>
            <w:hideMark/>
          </w:tcPr>
          <w:p w14:paraId="45E919D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135 330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1A90796A"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Национален парк "Централен Балкан", НПО, фирми, БАН, университети</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338E8F1B"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06971014"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5C8078B8"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2.1.</w:t>
            </w:r>
          </w:p>
        </w:tc>
        <w:tc>
          <w:tcPr>
            <w:tcW w:w="755" w:type="pct"/>
            <w:tcBorders>
              <w:top w:val="nil"/>
              <w:left w:val="single" w:sz="4" w:space="0" w:color="808080"/>
              <w:bottom w:val="single" w:sz="4" w:space="0" w:color="808080"/>
              <w:right w:val="nil"/>
            </w:tcBorders>
            <w:shd w:val="clear" w:color="000000" w:fill="DDEBF7"/>
            <w:vAlign w:val="center"/>
            <w:hideMark/>
          </w:tcPr>
          <w:p w14:paraId="47A40DAD"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Интегриране на охрана с фотокапани в ключовите местообитания, подстъпи и пътеки.</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7BAD6FB9"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Природен парк "Рилски манастир"</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47A41028"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144 300</w:t>
            </w:r>
          </w:p>
        </w:tc>
        <w:tc>
          <w:tcPr>
            <w:tcW w:w="493" w:type="pct"/>
            <w:tcBorders>
              <w:top w:val="nil"/>
              <w:left w:val="nil"/>
              <w:bottom w:val="single" w:sz="4" w:space="0" w:color="808080"/>
              <w:right w:val="single" w:sz="8" w:space="0" w:color="auto"/>
            </w:tcBorders>
            <w:shd w:val="clear" w:color="000000" w:fill="DDEBF7"/>
            <w:noWrap/>
            <w:vAlign w:val="center"/>
            <w:hideMark/>
          </w:tcPr>
          <w:p w14:paraId="7C0CA36C"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120 250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0BE65EB9"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Природен парк "Рилски манастир"</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1FCC95AF"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7C7D3907"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6C5076E6"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2.1.</w:t>
            </w:r>
          </w:p>
        </w:tc>
        <w:tc>
          <w:tcPr>
            <w:tcW w:w="755" w:type="pct"/>
            <w:tcBorders>
              <w:top w:val="nil"/>
              <w:left w:val="single" w:sz="4" w:space="0" w:color="808080"/>
              <w:bottom w:val="single" w:sz="4" w:space="0" w:color="808080"/>
              <w:right w:val="nil"/>
            </w:tcBorders>
            <w:shd w:val="clear" w:color="000000" w:fill="DDEBF7"/>
            <w:vAlign w:val="center"/>
            <w:hideMark/>
          </w:tcPr>
          <w:p w14:paraId="65EE5920"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Интегриране на охрана с фотокапани в ключовите местообитания, подстъпи и пътеки.</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03DE1F55"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Природен парк "Българка"</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7B64B945"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144 300</w:t>
            </w:r>
          </w:p>
        </w:tc>
        <w:tc>
          <w:tcPr>
            <w:tcW w:w="493" w:type="pct"/>
            <w:tcBorders>
              <w:top w:val="nil"/>
              <w:left w:val="nil"/>
              <w:bottom w:val="single" w:sz="4" w:space="0" w:color="808080"/>
              <w:right w:val="single" w:sz="8" w:space="0" w:color="auto"/>
            </w:tcBorders>
            <w:shd w:val="clear" w:color="000000" w:fill="DDEBF7"/>
            <w:noWrap/>
            <w:vAlign w:val="center"/>
            <w:hideMark/>
          </w:tcPr>
          <w:p w14:paraId="62249183"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120 250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2FEF3BC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Природен парк "Българка"</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07D47445"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6CBAC0C0" w14:textId="77777777" w:rsidTr="00B6331C">
        <w:trPr>
          <w:trHeight w:val="960"/>
        </w:trPr>
        <w:tc>
          <w:tcPr>
            <w:tcW w:w="227" w:type="pct"/>
            <w:tcBorders>
              <w:top w:val="nil"/>
              <w:left w:val="single" w:sz="4" w:space="0" w:color="808080"/>
              <w:bottom w:val="single" w:sz="4" w:space="0" w:color="808080"/>
              <w:right w:val="nil"/>
            </w:tcBorders>
            <w:shd w:val="clear" w:color="000000" w:fill="DDEBF7"/>
            <w:vAlign w:val="center"/>
            <w:hideMark/>
          </w:tcPr>
          <w:p w14:paraId="6B01CA0F"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2.1.</w:t>
            </w:r>
          </w:p>
        </w:tc>
        <w:tc>
          <w:tcPr>
            <w:tcW w:w="755" w:type="pct"/>
            <w:tcBorders>
              <w:top w:val="nil"/>
              <w:left w:val="single" w:sz="4" w:space="0" w:color="808080"/>
              <w:bottom w:val="single" w:sz="4" w:space="0" w:color="808080"/>
              <w:right w:val="nil"/>
            </w:tcBorders>
            <w:shd w:val="clear" w:color="000000" w:fill="DDEBF7"/>
            <w:vAlign w:val="center"/>
            <w:hideMark/>
          </w:tcPr>
          <w:p w14:paraId="3EB19FDB"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Интегриране на охрана с фотокапани в ключовите местообитания, подстъпи и пътеки.</w:t>
            </w:r>
          </w:p>
        </w:tc>
        <w:tc>
          <w:tcPr>
            <w:tcW w:w="1265" w:type="pct"/>
            <w:tcBorders>
              <w:top w:val="nil"/>
              <w:left w:val="single" w:sz="4" w:space="0" w:color="808080"/>
              <w:bottom w:val="single" w:sz="4" w:space="0" w:color="808080"/>
              <w:right w:val="single" w:sz="4" w:space="0" w:color="auto"/>
            </w:tcBorders>
            <w:shd w:val="clear" w:color="000000" w:fill="DDEBF7"/>
            <w:noWrap/>
            <w:vAlign w:val="center"/>
            <w:hideMark/>
          </w:tcPr>
          <w:p w14:paraId="3F4E5885"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Природен парк "Витоша"</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3BA6B67E"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144 300</w:t>
            </w:r>
          </w:p>
        </w:tc>
        <w:tc>
          <w:tcPr>
            <w:tcW w:w="493" w:type="pct"/>
            <w:tcBorders>
              <w:top w:val="nil"/>
              <w:left w:val="nil"/>
              <w:bottom w:val="single" w:sz="4" w:space="0" w:color="808080"/>
              <w:right w:val="single" w:sz="8" w:space="0" w:color="auto"/>
            </w:tcBorders>
            <w:shd w:val="clear" w:color="000000" w:fill="DDEBF7"/>
            <w:noWrap/>
            <w:vAlign w:val="center"/>
            <w:hideMark/>
          </w:tcPr>
          <w:p w14:paraId="05B3C0E4"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120 250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5BFB9862"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Природен парк "Витоша"</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5E11D239"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6D345F47" w14:textId="77777777" w:rsidTr="00B6331C">
        <w:trPr>
          <w:trHeight w:val="1215"/>
        </w:trPr>
        <w:tc>
          <w:tcPr>
            <w:tcW w:w="227" w:type="pct"/>
            <w:tcBorders>
              <w:top w:val="nil"/>
              <w:left w:val="single" w:sz="4" w:space="0" w:color="808080"/>
              <w:bottom w:val="single" w:sz="4" w:space="0" w:color="808080"/>
              <w:right w:val="nil"/>
            </w:tcBorders>
            <w:shd w:val="clear" w:color="000000" w:fill="DDEBF7"/>
            <w:vAlign w:val="center"/>
            <w:hideMark/>
          </w:tcPr>
          <w:p w14:paraId="5381831B"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2.2.</w:t>
            </w:r>
          </w:p>
        </w:tc>
        <w:tc>
          <w:tcPr>
            <w:tcW w:w="755" w:type="pct"/>
            <w:tcBorders>
              <w:top w:val="nil"/>
              <w:left w:val="single" w:sz="4" w:space="0" w:color="808080"/>
              <w:bottom w:val="single" w:sz="4" w:space="0" w:color="808080"/>
              <w:right w:val="nil"/>
            </w:tcBorders>
            <w:shd w:val="clear" w:color="000000" w:fill="DDEBF7"/>
            <w:vAlign w:val="center"/>
            <w:hideMark/>
          </w:tcPr>
          <w:p w14:paraId="2A8F784E"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Въвличане и обучаване на доброволци за охрана на дивата коза</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5D07057A"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 парк "Пирин"</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7169FB8C"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110 604</w:t>
            </w:r>
          </w:p>
        </w:tc>
        <w:tc>
          <w:tcPr>
            <w:tcW w:w="493" w:type="pct"/>
            <w:tcBorders>
              <w:top w:val="nil"/>
              <w:left w:val="nil"/>
              <w:bottom w:val="single" w:sz="4" w:space="0" w:color="808080"/>
              <w:right w:val="single" w:sz="8" w:space="0" w:color="auto"/>
            </w:tcBorders>
            <w:shd w:val="clear" w:color="000000" w:fill="DDEBF7"/>
            <w:noWrap/>
            <w:vAlign w:val="center"/>
            <w:hideMark/>
          </w:tcPr>
          <w:p w14:paraId="09E42F16"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92 170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11EF10F9"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Национален парк "Пирин", НПО, фирми, БАН, университети</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1B6AD9DB"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5576D215" w14:textId="77777777" w:rsidTr="00B6331C">
        <w:trPr>
          <w:trHeight w:val="1215"/>
        </w:trPr>
        <w:tc>
          <w:tcPr>
            <w:tcW w:w="227" w:type="pct"/>
            <w:tcBorders>
              <w:top w:val="nil"/>
              <w:left w:val="single" w:sz="4" w:space="0" w:color="808080"/>
              <w:bottom w:val="single" w:sz="4" w:space="0" w:color="808080"/>
              <w:right w:val="nil"/>
            </w:tcBorders>
            <w:shd w:val="clear" w:color="000000" w:fill="DDEBF7"/>
            <w:vAlign w:val="center"/>
            <w:hideMark/>
          </w:tcPr>
          <w:p w14:paraId="0D3813E4"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2.2.</w:t>
            </w:r>
          </w:p>
        </w:tc>
        <w:tc>
          <w:tcPr>
            <w:tcW w:w="755" w:type="pct"/>
            <w:tcBorders>
              <w:top w:val="nil"/>
              <w:left w:val="single" w:sz="4" w:space="0" w:color="808080"/>
              <w:bottom w:val="single" w:sz="4" w:space="0" w:color="808080"/>
              <w:right w:val="nil"/>
            </w:tcBorders>
            <w:shd w:val="clear" w:color="000000" w:fill="DDEBF7"/>
            <w:vAlign w:val="center"/>
            <w:hideMark/>
          </w:tcPr>
          <w:p w14:paraId="3B5FD74A"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Въвличане и обучаване на доброволци за охрана на дивата коза</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66D2F3F8"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 парк "Рила"</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45E652E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110 604</w:t>
            </w:r>
          </w:p>
        </w:tc>
        <w:tc>
          <w:tcPr>
            <w:tcW w:w="493" w:type="pct"/>
            <w:tcBorders>
              <w:top w:val="nil"/>
              <w:left w:val="nil"/>
              <w:bottom w:val="single" w:sz="4" w:space="0" w:color="808080"/>
              <w:right w:val="single" w:sz="8" w:space="0" w:color="auto"/>
            </w:tcBorders>
            <w:shd w:val="clear" w:color="000000" w:fill="DDEBF7"/>
            <w:noWrap/>
            <w:vAlign w:val="center"/>
            <w:hideMark/>
          </w:tcPr>
          <w:p w14:paraId="300636CA"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92 170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7970ADEF"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Национален парк "Рила", НПО, фирми, БАН, университети</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72CD9FC2"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07348D8F" w14:textId="77777777" w:rsidTr="00B6331C">
        <w:trPr>
          <w:trHeight w:val="1215"/>
        </w:trPr>
        <w:tc>
          <w:tcPr>
            <w:tcW w:w="227" w:type="pct"/>
            <w:tcBorders>
              <w:top w:val="nil"/>
              <w:left w:val="single" w:sz="4" w:space="0" w:color="808080"/>
              <w:bottom w:val="single" w:sz="4" w:space="0" w:color="808080"/>
              <w:right w:val="nil"/>
            </w:tcBorders>
            <w:shd w:val="clear" w:color="000000" w:fill="DDEBF7"/>
            <w:vAlign w:val="center"/>
            <w:hideMark/>
          </w:tcPr>
          <w:p w14:paraId="4A664C2A"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2.2.</w:t>
            </w:r>
          </w:p>
        </w:tc>
        <w:tc>
          <w:tcPr>
            <w:tcW w:w="755" w:type="pct"/>
            <w:tcBorders>
              <w:top w:val="nil"/>
              <w:left w:val="single" w:sz="4" w:space="0" w:color="808080"/>
              <w:bottom w:val="single" w:sz="4" w:space="0" w:color="808080"/>
              <w:right w:val="nil"/>
            </w:tcBorders>
            <w:shd w:val="clear" w:color="000000" w:fill="DDEBF7"/>
            <w:vAlign w:val="center"/>
            <w:hideMark/>
          </w:tcPr>
          <w:p w14:paraId="5184CD9C"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Въвличане и обучаване на доброволци за охрана на дивата коза</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6ED0B827"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 парк "Централен Балкан"</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5835B23E"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110 604</w:t>
            </w:r>
          </w:p>
        </w:tc>
        <w:tc>
          <w:tcPr>
            <w:tcW w:w="493" w:type="pct"/>
            <w:tcBorders>
              <w:top w:val="nil"/>
              <w:left w:val="nil"/>
              <w:bottom w:val="single" w:sz="4" w:space="0" w:color="808080"/>
              <w:right w:val="single" w:sz="8" w:space="0" w:color="auto"/>
            </w:tcBorders>
            <w:shd w:val="clear" w:color="000000" w:fill="DDEBF7"/>
            <w:noWrap/>
            <w:vAlign w:val="center"/>
            <w:hideMark/>
          </w:tcPr>
          <w:p w14:paraId="1F03DAF4"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92 170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71F381BA"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Национален парк "Централен Балкан", НПО, фирми, БАН, университети</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25C4BA87"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1AE3E0D7" w14:textId="77777777" w:rsidTr="00B6331C">
        <w:trPr>
          <w:trHeight w:val="1215"/>
        </w:trPr>
        <w:tc>
          <w:tcPr>
            <w:tcW w:w="227" w:type="pct"/>
            <w:tcBorders>
              <w:top w:val="nil"/>
              <w:left w:val="single" w:sz="4" w:space="0" w:color="808080"/>
              <w:bottom w:val="single" w:sz="4" w:space="0" w:color="808080"/>
              <w:right w:val="nil"/>
            </w:tcBorders>
            <w:shd w:val="clear" w:color="000000" w:fill="DDEBF7"/>
            <w:vAlign w:val="center"/>
            <w:hideMark/>
          </w:tcPr>
          <w:p w14:paraId="0627697D"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2.2.</w:t>
            </w:r>
          </w:p>
        </w:tc>
        <w:tc>
          <w:tcPr>
            <w:tcW w:w="755" w:type="pct"/>
            <w:tcBorders>
              <w:top w:val="nil"/>
              <w:left w:val="single" w:sz="4" w:space="0" w:color="808080"/>
              <w:bottom w:val="single" w:sz="4" w:space="0" w:color="808080"/>
              <w:right w:val="nil"/>
            </w:tcBorders>
            <w:shd w:val="clear" w:color="000000" w:fill="DDEBF7"/>
            <w:vAlign w:val="center"/>
            <w:hideMark/>
          </w:tcPr>
          <w:p w14:paraId="31069F47"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Въвличане и обучаване на доброволци за охрана на дивата коза</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6619297A"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Природен парк "Витоша"</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6E59207C"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110 604</w:t>
            </w:r>
          </w:p>
        </w:tc>
        <w:tc>
          <w:tcPr>
            <w:tcW w:w="493" w:type="pct"/>
            <w:tcBorders>
              <w:top w:val="nil"/>
              <w:left w:val="nil"/>
              <w:bottom w:val="single" w:sz="4" w:space="0" w:color="808080"/>
              <w:right w:val="single" w:sz="8" w:space="0" w:color="auto"/>
            </w:tcBorders>
            <w:shd w:val="clear" w:color="000000" w:fill="DDEBF7"/>
            <w:noWrap/>
            <w:vAlign w:val="center"/>
            <w:hideMark/>
          </w:tcPr>
          <w:p w14:paraId="6C4015DA"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92 170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7193401B"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Природен парк "Витоша", НПО, фирми, БАН, университети</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390F4C0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29761FF1" w14:textId="77777777" w:rsidTr="00B6331C">
        <w:trPr>
          <w:trHeight w:val="1215"/>
        </w:trPr>
        <w:tc>
          <w:tcPr>
            <w:tcW w:w="227" w:type="pct"/>
            <w:tcBorders>
              <w:top w:val="nil"/>
              <w:left w:val="single" w:sz="4" w:space="0" w:color="808080"/>
              <w:bottom w:val="single" w:sz="4" w:space="0" w:color="808080"/>
              <w:right w:val="nil"/>
            </w:tcBorders>
            <w:shd w:val="clear" w:color="000000" w:fill="DDEBF7"/>
            <w:vAlign w:val="center"/>
            <w:hideMark/>
          </w:tcPr>
          <w:p w14:paraId="3335521A"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2.2.</w:t>
            </w:r>
          </w:p>
        </w:tc>
        <w:tc>
          <w:tcPr>
            <w:tcW w:w="755" w:type="pct"/>
            <w:tcBorders>
              <w:top w:val="nil"/>
              <w:left w:val="single" w:sz="4" w:space="0" w:color="808080"/>
              <w:bottom w:val="single" w:sz="4" w:space="0" w:color="808080"/>
              <w:right w:val="nil"/>
            </w:tcBorders>
            <w:shd w:val="clear" w:color="000000" w:fill="DDEBF7"/>
            <w:vAlign w:val="center"/>
            <w:hideMark/>
          </w:tcPr>
          <w:p w14:paraId="1F9B798D"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Въвличане и обучаване на доброволци за охрана на дивата коза</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2A92E25A"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Природен парк "Българка"</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60025F26"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110 604</w:t>
            </w:r>
          </w:p>
        </w:tc>
        <w:tc>
          <w:tcPr>
            <w:tcW w:w="493" w:type="pct"/>
            <w:tcBorders>
              <w:top w:val="nil"/>
              <w:left w:val="nil"/>
              <w:bottom w:val="single" w:sz="4" w:space="0" w:color="808080"/>
              <w:right w:val="single" w:sz="8" w:space="0" w:color="auto"/>
            </w:tcBorders>
            <w:shd w:val="clear" w:color="000000" w:fill="DDEBF7"/>
            <w:noWrap/>
            <w:vAlign w:val="center"/>
            <w:hideMark/>
          </w:tcPr>
          <w:p w14:paraId="5609277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92 170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383B16CF"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Природен парк "Българка", НПО, фирми, БАН, университети</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4DE6C73C"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0AE2906E" w14:textId="77777777" w:rsidTr="00B6331C">
        <w:trPr>
          <w:trHeight w:val="1215"/>
        </w:trPr>
        <w:tc>
          <w:tcPr>
            <w:tcW w:w="227" w:type="pct"/>
            <w:tcBorders>
              <w:top w:val="nil"/>
              <w:left w:val="single" w:sz="4" w:space="0" w:color="808080"/>
              <w:bottom w:val="single" w:sz="4" w:space="0" w:color="808080"/>
              <w:right w:val="nil"/>
            </w:tcBorders>
            <w:shd w:val="clear" w:color="000000" w:fill="DDEBF7"/>
            <w:vAlign w:val="center"/>
            <w:hideMark/>
          </w:tcPr>
          <w:p w14:paraId="33B41D8B"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2.2.</w:t>
            </w:r>
          </w:p>
        </w:tc>
        <w:tc>
          <w:tcPr>
            <w:tcW w:w="755" w:type="pct"/>
            <w:tcBorders>
              <w:top w:val="nil"/>
              <w:left w:val="single" w:sz="4" w:space="0" w:color="808080"/>
              <w:bottom w:val="single" w:sz="4" w:space="0" w:color="808080"/>
              <w:right w:val="nil"/>
            </w:tcBorders>
            <w:shd w:val="clear" w:color="000000" w:fill="DDEBF7"/>
            <w:vAlign w:val="center"/>
            <w:hideMark/>
          </w:tcPr>
          <w:p w14:paraId="1FDE31CB"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Въвличане и обучаване на доброволци за охрана на дивата коза</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2A28F97C"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Природен парк "Рилски манастир"</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00F7E17E"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110 604</w:t>
            </w:r>
          </w:p>
        </w:tc>
        <w:tc>
          <w:tcPr>
            <w:tcW w:w="493" w:type="pct"/>
            <w:tcBorders>
              <w:top w:val="nil"/>
              <w:left w:val="nil"/>
              <w:bottom w:val="single" w:sz="4" w:space="0" w:color="808080"/>
              <w:right w:val="single" w:sz="8" w:space="0" w:color="auto"/>
            </w:tcBorders>
            <w:shd w:val="clear" w:color="000000" w:fill="DDEBF7"/>
            <w:noWrap/>
            <w:vAlign w:val="center"/>
            <w:hideMark/>
          </w:tcPr>
          <w:p w14:paraId="40925147"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92 170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4844D49B"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Природен парк "Рилски манастир", НПО, фирми, БАН, университети</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139D0C0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73344A36" w14:textId="77777777" w:rsidTr="00B6331C">
        <w:trPr>
          <w:trHeight w:val="1605"/>
        </w:trPr>
        <w:tc>
          <w:tcPr>
            <w:tcW w:w="227" w:type="pct"/>
            <w:tcBorders>
              <w:top w:val="nil"/>
              <w:left w:val="single" w:sz="4" w:space="0" w:color="808080"/>
              <w:bottom w:val="single" w:sz="4" w:space="0" w:color="808080"/>
              <w:right w:val="nil"/>
            </w:tcBorders>
            <w:shd w:val="clear" w:color="000000" w:fill="DDEBF7"/>
            <w:vAlign w:val="center"/>
            <w:hideMark/>
          </w:tcPr>
          <w:p w14:paraId="30CB8E6C"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2.3.</w:t>
            </w:r>
          </w:p>
        </w:tc>
        <w:tc>
          <w:tcPr>
            <w:tcW w:w="755" w:type="pct"/>
            <w:tcBorders>
              <w:top w:val="nil"/>
              <w:left w:val="single" w:sz="4" w:space="0" w:color="808080"/>
              <w:bottom w:val="single" w:sz="4" w:space="0" w:color="808080"/>
              <w:right w:val="nil"/>
            </w:tcBorders>
            <w:shd w:val="clear" w:color="000000" w:fill="DDEBF7"/>
            <w:vAlign w:val="center"/>
            <w:hideMark/>
          </w:tcPr>
          <w:p w14:paraId="0C23A37F"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при лов</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4E4405F2"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София</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22A4E158"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96 876</w:t>
            </w:r>
          </w:p>
        </w:tc>
        <w:tc>
          <w:tcPr>
            <w:tcW w:w="493" w:type="pct"/>
            <w:tcBorders>
              <w:top w:val="nil"/>
              <w:left w:val="nil"/>
              <w:bottom w:val="single" w:sz="4" w:space="0" w:color="808080"/>
              <w:right w:val="single" w:sz="8" w:space="0" w:color="auto"/>
            </w:tcBorders>
            <w:shd w:val="clear" w:color="000000" w:fill="DDEBF7"/>
            <w:noWrap/>
            <w:vAlign w:val="center"/>
            <w:hideMark/>
          </w:tcPr>
          <w:p w14:paraId="2A65AAF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80 730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195B74FC"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София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64A3991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1090928D" w14:textId="77777777" w:rsidTr="00B6331C">
        <w:trPr>
          <w:trHeight w:val="1605"/>
        </w:trPr>
        <w:tc>
          <w:tcPr>
            <w:tcW w:w="227" w:type="pct"/>
            <w:tcBorders>
              <w:top w:val="nil"/>
              <w:left w:val="single" w:sz="4" w:space="0" w:color="808080"/>
              <w:bottom w:val="single" w:sz="4" w:space="0" w:color="808080"/>
              <w:right w:val="nil"/>
            </w:tcBorders>
            <w:shd w:val="clear" w:color="000000" w:fill="DDEBF7"/>
            <w:vAlign w:val="center"/>
            <w:hideMark/>
          </w:tcPr>
          <w:p w14:paraId="380FF16E"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2.3.</w:t>
            </w:r>
          </w:p>
        </w:tc>
        <w:tc>
          <w:tcPr>
            <w:tcW w:w="755" w:type="pct"/>
            <w:tcBorders>
              <w:top w:val="nil"/>
              <w:left w:val="single" w:sz="4" w:space="0" w:color="808080"/>
              <w:bottom w:val="single" w:sz="4" w:space="0" w:color="808080"/>
              <w:right w:val="nil"/>
            </w:tcBorders>
            <w:shd w:val="clear" w:color="000000" w:fill="DDEBF7"/>
            <w:vAlign w:val="center"/>
            <w:hideMark/>
          </w:tcPr>
          <w:p w14:paraId="56ADCD85"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при лов</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64B248DF"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Благоевград</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26A27FE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96 876</w:t>
            </w:r>
          </w:p>
        </w:tc>
        <w:tc>
          <w:tcPr>
            <w:tcW w:w="493" w:type="pct"/>
            <w:tcBorders>
              <w:top w:val="nil"/>
              <w:left w:val="nil"/>
              <w:bottom w:val="single" w:sz="4" w:space="0" w:color="808080"/>
              <w:right w:val="single" w:sz="8" w:space="0" w:color="auto"/>
            </w:tcBorders>
            <w:shd w:val="clear" w:color="000000" w:fill="DDEBF7"/>
            <w:noWrap/>
            <w:vAlign w:val="center"/>
            <w:hideMark/>
          </w:tcPr>
          <w:p w14:paraId="4310D805"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80 730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783C064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Благоевград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31C93F5D"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358035A" w14:textId="77777777" w:rsidTr="00B6331C">
        <w:trPr>
          <w:trHeight w:val="1605"/>
        </w:trPr>
        <w:tc>
          <w:tcPr>
            <w:tcW w:w="227" w:type="pct"/>
            <w:tcBorders>
              <w:top w:val="nil"/>
              <w:left w:val="single" w:sz="4" w:space="0" w:color="808080"/>
              <w:bottom w:val="single" w:sz="4" w:space="0" w:color="808080"/>
              <w:right w:val="nil"/>
            </w:tcBorders>
            <w:shd w:val="clear" w:color="000000" w:fill="DDEBF7"/>
            <w:vAlign w:val="center"/>
            <w:hideMark/>
          </w:tcPr>
          <w:p w14:paraId="1552F4CE"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2.3.</w:t>
            </w:r>
          </w:p>
        </w:tc>
        <w:tc>
          <w:tcPr>
            <w:tcW w:w="755" w:type="pct"/>
            <w:tcBorders>
              <w:top w:val="nil"/>
              <w:left w:val="single" w:sz="4" w:space="0" w:color="808080"/>
              <w:bottom w:val="single" w:sz="4" w:space="0" w:color="808080"/>
              <w:right w:val="nil"/>
            </w:tcBorders>
            <w:shd w:val="clear" w:color="000000" w:fill="DDEBF7"/>
            <w:vAlign w:val="center"/>
            <w:hideMark/>
          </w:tcPr>
          <w:p w14:paraId="2A86448D"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при лов</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7C009429"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 xml:space="preserve"> РИОСВ Пазарджик</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3D40D8EA"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96 876</w:t>
            </w:r>
          </w:p>
        </w:tc>
        <w:tc>
          <w:tcPr>
            <w:tcW w:w="493" w:type="pct"/>
            <w:tcBorders>
              <w:top w:val="nil"/>
              <w:left w:val="nil"/>
              <w:bottom w:val="single" w:sz="4" w:space="0" w:color="808080"/>
              <w:right w:val="single" w:sz="8" w:space="0" w:color="auto"/>
            </w:tcBorders>
            <w:shd w:val="clear" w:color="000000" w:fill="DDEBF7"/>
            <w:noWrap/>
            <w:vAlign w:val="center"/>
            <w:hideMark/>
          </w:tcPr>
          <w:p w14:paraId="7BCE51C3"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80 730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35238DFE"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Пазарджик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300B0F55"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12BBD455" w14:textId="77777777" w:rsidTr="00B6331C">
        <w:trPr>
          <w:trHeight w:val="1605"/>
        </w:trPr>
        <w:tc>
          <w:tcPr>
            <w:tcW w:w="227" w:type="pct"/>
            <w:tcBorders>
              <w:top w:val="nil"/>
              <w:left w:val="single" w:sz="4" w:space="0" w:color="808080"/>
              <w:bottom w:val="single" w:sz="4" w:space="0" w:color="808080"/>
              <w:right w:val="nil"/>
            </w:tcBorders>
            <w:shd w:val="clear" w:color="000000" w:fill="DDEBF7"/>
            <w:vAlign w:val="center"/>
            <w:hideMark/>
          </w:tcPr>
          <w:p w14:paraId="52855482"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2.3.</w:t>
            </w:r>
          </w:p>
        </w:tc>
        <w:tc>
          <w:tcPr>
            <w:tcW w:w="755" w:type="pct"/>
            <w:tcBorders>
              <w:top w:val="nil"/>
              <w:left w:val="single" w:sz="4" w:space="0" w:color="808080"/>
              <w:bottom w:val="single" w:sz="4" w:space="0" w:color="808080"/>
              <w:right w:val="nil"/>
            </w:tcBorders>
            <w:shd w:val="clear" w:color="000000" w:fill="DDEBF7"/>
            <w:vAlign w:val="center"/>
            <w:hideMark/>
          </w:tcPr>
          <w:p w14:paraId="6007DDA2"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при лов</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28CE8AF6"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 xml:space="preserve"> РИСОВ Пловдив</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16B5C38E"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96 876</w:t>
            </w:r>
          </w:p>
        </w:tc>
        <w:tc>
          <w:tcPr>
            <w:tcW w:w="493" w:type="pct"/>
            <w:tcBorders>
              <w:top w:val="nil"/>
              <w:left w:val="nil"/>
              <w:bottom w:val="single" w:sz="4" w:space="0" w:color="808080"/>
              <w:right w:val="single" w:sz="8" w:space="0" w:color="auto"/>
            </w:tcBorders>
            <w:shd w:val="clear" w:color="000000" w:fill="DDEBF7"/>
            <w:noWrap/>
            <w:vAlign w:val="center"/>
            <w:hideMark/>
          </w:tcPr>
          <w:p w14:paraId="561BDD4D"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80 730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0605AE17"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Пловдив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22F4570A"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1DE98541" w14:textId="77777777" w:rsidTr="00B6331C">
        <w:trPr>
          <w:trHeight w:val="1605"/>
        </w:trPr>
        <w:tc>
          <w:tcPr>
            <w:tcW w:w="227" w:type="pct"/>
            <w:tcBorders>
              <w:top w:val="nil"/>
              <w:left w:val="single" w:sz="4" w:space="0" w:color="808080"/>
              <w:bottom w:val="single" w:sz="4" w:space="0" w:color="808080"/>
              <w:right w:val="nil"/>
            </w:tcBorders>
            <w:shd w:val="clear" w:color="000000" w:fill="DDEBF7"/>
            <w:vAlign w:val="center"/>
            <w:hideMark/>
          </w:tcPr>
          <w:p w14:paraId="4ACD6F1C"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2.3.</w:t>
            </w:r>
          </w:p>
        </w:tc>
        <w:tc>
          <w:tcPr>
            <w:tcW w:w="755" w:type="pct"/>
            <w:tcBorders>
              <w:top w:val="nil"/>
              <w:left w:val="single" w:sz="4" w:space="0" w:color="808080"/>
              <w:bottom w:val="single" w:sz="4" w:space="0" w:color="808080"/>
              <w:right w:val="nil"/>
            </w:tcBorders>
            <w:shd w:val="clear" w:color="000000" w:fill="DDEBF7"/>
            <w:vAlign w:val="center"/>
            <w:hideMark/>
          </w:tcPr>
          <w:p w14:paraId="462C61C8"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при лов</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2FB022FA"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Смолян</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133AAB3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96 876</w:t>
            </w:r>
          </w:p>
        </w:tc>
        <w:tc>
          <w:tcPr>
            <w:tcW w:w="493" w:type="pct"/>
            <w:tcBorders>
              <w:top w:val="nil"/>
              <w:left w:val="nil"/>
              <w:bottom w:val="single" w:sz="4" w:space="0" w:color="808080"/>
              <w:right w:val="single" w:sz="8" w:space="0" w:color="auto"/>
            </w:tcBorders>
            <w:shd w:val="clear" w:color="000000" w:fill="DDEBF7"/>
            <w:noWrap/>
            <w:vAlign w:val="center"/>
            <w:hideMark/>
          </w:tcPr>
          <w:p w14:paraId="4CC60629"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80 730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63E735CC"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Смолян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3807CA52"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5AF33FC" w14:textId="77777777" w:rsidTr="00B6331C">
        <w:trPr>
          <w:trHeight w:val="1605"/>
        </w:trPr>
        <w:tc>
          <w:tcPr>
            <w:tcW w:w="227" w:type="pct"/>
            <w:tcBorders>
              <w:top w:val="nil"/>
              <w:left w:val="single" w:sz="4" w:space="0" w:color="808080"/>
              <w:bottom w:val="single" w:sz="4" w:space="0" w:color="808080"/>
              <w:right w:val="nil"/>
            </w:tcBorders>
            <w:shd w:val="clear" w:color="000000" w:fill="DDEBF7"/>
            <w:vAlign w:val="center"/>
            <w:hideMark/>
          </w:tcPr>
          <w:p w14:paraId="22A9E3CF"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2.3.</w:t>
            </w:r>
          </w:p>
        </w:tc>
        <w:tc>
          <w:tcPr>
            <w:tcW w:w="755" w:type="pct"/>
            <w:tcBorders>
              <w:top w:val="nil"/>
              <w:left w:val="single" w:sz="4" w:space="0" w:color="808080"/>
              <w:bottom w:val="single" w:sz="4" w:space="0" w:color="808080"/>
              <w:right w:val="nil"/>
            </w:tcBorders>
            <w:shd w:val="clear" w:color="000000" w:fill="DDEBF7"/>
            <w:vAlign w:val="center"/>
            <w:hideMark/>
          </w:tcPr>
          <w:p w14:paraId="6A9543D4"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при лов</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7B580EBA"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Стара Загора</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7C39F94A"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96 876</w:t>
            </w:r>
          </w:p>
        </w:tc>
        <w:tc>
          <w:tcPr>
            <w:tcW w:w="493" w:type="pct"/>
            <w:tcBorders>
              <w:top w:val="nil"/>
              <w:left w:val="nil"/>
              <w:bottom w:val="single" w:sz="4" w:space="0" w:color="808080"/>
              <w:right w:val="single" w:sz="8" w:space="0" w:color="auto"/>
            </w:tcBorders>
            <w:shd w:val="clear" w:color="000000" w:fill="DDEBF7"/>
            <w:noWrap/>
            <w:vAlign w:val="center"/>
            <w:hideMark/>
          </w:tcPr>
          <w:p w14:paraId="571D98AC"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80 730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2576E404"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Стара Загора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5D1625A6"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34B0AD7" w14:textId="77777777" w:rsidTr="00B6331C">
        <w:trPr>
          <w:trHeight w:val="1605"/>
        </w:trPr>
        <w:tc>
          <w:tcPr>
            <w:tcW w:w="227" w:type="pct"/>
            <w:tcBorders>
              <w:top w:val="nil"/>
              <w:left w:val="single" w:sz="4" w:space="0" w:color="808080"/>
              <w:bottom w:val="single" w:sz="4" w:space="0" w:color="808080"/>
              <w:right w:val="nil"/>
            </w:tcBorders>
            <w:shd w:val="clear" w:color="000000" w:fill="DDEBF7"/>
            <w:vAlign w:val="center"/>
            <w:hideMark/>
          </w:tcPr>
          <w:p w14:paraId="1D6A2CDB"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2.3.</w:t>
            </w:r>
          </w:p>
        </w:tc>
        <w:tc>
          <w:tcPr>
            <w:tcW w:w="755" w:type="pct"/>
            <w:tcBorders>
              <w:top w:val="nil"/>
              <w:left w:val="single" w:sz="4" w:space="0" w:color="808080"/>
              <w:bottom w:val="single" w:sz="4" w:space="0" w:color="808080"/>
              <w:right w:val="nil"/>
            </w:tcBorders>
            <w:shd w:val="clear" w:color="000000" w:fill="DDEBF7"/>
            <w:vAlign w:val="center"/>
            <w:hideMark/>
          </w:tcPr>
          <w:p w14:paraId="0D478D07"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при лов</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0CF9F341"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Плевен</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6BF5B07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96 876</w:t>
            </w:r>
          </w:p>
        </w:tc>
        <w:tc>
          <w:tcPr>
            <w:tcW w:w="493" w:type="pct"/>
            <w:tcBorders>
              <w:top w:val="nil"/>
              <w:left w:val="nil"/>
              <w:bottom w:val="single" w:sz="4" w:space="0" w:color="808080"/>
              <w:right w:val="single" w:sz="8" w:space="0" w:color="auto"/>
            </w:tcBorders>
            <w:shd w:val="clear" w:color="000000" w:fill="DDEBF7"/>
            <w:noWrap/>
            <w:vAlign w:val="center"/>
            <w:hideMark/>
          </w:tcPr>
          <w:p w14:paraId="4B7EE938"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80 730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5EC5E115"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Плевен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6858D75D"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45BD59F2" w14:textId="77777777" w:rsidTr="00B6331C">
        <w:trPr>
          <w:trHeight w:val="1605"/>
        </w:trPr>
        <w:tc>
          <w:tcPr>
            <w:tcW w:w="227" w:type="pct"/>
            <w:tcBorders>
              <w:top w:val="nil"/>
              <w:left w:val="single" w:sz="4" w:space="0" w:color="808080"/>
              <w:bottom w:val="single" w:sz="4" w:space="0" w:color="808080"/>
              <w:right w:val="nil"/>
            </w:tcBorders>
            <w:shd w:val="clear" w:color="000000" w:fill="DDEBF7"/>
            <w:vAlign w:val="center"/>
            <w:hideMark/>
          </w:tcPr>
          <w:p w14:paraId="60EB9DD7"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2.3.</w:t>
            </w:r>
          </w:p>
        </w:tc>
        <w:tc>
          <w:tcPr>
            <w:tcW w:w="755" w:type="pct"/>
            <w:tcBorders>
              <w:top w:val="nil"/>
              <w:left w:val="single" w:sz="4" w:space="0" w:color="808080"/>
              <w:bottom w:val="single" w:sz="4" w:space="0" w:color="808080"/>
              <w:right w:val="nil"/>
            </w:tcBorders>
            <w:shd w:val="clear" w:color="000000" w:fill="DDEBF7"/>
            <w:vAlign w:val="center"/>
            <w:hideMark/>
          </w:tcPr>
          <w:p w14:paraId="4A1322BD"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при лов</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5B287A22"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Велико Търново</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3AE26383"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96 876</w:t>
            </w:r>
          </w:p>
        </w:tc>
        <w:tc>
          <w:tcPr>
            <w:tcW w:w="493" w:type="pct"/>
            <w:tcBorders>
              <w:top w:val="nil"/>
              <w:left w:val="nil"/>
              <w:bottom w:val="single" w:sz="4" w:space="0" w:color="808080"/>
              <w:right w:val="single" w:sz="8" w:space="0" w:color="auto"/>
            </w:tcBorders>
            <w:shd w:val="clear" w:color="000000" w:fill="DDEBF7"/>
            <w:noWrap/>
            <w:vAlign w:val="center"/>
            <w:hideMark/>
          </w:tcPr>
          <w:p w14:paraId="1A10676B"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80 730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025C2AA6"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Велико Търново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24DCCD51"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0A409502" w14:textId="77777777" w:rsidTr="00B6331C">
        <w:trPr>
          <w:trHeight w:val="1320"/>
        </w:trPr>
        <w:tc>
          <w:tcPr>
            <w:tcW w:w="227" w:type="pct"/>
            <w:tcBorders>
              <w:top w:val="nil"/>
              <w:left w:val="single" w:sz="4" w:space="0" w:color="808080"/>
              <w:bottom w:val="single" w:sz="4" w:space="0" w:color="808080"/>
              <w:right w:val="nil"/>
            </w:tcBorders>
            <w:shd w:val="clear" w:color="000000" w:fill="DDEBF7"/>
            <w:vAlign w:val="center"/>
            <w:hideMark/>
          </w:tcPr>
          <w:p w14:paraId="0C306844"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2.4.</w:t>
            </w:r>
          </w:p>
        </w:tc>
        <w:tc>
          <w:tcPr>
            <w:tcW w:w="755" w:type="pct"/>
            <w:tcBorders>
              <w:top w:val="nil"/>
              <w:left w:val="single" w:sz="4" w:space="0" w:color="808080"/>
              <w:bottom w:val="single" w:sz="4" w:space="0" w:color="808080"/>
              <w:right w:val="nil"/>
            </w:tcBorders>
            <w:shd w:val="clear" w:color="000000" w:fill="DDEBF7"/>
            <w:vAlign w:val="center"/>
            <w:hideMark/>
          </w:tcPr>
          <w:p w14:paraId="381CB9E4"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на туристически хижи, хидротехнически съоръжения в близост до местообитания на диви кози</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41143AB7"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София</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401D64FC"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54 288</w:t>
            </w:r>
          </w:p>
        </w:tc>
        <w:tc>
          <w:tcPr>
            <w:tcW w:w="493" w:type="pct"/>
            <w:tcBorders>
              <w:top w:val="nil"/>
              <w:left w:val="nil"/>
              <w:bottom w:val="single" w:sz="4" w:space="0" w:color="808080"/>
              <w:right w:val="single" w:sz="8" w:space="0" w:color="auto"/>
            </w:tcBorders>
            <w:shd w:val="clear" w:color="000000" w:fill="DDEBF7"/>
            <w:noWrap/>
            <w:vAlign w:val="center"/>
            <w:hideMark/>
          </w:tcPr>
          <w:p w14:paraId="42B7DD9B"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45 240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22BD56C8"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София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54B6F778"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0EAE0056" w14:textId="77777777" w:rsidTr="00B6331C">
        <w:trPr>
          <w:trHeight w:val="1320"/>
        </w:trPr>
        <w:tc>
          <w:tcPr>
            <w:tcW w:w="227" w:type="pct"/>
            <w:tcBorders>
              <w:top w:val="nil"/>
              <w:left w:val="single" w:sz="4" w:space="0" w:color="808080"/>
              <w:bottom w:val="single" w:sz="4" w:space="0" w:color="808080"/>
              <w:right w:val="nil"/>
            </w:tcBorders>
            <w:shd w:val="clear" w:color="000000" w:fill="DDEBF7"/>
            <w:vAlign w:val="center"/>
            <w:hideMark/>
          </w:tcPr>
          <w:p w14:paraId="6AA11C1B"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2.4.</w:t>
            </w:r>
          </w:p>
        </w:tc>
        <w:tc>
          <w:tcPr>
            <w:tcW w:w="755" w:type="pct"/>
            <w:tcBorders>
              <w:top w:val="nil"/>
              <w:left w:val="single" w:sz="4" w:space="0" w:color="808080"/>
              <w:bottom w:val="single" w:sz="4" w:space="0" w:color="808080"/>
              <w:right w:val="nil"/>
            </w:tcBorders>
            <w:shd w:val="clear" w:color="000000" w:fill="DDEBF7"/>
            <w:vAlign w:val="center"/>
            <w:hideMark/>
          </w:tcPr>
          <w:p w14:paraId="41C0225B"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на туристически хижи, хидротехнически съоръжения в близост до местообитания на диви кози</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02F2E224"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Благоевград</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3ADA33D4"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54 288</w:t>
            </w:r>
          </w:p>
        </w:tc>
        <w:tc>
          <w:tcPr>
            <w:tcW w:w="493" w:type="pct"/>
            <w:tcBorders>
              <w:top w:val="nil"/>
              <w:left w:val="nil"/>
              <w:bottom w:val="single" w:sz="4" w:space="0" w:color="808080"/>
              <w:right w:val="single" w:sz="8" w:space="0" w:color="auto"/>
            </w:tcBorders>
            <w:shd w:val="clear" w:color="000000" w:fill="DDEBF7"/>
            <w:noWrap/>
            <w:vAlign w:val="center"/>
            <w:hideMark/>
          </w:tcPr>
          <w:p w14:paraId="6003210F"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45 240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73183382"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Благоевград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027CF41F"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62B8B500" w14:textId="77777777" w:rsidTr="00B6331C">
        <w:trPr>
          <w:trHeight w:val="1320"/>
        </w:trPr>
        <w:tc>
          <w:tcPr>
            <w:tcW w:w="227" w:type="pct"/>
            <w:tcBorders>
              <w:top w:val="nil"/>
              <w:left w:val="single" w:sz="4" w:space="0" w:color="808080"/>
              <w:bottom w:val="single" w:sz="4" w:space="0" w:color="808080"/>
              <w:right w:val="nil"/>
            </w:tcBorders>
            <w:shd w:val="clear" w:color="000000" w:fill="DDEBF7"/>
            <w:vAlign w:val="center"/>
            <w:hideMark/>
          </w:tcPr>
          <w:p w14:paraId="444FAA20"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2.4.</w:t>
            </w:r>
          </w:p>
        </w:tc>
        <w:tc>
          <w:tcPr>
            <w:tcW w:w="755" w:type="pct"/>
            <w:tcBorders>
              <w:top w:val="nil"/>
              <w:left w:val="single" w:sz="4" w:space="0" w:color="808080"/>
              <w:bottom w:val="single" w:sz="4" w:space="0" w:color="808080"/>
              <w:right w:val="nil"/>
            </w:tcBorders>
            <w:shd w:val="clear" w:color="000000" w:fill="DDEBF7"/>
            <w:vAlign w:val="center"/>
            <w:hideMark/>
          </w:tcPr>
          <w:p w14:paraId="3F3E7806"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на туристически хижи, хидротехнически съоръжения в близост до местообитания на диви кози</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5A8F5552"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 xml:space="preserve"> РИОСВ Пазарджик</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47C90E25"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54 288</w:t>
            </w:r>
          </w:p>
        </w:tc>
        <w:tc>
          <w:tcPr>
            <w:tcW w:w="493" w:type="pct"/>
            <w:tcBorders>
              <w:top w:val="nil"/>
              <w:left w:val="nil"/>
              <w:bottom w:val="single" w:sz="4" w:space="0" w:color="808080"/>
              <w:right w:val="single" w:sz="8" w:space="0" w:color="auto"/>
            </w:tcBorders>
            <w:shd w:val="clear" w:color="000000" w:fill="DDEBF7"/>
            <w:noWrap/>
            <w:vAlign w:val="center"/>
            <w:hideMark/>
          </w:tcPr>
          <w:p w14:paraId="073075BD"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45 240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69219465"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Пазарджик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4846E47F"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2AF27B48" w14:textId="77777777" w:rsidTr="00B6331C">
        <w:trPr>
          <w:trHeight w:val="1320"/>
        </w:trPr>
        <w:tc>
          <w:tcPr>
            <w:tcW w:w="227" w:type="pct"/>
            <w:tcBorders>
              <w:top w:val="nil"/>
              <w:left w:val="single" w:sz="4" w:space="0" w:color="808080"/>
              <w:bottom w:val="single" w:sz="4" w:space="0" w:color="808080"/>
              <w:right w:val="nil"/>
            </w:tcBorders>
            <w:shd w:val="clear" w:color="000000" w:fill="DDEBF7"/>
            <w:vAlign w:val="center"/>
            <w:hideMark/>
          </w:tcPr>
          <w:p w14:paraId="6304AB2C"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2.4.</w:t>
            </w:r>
          </w:p>
        </w:tc>
        <w:tc>
          <w:tcPr>
            <w:tcW w:w="755" w:type="pct"/>
            <w:tcBorders>
              <w:top w:val="nil"/>
              <w:left w:val="single" w:sz="4" w:space="0" w:color="808080"/>
              <w:bottom w:val="single" w:sz="4" w:space="0" w:color="808080"/>
              <w:right w:val="nil"/>
            </w:tcBorders>
            <w:shd w:val="clear" w:color="000000" w:fill="DDEBF7"/>
            <w:vAlign w:val="center"/>
            <w:hideMark/>
          </w:tcPr>
          <w:p w14:paraId="45279F96"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на туристически хижи, хидротехнически съоръжения в близост до местообитания на диви кози</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1C2206D9"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 xml:space="preserve"> РИСОВ Пловдив</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606D860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54 288</w:t>
            </w:r>
          </w:p>
        </w:tc>
        <w:tc>
          <w:tcPr>
            <w:tcW w:w="493" w:type="pct"/>
            <w:tcBorders>
              <w:top w:val="nil"/>
              <w:left w:val="nil"/>
              <w:bottom w:val="single" w:sz="4" w:space="0" w:color="808080"/>
              <w:right w:val="single" w:sz="8" w:space="0" w:color="auto"/>
            </w:tcBorders>
            <w:shd w:val="clear" w:color="000000" w:fill="DDEBF7"/>
            <w:noWrap/>
            <w:vAlign w:val="center"/>
            <w:hideMark/>
          </w:tcPr>
          <w:p w14:paraId="64BA9FAA"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45 240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668C2BA6"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Пловдив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2A7378EA"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D6154B0" w14:textId="77777777" w:rsidTr="00B6331C">
        <w:trPr>
          <w:trHeight w:val="1320"/>
        </w:trPr>
        <w:tc>
          <w:tcPr>
            <w:tcW w:w="227" w:type="pct"/>
            <w:tcBorders>
              <w:top w:val="nil"/>
              <w:left w:val="single" w:sz="4" w:space="0" w:color="808080"/>
              <w:bottom w:val="single" w:sz="4" w:space="0" w:color="808080"/>
              <w:right w:val="nil"/>
            </w:tcBorders>
            <w:shd w:val="clear" w:color="000000" w:fill="DDEBF7"/>
            <w:vAlign w:val="center"/>
            <w:hideMark/>
          </w:tcPr>
          <w:p w14:paraId="33703D91"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2.4.</w:t>
            </w:r>
          </w:p>
        </w:tc>
        <w:tc>
          <w:tcPr>
            <w:tcW w:w="755" w:type="pct"/>
            <w:tcBorders>
              <w:top w:val="nil"/>
              <w:left w:val="single" w:sz="4" w:space="0" w:color="808080"/>
              <w:bottom w:val="single" w:sz="4" w:space="0" w:color="808080"/>
              <w:right w:val="nil"/>
            </w:tcBorders>
            <w:shd w:val="clear" w:color="000000" w:fill="DDEBF7"/>
            <w:vAlign w:val="center"/>
            <w:hideMark/>
          </w:tcPr>
          <w:p w14:paraId="73F6B74B"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на туристически хижи, хидротехнически съоръжения в близост до местообитания на диви кози</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5AE2AD5C"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Смолян</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452178AA"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54 288</w:t>
            </w:r>
          </w:p>
        </w:tc>
        <w:tc>
          <w:tcPr>
            <w:tcW w:w="493" w:type="pct"/>
            <w:tcBorders>
              <w:top w:val="nil"/>
              <w:left w:val="nil"/>
              <w:bottom w:val="single" w:sz="4" w:space="0" w:color="808080"/>
              <w:right w:val="single" w:sz="8" w:space="0" w:color="auto"/>
            </w:tcBorders>
            <w:shd w:val="clear" w:color="000000" w:fill="DDEBF7"/>
            <w:noWrap/>
            <w:vAlign w:val="center"/>
            <w:hideMark/>
          </w:tcPr>
          <w:p w14:paraId="301EEE38"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45 240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2DA5B9BB"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Смолян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49D2F72D"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49628991" w14:textId="77777777" w:rsidTr="00B6331C">
        <w:trPr>
          <w:trHeight w:val="1320"/>
        </w:trPr>
        <w:tc>
          <w:tcPr>
            <w:tcW w:w="227" w:type="pct"/>
            <w:tcBorders>
              <w:top w:val="nil"/>
              <w:left w:val="single" w:sz="4" w:space="0" w:color="808080"/>
              <w:bottom w:val="single" w:sz="4" w:space="0" w:color="808080"/>
              <w:right w:val="nil"/>
            </w:tcBorders>
            <w:shd w:val="clear" w:color="000000" w:fill="DDEBF7"/>
            <w:vAlign w:val="center"/>
            <w:hideMark/>
          </w:tcPr>
          <w:p w14:paraId="59FAA786"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2.4.</w:t>
            </w:r>
          </w:p>
        </w:tc>
        <w:tc>
          <w:tcPr>
            <w:tcW w:w="755" w:type="pct"/>
            <w:tcBorders>
              <w:top w:val="nil"/>
              <w:left w:val="single" w:sz="4" w:space="0" w:color="808080"/>
              <w:bottom w:val="single" w:sz="4" w:space="0" w:color="808080"/>
              <w:right w:val="nil"/>
            </w:tcBorders>
            <w:shd w:val="clear" w:color="000000" w:fill="DDEBF7"/>
            <w:vAlign w:val="center"/>
            <w:hideMark/>
          </w:tcPr>
          <w:p w14:paraId="7FF9935F"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на туристически хижи, хидротехнически съоръжения в близост до местообитания на диви кози</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24979F98"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Стара Загора</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67D25C43"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54 288</w:t>
            </w:r>
          </w:p>
        </w:tc>
        <w:tc>
          <w:tcPr>
            <w:tcW w:w="493" w:type="pct"/>
            <w:tcBorders>
              <w:top w:val="nil"/>
              <w:left w:val="nil"/>
              <w:bottom w:val="single" w:sz="4" w:space="0" w:color="808080"/>
              <w:right w:val="single" w:sz="8" w:space="0" w:color="auto"/>
            </w:tcBorders>
            <w:shd w:val="clear" w:color="000000" w:fill="DDEBF7"/>
            <w:noWrap/>
            <w:vAlign w:val="center"/>
            <w:hideMark/>
          </w:tcPr>
          <w:p w14:paraId="0C2A7293"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45 240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537A2B05"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Стара Загора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10D152CF"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2555468" w14:textId="77777777" w:rsidTr="00B6331C">
        <w:trPr>
          <w:trHeight w:val="1320"/>
        </w:trPr>
        <w:tc>
          <w:tcPr>
            <w:tcW w:w="227" w:type="pct"/>
            <w:tcBorders>
              <w:top w:val="nil"/>
              <w:left w:val="single" w:sz="4" w:space="0" w:color="808080"/>
              <w:bottom w:val="single" w:sz="4" w:space="0" w:color="808080"/>
              <w:right w:val="nil"/>
            </w:tcBorders>
            <w:shd w:val="clear" w:color="000000" w:fill="DDEBF7"/>
            <w:vAlign w:val="center"/>
            <w:hideMark/>
          </w:tcPr>
          <w:p w14:paraId="64446C9F"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2.4.</w:t>
            </w:r>
          </w:p>
        </w:tc>
        <w:tc>
          <w:tcPr>
            <w:tcW w:w="755" w:type="pct"/>
            <w:tcBorders>
              <w:top w:val="nil"/>
              <w:left w:val="single" w:sz="4" w:space="0" w:color="808080"/>
              <w:bottom w:val="single" w:sz="4" w:space="0" w:color="808080"/>
              <w:right w:val="nil"/>
            </w:tcBorders>
            <w:shd w:val="clear" w:color="000000" w:fill="DDEBF7"/>
            <w:vAlign w:val="center"/>
            <w:hideMark/>
          </w:tcPr>
          <w:p w14:paraId="3007EDA6"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на туристически хижи, хидротехнически съоръжения в близост до местообитания на диви кози</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3B34C3A2"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Плевен</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7241FEE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54 288</w:t>
            </w:r>
          </w:p>
        </w:tc>
        <w:tc>
          <w:tcPr>
            <w:tcW w:w="493" w:type="pct"/>
            <w:tcBorders>
              <w:top w:val="nil"/>
              <w:left w:val="nil"/>
              <w:bottom w:val="single" w:sz="4" w:space="0" w:color="808080"/>
              <w:right w:val="single" w:sz="8" w:space="0" w:color="auto"/>
            </w:tcBorders>
            <w:shd w:val="clear" w:color="000000" w:fill="DDEBF7"/>
            <w:noWrap/>
            <w:vAlign w:val="center"/>
            <w:hideMark/>
          </w:tcPr>
          <w:p w14:paraId="68DC068E"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45 240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5BF46980"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Плевен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4A802D44"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5C0DA3E2" w14:textId="77777777" w:rsidTr="00B6331C">
        <w:trPr>
          <w:trHeight w:val="1320"/>
        </w:trPr>
        <w:tc>
          <w:tcPr>
            <w:tcW w:w="227" w:type="pct"/>
            <w:tcBorders>
              <w:top w:val="nil"/>
              <w:left w:val="single" w:sz="4" w:space="0" w:color="808080"/>
              <w:bottom w:val="single" w:sz="4" w:space="0" w:color="808080"/>
              <w:right w:val="nil"/>
            </w:tcBorders>
            <w:shd w:val="clear" w:color="000000" w:fill="DDEBF7"/>
            <w:vAlign w:val="center"/>
            <w:hideMark/>
          </w:tcPr>
          <w:p w14:paraId="0E93F74C"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2.4.</w:t>
            </w:r>
          </w:p>
        </w:tc>
        <w:tc>
          <w:tcPr>
            <w:tcW w:w="755" w:type="pct"/>
            <w:tcBorders>
              <w:top w:val="nil"/>
              <w:left w:val="single" w:sz="4" w:space="0" w:color="808080"/>
              <w:bottom w:val="single" w:sz="4" w:space="0" w:color="808080"/>
              <w:right w:val="nil"/>
            </w:tcBorders>
            <w:shd w:val="clear" w:color="000000" w:fill="DDEBF7"/>
            <w:vAlign w:val="center"/>
            <w:hideMark/>
          </w:tcPr>
          <w:p w14:paraId="5D82C618"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на туристически хижи, хидротехнически съоръжения в близост до местообитания на диви кози</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7CF67C5A"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Велико Търново</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170D8FA5"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54 288</w:t>
            </w:r>
          </w:p>
        </w:tc>
        <w:tc>
          <w:tcPr>
            <w:tcW w:w="493" w:type="pct"/>
            <w:tcBorders>
              <w:top w:val="nil"/>
              <w:left w:val="nil"/>
              <w:bottom w:val="single" w:sz="4" w:space="0" w:color="808080"/>
              <w:right w:val="single" w:sz="8" w:space="0" w:color="auto"/>
            </w:tcBorders>
            <w:shd w:val="clear" w:color="000000" w:fill="DDEBF7"/>
            <w:noWrap/>
            <w:vAlign w:val="center"/>
            <w:hideMark/>
          </w:tcPr>
          <w:p w14:paraId="7E4C65A9"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45 240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53E4F17D"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Велико Търново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1111343C"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6A1C006"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1254F6E3"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2.5.</w:t>
            </w:r>
          </w:p>
        </w:tc>
        <w:tc>
          <w:tcPr>
            <w:tcW w:w="755" w:type="pct"/>
            <w:tcBorders>
              <w:top w:val="nil"/>
              <w:left w:val="single" w:sz="4" w:space="0" w:color="808080"/>
              <w:bottom w:val="single" w:sz="4" w:space="0" w:color="808080"/>
              <w:right w:val="nil"/>
            </w:tcBorders>
            <w:shd w:val="clear" w:color="000000" w:fill="DDEBF7"/>
            <w:vAlign w:val="center"/>
            <w:hideMark/>
          </w:tcPr>
          <w:p w14:paraId="60901783"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на служители и туристи в трите национални парка и резерватите</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12E2ED83"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София</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26BE63CD"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75 504</w:t>
            </w:r>
          </w:p>
        </w:tc>
        <w:tc>
          <w:tcPr>
            <w:tcW w:w="493" w:type="pct"/>
            <w:tcBorders>
              <w:top w:val="nil"/>
              <w:left w:val="nil"/>
              <w:bottom w:val="single" w:sz="4" w:space="0" w:color="808080"/>
              <w:right w:val="single" w:sz="8" w:space="0" w:color="auto"/>
            </w:tcBorders>
            <w:shd w:val="clear" w:color="000000" w:fill="DDEBF7"/>
            <w:noWrap/>
            <w:vAlign w:val="center"/>
            <w:hideMark/>
          </w:tcPr>
          <w:p w14:paraId="7107859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62 920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489BDA3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София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1E0EBE28"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22873A0D"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7650888F"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2.5.</w:t>
            </w:r>
          </w:p>
        </w:tc>
        <w:tc>
          <w:tcPr>
            <w:tcW w:w="755" w:type="pct"/>
            <w:tcBorders>
              <w:top w:val="nil"/>
              <w:left w:val="single" w:sz="4" w:space="0" w:color="808080"/>
              <w:bottom w:val="single" w:sz="4" w:space="0" w:color="808080"/>
              <w:right w:val="nil"/>
            </w:tcBorders>
            <w:shd w:val="clear" w:color="000000" w:fill="DDEBF7"/>
            <w:vAlign w:val="center"/>
            <w:hideMark/>
          </w:tcPr>
          <w:p w14:paraId="0A93C2C0"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на служители и туристи в трите национални парка и резерватите</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61A2E955"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Благоевград</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41DE5AD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75 504</w:t>
            </w:r>
          </w:p>
        </w:tc>
        <w:tc>
          <w:tcPr>
            <w:tcW w:w="493" w:type="pct"/>
            <w:tcBorders>
              <w:top w:val="nil"/>
              <w:left w:val="nil"/>
              <w:bottom w:val="single" w:sz="4" w:space="0" w:color="808080"/>
              <w:right w:val="single" w:sz="8" w:space="0" w:color="auto"/>
            </w:tcBorders>
            <w:shd w:val="clear" w:color="000000" w:fill="DDEBF7"/>
            <w:noWrap/>
            <w:vAlign w:val="center"/>
            <w:hideMark/>
          </w:tcPr>
          <w:p w14:paraId="0A4EBDD9"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62 920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09D5F0F9"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Благоевград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6F8A2A57"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2F741F69"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38CAD4AC"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2.5.</w:t>
            </w:r>
          </w:p>
        </w:tc>
        <w:tc>
          <w:tcPr>
            <w:tcW w:w="755" w:type="pct"/>
            <w:tcBorders>
              <w:top w:val="nil"/>
              <w:left w:val="single" w:sz="4" w:space="0" w:color="808080"/>
              <w:bottom w:val="single" w:sz="4" w:space="0" w:color="808080"/>
              <w:right w:val="nil"/>
            </w:tcBorders>
            <w:shd w:val="clear" w:color="000000" w:fill="DDEBF7"/>
            <w:vAlign w:val="center"/>
            <w:hideMark/>
          </w:tcPr>
          <w:p w14:paraId="584D9D0E"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на служители и туристи в трите национални парка и резерватите</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348F025F"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 xml:space="preserve"> РИОСВ Пазарджик</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6D5AB9A5"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75 504</w:t>
            </w:r>
          </w:p>
        </w:tc>
        <w:tc>
          <w:tcPr>
            <w:tcW w:w="493" w:type="pct"/>
            <w:tcBorders>
              <w:top w:val="nil"/>
              <w:left w:val="nil"/>
              <w:bottom w:val="single" w:sz="4" w:space="0" w:color="808080"/>
              <w:right w:val="single" w:sz="8" w:space="0" w:color="auto"/>
            </w:tcBorders>
            <w:shd w:val="clear" w:color="000000" w:fill="DDEBF7"/>
            <w:noWrap/>
            <w:vAlign w:val="center"/>
            <w:hideMark/>
          </w:tcPr>
          <w:p w14:paraId="4C90E58D"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62 920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6DC340BD"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Пазарджик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76978FCA"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7D28FB9C"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14E5CFB2"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2.5.</w:t>
            </w:r>
          </w:p>
        </w:tc>
        <w:tc>
          <w:tcPr>
            <w:tcW w:w="755" w:type="pct"/>
            <w:tcBorders>
              <w:top w:val="nil"/>
              <w:left w:val="single" w:sz="4" w:space="0" w:color="808080"/>
              <w:bottom w:val="single" w:sz="4" w:space="0" w:color="808080"/>
              <w:right w:val="nil"/>
            </w:tcBorders>
            <w:shd w:val="clear" w:color="000000" w:fill="DDEBF7"/>
            <w:vAlign w:val="center"/>
            <w:hideMark/>
          </w:tcPr>
          <w:p w14:paraId="4F5D9D41"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на служители и туристи в трите национални парка и резерватите</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5566AC4A"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 xml:space="preserve"> РИСОВ Пловдив</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5EEC7F61"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75 504</w:t>
            </w:r>
          </w:p>
        </w:tc>
        <w:tc>
          <w:tcPr>
            <w:tcW w:w="493" w:type="pct"/>
            <w:tcBorders>
              <w:top w:val="nil"/>
              <w:left w:val="nil"/>
              <w:bottom w:val="single" w:sz="4" w:space="0" w:color="808080"/>
              <w:right w:val="single" w:sz="8" w:space="0" w:color="auto"/>
            </w:tcBorders>
            <w:shd w:val="clear" w:color="000000" w:fill="DDEBF7"/>
            <w:noWrap/>
            <w:vAlign w:val="center"/>
            <w:hideMark/>
          </w:tcPr>
          <w:p w14:paraId="31DF86AE"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62 920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673E7DE7"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Пловдив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6370E5B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6744BAEF"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28498BFB"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2.5.</w:t>
            </w:r>
          </w:p>
        </w:tc>
        <w:tc>
          <w:tcPr>
            <w:tcW w:w="755" w:type="pct"/>
            <w:tcBorders>
              <w:top w:val="nil"/>
              <w:left w:val="single" w:sz="4" w:space="0" w:color="808080"/>
              <w:bottom w:val="single" w:sz="4" w:space="0" w:color="808080"/>
              <w:right w:val="nil"/>
            </w:tcBorders>
            <w:shd w:val="clear" w:color="000000" w:fill="DDEBF7"/>
            <w:vAlign w:val="center"/>
            <w:hideMark/>
          </w:tcPr>
          <w:p w14:paraId="288BDCD9"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на служители и туристи в трите национални парка и резерватите</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18A4414F"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Смолян</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706A2A5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75 504</w:t>
            </w:r>
          </w:p>
        </w:tc>
        <w:tc>
          <w:tcPr>
            <w:tcW w:w="493" w:type="pct"/>
            <w:tcBorders>
              <w:top w:val="nil"/>
              <w:left w:val="nil"/>
              <w:bottom w:val="single" w:sz="4" w:space="0" w:color="808080"/>
              <w:right w:val="single" w:sz="8" w:space="0" w:color="auto"/>
            </w:tcBorders>
            <w:shd w:val="clear" w:color="000000" w:fill="DDEBF7"/>
            <w:noWrap/>
            <w:vAlign w:val="center"/>
            <w:hideMark/>
          </w:tcPr>
          <w:p w14:paraId="33E67597"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62 920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2B39E79E"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Смолян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67774FFE"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4A909F67"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52C43FBC"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2.5.</w:t>
            </w:r>
          </w:p>
        </w:tc>
        <w:tc>
          <w:tcPr>
            <w:tcW w:w="755" w:type="pct"/>
            <w:tcBorders>
              <w:top w:val="nil"/>
              <w:left w:val="single" w:sz="4" w:space="0" w:color="808080"/>
              <w:bottom w:val="single" w:sz="4" w:space="0" w:color="808080"/>
              <w:right w:val="nil"/>
            </w:tcBorders>
            <w:shd w:val="clear" w:color="000000" w:fill="DDEBF7"/>
            <w:vAlign w:val="center"/>
            <w:hideMark/>
          </w:tcPr>
          <w:p w14:paraId="4DCDF220"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на служители и туристи в трите национални парка и резерватите</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70CEA5DD"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Стара Загора</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42BE133C"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75 504</w:t>
            </w:r>
          </w:p>
        </w:tc>
        <w:tc>
          <w:tcPr>
            <w:tcW w:w="493" w:type="pct"/>
            <w:tcBorders>
              <w:top w:val="nil"/>
              <w:left w:val="nil"/>
              <w:bottom w:val="single" w:sz="4" w:space="0" w:color="808080"/>
              <w:right w:val="single" w:sz="8" w:space="0" w:color="auto"/>
            </w:tcBorders>
            <w:shd w:val="clear" w:color="000000" w:fill="DDEBF7"/>
            <w:noWrap/>
            <w:vAlign w:val="center"/>
            <w:hideMark/>
          </w:tcPr>
          <w:p w14:paraId="10F4B9B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62 920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17848D6D"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Стара Загора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53324512"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5F4CD30B"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2940006C"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2.5.</w:t>
            </w:r>
          </w:p>
        </w:tc>
        <w:tc>
          <w:tcPr>
            <w:tcW w:w="755" w:type="pct"/>
            <w:tcBorders>
              <w:top w:val="nil"/>
              <w:left w:val="single" w:sz="4" w:space="0" w:color="808080"/>
              <w:bottom w:val="single" w:sz="4" w:space="0" w:color="808080"/>
              <w:right w:val="nil"/>
            </w:tcBorders>
            <w:shd w:val="clear" w:color="000000" w:fill="DDEBF7"/>
            <w:vAlign w:val="center"/>
            <w:hideMark/>
          </w:tcPr>
          <w:p w14:paraId="175CE616"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на служители и туристи в трите национални парка и резерватите</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61F38BF8"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Плевен</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574D88DA"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75 504</w:t>
            </w:r>
          </w:p>
        </w:tc>
        <w:tc>
          <w:tcPr>
            <w:tcW w:w="493" w:type="pct"/>
            <w:tcBorders>
              <w:top w:val="nil"/>
              <w:left w:val="nil"/>
              <w:bottom w:val="single" w:sz="4" w:space="0" w:color="808080"/>
              <w:right w:val="single" w:sz="8" w:space="0" w:color="auto"/>
            </w:tcBorders>
            <w:shd w:val="clear" w:color="000000" w:fill="DDEBF7"/>
            <w:noWrap/>
            <w:vAlign w:val="center"/>
            <w:hideMark/>
          </w:tcPr>
          <w:p w14:paraId="5487F247"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62 920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7E667AE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Плевен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3C85424A"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21BD2A9"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214935BF"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2.5.</w:t>
            </w:r>
          </w:p>
        </w:tc>
        <w:tc>
          <w:tcPr>
            <w:tcW w:w="755" w:type="pct"/>
            <w:tcBorders>
              <w:top w:val="nil"/>
              <w:left w:val="single" w:sz="4" w:space="0" w:color="808080"/>
              <w:bottom w:val="single" w:sz="4" w:space="0" w:color="808080"/>
              <w:right w:val="nil"/>
            </w:tcBorders>
            <w:shd w:val="clear" w:color="000000" w:fill="DDEBF7"/>
            <w:vAlign w:val="center"/>
            <w:hideMark/>
          </w:tcPr>
          <w:p w14:paraId="109FB7AE"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на служители и туристи в трите национални парка и резерватите</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5A565923"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Велико Търново</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3DA68621"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75 504</w:t>
            </w:r>
          </w:p>
        </w:tc>
        <w:tc>
          <w:tcPr>
            <w:tcW w:w="493" w:type="pct"/>
            <w:tcBorders>
              <w:top w:val="nil"/>
              <w:left w:val="nil"/>
              <w:bottom w:val="single" w:sz="4" w:space="0" w:color="808080"/>
              <w:right w:val="single" w:sz="8" w:space="0" w:color="auto"/>
            </w:tcBorders>
            <w:shd w:val="clear" w:color="000000" w:fill="DDEBF7"/>
            <w:noWrap/>
            <w:vAlign w:val="center"/>
            <w:hideMark/>
          </w:tcPr>
          <w:p w14:paraId="387487D7"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62 920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698C1380"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Велико Търново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3DD511E2"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516B140B"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706D62C7"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2.6.</w:t>
            </w:r>
          </w:p>
        </w:tc>
        <w:tc>
          <w:tcPr>
            <w:tcW w:w="755" w:type="pct"/>
            <w:tcBorders>
              <w:top w:val="nil"/>
              <w:left w:val="single" w:sz="4" w:space="0" w:color="808080"/>
              <w:bottom w:val="single" w:sz="4" w:space="0" w:color="808080"/>
              <w:right w:val="nil"/>
            </w:tcBorders>
            <w:shd w:val="clear" w:color="000000" w:fill="DDEBF7"/>
            <w:vAlign w:val="center"/>
            <w:hideMark/>
          </w:tcPr>
          <w:p w14:paraId="2F734DC7"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 xml:space="preserve">Организиране и провеждане на проверки за незаконни трофеи на диви кози и други ловни и защитени видове по обществени заведения  и частни домове  </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757B8AE7"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София</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1F8CC84A"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88 920</w:t>
            </w:r>
          </w:p>
        </w:tc>
        <w:tc>
          <w:tcPr>
            <w:tcW w:w="493" w:type="pct"/>
            <w:tcBorders>
              <w:top w:val="nil"/>
              <w:left w:val="nil"/>
              <w:bottom w:val="single" w:sz="4" w:space="0" w:color="808080"/>
              <w:right w:val="single" w:sz="8" w:space="0" w:color="auto"/>
            </w:tcBorders>
            <w:shd w:val="clear" w:color="000000" w:fill="DDEBF7"/>
            <w:noWrap/>
            <w:vAlign w:val="center"/>
            <w:hideMark/>
          </w:tcPr>
          <w:p w14:paraId="76EC88D6"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74 100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6B4A5E4B"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София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1F105A76"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57FD88C7"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13ECC629"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2.6.</w:t>
            </w:r>
          </w:p>
        </w:tc>
        <w:tc>
          <w:tcPr>
            <w:tcW w:w="755" w:type="pct"/>
            <w:tcBorders>
              <w:top w:val="nil"/>
              <w:left w:val="single" w:sz="4" w:space="0" w:color="808080"/>
              <w:bottom w:val="single" w:sz="4" w:space="0" w:color="808080"/>
              <w:right w:val="nil"/>
            </w:tcBorders>
            <w:shd w:val="clear" w:color="000000" w:fill="DDEBF7"/>
            <w:vAlign w:val="center"/>
            <w:hideMark/>
          </w:tcPr>
          <w:p w14:paraId="7D7AD667"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 xml:space="preserve">Организиране и провеждане на проверки за незаконни трофеи на диви кози и други ловни и защитени видове по обществени заведения  и частни домове  </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6C802081"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Благоевград</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0A6BF51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88 920</w:t>
            </w:r>
          </w:p>
        </w:tc>
        <w:tc>
          <w:tcPr>
            <w:tcW w:w="493" w:type="pct"/>
            <w:tcBorders>
              <w:top w:val="nil"/>
              <w:left w:val="nil"/>
              <w:bottom w:val="single" w:sz="4" w:space="0" w:color="808080"/>
              <w:right w:val="single" w:sz="8" w:space="0" w:color="auto"/>
            </w:tcBorders>
            <w:shd w:val="clear" w:color="000000" w:fill="DDEBF7"/>
            <w:noWrap/>
            <w:vAlign w:val="center"/>
            <w:hideMark/>
          </w:tcPr>
          <w:p w14:paraId="6AA55EEC"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74 100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65376417"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Благоевград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1907B6D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64E674A9"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3475291D"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2.6.</w:t>
            </w:r>
          </w:p>
        </w:tc>
        <w:tc>
          <w:tcPr>
            <w:tcW w:w="755" w:type="pct"/>
            <w:tcBorders>
              <w:top w:val="nil"/>
              <w:left w:val="single" w:sz="4" w:space="0" w:color="808080"/>
              <w:bottom w:val="single" w:sz="4" w:space="0" w:color="808080"/>
              <w:right w:val="nil"/>
            </w:tcBorders>
            <w:shd w:val="clear" w:color="000000" w:fill="DDEBF7"/>
            <w:vAlign w:val="center"/>
            <w:hideMark/>
          </w:tcPr>
          <w:p w14:paraId="0DB709D1"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 xml:space="preserve">Организиране и провеждане на проверки за незаконни трофеи на диви кози и други ловни и защитени видове по обществени заведения  и частни домове  </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420046F4"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Пазарджик</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1FAEE90B"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88 920</w:t>
            </w:r>
          </w:p>
        </w:tc>
        <w:tc>
          <w:tcPr>
            <w:tcW w:w="493" w:type="pct"/>
            <w:tcBorders>
              <w:top w:val="nil"/>
              <w:left w:val="nil"/>
              <w:bottom w:val="single" w:sz="4" w:space="0" w:color="808080"/>
              <w:right w:val="single" w:sz="8" w:space="0" w:color="auto"/>
            </w:tcBorders>
            <w:shd w:val="clear" w:color="000000" w:fill="DDEBF7"/>
            <w:noWrap/>
            <w:vAlign w:val="center"/>
            <w:hideMark/>
          </w:tcPr>
          <w:p w14:paraId="142EFBC7"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74 100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697DBE48"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Пазарджик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17F9CAD1"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1F071C3C"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78167532"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2.6.</w:t>
            </w:r>
          </w:p>
        </w:tc>
        <w:tc>
          <w:tcPr>
            <w:tcW w:w="755" w:type="pct"/>
            <w:tcBorders>
              <w:top w:val="nil"/>
              <w:left w:val="single" w:sz="4" w:space="0" w:color="808080"/>
              <w:bottom w:val="single" w:sz="4" w:space="0" w:color="808080"/>
              <w:right w:val="nil"/>
            </w:tcBorders>
            <w:shd w:val="clear" w:color="000000" w:fill="DDEBF7"/>
            <w:vAlign w:val="center"/>
            <w:hideMark/>
          </w:tcPr>
          <w:p w14:paraId="109AFE65"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 xml:space="preserve">Организиране и провеждане на проверки за незаконни трофеи на диви кози и други ловни и защитени видове по обществени заведения  и частни домове  </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251E2CA7"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РИСОВ Пловдив</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11A3D2D8"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88 920</w:t>
            </w:r>
          </w:p>
        </w:tc>
        <w:tc>
          <w:tcPr>
            <w:tcW w:w="493" w:type="pct"/>
            <w:tcBorders>
              <w:top w:val="nil"/>
              <w:left w:val="nil"/>
              <w:bottom w:val="single" w:sz="4" w:space="0" w:color="808080"/>
              <w:right w:val="single" w:sz="8" w:space="0" w:color="auto"/>
            </w:tcBorders>
            <w:shd w:val="clear" w:color="000000" w:fill="DDEBF7"/>
            <w:noWrap/>
            <w:vAlign w:val="center"/>
            <w:hideMark/>
          </w:tcPr>
          <w:p w14:paraId="54DC6995"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74 100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26CB4D0D"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Пловдив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6057AFFB"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8314312"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6ED2DA6C"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2.6.</w:t>
            </w:r>
          </w:p>
        </w:tc>
        <w:tc>
          <w:tcPr>
            <w:tcW w:w="755" w:type="pct"/>
            <w:tcBorders>
              <w:top w:val="nil"/>
              <w:left w:val="single" w:sz="4" w:space="0" w:color="808080"/>
              <w:bottom w:val="single" w:sz="4" w:space="0" w:color="808080"/>
              <w:right w:val="nil"/>
            </w:tcBorders>
            <w:shd w:val="clear" w:color="000000" w:fill="DDEBF7"/>
            <w:vAlign w:val="center"/>
            <w:hideMark/>
          </w:tcPr>
          <w:p w14:paraId="2A125D04"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 xml:space="preserve">Организиране и провеждане на проверки за незаконни трофеи на диви кози и други ловни и защитени видове по обществени заведения  и частни домове  </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1D873EFE"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Смолян</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68885643"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88 920</w:t>
            </w:r>
          </w:p>
        </w:tc>
        <w:tc>
          <w:tcPr>
            <w:tcW w:w="493" w:type="pct"/>
            <w:tcBorders>
              <w:top w:val="nil"/>
              <w:left w:val="nil"/>
              <w:bottom w:val="single" w:sz="4" w:space="0" w:color="808080"/>
              <w:right w:val="single" w:sz="8" w:space="0" w:color="auto"/>
            </w:tcBorders>
            <w:shd w:val="clear" w:color="000000" w:fill="DDEBF7"/>
            <w:noWrap/>
            <w:vAlign w:val="center"/>
            <w:hideMark/>
          </w:tcPr>
          <w:p w14:paraId="516226D3"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74 100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3D78485D"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Смолян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4A7CFE36"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6CFBE98F"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54E6E121"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2.6.</w:t>
            </w:r>
          </w:p>
        </w:tc>
        <w:tc>
          <w:tcPr>
            <w:tcW w:w="755" w:type="pct"/>
            <w:tcBorders>
              <w:top w:val="nil"/>
              <w:left w:val="single" w:sz="4" w:space="0" w:color="808080"/>
              <w:bottom w:val="single" w:sz="4" w:space="0" w:color="808080"/>
              <w:right w:val="nil"/>
            </w:tcBorders>
            <w:shd w:val="clear" w:color="000000" w:fill="DDEBF7"/>
            <w:vAlign w:val="center"/>
            <w:hideMark/>
          </w:tcPr>
          <w:p w14:paraId="385795CA"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 xml:space="preserve">Организиране и провеждане на проверки за незаконни трофеи на диви кози и други ловни и защитени видове по обществени заведения  и частни домове  </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131A4851"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Стара Загора</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72550E69"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88 920</w:t>
            </w:r>
          </w:p>
        </w:tc>
        <w:tc>
          <w:tcPr>
            <w:tcW w:w="493" w:type="pct"/>
            <w:tcBorders>
              <w:top w:val="nil"/>
              <w:left w:val="nil"/>
              <w:bottom w:val="single" w:sz="4" w:space="0" w:color="808080"/>
              <w:right w:val="single" w:sz="8" w:space="0" w:color="auto"/>
            </w:tcBorders>
            <w:shd w:val="clear" w:color="000000" w:fill="DDEBF7"/>
            <w:noWrap/>
            <w:vAlign w:val="center"/>
            <w:hideMark/>
          </w:tcPr>
          <w:p w14:paraId="4416BAD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74 100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3709DAB0"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Стара Загора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101767F5"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15FA8FA6"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173BFEB3"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2.6.</w:t>
            </w:r>
          </w:p>
        </w:tc>
        <w:tc>
          <w:tcPr>
            <w:tcW w:w="755" w:type="pct"/>
            <w:tcBorders>
              <w:top w:val="nil"/>
              <w:left w:val="single" w:sz="4" w:space="0" w:color="808080"/>
              <w:bottom w:val="single" w:sz="4" w:space="0" w:color="808080"/>
              <w:right w:val="nil"/>
            </w:tcBorders>
            <w:shd w:val="clear" w:color="000000" w:fill="DDEBF7"/>
            <w:vAlign w:val="center"/>
            <w:hideMark/>
          </w:tcPr>
          <w:p w14:paraId="73A6D44B"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 xml:space="preserve">Организиране и провеждане на проверки за незаконни трофеи на диви кози и други ловни и защитени видове по обществени заведения  и частни домове  </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622B3515"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Плевен</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2EA05FF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88 920</w:t>
            </w:r>
          </w:p>
        </w:tc>
        <w:tc>
          <w:tcPr>
            <w:tcW w:w="493" w:type="pct"/>
            <w:tcBorders>
              <w:top w:val="nil"/>
              <w:left w:val="nil"/>
              <w:bottom w:val="single" w:sz="4" w:space="0" w:color="808080"/>
              <w:right w:val="single" w:sz="8" w:space="0" w:color="auto"/>
            </w:tcBorders>
            <w:shd w:val="clear" w:color="000000" w:fill="DDEBF7"/>
            <w:noWrap/>
            <w:vAlign w:val="center"/>
            <w:hideMark/>
          </w:tcPr>
          <w:p w14:paraId="598D56F3"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74 100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1E4D7D2C"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Плевен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1DC7D31C"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758330BC"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486588CE"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2.6.</w:t>
            </w:r>
          </w:p>
        </w:tc>
        <w:tc>
          <w:tcPr>
            <w:tcW w:w="755" w:type="pct"/>
            <w:tcBorders>
              <w:top w:val="nil"/>
              <w:left w:val="single" w:sz="4" w:space="0" w:color="808080"/>
              <w:bottom w:val="single" w:sz="4" w:space="0" w:color="808080"/>
              <w:right w:val="nil"/>
            </w:tcBorders>
            <w:shd w:val="clear" w:color="000000" w:fill="DDEBF7"/>
            <w:vAlign w:val="center"/>
            <w:hideMark/>
          </w:tcPr>
          <w:p w14:paraId="7A3E14D5"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 xml:space="preserve">Организиране и провеждане на проверки за незаконни трофеи на диви кози и други ловни и защитени видове по обществени заведения  и частни домове  </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3AB232F4"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Велико Търново</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615992FB"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88 920</w:t>
            </w:r>
          </w:p>
        </w:tc>
        <w:tc>
          <w:tcPr>
            <w:tcW w:w="493" w:type="pct"/>
            <w:tcBorders>
              <w:top w:val="nil"/>
              <w:left w:val="nil"/>
              <w:bottom w:val="single" w:sz="4" w:space="0" w:color="808080"/>
              <w:right w:val="single" w:sz="8" w:space="0" w:color="auto"/>
            </w:tcBorders>
            <w:shd w:val="clear" w:color="000000" w:fill="DDEBF7"/>
            <w:noWrap/>
            <w:vAlign w:val="center"/>
            <w:hideMark/>
          </w:tcPr>
          <w:p w14:paraId="446886F1"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74 100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790DAAA2"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Велико Търново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1C57F5F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57ECC5C5"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44F184BF"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2.7.</w:t>
            </w:r>
          </w:p>
        </w:tc>
        <w:tc>
          <w:tcPr>
            <w:tcW w:w="755" w:type="pct"/>
            <w:tcBorders>
              <w:top w:val="nil"/>
              <w:left w:val="single" w:sz="4" w:space="0" w:color="808080"/>
              <w:bottom w:val="single" w:sz="4" w:space="0" w:color="808080"/>
              <w:right w:val="nil"/>
            </w:tcBorders>
            <w:shd w:val="clear" w:color="000000" w:fill="DDEBF7"/>
            <w:vAlign w:val="center"/>
            <w:hideMark/>
          </w:tcPr>
          <w:p w14:paraId="007E7552"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за съдържанието на фризерите в обществени заведения и хижи за наличие на месо от дива коза</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0E678DC7"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София</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35B6CD9B"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100 620</w:t>
            </w:r>
          </w:p>
        </w:tc>
        <w:tc>
          <w:tcPr>
            <w:tcW w:w="493" w:type="pct"/>
            <w:tcBorders>
              <w:top w:val="nil"/>
              <w:left w:val="nil"/>
              <w:bottom w:val="single" w:sz="4" w:space="0" w:color="808080"/>
              <w:right w:val="single" w:sz="8" w:space="0" w:color="auto"/>
            </w:tcBorders>
            <w:shd w:val="clear" w:color="000000" w:fill="DDEBF7"/>
            <w:noWrap/>
            <w:vAlign w:val="center"/>
            <w:hideMark/>
          </w:tcPr>
          <w:p w14:paraId="40FA8F2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83 850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6751E90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София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4C64F3E0"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5363D415"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316BF7E6"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2.7.</w:t>
            </w:r>
          </w:p>
        </w:tc>
        <w:tc>
          <w:tcPr>
            <w:tcW w:w="755" w:type="pct"/>
            <w:tcBorders>
              <w:top w:val="nil"/>
              <w:left w:val="single" w:sz="4" w:space="0" w:color="808080"/>
              <w:bottom w:val="single" w:sz="4" w:space="0" w:color="808080"/>
              <w:right w:val="nil"/>
            </w:tcBorders>
            <w:shd w:val="clear" w:color="000000" w:fill="DDEBF7"/>
            <w:vAlign w:val="center"/>
            <w:hideMark/>
          </w:tcPr>
          <w:p w14:paraId="16120A86"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за съдържанието на фризерите в обществени заведения и хижи за наличие на месо от дива коза</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4D2A7399"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Благоевград</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70A181E8"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100 620</w:t>
            </w:r>
          </w:p>
        </w:tc>
        <w:tc>
          <w:tcPr>
            <w:tcW w:w="493" w:type="pct"/>
            <w:tcBorders>
              <w:top w:val="nil"/>
              <w:left w:val="nil"/>
              <w:bottom w:val="single" w:sz="4" w:space="0" w:color="808080"/>
              <w:right w:val="single" w:sz="8" w:space="0" w:color="auto"/>
            </w:tcBorders>
            <w:shd w:val="clear" w:color="000000" w:fill="DDEBF7"/>
            <w:noWrap/>
            <w:vAlign w:val="center"/>
            <w:hideMark/>
          </w:tcPr>
          <w:p w14:paraId="7F018C8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83 850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79780800"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Благоевград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0CD7F1CC"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60E8B8B7"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37CC1394"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2.7.</w:t>
            </w:r>
          </w:p>
        </w:tc>
        <w:tc>
          <w:tcPr>
            <w:tcW w:w="755" w:type="pct"/>
            <w:tcBorders>
              <w:top w:val="nil"/>
              <w:left w:val="single" w:sz="4" w:space="0" w:color="808080"/>
              <w:bottom w:val="single" w:sz="4" w:space="0" w:color="808080"/>
              <w:right w:val="nil"/>
            </w:tcBorders>
            <w:shd w:val="clear" w:color="000000" w:fill="DDEBF7"/>
            <w:vAlign w:val="center"/>
            <w:hideMark/>
          </w:tcPr>
          <w:p w14:paraId="2B17E876"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за съдържанието на фризерите в обществени заведения и хижи за наличие на месо от дива коза</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4F3DCC96"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Пазарджик</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10DE688B"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100 620</w:t>
            </w:r>
          </w:p>
        </w:tc>
        <w:tc>
          <w:tcPr>
            <w:tcW w:w="493" w:type="pct"/>
            <w:tcBorders>
              <w:top w:val="nil"/>
              <w:left w:val="nil"/>
              <w:bottom w:val="single" w:sz="4" w:space="0" w:color="808080"/>
              <w:right w:val="single" w:sz="8" w:space="0" w:color="auto"/>
            </w:tcBorders>
            <w:shd w:val="clear" w:color="000000" w:fill="DDEBF7"/>
            <w:noWrap/>
            <w:vAlign w:val="center"/>
            <w:hideMark/>
          </w:tcPr>
          <w:p w14:paraId="3F5D4C0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83 850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79397BFB"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Пазарджик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2D56402D"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572D1778"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5B03316D"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2.7.</w:t>
            </w:r>
          </w:p>
        </w:tc>
        <w:tc>
          <w:tcPr>
            <w:tcW w:w="755" w:type="pct"/>
            <w:tcBorders>
              <w:top w:val="nil"/>
              <w:left w:val="single" w:sz="4" w:space="0" w:color="808080"/>
              <w:bottom w:val="single" w:sz="4" w:space="0" w:color="808080"/>
              <w:right w:val="nil"/>
            </w:tcBorders>
            <w:shd w:val="clear" w:color="000000" w:fill="DDEBF7"/>
            <w:vAlign w:val="center"/>
            <w:hideMark/>
          </w:tcPr>
          <w:p w14:paraId="248C007C"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за съдържанието на фризерите в обществени заведения и хижи за наличие на месо от дива коза</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29FB5F61"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РИСОВ Пловдив</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2B86C6E9"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100 620</w:t>
            </w:r>
          </w:p>
        </w:tc>
        <w:tc>
          <w:tcPr>
            <w:tcW w:w="493" w:type="pct"/>
            <w:tcBorders>
              <w:top w:val="nil"/>
              <w:left w:val="nil"/>
              <w:bottom w:val="single" w:sz="4" w:space="0" w:color="808080"/>
              <w:right w:val="single" w:sz="8" w:space="0" w:color="auto"/>
            </w:tcBorders>
            <w:shd w:val="clear" w:color="000000" w:fill="DDEBF7"/>
            <w:noWrap/>
            <w:vAlign w:val="center"/>
            <w:hideMark/>
          </w:tcPr>
          <w:p w14:paraId="6C8994BC"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83 850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751BE40F"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Пловдив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4A0905B7"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565684DD"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77EA3633"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2.7.</w:t>
            </w:r>
          </w:p>
        </w:tc>
        <w:tc>
          <w:tcPr>
            <w:tcW w:w="755" w:type="pct"/>
            <w:tcBorders>
              <w:top w:val="nil"/>
              <w:left w:val="single" w:sz="4" w:space="0" w:color="808080"/>
              <w:bottom w:val="single" w:sz="4" w:space="0" w:color="808080"/>
              <w:right w:val="nil"/>
            </w:tcBorders>
            <w:shd w:val="clear" w:color="000000" w:fill="DDEBF7"/>
            <w:vAlign w:val="center"/>
            <w:hideMark/>
          </w:tcPr>
          <w:p w14:paraId="6F2E3A09"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за съдържанието на фризерите в обществени заведения и хижи за наличие на месо от дива коза</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5B7560AE"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Смолян</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410AE554"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100 620</w:t>
            </w:r>
          </w:p>
        </w:tc>
        <w:tc>
          <w:tcPr>
            <w:tcW w:w="493" w:type="pct"/>
            <w:tcBorders>
              <w:top w:val="nil"/>
              <w:left w:val="nil"/>
              <w:bottom w:val="single" w:sz="4" w:space="0" w:color="808080"/>
              <w:right w:val="single" w:sz="8" w:space="0" w:color="auto"/>
            </w:tcBorders>
            <w:shd w:val="clear" w:color="000000" w:fill="DDEBF7"/>
            <w:noWrap/>
            <w:vAlign w:val="center"/>
            <w:hideMark/>
          </w:tcPr>
          <w:p w14:paraId="5A0C937E"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83 850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2F8329A8"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Смолян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55E1E68D"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005A32D0"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503403BA"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2.7.</w:t>
            </w:r>
          </w:p>
        </w:tc>
        <w:tc>
          <w:tcPr>
            <w:tcW w:w="755" w:type="pct"/>
            <w:tcBorders>
              <w:top w:val="nil"/>
              <w:left w:val="single" w:sz="4" w:space="0" w:color="808080"/>
              <w:bottom w:val="single" w:sz="4" w:space="0" w:color="808080"/>
              <w:right w:val="nil"/>
            </w:tcBorders>
            <w:shd w:val="clear" w:color="000000" w:fill="DDEBF7"/>
            <w:vAlign w:val="center"/>
            <w:hideMark/>
          </w:tcPr>
          <w:p w14:paraId="767FD08E"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за съдържанието на фризерите в обществени заведения и хижи за наличие на месо от дива коза</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2070DD8F"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Стара Загора</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24F08819"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100 620</w:t>
            </w:r>
          </w:p>
        </w:tc>
        <w:tc>
          <w:tcPr>
            <w:tcW w:w="493" w:type="pct"/>
            <w:tcBorders>
              <w:top w:val="nil"/>
              <w:left w:val="nil"/>
              <w:bottom w:val="single" w:sz="4" w:space="0" w:color="808080"/>
              <w:right w:val="single" w:sz="8" w:space="0" w:color="auto"/>
            </w:tcBorders>
            <w:shd w:val="clear" w:color="000000" w:fill="DDEBF7"/>
            <w:noWrap/>
            <w:vAlign w:val="center"/>
            <w:hideMark/>
          </w:tcPr>
          <w:p w14:paraId="3AA1F60F"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83 850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72696228"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Стара Загора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4FE78806"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E32987E"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1F5C06DE"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2.7.</w:t>
            </w:r>
          </w:p>
        </w:tc>
        <w:tc>
          <w:tcPr>
            <w:tcW w:w="755" w:type="pct"/>
            <w:tcBorders>
              <w:top w:val="nil"/>
              <w:left w:val="single" w:sz="4" w:space="0" w:color="808080"/>
              <w:bottom w:val="single" w:sz="4" w:space="0" w:color="808080"/>
              <w:right w:val="nil"/>
            </w:tcBorders>
            <w:shd w:val="clear" w:color="000000" w:fill="DDEBF7"/>
            <w:vAlign w:val="center"/>
            <w:hideMark/>
          </w:tcPr>
          <w:p w14:paraId="28803A0F"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за съдържанието на фризерите в обществени заведения и хижи за наличие на месо от дива коза</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5A401748"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Плевен</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67CA0A15"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100 620</w:t>
            </w:r>
          </w:p>
        </w:tc>
        <w:tc>
          <w:tcPr>
            <w:tcW w:w="493" w:type="pct"/>
            <w:tcBorders>
              <w:top w:val="nil"/>
              <w:left w:val="nil"/>
              <w:bottom w:val="single" w:sz="4" w:space="0" w:color="808080"/>
              <w:right w:val="single" w:sz="8" w:space="0" w:color="auto"/>
            </w:tcBorders>
            <w:shd w:val="clear" w:color="000000" w:fill="DDEBF7"/>
            <w:noWrap/>
            <w:vAlign w:val="center"/>
            <w:hideMark/>
          </w:tcPr>
          <w:p w14:paraId="4CF1BB2B"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83 850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70A63DE7"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Плевен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34A1CC97"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78E5A137" w14:textId="77777777" w:rsidTr="00B6331C">
        <w:trPr>
          <w:trHeight w:val="765"/>
        </w:trPr>
        <w:tc>
          <w:tcPr>
            <w:tcW w:w="227" w:type="pct"/>
            <w:tcBorders>
              <w:top w:val="nil"/>
              <w:left w:val="single" w:sz="4" w:space="0" w:color="808080"/>
              <w:bottom w:val="single" w:sz="4" w:space="0" w:color="808080"/>
              <w:right w:val="nil"/>
            </w:tcBorders>
            <w:shd w:val="clear" w:color="000000" w:fill="DDEBF7"/>
            <w:vAlign w:val="center"/>
            <w:hideMark/>
          </w:tcPr>
          <w:p w14:paraId="3610F93C"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2.7.</w:t>
            </w:r>
          </w:p>
        </w:tc>
        <w:tc>
          <w:tcPr>
            <w:tcW w:w="755" w:type="pct"/>
            <w:tcBorders>
              <w:top w:val="nil"/>
              <w:left w:val="single" w:sz="4" w:space="0" w:color="808080"/>
              <w:bottom w:val="single" w:sz="4" w:space="0" w:color="808080"/>
              <w:right w:val="nil"/>
            </w:tcBorders>
            <w:shd w:val="clear" w:color="000000" w:fill="DDEBF7"/>
            <w:vAlign w:val="center"/>
            <w:hideMark/>
          </w:tcPr>
          <w:p w14:paraId="44363602"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провеждане на проверки за съдържанието на фризерите в обществени заведения и хижи за наличие на месо от дива коза</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6EC2C1F1"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Велико Търново</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409724E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100 620</w:t>
            </w:r>
          </w:p>
        </w:tc>
        <w:tc>
          <w:tcPr>
            <w:tcW w:w="493" w:type="pct"/>
            <w:tcBorders>
              <w:top w:val="nil"/>
              <w:left w:val="nil"/>
              <w:bottom w:val="single" w:sz="4" w:space="0" w:color="808080"/>
              <w:right w:val="single" w:sz="8" w:space="0" w:color="auto"/>
            </w:tcBorders>
            <w:shd w:val="clear" w:color="000000" w:fill="DDEBF7"/>
            <w:noWrap/>
            <w:vAlign w:val="center"/>
            <w:hideMark/>
          </w:tcPr>
          <w:p w14:paraId="016E75A1"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83 850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05A34336"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РИОСВ Велико Търново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6356180D"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676A24B0" w14:textId="77777777" w:rsidTr="00B6331C">
        <w:trPr>
          <w:trHeight w:val="510"/>
        </w:trPr>
        <w:tc>
          <w:tcPr>
            <w:tcW w:w="227" w:type="pct"/>
            <w:tcBorders>
              <w:top w:val="nil"/>
              <w:left w:val="single" w:sz="4" w:space="0" w:color="808080"/>
              <w:bottom w:val="single" w:sz="4" w:space="0" w:color="808080"/>
              <w:right w:val="nil"/>
            </w:tcBorders>
            <w:shd w:val="clear" w:color="000000" w:fill="DDEBF7"/>
            <w:vAlign w:val="center"/>
            <w:hideMark/>
          </w:tcPr>
          <w:p w14:paraId="1C66AA8D"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2.8.</w:t>
            </w:r>
          </w:p>
        </w:tc>
        <w:tc>
          <w:tcPr>
            <w:tcW w:w="755" w:type="pct"/>
            <w:tcBorders>
              <w:top w:val="nil"/>
              <w:left w:val="single" w:sz="4" w:space="0" w:color="808080"/>
              <w:bottom w:val="single" w:sz="4" w:space="0" w:color="808080"/>
              <w:right w:val="nil"/>
            </w:tcBorders>
            <w:shd w:val="clear" w:color="000000" w:fill="DDEBF7"/>
            <w:vAlign w:val="center"/>
            <w:hideMark/>
          </w:tcPr>
          <w:p w14:paraId="29A9A888"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Създаване на ефективна финансова система за стимулиране охрана срещу бракониерството</w:t>
            </w:r>
          </w:p>
        </w:tc>
        <w:tc>
          <w:tcPr>
            <w:tcW w:w="1265" w:type="pct"/>
            <w:tcBorders>
              <w:top w:val="nil"/>
              <w:left w:val="single" w:sz="4" w:space="0" w:color="808080"/>
              <w:bottom w:val="single" w:sz="4" w:space="0" w:color="808080"/>
              <w:right w:val="single" w:sz="4" w:space="0" w:color="auto"/>
            </w:tcBorders>
            <w:shd w:val="clear" w:color="000000" w:fill="DDEBF7"/>
            <w:noWrap/>
            <w:vAlign w:val="center"/>
            <w:hideMark/>
          </w:tcPr>
          <w:p w14:paraId="6CB343EB"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Национално</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34417865"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62 400</w:t>
            </w:r>
          </w:p>
        </w:tc>
        <w:tc>
          <w:tcPr>
            <w:tcW w:w="493" w:type="pct"/>
            <w:tcBorders>
              <w:top w:val="nil"/>
              <w:left w:val="nil"/>
              <w:bottom w:val="single" w:sz="4" w:space="0" w:color="808080"/>
              <w:right w:val="single" w:sz="8" w:space="0" w:color="auto"/>
            </w:tcBorders>
            <w:shd w:val="clear" w:color="000000" w:fill="DDEBF7"/>
            <w:noWrap/>
            <w:vAlign w:val="center"/>
            <w:hideMark/>
          </w:tcPr>
          <w:p w14:paraId="4EB4956E"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52 000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00D57588"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 БАН, университети, НПО, фирми</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180A8A59"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0F2A5396" w14:textId="77777777" w:rsidTr="00B6331C">
        <w:trPr>
          <w:trHeight w:val="1110"/>
        </w:trPr>
        <w:tc>
          <w:tcPr>
            <w:tcW w:w="227" w:type="pct"/>
            <w:tcBorders>
              <w:top w:val="nil"/>
              <w:left w:val="single" w:sz="4" w:space="0" w:color="808080"/>
              <w:bottom w:val="single" w:sz="4" w:space="0" w:color="808080"/>
              <w:right w:val="nil"/>
            </w:tcBorders>
            <w:shd w:val="clear" w:color="000000" w:fill="DDEBF7"/>
            <w:vAlign w:val="center"/>
            <w:hideMark/>
          </w:tcPr>
          <w:p w14:paraId="6E0E6DA8"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2.9.</w:t>
            </w:r>
          </w:p>
        </w:tc>
        <w:tc>
          <w:tcPr>
            <w:tcW w:w="755" w:type="pct"/>
            <w:tcBorders>
              <w:top w:val="nil"/>
              <w:left w:val="single" w:sz="4" w:space="0" w:color="808080"/>
              <w:bottom w:val="single" w:sz="4" w:space="0" w:color="808080"/>
              <w:right w:val="nil"/>
            </w:tcBorders>
            <w:shd w:val="clear" w:color="000000" w:fill="DDEBF7"/>
            <w:vAlign w:val="center"/>
            <w:hideMark/>
          </w:tcPr>
          <w:p w14:paraId="3A91B5FA"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Ограничаване влиянието на скитащите и подивели кучета в ключовите местообитания на вида, включително и в НП</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02FEF9B0"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София</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0ABD7B74"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114 660</w:t>
            </w:r>
          </w:p>
        </w:tc>
        <w:tc>
          <w:tcPr>
            <w:tcW w:w="493" w:type="pct"/>
            <w:tcBorders>
              <w:top w:val="nil"/>
              <w:left w:val="nil"/>
              <w:bottom w:val="single" w:sz="4" w:space="0" w:color="808080"/>
              <w:right w:val="single" w:sz="8" w:space="0" w:color="auto"/>
            </w:tcBorders>
            <w:shd w:val="clear" w:color="000000" w:fill="DDEBF7"/>
            <w:noWrap/>
            <w:vAlign w:val="center"/>
            <w:hideMark/>
          </w:tcPr>
          <w:p w14:paraId="2235D28F"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95 550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05DB720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МОСВ, РИОСВ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4EB19EEA"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41409035" w14:textId="77777777" w:rsidTr="00B6331C">
        <w:trPr>
          <w:trHeight w:val="1110"/>
        </w:trPr>
        <w:tc>
          <w:tcPr>
            <w:tcW w:w="227" w:type="pct"/>
            <w:tcBorders>
              <w:top w:val="nil"/>
              <w:left w:val="single" w:sz="4" w:space="0" w:color="808080"/>
              <w:bottom w:val="single" w:sz="4" w:space="0" w:color="808080"/>
              <w:right w:val="nil"/>
            </w:tcBorders>
            <w:shd w:val="clear" w:color="000000" w:fill="DDEBF7"/>
            <w:vAlign w:val="center"/>
            <w:hideMark/>
          </w:tcPr>
          <w:p w14:paraId="65D551BE"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2.9.</w:t>
            </w:r>
          </w:p>
        </w:tc>
        <w:tc>
          <w:tcPr>
            <w:tcW w:w="755" w:type="pct"/>
            <w:tcBorders>
              <w:top w:val="nil"/>
              <w:left w:val="single" w:sz="4" w:space="0" w:color="808080"/>
              <w:bottom w:val="single" w:sz="4" w:space="0" w:color="808080"/>
              <w:right w:val="nil"/>
            </w:tcBorders>
            <w:shd w:val="clear" w:color="000000" w:fill="DDEBF7"/>
            <w:vAlign w:val="center"/>
            <w:hideMark/>
          </w:tcPr>
          <w:p w14:paraId="43ADE554"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Ограничаване влиянието на скитащите и подивели кучета в ключовите местообитания на вида, включително и в НП</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0143924C"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Благоевград</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18502BBA"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114 660</w:t>
            </w:r>
          </w:p>
        </w:tc>
        <w:tc>
          <w:tcPr>
            <w:tcW w:w="493" w:type="pct"/>
            <w:tcBorders>
              <w:top w:val="nil"/>
              <w:left w:val="nil"/>
              <w:bottom w:val="single" w:sz="4" w:space="0" w:color="808080"/>
              <w:right w:val="single" w:sz="8" w:space="0" w:color="auto"/>
            </w:tcBorders>
            <w:shd w:val="clear" w:color="000000" w:fill="DDEBF7"/>
            <w:noWrap/>
            <w:vAlign w:val="center"/>
            <w:hideMark/>
          </w:tcPr>
          <w:p w14:paraId="56AA484D"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95 550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5DA48D1F"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МОСВ, РИОСВ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0CC6CA0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29478EFF" w14:textId="77777777" w:rsidTr="00B6331C">
        <w:trPr>
          <w:trHeight w:val="1110"/>
        </w:trPr>
        <w:tc>
          <w:tcPr>
            <w:tcW w:w="227" w:type="pct"/>
            <w:tcBorders>
              <w:top w:val="nil"/>
              <w:left w:val="single" w:sz="4" w:space="0" w:color="808080"/>
              <w:bottom w:val="single" w:sz="4" w:space="0" w:color="808080"/>
              <w:right w:val="nil"/>
            </w:tcBorders>
            <w:shd w:val="clear" w:color="000000" w:fill="DDEBF7"/>
            <w:vAlign w:val="center"/>
            <w:hideMark/>
          </w:tcPr>
          <w:p w14:paraId="64E92728"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2.9.</w:t>
            </w:r>
          </w:p>
        </w:tc>
        <w:tc>
          <w:tcPr>
            <w:tcW w:w="755" w:type="pct"/>
            <w:tcBorders>
              <w:top w:val="nil"/>
              <w:left w:val="single" w:sz="4" w:space="0" w:color="808080"/>
              <w:bottom w:val="single" w:sz="4" w:space="0" w:color="808080"/>
              <w:right w:val="nil"/>
            </w:tcBorders>
            <w:shd w:val="clear" w:color="000000" w:fill="DDEBF7"/>
            <w:vAlign w:val="center"/>
            <w:hideMark/>
          </w:tcPr>
          <w:p w14:paraId="5F900491"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Ограничаване влиянието на скитащите и подивели кучета в ключовите местообитания на вида, включително и в НП</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330C231E"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 xml:space="preserve"> РИОСВ Пазарджик</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73ABF3B6"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114 660</w:t>
            </w:r>
          </w:p>
        </w:tc>
        <w:tc>
          <w:tcPr>
            <w:tcW w:w="493" w:type="pct"/>
            <w:tcBorders>
              <w:top w:val="nil"/>
              <w:left w:val="nil"/>
              <w:bottom w:val="single" w:sz="4" w:space="0" w:color="808080"/>
              <w:right w:val="single" w:sz="8" w:space="0" w:color="auto"/>
            </w:tcBorders>
            <w:shd w:val="clear" w:color="000000" w:fill="DDEBF7"/>
            <w:noWrap/>
            <w:vAlign w:val="center"/>
            <w:hideMark/>
          </w:tcPr>
          <w:p w14:paraId="26B187B4"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95 550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03AFBE2A"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МОСВ, РИОСВ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081F0676"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65E98347" w14:textId="77777777" w:rsidTr="00B6331C">
        <w:trPr>
          <w:trHeight w:val="1110"/>
        </w:trPr>
        <w:tc>
          <w:tcPr>
            <w:tcW w:w="227" w:type="pct"/>
            <w:tcBorders>
              <w:top w:val="nil"/>
              <w:left w:val="single" w:sz="4" w:space="0" w:color="808080"/>
              <w:bottom w:val="single" w:sz="4" w:space="0" w:color="808080"/>
              <w:right w:val="nil"/>
            </w:tcBorders>
            <w:shd w:val="clear" w:color="000000" w:fill="DDEBF7"/>
            <w:vAlign w:val="center"/>
            <w:hideMark/>
          </w:tcPr>
          <w:p w14:paraId="394593F8"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2.9.</w:t>
            </w:r>
          </w:p>
        </w:tc>
        <w:tc>
          <w:tcPr>
            <w:tcW w:w="755" w:type="pct"/>
            <w:tcBorders>
              <w:top w:val="nil"/>
              <w:left w:val="single" w:sz="4" w:space="0" w:color="808080"/>
              <w:bottom w:val="single" w:sz="4" w:space="0" w:color="808080"/>
              <w:right w:val="nil"/>
            </w:tcBorders>
            <w:shd w:val="clear" w:color="000000" w:fill="DDEBF7"/>
            <w:vAlign w:val="center"/>
            <w:hideMark/>
          </w:tcPr>
          <w:p w14:paraId="3D4A67F0"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Ограничаване влиянието на скитащите и подивели кучета в ключовите местообитания на вида, включително и в НП</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6A8229AB"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РИСОВ Пловдив</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1E8569E7"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114 660</w:t>
            </w:r>
          </w:p>
        </w:tc>
        <w:tc>
          <w:tcPr>
            <w:tcW w:w="493" w:type="pct"/>
            <w:tcBorders>
              <w:top w:val="nil"/>
              <w:left w:val="nil"/>
              <w:bottom w:val="single" w:sz="4" w:space="0" w:color="808080"/>
              <w:right w:val="single" w:sz="8" w:space="0" w:color="auto"/>
            </w:tcBorders>
            <w:shd w:val="clear" w:color="000000" w:fill="DDEBF7"/>
            <w:noWrap/>
            <w:vAlign w:val="center"/>
            <w:hideMark/>
          </w:tcPr>
          <w:p w14:paraId="7F3C8227"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95 550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4F5A1E0F"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МОСВ, РИОСВ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4F400415"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40930A3C" w14:textId="77777777" w:rsidTr="00B6331C">
        <w:trPr>
          <w:trHeight w:val="1110"/>
        </w:trPr>
        <w:tc>
          <w:tcPr>
            <w:tcW w:w="227" w:type="pct"/>
            <w:tcBorders>
              <w:top w:val="nil"/>
              <w:left w:val="single" w:sz="4" w:space="0" w:color="808080"/>
              <w:bottom w:val="single" w:sz="4" w:space="0" w:color="808080"/>
              <w:right w:val="nil"/>
            </w:tcBorders>
            <w:shd w:val="clear" w:color="000000" w:fill="DDEBF7"/>
            <w:vAlign w:val="center"/>
            <w:hideMark/>
          </w:tcPr>
          <w:p w14:paraId="4A5E18FA"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2.9.</w:t>
            </w:r>
          </w:p>
        </w:tc>
        <w:tc>
          <w:tcPr>
            <w:tcW w:w="755" w:type="pct"/>
            <w:tcBorders>
              <w:top w:val="nil"/>
              <w:left w:val="single" w:sz="4" w:space="0" w:color="808080"/>
              <w:bottom w:val="single" w:sz="4" w:space="0" w:color="808080"/>
              <w:right w:val="nil"/>
            </w:tcBorders>
            <w:shd w:val="clear" w:color="000000" w:fill="DDEBF7"/>
            <w:vAlign w:val="center"/>
            <w:hideMark/>
          </w:tcPr>
          <w:p w14:paraId="16F11506"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Ограничаване влиянието на скитащите и подивели кучета в ключовите местообитания на вида, включително и в НП</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39C057BA"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Смолян</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22F25E87"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114 660</w:t>
            </w:r>
          </w:p>
        </w:tc>
        <w:tc>
          <w:tcPr>
            <w:tcW w:w="493" w:type="pct"/>
            <w:tcBorders>
              <w:top w:val="nil"/>
              <w:left w:val="nil"/>
              <w:bottom w:val="single" w:sz="4" w:space="0" w:color="808080"/>
              <w:right w:val="single" w:sz="8" w:space="0" w:color="auto"/>
            </w:tcBorders>
            <w:shd w:val="clear" w:color="000000" w:fill="DDEBF7"/>
            <w:noWrap/>
            <w:vAlign w:val="center"/>
            <w:hideMark/>
          </w:tcPr>
          <w:p w14:paraId="4721205B"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95 550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5CE32F8E"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МОСВ, РИОСВ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12A43507"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DBA09B4" w14:textId="77777777" w:rsidTr="00B6331C">
        <w:trPr>
          <w:trHeight w:val="1110"/>
        </w:trPr>
        <w:tc>
          <w:tcPr>
            <w:tcW w:w="227" w:type="pct"/>
            <w:tcBorders>
              <w:top w:val="nil"/>
              <w:left w:val="single" w:sz="4" w:space="0" w:color="808080"/>
              <w:bottom w:val="single" w:sz="4" w:space="0" w:color="808080"/>
              <w:right w:val="nil"/>
            </w:tcBorders>
            <w:shd w:val="clear" w:color="000000" w:fill="DDEBF7"/>
            <w:vAlign w:val="center"/>
            <w:hideMark/>
          </w:tcPr>
          <w:p w14:paraId="63FC7E94"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2.9.</w:t>
            </w:r>
          </w:p>
        </w:tc>
        <w:tc>
          <w:tcPr>
            <w:tcW w:w="755" w:type="pct"/>
            <w:tcBorders>
              <w:top w:val="nil"/>
              <w:left w:val="single" w:sz="4" w:space="0" w:color="808080"/>
              <w:bottom w:val="single" w:sz="4" w:space="0" w:color="808080"/>
              <w:right w:val="nil"/>
            </w:tcBorders>
            <w:shd w:val="clear" w:color="000000" w:fill="DDEBF7"/>
            <w:vAlign w:val="center"/>
            <w:hideMark/>
          </w:tcPr>
          <w:p w14:paraId="6890EB59"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Ограничаване влиянието на скитащите и подивели кучета в ключовите местообитания на вида, включително и в НП</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1AA1B1A4"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Стара Загора</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4828A12B"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114 660</w:t>
            </w:r>
          </w:p>
        </w:tc>
        <w:tc>
          <w:tcPr>
            <w:tcW w:w="493" w:type="pct"/>
            <w:tcBorders>
              <w:top w:val="nil"/>
              <w:left w:val="nil"/>
              <w:bottom w:val="single" w:sz="4" w:space="0" w:color="808080"/>
              <w:right w:val="single" w:sz="8" w:space="0" w:color="auto"/>
            </w:tcBorders>
            <w:shd w:val="clear" w:color="000000" w:fill="DDEBF7"/>
            <w:noWrap/>
            <w:vAlign w:val="center"/>
            <w:hideMark/>
          </w:tcPr>
          <w:p w14:paraId="59BBB82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95 550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119384BC"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МОСВ, РИОСВ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6357E35B"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7C566F3D" w14:textId="77777777" w:rsidTr="00B6331C">
        <w:trPr>
          <w:trHeight w:val="1110"/>
        </w:trPr>
        <w:tc>
          <w:tcPr>
            <w:tcW w:w="227" w:type="pct"/>
            <w:tcBorders>
              <w:top w:val="nil"/>
              <w:left w:val="single" w:sz="4" w:space="0" w:color="808080"/>
              <w:bottom w:val="single" w:sz="4" w:space="0" w:color="808080"/>
              <w:right w:val="nil"/>
            </w:tcBorders>
            <w:shd w:val="clear" w:color="000000" w:fill="DDEBF7"/>
            <w:vAlign w:val="center"/>
            <w:hideMark/>
          </w:tcPr>
          <w:p w14:paraId="25130A98"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2.9.</w:t>
            </w:r>
          </w:p>
        </w:tc>
        <w:tc>
          <w:tcPr>
            <w:tcW w:w="755" w:type="pct"/>
            <w:tcBorders>
              <w:top w:val="nil"/>
              <w:left w:val="single" w:sz="4" w:space="0" w:color="808080"/>
              <w:bottom w:val="single" w:sz="4" w:space="0" w:color="808080"/>
              <w:right w:val="nil"/>
            </w:tcBorders>
            <w:shd w:val="clear" w:color="000000" w:fill="DDEBF7"/>
            <w:vAlign w:val="center"/>
            <w:hideMark/>
          </w:tcPr>
          <w:p w14:paraId="668A38A4"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Ограничаване влиянието на скитащите и подивели кучета в ключовите местообитания на вида, включително и в НП</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5FABDA19"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Плевен</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5EDAC7D9"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114 660</w:t>
            </w:r>
          </w:p>
        </w:tc>
        <w:tc>
          <w:tcPr>
            <w:tcW w:w="493" w:type="pct"/>
            <w:tcBorders>
              <w:top w:val="nil"/>
              <w:left w:val="nil"/>
              <w:bottom w:val="single" w:sz="4" w:space="0" w:color="808080"/>
              <w:right w:val="single" w:sz="8" w:space="0" w:color="auto"/>
            </w:tcBorders>
            <w:shd w:val="clear" w:color="000000" w:fill="DDEBF7"/>
            <w:noWrap/>
            <w:vAlign w:val="center"/>
            <w:hideMark/>
          </w:tcPr>
          <w:p w14:paraId="0A31B6B6"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95 550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303B26A8"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МОСВ, РИОСВ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6846B9E5"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28EAE292" w14:textId="77777777" w:rsidTr="00B6331C">
        <w:trPr>
          <w:trHeight w:val="1110"/>
        </w:trPr>
        <w:tc>
          <w:tcPr>
            <w:tcW w:w="227" w:type="pct"/>
            <w:tcBorders>
              <w:top w:val="nil"/>
              <w:left w:val="single" w:sz="4" w:space="0" w:color="808080"/>
              <w:bottom w:val="single" w:sz="4" w:space="0" w:color="808080"/>
              <w:right w:val="nil"/>
            </w:tcBorders>
            <w:shd w:val="clear" w:color="000000" w:fill="DDEBF7"/>
            <w:vAlign w:val="center"/>
            <w:hideMark/>
          </w:tcPr>
          <w:p w14:paraId="1AF66A54"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2.9.</w:t>
            </w:r>
          </w:p>
        </w:tc>
        <w:tc>
          <w:tcPr>
            <w:tcW w:w="755" w:type="pct"/>
            <w:tcBorders>
              <w:top w:val="nil"/>
              <w:left w:val="single" w:sz="4" w:space="0" w:color="808080"/>
              <w:bottom w:val="single" w:sz="4" w:space="0" w:color="808080"/>
              <w:right w:val="nil"/>
            </w:tcBorders>
            <w:shd w:val="clear" w:color="000000" w:fill="DDEBF7"/>
            <w:vAlign w:val="center"/>
            <w:hideMark/>
          </w:tcPr>
          <w:p w14:paraId="7A59D308"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Ограничаване влиянието на скитащите и подивели кучета в ключовите местообитания на вида, включително и в НП</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6301D4C9"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РИОСВ Велико Търново</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584D1F06"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114 660</w:t>
            </w:r>
          </w:p>
        </w:tc>
        <w:tc>
          <w:tcPr>
            <w:tcW w:w="493" w:type="pct"/>
            <w:tcBorders>
              <w:top w:val="nil"/>
              <w:left w:val="nil"/>
              <w:bottom w:val="single" w:sz="4" w:space="0" w:color="808080"/>
              <w:right w:val="single" w:sz="8" w:space="0" w:color="auto"/>
            </w:tcBorders>
            <w:shd w:val="clear" w:color="000000" w:fill="DDEBF7"/>
            <w:noWrap/>
            <w:vAlign w:val="center"/>
            <w:hideMark/>
          </w:tcPr>
          <w:p w14:paraId="21AC1AA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95 550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62861FC0"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МОСВ, РИОСВ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4E7CE85C"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D7C2103" w14:textId="77777777" w:rsidTr="00B6331C">
        <w:trPr>
          <w:trHeight w:val="1260"/>
        </w:trPr>
        <w:tc>
          <w:tcPr>
            <w:tcW w:w="227" w:type="pct"/>
            <w:tcBorders>
              <w:top w:val="nil"/>
              <w:left w:val="single" w:sz="4" w:space="0" w:color="808080"/>
              <w:bottom w:val="single" w:sz="4" w:space="0" w:color="808080"/>
              <w:right w:val="nil"/>
            </w:tcBorders>
            <w:shd w:val="clear" w:color="000000" w:fill="DDEBF7"/>
            <w:vAlign w:val="center"/>
            <w:hideMark/>
          </w:tcPr>
          <w:p w14:paraId="5602CA03"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2.10.</w:t>
            </w:r>
          </w:p>
        </w:tc>
        <w:tc>
          <w:tcPr>
            <w:tcW w:w="755" w:type="pct"/>
            <w:tcBorders>
              <w:top w:val="nil"/>
              <w:left w:val="single" w:sz="4" w:space="0" w:color="808080"/>
              <w:bottom w:val="single" w:sz="4" w:space="0" w:color="808080"/>
              <w:right w:val="nil"/>
            </w:tcBorders>
            <w:shd w:val="clear" w:color="000000" w:fill="DDEBF7"/>
            <w:vAlign w:val="center"/>
            <w:hideMark/>
          </w:tcPr>
          <w:p w14:paraId="440CC02A"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 xml:space="preserve">Ограничаване пашата на домашни животни в ключовите за вида местообитания, на територията на НП  </w:t>
            </w:r>
          </w:p>
        </w:tc>
        <w:tc>
          <w:tcPr>
            <w:tcW w:w="1265" w:type="pct"/>
            <w:tcBorders>
              <w:top w:val="nil"/>
              <w:left w:val="single" w:sz="4" w:space="0" w:color="808080"/>
              <w:bottom w:val="single" w:sz="4" w:space="0" w:color="808080"/>
              <w:right w:val="single" w:sz="4" w:space="0" w:color="auto"/>
            </w:tcBorders>
            <w:shd w:val="clear" w:color="000000" w:fill="DDEBF7"/>
            <w:vAlign w:val="center"/>
            <w:hideMark/>
          </w:tcPr>
          <w:p w14:paraId="3834D463"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 парк "Пирин", Национален парк "Рила", Национален парк "Централен Балкан"</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5DC4BE98"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0</w:t>
            </w:r>
          </w:p>
        </w:tc>
        <w:tc>
          <w:tcPr>
            <w:tcW w:w="493" w:type="pct"/>
            <w:tcBorders>
              <w:top w:val="nil"/>
              <w:left w:val="nil"/>
              <w:bottom w:val="single" w:sz="4" w:space="0" w:color="808080"/>
              <w:right w:val="single" w:sz="8" w:space="0" w:color="auto"/>
            </w:tcBorders>
            <w:shd w:val="clear" w:color="000000" w:fill="DDEBF7"/>
            <w:noWrap/>
            <w:vAlign w:val="center"/>
            <w:hideMark/>
          </w:tcPr>
          <w:p w14:paraId="5FD0A4E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62525FDF"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МОСВ, Национален парк "Пирин", Национален парк "Рила", Национален парк "Централен Балкан"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0D34CBD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67ECAF51" w14:textId="77777777" w:rsidTr="00B6331C">
        <w:trPr>
          <w:trHeight w:val="2055"/>
        </w:trPr>
        <w:tc>
          <w:tcPr>
            <w:tcW w:w="227" w:type="pct"/>
            <w:tcBorders>
              <w:top w:val="nil"/>
              <w:left w:val="single" w:sz="4" w:space="0" w:color="808080"/>
              <w:bottom w:val="single" w:sz="4" w:space="0" w:color="808080"/>
              <w:right w:val="nil"/>
            </w:tcBorders>
            <w:shd w:val="clear" w:color="000000" w:fill="DDEBF7"/>
            <w:vAlign w:val="center"/>
            <w:hideMark/>
          </w:tcPr>
          <w:p w14:paraId="5E0B553E"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2.11.</w:t>
            </w:r>
          </w:p>
        </w:tc>
        <w:tc>
          <w:tcPr>
            <w:tcW w:w="755" w:type="pct"/>
            <w:tcBorders>
              <w:top w:val="nil"/>
              <w:left w:val="single" w:sz="4" w:space="0" w:color="808080"/>
              <w:bottom w:val="single" w:sz="4" w:space="0" w:color="808080"/>
              <w:right w:val="nil"/>
            </w:tcBorders>
            <w:shd w:val="clear" w:color="000000" w:fill="DDEBF7"/>
            <w:vAlign w:val="center"/>
            <w:hideMark/>
          </w:tcPr>
          <w:p w14:paraId="73D20D9A"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Внасяне на диви кози в малки и изолирани популации при констатирано близкородствено кръстосване (инбридинг)</w:t>
            </w:r>
          </w:p>
        </w:tc>
        <w:tc>
          <w:tcPr>
            <w:tcW w:w="1265" w:type="pct"/>
            <w:tcBorders>
              <w:top w:val="nil"/>
              <w:left w:val="single" w:sz="4" w:space="0" w:color="808080"/>
              <w:bottom w:val="single" w:sz="4" w:space="0" w:color="808080"/>
              <w:right w:val="single" w:sz="4" w:space="0" w:color="auto"/>
            </w:tcBorders>
            <w:shd w:val="clear" w:color="000000" w:fill="DDEBF7"/>
            <w:noWrap/>
            <w:vAlign w:val="center"/>
            <w:hideMark/>
          </w:tcPr>
          <w:p w14:paraId="5C60C43B"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0754EBDF"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291 564</w:t>
            </w:r>
          </w:p>
        </w:tc>
        <w:tc>
          <w:tcPr>
            <w:tcW w:w="493" w:type="pct"/>
            <w:tcBorders>
              <w:top w:val="nil"/>
              <w:left w:val="nil"/>
              <w:bottom w:val="single" w:sz="4" w:space="0" w:color="808080"/>
              <w:right w:val="single" w:sz="8" w:space="0" w:color="auto"/>
            </w:tcBorders>
            <w:shd w:val="clear" w:color="000000" w:fill="DDEBF7"/>
            <w:noWrap/>
            <w:vAlign w:val="center"/>
            <w:hideMark/>
          </w:tcPr>
          <w:p w14:paraId="5FE974B8"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242 970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1A2FA537"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МОСВ, ИАОС, БАН, университети, НПО, фирми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30E1F7D0"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7EBF4633" w14:textId="77777777" w:rsidTr="00B6331C">
        <w:trPr>
          <w:trHeight w:val="559"/>
        </w:trPr>
        <w:tc>
          <w:tcPr>
            <w:tcW w:w="227" w:type="pct"/>
            <w:tcBorders>
              <w:top w:val="nil"/>
              <w:left w:val="single" w:sz="4" w:space="0" w:color="808080"/>
              <w:bottom w:val="single" w:sz="4" w:space="0" w:color="808080"/>
              <w:right w:val="nil"/>
            </w:tcBorders>
            <w:shd w:val="clear" w:color="000000" w:fill="DDEBF7"/>
            <w:vAlign w:val="center"/>
            <w:hideMark/>
          </w:tcPr>
          <w:p w14:paraId="7E0E9E93"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2.12.</w:t>
            </w:r>
          </w:p>
        </w:tc>
        <w:tc>
          <w:tcPr>
            <w:tcW w:w="755" w:type="pct"/>
            <w:tcBorders>
              <w:top w:val="nil"/>
              <w:left w:val="single" w:sz="4" w:space="0" w:color="808080"/>
              <w:bottom w:val="single" w:sz="4" w:space="0" w:color="808080"/>
              <w:right w:val="nil"/>
            </w:tcBorders>
            <w:shd w:val="clear" w:color="000000" w:fill="DDEBF7"/>
            <w:vAlign w:val="center"/>
            <w:hideMark/>
          </w:tcPr>
          <w:p w14:paraId="11E659AD"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Разработване на програма за възстановяване на оригиналния генотип на дивата коза</w:t>
            </w:r>
          </w:p>
        </w:tc>
        <w:tc>
          <w:tcPr>
            <w:tcW w:w="1265" w:type="pct"/>
            <w:tcBorders>
              <w:top w:val="nil"/>
              <w:left w:val="single" w:sz="4" w:space="0" w:color="808080"/>
              <w:bottom w:val="single" w:sz="4" w:space="0" w:color="808080"/>
              <w:right w:val="single" w:sz="4" w:space="0" w:color="auto"/>
            </w:tcBorders>
            <w:shd w:val="clear" w:color="000000" w:fill="DDEBF7"/>
            <w:noWrap/>
            <w:vAlign w:val="center"/>
            <w:hideMark/>
          </w:tcPr>
          <w:p w14:paraId="4D0B0775"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DDEBF7"/>
            <w:noWrap/>
            <w:vAlign w:val="center"/>
            <w:hideMark/>
          </w:tcPr>
          <w:p w14:paraId="3B29E387"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234 000</w:t>
            </w:r>
          </w:p>
        </w:tc>
        <w:tc>
          <w:tcPr>
            <w:tcW w:w="493" w:type="pct"/>
            <w:tcBorders>
              <w:top w:val="nil"/>
              <w:left w:val="nil"/>
              <w:bottom w:val="single" w:sz="4" w:space="0" w:color="808080"/>
              <w:right w:val="single" w:sz="8" w:space="0" w:color="auto"/>
            </w:tcBorders>
            <w:shd w:val="clear" w:color="000000" w:fill="DDEBF7"/>
            <w:noWrap/>
            <w:vAlign w:val="center"/>
            <w:hideMark/>
          </w:tcPr>
          <w:p w14:paraId="510A8B95"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195 000</w:t>
            </w:r>
          </w:p>
        </w:tc>
        <w:tc>
          <w:tcPr>
            <w:tcW w:w="876" w:type="pct"/>
            <w:tcBorders>
              <w:top w:val="nil"/>
              <w:left w:val="single" w:sz="4" w:space="0" w:color="808080"/>
              <w:bottom w:val="single" w:sz="4" w:space="0" w:color="808080"/>
              <w:right w:val="single" w:sz="8" w:space="0" w:color="auto"/>
            </w:tcBorders>
            <w:shd w:val="clear" w:color="000000" w:fill="DDEBF7"/>
            <w:vAlign w:val="center"/>
            <w:hideMark/>
          </w:tcPr>
          <w:p w14:paraId="1C99AF4B"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xml:space="preserve"> МОСВ, ИАОС, БАН, университети, НПО, фирми </w:t>
            </w:r>
          </w:p>
        </w:tc>
        <w:tc>
          <w:tcPr>
            <w:tcW w:w="901" w:type="pct"/>
            <w:tcBorders>
              <w:top w:val="nil"/>
              <w:left w:val="single" w:sz="4" w:space="0" w:color="808080"/>
              <w:bottom w:val="single" w:sz="4" w:space="0" w:color="808080"/>
              <w:right w:val="single" w:sz="8" w:space="0" w:color="auto"/>
            </w:tcBorders>
            <w:shd w:val="clear" w:color="000000" w:fill="DDEBF7"/>
            <w:vAlign w:val="center"/>
            <w:hideMark/>
          </w:tcPr>
          <w:p w14:paraId="4EE693C2"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CFAEA95" w14:textId="77777777" w:rsidTr="00B6331C">
        <w:trPr>
          <w:trHeight w:val="510"/>
        </w:trPr>
        <w:tc>
          <w:tcPr>
            <w:tcW w:w="227" w:type="pct"/>
            <w:tcBorders>
              <w:top w:val="nil"/>
              <w:left w:val="single" w:sz="4" w:space="0" w:color="808080"/>
              <w:bottom w:val="single" w:sz="4" w:space="0" w:color="808080"/>
              <w:right w:val="nil"/>
            </w:tcBorders>
            <w:shd w:val="clear" w:color="000000" w:fill="FFF2CC"/>
            <w:vAlign w:val="center"/>
            <w:hideMark/>
          </w:tcPr>
          <w:p w14:paraId="0AF512BC"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3.1.</w:t>
            </w:r>
          </w:p>
        </w:tc>
        <w:tc>
          <w:tcPr>
            <w:tcW w:w="755" w:type="pct"/>
            <w:tcBorders>
              <w:top w:val="nil"/>
              <w:left w:val="single" w:sz="4" w:space="0" w:color="808080"/>
              <w:bottom w:val="single" w:sz="4" w:space="0" w:color="808080"/>
              <w:right w:val="nil"/>
            </w:tcBorders>
            <w:shd w:val="clear" w:color="000000" w:fill="FFF2CC"/>
            <w:vAlign w:val="center"/>
            <w:hideMark/>
          </w:tcPr>
          <w:p w14:paraId="76DC61AD"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Актуализация на картния материал за разпространението на вида и заплахите за него</w:t>
            </w:r>
          </w:p>
        </w:tc>
        <w:tc>
          <w:tcPr>
            <w:tcW w:w="1265" w:type="pct"/>
            <w:tcBorders>
              <w:top w:val="nil"/>
              <w:left w:val="single" w:sz="4" w:space="0" w:color="808080"/>
              <w:bottom w:val="single" w:sz="4" w:space="0" w:color="808080"/>
              <w:right w:val="single" w:sz="4" w:space="0" w:color="auto"/>
            </w:tcBorders>
            <w:shd w:val="clear" w:color="000000" w:fill="FFF2CC"/>
            <w:noWrap/>
            <w:vAlign w:val="center"/>
            <w:hideMark/>
          </w:tcPr>
          <w:p w14:paraId="7F9C3091"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FFF2CC"/>
            <w:noWrap/>
            <w:vAlign w:val="center"/>
            <w:hideMark/>
          </w:tcPr>
          <w:p w14:paraId="26001B4B"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192 130</w:t>
            </w:r>
          </w:p>
        </w:tc>
        <w:tc>
          <w:tcPr>
            <w:tcW w:w="493" w:type="pct"/>
            <w:tcBorders>
              <w:top w:val="nil"/>
              <w:left w:val="nil"/>
              <w:bottom w:val="single" w:sz="4" w:space="0" w:color="808080"/>
              <w:right w:val="single" w:sz="8" w:space="0" w:color="auto"/>
            </w:tcBorders>
            <w:shd w:val="clear" w:color="000000" w:fill="FFF2CC"/>
            <w:noWrap/>
            <w:vAlign w:val="center"/>
            <w:hideMark/>
          </w:tcPr>
          <w:p w14:paraId="6D23E66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160 108</w:t>
            </w:r>
          </w:p>
        </w:tc>
        <w:tc>
          <w:tcPr>
            <w:tcW w:w="876" w:type="pct"/>
            <w:tcBorders>
              <w:top w:val="nil"/>
              <w:left w:val="single" w:sz="4" w:space="0" w:color="808080"/>
              <w:bottom w:val="single" w:sz="4" w:space="0" w:color="808080"/>
              <w:right w:val="single" w:sz="8" w:space="0" w:color="auto"/>
            </w:tcBorders>
            <w:shd w:val="clear" w:color="000000" w:fill="FFF2CC"/>
            <w:vAlign w:val="center"/>
            <w:hideMark/>
          </w:tcPr>
          <w:p w14:paraId="154A2B26"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 ИАОС, БАН, университети, НПО, фирми</w:t>
            </w:r>
          </w:p>
        </w:tc>
        <w:tc>
          <w:tcPr>
            <w:tcW w:w="901" w:type="pct"/>
            <w:tcBorders>
              <w:top w:val="nil"/>
              <w:left w:val="single" w:sz="4" w:space="0" w:color="808080"/>
              <w:bottom w:val="single" w:sz="4" w:space="0" w:color="808080"/>
              <w:right w:val="single" w:sz="8" w:space="0" w:color="auto"/>
            </w:tcBorders>
            <w:shd w:val="clear" w:color="000000" w:fill="FFF2CC"/>
            <w:vAlign w:val="center"/>
            <w:hideMark/>
          </w:tcPr>
          <w:p w14:paraId="596619DC"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21F7EC35" w14:textId="77777777" w:rsidTr="00B6331C">
        <w:trPr>
          <w:trHeight w:val="510"/>
        </w:trPr>
        <w:tc>
          <w:tcPr>
            <w:tcW w:w="227" w:type="pct"/>
            <w:tcBorders>
              <w:top w:val="nil"/>
              <w:left w:val="single" w:sz="4" w:space="0" w:color="808080"/>
              <w:bottom w:val="single" w:sz="4" w:space="0" w:color="808080"/>
              <w:right w:val="nil"/>
            </w:tcBorders>
            <w:shd w:val="clear" w:color="000000" w:fill="FFF2CC"/>
            <w:vAlign w:val="center"/>
            <w:hideMark/>
          </w:tcPr>
          <w:p w14:paraId="010631EC"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3.2.</w:t>
            </w:r>
          </w:p>
        </w:tc>
        <w:tc>
          <w:tcPr>
            <w:tcW w:w="755" w:type="pct"/>
            <w:tcBorders>
              <w:top w:val="nil"/>
              <w:left w:val="single" w:sz="4" w:space="0" w:color="808080"/>
              <w:bottom w:val="single" w:sz="4" w:space="0" w:color="808080"/>
              <w:right w:val="nil"/>
            </w:tcBorders>
            <w:shd w:val="clear" w:color="000000" w:fill="FFF2CC"/>
            <w:vAlign w:val="center"/>
            <w:hideMark/>
          </w:tcPr>
          <w:p w14:paraId="65B5CB67"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Провеждане на годишен мониторинг на вида</w:t>
            </w:r>
          </w:p>
        </w:tc>
        <w:tc>
          <w:tcPr>
            <w:tcW w:w="1265" w:type="pct"/>
            <w:tcBorders>
              <w:top w:val="nil"/>
              <w:left w:val="single" w:sz="4" w:space="0" w:color="808080"/>
              <w:bottom w:val="single" w:sz="4" w:space="0" w:color="808080"/>
              <w:right w:val="single" w:sz="4" w:space="0" w:color="auto"/>
            </w:tcBorders>
            <w:shd w:val="clear" w:color="000000" w:fill="FFF2CC"/>
            <w:noWrap/>
            <w:vAlign w:val="center"/>
            <w:hideMark/>
          </w:tcPr>
          <w:p w14:paraId="0A490FC1"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FFF2CC"/>
            <w:noWrap/>
            <w:vAlign w:val="center"/>
            <w:hideMark/>
          </w:tcPr>
          <w:p w14:paraId="2FEE1C2E"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150 696</w:t>
            </w:r>
          </w:p>
        </w:tc>
        <w:tc>
          <w:tcPr>
            <w:tcW w:w="493" w:type="pct"/>
            <w:tcBorders>
              <w:top w:val="nil"/>
              <w:left w:val="nil"/>
              <w:bottom w:val="single" w:sz="4" w:space="0" w:color="808080"/>
              <w:right w:val="single" w:sz="8" w:space="0" w:color="auto"/>
            </w:tcBorders>
            <w:shd w:val="clear" w:color="000000" w:fill="FFF2CC"/>
            <w:noWrap/>
            <w:vAlign w:val="center"/>
            <w:hideMark/>
          </w:tcPr>
          <w:p w14:paraId="5CBBEBF9"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125 580</w:t>
            </w:r>
          </w:p>
        </w:tc>
        <w:tc>
          <w:tcPr>
            <w:tcW w:w="876" w:type="pct"/>
            <w:tcBorders>
              <w:top w:val="nil"/>
              <w:left w:val="single" w:sz="4" w:space="0" w:color="808080"/>
              <w:bottom w:val="single" w:sz="4" w:space="0" w:color="808080"/>
              <w:right w:val="single" w:sz="8" w:space="0" w:color="auto"/>
            </w:tcBorders>
            <w:shd w:val="clear" w:color="000000" w:fill="FFF2CC"/>
            <w:vAlign w:val="center"/>
            <w:hideMark/>
          </w:tcPr>
          <w:p w14:paraId="30589270"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 ИАОС,ДГС, ДЛС, НП, ПП, резервати</w:t>
            </w:r>
          </w:p>
        </w:tc>
        <w:tc>
          <w:tcPr>
            <w:tcW w:w="901" w:type="pct"/>
            <w:tcBorders>
              <w:top w:val="nil"/>
              <w:left w:val="single" w:sz="4" w:space="0" w:color="808080"/>
              <w:bottom w:val="single" w:sz="4" w:space="0" w:color="808080"/>
              <w:right w:val="single" w:sz="8" w:space="0" w:color="auto"/>
            </w:tcBorders>
            <w:shd w:val="clear" w:color="000000" w:fill="FFF2CC"/>
            <w:vAlign w:val="center"/>
            <w:hideMark/>
          </w:tcPr>
          <w:p w14:paraId="50F6AA81"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42DF29C2" w14:textId="77777777" w:rsidTr="00B6331C">
        <w:trPr>
          <w:trHeight w:val="765"/>
        </w:trPr>
        <w:tc>
          <w:tcPr>
            <w:tcW w:w="227" w:type="pct"/>
            <w:tcBorders>
              <w:top w:val="nil"/>
              <w:left w:val="single" w:sz="4" w:space="0" w:color="808080"/>
              <w:bottom w:val="single" w:sz="4" w:space="0" w:color="808080"/>
              <w:right w:val="nil"/>
            </w:tcBorders>
            <w:shd w:val="clear" w:color="000000" w:fill="FFF2CC"/>
            <w:vAlign w:val="center"/>
            <w:hideMark/>
          </w:tcPr>
          <w:p w14:paraId="3F2D82D3"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3.3.</w:t>
            </w:r>
          </w:p>
        </w:tc>
        <w:tc>
          <w:tcPr>
            <w:tcW w:w="755" w:type="pct"/>
            <w:tcBorders>
              <w:top w:val="nil"/>
              <w:left w:val="single" w:sz="4" w:space="0" w:color="808080"/>
              <w:bottom w:val="single" w:sz="4" w:space="0" w:color="808080"/>
              <w:right w:val="nil"/>
            </w:tcBorders>
            <w:shd w:val="clear" w:color="000000" w:fill="FFF2CC"/>
            <w:vAlign w:val="center"/>
            <w:hideMark/>
          </w:tcPr>
          <w:p w14:paraId="50009CC3"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Провеждане на проучвания върху биологията и екологията на дивата коза в България</w:t>
            </w:r>
          </w:p>
        </w:tc>
        <w:tc>
          <w:tcPr>
            <w:tcW w:w="1265" w:type="pct"/>
            <w:tcBorders>
              <w:top w:val="nil"/>
              <w:left w:val="single" w:sz="4" w:space="0" w:color="808080"/>
              <w:bottom w:val="single" w:sz="4" w:space="0" w:color="808080"/>
              <w:right w:val="single" w:sz="4" w:space="0" w:color="auto"/>
            </w:tcBorders>
            <w:shd w:val="clear" w:color="000000" w:fill="FFF2CC"/>
            <w:noWrap/>
            <w:vAlign w:val="center"/>
            <w:hideMark/>
          </w:tcPr>
          <w:p w14:paraId="428AC2F3"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FFF2CC"/>
            <w:noWrap/>
            <w:vAlign w:val="center"/>
            <w:hideMark/>
          </w:tcPr>
          <w:p w14:paraId="6065C38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737 880</w:t>
            </w:r>
          </w:p>
        </w:tc>
        <w:tc>
          <w:tcPr>
            <w:tcW w:w="493" w:type="pct"/>
            <w:tcBorders>
              <w:top w:val="nil"/>
              <w:left w:val="nil"/>
              <w:bottom w:val="single" w:sz="4" w:space="0" w:color="808080"/>
              <w:right w:val="single" w:sz="8" w:space="0" w:color="auto"/>
            </w:tcBorders>
            <w:shd w:val="clear" w:color="000000" w:fill="FFF2CC"/>
            <w:noWrap/>
            <w:vAlign w:val="center"/>
            <w:hideMark/>
          </w:tcPr>
          <w:p w14:paraId="3B0A4D4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614 900</w:t>
            </w:r>
          </w:p>
        </w:tc>
        <w:tc>
          <w:tcPr>
            <w:tcW w:w="876" w:type="pct"/>
            <w:tcBorders>
              <w:top w:val="nil"/>
              <w:left w:val="single" w:sz="4" w:space="0" w:color="808080"/>
              <w:bottom w:val="single" w:sz="4" w:space="0" w:color="808080"/>
              <w:right w:val="single" w:sz="8" w:space="0" w:color="auto"/>
            </w:tcBorders>
            <w:shd w:val="clear" w:color="000000" w:fill="FFF2CC"/>
            <w:vAlign w:val="center"/>
            <w:hideMark/>
          </w:tcPr>
          <w:p w14:paraId="1542C08F"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ИАОС, БАН, университети, НПО, фирми, граждани с доказан опит в областта, Държавни предприятия на МЗХГ</w:t>
            </w:r>
          </w:p>
        </w:tc>
        <w:tc>
          <w:tcPr>
            <w:tcW w:w="901" w:type="pct"/>
            <w:tcBorders>
              <w:top w:val="nil"/>
              <w:left w:val="single" w:sz="4" w:space="0" w:color="808080"/>
              <w:bottom w:val="single" w:sz="4" w:space="0" w:color="808080"/>
              <w:right w:val="single" w:sz="8" w:space="0" w:color="auto"/>
            </w:tcBorders>
            <w:shd w:val="clear" w:color="000000" w:fill="FFF2CC"/>
            <w:vAlign w:val="center"/>
            <w:hideMark/>
          </w:tcPr>
          <w:p w14:paraId="3CE1F0C9"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2040B024" w14:textId="77777777" w:rsidTr="00B6331C">
        <w:trPr>
          <w:trHeight w:val="765"/>
        </w:trPr>
        <w:tc>
          <w:tcPr>
            <w:tcW w:w="227" w:type="pct"/>
            <w:tcBorders>
              <w:top w:val="nil"/>
              <w:left w:val="single" w:sz="4" w:space="0" w:color="808080"/>
              <w:bottom w:val="single" w:sz="4" w:space="0" w:color="808080"/>
              <w:right w:val="nil"/>
            </w:tcBorders>
            <w:shd w:val="clear" w:color="000000" w:fill="FFF2CC"/>
            <w:vAlign w:val="center"/>
            <w:hideMark/>
          </w:tcPr>
          <w:p w14:paraId="0651D00C"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3.4.</w:t>
            </w:r>
          </w:p>
        </w:tc>
        <w:tc>
          <w:tcPr>
            <w:tcW w:w="755" w:type="pct"/>
            <w:tcBorders>
              <w:top w:val="nil"/>
              <w:left w:val="single" w:sz="4" w:space="0" w:color="808080"/>
              <w:bottom w:val="single" w:sz="4" w:space="0" w:color="808080"/>
              <w:right w:val="nil"/>
            </w:tcBorders>
            <w:shd w:val="clear" w:color="000000" w:fill="FFF2CC"/>
            <w:vAlign w:val="center"/>
            <w:hideMark/>
          </w:tcPr>
          <w:p w14:paraId="0BA7044D"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Прилагане на нови методи за контролни преброявания на територията на ДГС и ДЛС по метода на фотокапаните</w:t>
            </w:r>
          </w:p>
        </w:tc>
        <w:tc>
          <w:tcPr>
            <w:tcW w:w="1265" w:type="pct"/>
            <w:tcBorders>
              <w:top w:val="nil"/>
              <w:left w:val="single" w:sz="4" w:space="0" w:color="808080"/>
              <w:bottom w:val="single" w:sz="4" w:space="0" w:color="808080"/>
              <w:right w:val="single" w:sz="4" w:space="0" w:color="auto"/>
            </w:tcBorders>
            <w:shd w:val="clear" w:color="000000" w:fill="FFF2CC"/>
            <w:noWrap/>
            <w:vAlign w:val="center"/>
            <w:hideMark/>
          </w:tcPr>
          <w:p w14:paraId="215CAA55"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Северноцентрално Държавно Предприятие</w:t>
            </w:r>
          </w:p>
        </w:tc>
        <w:tc>
          <w:tcPr>
            <w:tcW w:w="483" w:type="pct"/>
            <w:tcBorders>
              <w:top w:val="single" w:sz="4" w:space="0" w:color="808080"/>
              <w:left w:val="single" w:sz="4" w:space="0" w:color="auto"/>
              <w:bottom w:val="single" w:sz="4" w:space="0" w:color="808080"/>
              <w:right w:val="single" w:sz="8" w:space="0" w:color="auto"/>
            </w:tcBorders>
            <w:shd w:val="clear" w:color="000000" w:fill="FFF2CC"/>
            <w:noWrap/>
            <w:vAlign w:val="center"/>
            <w:hideMark/>
          </w:tcPr>
          <w:p w14:paraId="7AFF46BB"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659 880</w:t>
            </w:r>
          </w:p>
        </w:tc>
        <w:tc>
          <w:tcPr>
            <w:tcW w:w="493" w:type="pct"/>
            <w:tcBorders>
              <w:top w:val="nil"/>
              <w:left w:val="nil"/>
              <w:bottom w:val="single" w:sz="4" w:space="0" w:color="808080"/>
              <w:right w:val="single" w:sz="8" w:space="0" w:color="auto"/>
            </w:tcBorders>
            <w:shd w:val="clear" w:color="000000" w:fill="FFF2CC"/>
            <w:noWrap/>
            <w:vAlign w:val="center"/>
            <w:hideMark/>
          </w:tcPr>
          <w:p w14:paraId="2E497B8E"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549 900</w:t>
            </w:r>
          </w:p>
        </w:tc>
        <w:tc>
          <w:tcPr>
            <w:tcW w:w="876" w:type="pct"/>
            <w:tcBorders>
              <w:top w:val="nil"/>
              <w:left w:val="single" w:sz="4" w:space="0" w:color="808080"/>
              <w:bottom w:val="single" w:sz="4" w:space="0" w:color="808080"/>
              <w:right w:val="single" w:sz="8" w:space="0" w:color="auto"/>
            </w:tcBorders>
            <w:shd w:val="clear" w:color="000000" w:fill="FFF2CC"/>
            <w:vAlign w:val="center"/>
            <w:hideMark/>
          </w:tcPr>
          <w:p w14:paraId="5415C7BB"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Северноцентрално Държавно Предприятие, ДГС, ДЛС</w:t>
            </w:r>
          </w:p>
        </w:tc>
        <w:tc>
          <w:tcPr>
            <w:tcW w:w="901" w:type="pct"/>
            <w:tcBorders>
              <w:top w:val="nil"/>
              <w:left w:val="single" w:sz="4" w:space="0" w:color="808080"/>
              <w:bottom w:val="single" w:sz="4" w:space="0" w:color="808080"/>
              <w:right w:val="single" w:sz="8" w:space="0" w:color="auto"/>
            </w:tcBorders>
            <w:shd w:val="clear" w:color="000000" w:fill="FFF2CC"/>
            <w:vAlign w:val="center"/>
            <w:hideMark/>
          </w:tcPr>
          <w:p w14:paraId="629C4645"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2D8D96A1" w14:textId="77777777" w:rsidTr="00B6331C">
        <w:trPr>
          <w:trHeight w:val="765"/>
        </w:trPr>
        <w:tc>
          <w:tcPr>
            <w:tcW w:w="227" w:type="pct"/>
            <w:tcBorders>
              <w:top w:val="nil"/>
              <w:left w:val="single" w:sz="4" w:space="0" w:color="808080"/>
              <w:bottom w:val="single" w:sz="4" w:space="0" w:color="808080"/>
              <w:right w:val="nil"/>
            </w:tcBorders>
            <w:shd w:val="clear" w:color="000000" w:fill="FFF2CC"/>
            <w:vAlign w:val="center"/>
            <w:hideMark/>
          </w:tcPr>
          <w:p w14:paraId="6CB21E35"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3.4.</w:t>
            </w:r>
          </w:p>
        </w:tc>
        <w:tc>
          <w:tcPr>
            <w:tcW w:w="755" w:type="pct"/>
            <w:tcBorders>
              <w:top w:val="nil"/>
              <w:left w:val="single" w:sz="4" w:space="0" w:color="808080"/>
              <w:bottom w:val="single" w:sz="4" w:space="0" w:color="808080"/>
              <w:right w:val="nil"/>
            </w:tcBorders>
            <w:shd w:val="clear" w:color="000000" w:fill="FFF2CC"/>
            <w:vAlign w:val="center"/>
            <w:hideMark/>
          </w:tcPr>
          <w:p w14:paraId="083DBBE3"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Прилагане на нови методи за контролни преброявания на територията на ДГС и ДЛС по метода на фотокапаните</w:t>
            </w:r>
          </w:p>
        </w:tc>
        <w:tc>
          <w:tcPr>
            <w:tcW w:w="1265" w:type="pct"/>
            <w:tcBorders>
              <w:top w:val="nil"/>
              <w:left w:val="single" w:sz="4" w:space="0" w:color="808080"/>
              <w:bottom w:val="single" w:sz="4" w:space="0" w:color="808080"/>
              <w:right w:val="single" w:sz="4" w:space="0" w:color="auto"/>
            </w:tcBorders>
            <w:shd w:val="clear" w:color="000000" w:fill="FFF2CC"/>
            <w:noWrap/>
            <w:vAlign w:val="center"/>
            <w:hideMark/>
          </w:tcPr>
          <w:p w14:paraId="435DA4D8"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Югозападно Държавно предприятие</w:t>
            </w:r>
          </w:p>
        </w:tc>
        <w:tc>
          <w:tcPr>
            <w:tcW w:w="483" w:type="pct"/>
            <w:tcBorders>
              <w:top w:val="single" w:sz="4" w:space="0" w:color="808080"/>
              <w:left w:val="single" w:sz="4" w:space="0" w:color="auto"/>
              <w:bottom w:val="single" w:sz="4" w:space="0" w:color="808080"/>
              <w:right w:val="single" w:sz="8" w:space="0" w:color="auto"/>
            </w:tcBorders>
            <w:shd w:val="clear" w:color="000000" w:fill="FFF2CC"/>
            <w:noWrap/>
            <w:vAlign w:val="center"/>
            <w:hideMark/>
          </w:tcPr>
          <w:p w14:paraId="7A89C0D7"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1 132 560</w:t>
            </w:r>
          </w:p>
        </w:tc>
        <w:tc>
          <w:tcPr>
            <w:tcW w:w="493" w:type="pct"/>
            <w:tcBorders>
              <w:top w:val="nil"/>
              <w:left w:val="nil"/>
              <w:bottom w:val="single" w:sz="4" w:space="0" w:color="808080"/>
              <w:right w:val="single" w:sz="8" w:space="0" w:color="auto"/>
            </w:tcBorders>
            <w:shd w:val="clear" w:color="000000" w:fill="FFF2CC"/>
            <w:noWrap/>
            <w:vAlign w:val="center"/>
            <w:hideMark/>
          </w:tcPr>
          <w:p w14:paraId="11B7F829"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943 800</w:t>
            </w:r>
          </w:p>
        </w:tc>
        <w:tc>
          <w:tcPr>
            <w:tcW w:w="876" w:type="pct"/>
            <w:tcBorders>
              <w:top w:val="nil"/>
              <w:left w:val="single" w:sz="4" w:space="0" w:color="808080"/>
              <w:bottom w:val="single" w:sz="4" w:space="0" w:color="808080"/>
              <w:right w:val="single" w:sz="8" w:space="0" w:color="auto"/>
            </w:tcBorders>
            <w:shd w:val="clear" w:color="000000" w:fill="FFF2CC"/>
            <w:vAlign w:val="center"/>
            <w:hideMark/>
          </w:tcPr>
          <w:p w14:paraId="59B800B4"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Югозападно Държавно предприятие, ДГС, ДЛС</w:t>
            </w:r>
          </w:p>
        </w:tc>
        <w:tc>
          <w:tcPr>
            <w:tcW w:w="901" w:type="pct"/>
            <w:tcBorders>
              <w:top w:val="nil"/>
              <w:left w:val="single" w:sz="4" w:space="0" w:color="808080"/>
              <w:bottom w:val="single" w:sz="4" w:space="0" w:color="808080"/>
              <w:right w:val="single" w:sz="8" w:space="0" w:color="auto"/>
            </w:tcBorders>
            <w:shd w:val="clear" w:color="000000" w:fill="FFF2CC"/>
            <w:vAlign w:val="center"/>
            <w:hideMark/>
          </w:tcPr>
          <w:p w14:paraId="02FFE1FF"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5F43498F" w14:textId="77777777" w:rsidTr="00B6331C">
        <w:trPr>
          <w:trHeight w:val="765"/>
        </w:trPr>
        <w:tc>
          <w:tcPr>
            <w:tcW w:w="227" w:type="pct"/>
            <w:tcBorders>
              <w:top w:val="nil"/>
              <w:left w:val="single" w:sz="4" w:space="0" w:color="808080"/>
              <w:bottom w:val="single" w:sz="4" w:space="0" w:color="808080"/>
              <w:right w:val="nil"/>
            </w:tcBorders>
            <w:shd w:val="clear" w:color="000000" w:fill="FFF2CC"/>
            <w:vAlign w:val="center"/>
            <w:hideMark/>
          </w:tcPr>
          <w:p w14:paraId="2BD871AA"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3.4.</w:t>
            </w:r>
          </w:p>
        </w:tc>
        <w:tc>
          <w:tcPr>
            <w:tcW w:w="755" w:type="pct"/>
            <w:tcBorders>
              <w:top w:val="nil"/>
              <w:left w:val="single" w:sz="4" w:space="0" w:color="808080"/>
              <w:bottom w:val="single" w:sz="4" w:space="0" w:color="808080"/>
              <w:right w:val="nil"/>
            </w:tcBorders>
            <w:shd w:val="clear" w:color="000000" w:fill="FFF2CC"/>
            <w:vAlign w:val="center"/>
            <w:hideMark/>
          </w:tcPr>
          <w:p w14:paraId="298D42B4"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Прилагане на нови методи за контролни преброявания на територията на ДГС и ДЛС по метода на фотокапаните</w:t>
            </w:r>
          </w:p>
        </w:tc>
        <w:tc>
          <w:tcPr>
            <w:tcW w:w="1265" w:type="pct"/>
            <w:tcBorders>
              <w:top w:val="nil"/>
              <w:left w:val="single" w:sz="4" w:space="0" w:color="808080"/>
              <w:bottom w:val="single" w:sz="4" w:space="0" w:color="808080"/>
              <w:right w:val="single" w:sz="4" w:space="0" w:color="auto"/>
            </w:tcBorders>
            <w:shd w:val="clear" w:color="000000" w:fill="FFF2CC"/>
            <w:noWrap/>
            <w:vAlign w:val="center"/>
            <w:hideMark/>
          </w:tcPr>
          <w:p w14:paraId="2B44B2DB"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Южно Централно Държавно предприятие</w:t>
            </w:r>
          </w:p>
        </w:tc>
        <w:tc>
          <w:tcPr>
            <w:tcW w:w="483" w:type="pct"/>
            <w:tcBorders>
              <w:top w:val="single" w:sz="4" w:space="0" w:color="808080"/>
              <w:left w:val="single" w:sz="4" w:space="0" w:color="auto"/>
              <w:bottom w:val="single" w:sz="4" w:space="0" w:color="808080"/>
              <w:right w:val="single" w:sz="8" w:space="0" w:color="auto"/>
            </w:tcBorders>
            <w:shd w:val="clear" w:color="000000" w:fill="FFF2CC"/>
            <w:noWrap/>
            <w:vAlign w:val="center"/>
            <w:hideMark/>
          </w:tcPr>
          <w:p w14:paraId="058E4FA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1 605 240</w:t>
            </w:r>
          </w:p>
        </w:tc>
        <w:tc>
          <w:tcPr>
            <w:tcW w:w="493" w:type="pct"/>
            <w:tcBorders>
              <w:top w:val="nil"/>
              <w:left w:val="nil"/>
              <w:bottom w:val="single" w:sz="4" w:space="0" w:color="808080"/>
              <w:right w:val="single" w:sz="8" w:space="0" w:color="auto"/>
            </w:tcBorders>
            <w:shd w:val="clear" w:color="000000" w:fill="FFF2CC"/>
            <w:noWrap/>
            <w:vAlign w:val="center"/>
            <w:hideMark/>
          </w:tcPr>
          <w:p w14:paraId="3F91A5AF"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1 337 700</w:t>
            </w:r>
          </w:p>
        </w:tc>
        <w:tc>
          <w:tcPr>
            <w:tcW w:w="876" w:type="pct"/>
            <w:tcBorders>
              <w:top w:val="nil"/>
              <w:left w:val="single" w:sz="4" w:space="0" w:color="808080"/>
              <w:bottom w:val="single" w:sz="4" w:space="0" w:color="808080"/>
              <w:right w:val="single" w:sz="8" w:space="0" w:color="auto"/>
            </w:tcBorders>
            <w:shd w:val="clear" w:color="000000" w:fill="FFF2CC"/>
            <w:vAlign w:val="center"/>
            <w:hideMark/>
          </w:tcPr>
          <w:p w14:paraId="518E0E61"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Южно Централно Държавно предприятие, ДГС, ДЛС</w:t>
            </w:r>
          </w:p>
        </w:tc>
        <w:tc>
          <w:tcPr>
            <w:tcW w:w="901" w:type="pct"/>
            <w:tcBorders>
              <w:top w:val="nil"/>
              <w:left w:val="single" w:sz="4" w:space="0" w:color="808080"/>
              <w:bottom w:val="single" w:sz="4" w:space="0" w:color="808080"/>
              <w:right w:val="single" w:sz="8" w:space="0" w:color="auto"/>
            </w:tcBorders>
            <w:shd w:val="clear" w:color="000000" w:fill="FFF2CC"/>
            <w:vAlign w:val="center"/>
            <w:hideMark/>
          </w:tcPr>
          <w:p w14:paraId="51CA76FB"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6751CD7F" w14:textId="77777777" w:rsidTr="00B6331C">
        <w:trPr>
          <w:trHeight w:val="765"/>
        </w:trPr>
        <w:tc>
          <w:tcPr>
            <w:tcW w:w="227" w:type="pct"/>
            <w:tcBorders>
              <w:top w:val="nil"/>
              <w:left w:val="single" w:sz="4" w:space="0" w:color="808080"/>
              <w:bottom w:val="single" w:sz="4" w:space="0" w:color="808080"/>
              <w:right w:val="nil"/>
            </w:tcBorders>
            <w:shd w:val="clear" w:color="000000" w:fill="FFF2CC"/>
            <w:vAlign w:val="center"/>
            <w:hideMark/>
          </w:tcPr>
          <w:p w14:paraId="3369CCA4"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3.4.</w:t>
            </w:r>
          </w:p>
        </w:tc>
        <w:tc>
          <w:tcPr>
            <w:tcW w:w="755" w:type="pct"/>
            <w:tcBorders>
              <w:top w:val="nil"/>
              <w:left w:val="single" w:sz="4" w:space="0" w:color="808080"/>
              <w:bottom w:val="single" w:sz="4" w:space="0" w:color="808080"/>
              <w:right w:val="nil"/>
            </w:tcBorders>
            <w:shd w:val="clear" w:color="000000" w:fill="FFF2CC"/>
            <w:vAlign w:val="center"/>
            <w:hideMark/>
          </w:tcPr>
          <w:p w14:paraId="7CDC734F"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Прилагане на нови методи за контролни преброявания на територията на ДГС и ДЛС - генетичен анализ</w:t>
            </w:r>
          </w:p>
        </w:tc>
        <w:tc>
          <w:tcPr>
            <w:tcW w:w="1265" w:type="pct"/>
            <w:tcBorders>
              <w:top w:val="nil"/>
              <w:left w:val="single" w:sz="4" w:space="0" w:color="808080"/>
              <w:bottom w:val="single" w:sz="4" w:space="0" w:color="808080"/>
              <w:right w:val="single" w:sz="4" w:space="0" w:color="auto"/>
            </w:tcBorders>
            <w:shd w:val="clear" w:color="000000" w:fill="FFF2CC"/>
            <w:noWrap/>
            <w:vAlign w:val="center"/>
            <w:hideMark/>
          </w:tcPr>
          <w:p w14:paraId="3040A5B2"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Северноцентрално Държавно Предприятие</w:t>
            </w:r>
          </w:p>
        </w:tc>
        <w:tc>
          <w:tcPr>
            <w:tcW w:w="483" w:type="pct"/>
            <w:tcBorders>
              <w:top w:val="single" w:sz="4" w:space="0" w:color="808080"/>
              <w:left w:val="single" w:sz="4" w:space="0" w:color="auto"/>
              <w:bottom w:val="single" w:sz="4" w:space="0" w:color="808080"/>
              <w:right w:val="single" w:sz="8" w:space="0" w:color="auto"/>
            </w:tcBorders>
            <w:shd w:val="clear" w:color="000000" w:fill="FFF2CC"/>
            <w:noWrap/>
            <w:vAlign w:val="center"/>
            <w:hideMark/>
          </w:tcPr>
          <w:p w14:paraId="3B216B37"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1 158 300</w:t>
            </w:r>
          </w:p>
        </w:tc>
        <w:tc>
          <w:tcPr>
            <w:tcW w:w="493" w:type="pct"/>
            <w:tcBorders>
              <w:top w:val="nil"/>
              <w:left w:val="nil"/>
              <w:bottom w:val="single" w:sz="4" w:space="0" w:color="808080"/>
              <w:right w:val="single" w:sz="8" w:space="0" w:color="auto"/>
            </w:tcBorders>
            <w:shd w:val="clear" w:color="000000" w:fill="FFF2CC"/>
            <w:noWrap/>
            <w:vAlign w:val="center"/>
            <w:hideMark/>
          </w:tcPr>
          <w:p w14:paraId="0C1AF6C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965 250</w:t>
            </w:r>
          </w:p>
        </w:tc>
        <w:tc>
          <w:tcPr>
            <w:tcW w:w="876" w:type="pct"/>
            <w:tcBorders>
              <w:top w:val="nil"/>
              <w:left w:val="single" w:sz="4" w:space="0" w:color="808080"/>
              <w:bottom w:val="single" w:sz="4" w:space="0" w:color="808080"/>
              <w:right w:val="single" w:sz="8" w:space="0" w:color="auto"/>
            </w:tcBorders>
            <w:shd w:val="clear" w:color="000000" w:fill="FFF2CC"/>
            <w:vAlign w:val="center"/>
            <w:hideMark/>
          </w:tcPr>
          <w:p w14:paraId="0178C818"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Северноцентрално Държавно Предприятие, ДГС, ДЛС</w:t>
            </w:r>
          </w:p>
        </w:tc>
        <w:tc>
          <w:tcPr>
            <w:tcW w:w="901" w:type="pct"/>
            <w:tcBorders>
              <w:top w:val="nil"/>
              <w:left w:val="single" w:sz="4" w:space="0" w:color="808080"/>
              <w:bottom w:val="single" w:sz="4" w:space="0" w:color="808080"/>
              <w:right w:val="single" w:sz="8" w:space="0" w:color="auto"/>
            </w:tcBorders>
            <w:shd w:val="clear" w:color="000000" w:fill="FFF2CC"/>
            <w:vAlign w:val="center"/>
            <w:hideMark/>
          </w:tcPr>
          <w:p w14:paraId="11A0F7DE"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76A63E4C" w14:textId="77777777" w:rsidTr="00B6331C">
        <w:trPr>
          <w:trHeight w:val="765"/>
        </w:trPr>
        <w:tc>
          <w:tcPr>
            <w:tcW w:w="227" w:type="pct"/>
            <w:tcBorders>
              <w:top w:val="nil"/>
              <w:left w:val="single" w:sz="4" w:space="0" w:color="808080"/>
              <w:bottom w:val="single" w:sz="4" w:space="0" w:color="808080"/>
              <w:right w:val="nil"/>
            </w:tcBorders>
            <w:shd w:val="clear" w:color="000000" w:fill="FFF2CC"/>
            <w:vAlign w:val="center"/>
            <w:hideMark/>
          </w:tcPr>
          <w:p w14:paraId="48458247"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3.4.</w:t>
            </w:r>
          </w:p>
        </w:tc>
        <w:tc>
          <w:tcPr>
            <w:tcW w:w="755" w:type="pct"/>
            <w:tcBorders>
              <w:top w:val="nil"/>
              <w:left w:val="single" w:sz="4" w:space="0" w:color="808080"/>
              <w:bottom w:val="single" w:sz="4" w:space="0" w:color="808080"/>
              <w:right w:val="nil"/>
            </w:tcBorders>
            <w:shd w:val="clear" w:color="000000" w:fill="FFF2CC"/>
            <w:vAlign w:val="center"/>
            <w:hideMark/>
          </w:tcPr>
          <w:p w14:paraId="2DA3A6A0"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Прилагане на нови методи за контролни преброявания на територията на ДГС и ДЛС - генетичен анализ</w:t>
            </w:r>
          </w:p>
        </w:tc>
        <w:tc>
          <w:tcPr>
            <w:tcW w:w="1265" w:type="pct"/>
            <w:tcBorders>
              <w:top w:val="nil"/>
              <w:left w:val="single" w:sz="4" w:space="0" w:color="808080"/>
              <w:bottom w:val="single" w:sz="4" w:space="0" w:color="808080"/>
              <w:right w:val="single" w:sz="4" w:space="0" w:color="auto"/>
            </w:tcBorders>
            <w:shd w:val="clear" w:color="000000" w:fill="FFF2CC"/>
            <w:noWrap/>
            <w:vAlign w:val="center"/>
            <w:hideMark/>
          </w:tcPr>
          <w:p w14:paraId="7A3C10E1"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Югозападно Държавно предприятие</w:t>
            </w:r>
          </w:p>
        </w:tc>
        <w:tc>
          <w:tcPr>
            <w:tcW w:w="483" w:type="pct"/>
            <w:tcBorders>
              <w:top w:val="single" w:sz="4" w:space="0" w:color="808080"/>
              <w:left w:val="single" w:sz="4" w:space="0" w:color="auto"/>
              <w:bottom w:val="single" w:sz="4" w:space="0" w:color="808080"/>
              <w:right w:val="single" w:sz="8" w:space="0" w:color="auto"/>
            </w:tcBorders>
            <w:shd w:val="clear" w:color="000000" w:fill="FFF2CC"/>
            <w:noWrap/>
            <w:vAlign w:val="center"/>
            <w:hideMark/>
          </w:tcPr>
          <w:p w14:paraId="6D606FE3"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2 316 600</w:t>
            </w:r>
          </w:p>
        </w:tc>
        <w:tc>
          <w:tcPr>
            <w:tcW w:w="493" w:type="pct"/>
            <w:tcBorders>
              <w:top w:val="nil"/>
              <w:left w:val="nil"/>
              <w:bottom w:val="single" w:sz="4" w:space="0" w:color="808080"/>
              <w:right w:val="single" w:sz="8" w:space="0" w:color="auto"/>
            </w:tcBorders>
            <w:shd w:val="clear" w:color="000000" w:fill="FFF2CC"/>
            <w:noWrap/>
            <w:vAlign w:val="center"/>
            <w:hideMark/>
          </w:tcPr>
          <w:p w14:paraId="27B143E3"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1 930 500</w:t>
            </w:r>
          </w:p>
        </w:tc>
        <w:tc>
          <w:tcPr>
            <w:tcW w:w="876" w:type="pct"/>
            <w:tcBorders>
              <w:top w:val="nil"/>
              <w:left w:val="single" w:sz="4" w:space="0" w:color="808080"/>
              <w:bottom w:val="single" w:sz="4" w:space="0" w:color="808080"/>
              <w:right w:val="single" w:sz="8" w:space="0" w:color="auto"/>
            </w:tcBorders>
            <w:shd w:val="clear" w:color="000000" w:fill="FFF2CC"/>
            <w:vAlign w:val="center"/>
            <w:hideMark/>
          </w:tcPr>
          <w:p w14:paraId="56862F02"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Югозападно Държавно предприятие, ДГС, ДЛС</w:t>
            </w:r>
          </w:p>
        </w:tc>
        <w:tc>
          <w:tcPr>
            <w:tcW w:w="901" w:type="pct"/>
            <w:tcBorders>
              <w:top w:val="nil"/>
              <w:left w:val="single" w:sz="4" w:space="0" w:color="808080"/>
              <w:bottom w:val="single" w:sz="4" w:space="0" w:color="808080"/>
              <w:right w:val="single" w:sz="8" w:space="0" w:color="auto"/>
            </w:tcBorders>
            <w:shd w:val="clear" w:color="000000" w:fill="FFF2CC"/>
            <w:vAlign w:val="center"/>
            <w:hideMark/>
          </w:tcPr>
          <w:p w14:paraId="74C64DDE"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0FE64A44" w14:textId="77777777" w:rsidTr="00B6331C">
        <w:trPr>
          <w:trHeight w:val="765"/>
        </w:trPr>
        <w:tc>
          <w:tcPr>
            <w:tcW w:w="227" w:type="pct"/>
            <w:tcBorders>
              <w:top w:val="nil"/>
              <w:left w:val="single" w:sz="4" w:space="0" w:color="808080"/>
              <w:bottom w:val="single" w:sz="4" w:space="0" w:color="808080"/>
              <w:right w:val="nil"/>
            </w:tcBorders>
            <w:shd w:val="clear" w:color="000000" w:fill="FFF2CC"/>
            <w:vAlign w:val="center"/>
            <w:hideMark/>
          </w:tcPr>
          <w:p w14:paraId="62B0E52A"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3.4.</w:t>
            </w:r>
          </w:p>
        </w:tc>
        <w:tc>
          <w:tcPr>
            <w:tcW w:w="755" w:type="pct"/>
            <w:tcBorders>
              <w:top w:val="nil"/>
              <w:left w:val="single" w:sz="4" w:space="0" w:color="808080"/>
              <w:bottom w:val="single" w:sz="4" w:space="0" w:color="808080"/>
              <w:right w:val="nil"/>
            </w:tcBorders>
            <w:shd w:val="clear" w:color="000000" w:fill="FFF2CC"/>
            <w:vAlign w:val="center"/>
            <w:hideMark/>
          </w:tcPr>
          <w:p w14:paraId="37546A54"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Прилагане на нови методи за контролни преброявания на територията на ДГС и ДЛС - генетичен анализ</w:t>
            </w:r>
          </w:p>
        </w:tc>
        <w:tc>
          <w:tcPr>
            <w:tcW w:w="1265" w:type="pct"/>
            <w:tcBorders>
              <w:top w:val="nil"/>
              <w:left w:val="single" w:sz="4" w:space="0" w:color="808080"/>
              <w:bottom w:val="single" w:sz="4" w:space="0" w:color="808080"/>
              <w:right w:val="single" w:sz="4" w:space="0" w:color="auto"/>
            </w:tcBorders>
            <w:shd w:val="clear" w:color="000000" w:fill="FFF2CC"/>
            <w:noWrap/>
            <w:vAlign w:val="center"/>
            <w:hideMark/>
          </w:tcPr>
          <w:p w14:paraId="3C7FEBD6"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Южно Централно Държавно предприятие</w:t>
            </w:r>
          </w:p>
        </w:tc>
        <w:tc>
          <w:tcPr>
            <w:tcW w:w="483" w:type="pct"/>
            <w:tcBorders>
              <w:top w:val="single" w:sz="4" w:space="0" w:color="808080"/>
              <w:left w:val="single" w:sz="4" w:space="0" w:color="auto"/>
              <w:bottom w:val="single" w:sz="4" w:space="0" w:color="808080"/>
              <w:right w:val="single" w:sz="8" w:space="0" w:color="auto"/>
            </w:tcBorders>
            <w:shd w:val="clear" w:color="000000" w:fill="FFF2CC"/>
            <w:noWrap/>
            <w:vAlign w:val="center"/>
            <w:hideMark/>
          </w:tcPr>
          <w:p w14:paraId="128749FC"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3 474 900</w:t>
            </w:r>
          </w:p>
        </w:tc>
        <w:tc>
          <w:tcPr>
            <w:tcW w:w="493" w:type="pct"/>
            <w:tcBorders>
              <w:top w:val="nil"/>
              <w:left w:val="nil"/>
              <w:bottom w:val="single" w:sz="4" w:space="0" w:color="808080"/>
              <w:right w:val="single" w:sz="8" w:space="0" w:color="auto"/>
            </w:tcBorders>
            <w:shd w:val="clear" w:color="000000" w:fill="FFF2CC"/>
            <w:noWrap/>
            <w:vAlign w:val="center"/>
            <w:hideMark/>
          </w:tcPr>
          <w:p w14:paraId="6B2E08D5"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2 895 750</w:t>
            </w:r>
          </w:p>
        </w:tc>
        <w:tc>
          <w:tcPr>
            <w:tcW w:w="876" w:type="pct"/>
            <w:tcBorders>
              <w:top w:val="nil"/>
              <w:left w:val="single" w:sz="4" w:space="0" w:color="808080"/>
              <w:bottom w:val="single" w:sz="4" w:space="0" w:color="808080"/>
              <w:right w:val="single" w:sz="8" w:space="0" w:color="auto"/>
            </w:tcBorders>
            <w:shd w:val="clear" w:color="000000" w:fill="FFF2CC"/>
            <w:vAlign w:val="center"/>
            <w:hideMark/>
          </w:tcPr>
          <w:p w14:paraId="6015CDBC"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Южно Централно Държавно предприятие, ДГС, ДЛС</w:t>
            </w:r>
          </w:p>
        </w:tc>
        <w:tc>
          <w:tcPr>
            <w:tcW w:w="901" w:type="pct"/>
            <w:tcBorders>
              <w:top w:val="nil"/>
              <w:left w:val="single" w:sz="4" w:space="0" w:color="808080"/>
              <w:bottom w:val="single" w:sz="4" w:space="0" w:color="808080"/>
              <w:right w:val="single" w:sz="8" w:space="0" w:color="auto"/>
            </w:tcBorders>
            <w:shd w:val="clear" w:color="000000" w:fill="FFF2CC"/>
            <w:vAlign w:val="center"/>
            <w:hideMark/>
          </w:tcPr>
          <w:p w14:paraId="3F8296F7"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531C2FF2" w14:textId="77777777" w:rsidTr="00B6331C">
        <w:trPr>
          <w:trHeight w:val="765"/>
        </w:trPr>
        <w:tc>
          <w:tcPr>
            <w:tcW w:w="227" w:type="pct"/>
            <w:tcBorders>
              <w:top w:val="nil"/>
              <w:left w:val="single" w:sz="4" w:space="0" w:color="808080"/>
              <w:bottom w:val="single" w:sz="4" w:space="0" w:color="808080"/>
              <w:right w:val="nil"/>
            </w:tcBorders>
            <w:shd w:val="clear" w:color="000000" w:fill="FFF2CC"/>
            <w:vAlign w:val="center"/>
            <w:hideMark/>
          </w:tcPr>
          <w:p w14:paraId="10BBBF97"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3.5.</w:t>
            </w:r>
          </w:p>
        </w:tc>
        <w:tc>
          <w:tcPr>
            <w:tcW w:w="755" w:type="pct"/>
            <w:tcBorders>
              <w:top w:val="nil"/>
              <w:left w:val="single" w:sz="4" w:space="0" w:color="808080"/>
              <w:bottom w:val="single" w:sz="4" w:space="0" w:color="808080"/>
              <w:right w:val="nil"/>
            </w:tcBorders>
            <w:shd w:val="clear" w:color="000000" w:fill="FFF2CC"/>
            <w:vAlign w:val="center"/>
            <w:hideMark/>
          </w:tcPr>
          <w:p w14:paraId="0DB1AFC4"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Провеждане на проучвания за степента на генетичната чистота или хибридизация</w:t>
            </w:r>
          </w:p>
        </w:tc>
        <w:tc>
          <w:tcPr>
            <w:tcW w:w="1265" w:type="pct"/>
            <w:tcBorders>
              <w:top w:val="nil"/>
              <w:left w:val="single" w:sz="4" w:space="0" w:color="808080"/>
              <w:bottom w:val="single" w:sz="4" w:space="0" w:color="808080"/>
              <w:right w:val="single" w:sz="4" w:space="0" w:color="auto"/>
            </w:tcBorders>
            <w:shd w:val="clear" w:color="000000" w:fill="FFF2CC"/>
            <w:vAlign w:val="center"/>
            <w:hideMark/>
          </w:tcPr>
          <w:p w14:paraId="74B0B69C"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Защитена зона Витоша</w:t>
            </w:r>
          </w:p>
        </w:tc>
        <w:tc>
          <w:tcPr>
            <w:tcW w:w="483" w:type="pct"/>
            <w:tcBorders>
              <w:top w:val="single" w:sz="4" w:space="0" w:color="808080"/>
              <w:left w:val="single" w:sz="4" w:space="0" w:color="auto"/>
              <w:bottom w:val="single" w:sz="4" w:space="0" w:color="808080"/>
              <w:right w:val="single" w:sz="8" w:space="0" w:color="auto"/>
            </w:tcBorders>
            <w:shd w:val="clear" w:color="000000" w:fill="FFF2CC"/>
            <w:noWrap/>
            <w:vAlign w:val="center"/>
            <w:hideMark/>
          </w:tcPr>
          <w:p w14:paraId="3A5A78A8"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156 312</w:t>
            </w:r>
          </w:p>
        </w:tc>
        <w:tc>
          <w:tcPr>
            <w:tcW w:w="493" w:type="pct"/>
            <w:tcBorders>
              <w:top w:val="nil"/>
              <w:left w:val="nil"/>
              <w:bottom w:val="single" w:sz="4" w:space="0" w:color="808080"/>
              <w:right w:val="single" w:sz="8" w:space="0" w:color="auto"/>
            </w:tcBorders>
            <w:shd w:val="clear" w:color="000000" w:fill="FFF2CC"/>
            <w:noWrap/>
            <w:vAlign w:val="center"/>
            <w:hideMark/>
          </w:tcPr>
          <w:p w14:paraId="3BD393C8"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130 260</w:t>
            </w:r>
          </w:p>
        </w:tc>
        <w:tc>
          <w:tcPr>
            <w:tcW w:w="876" w:type="pct"/>
            <w:tcBorders>
              <w:top w:val="nil"/>
              <w:left w:val="single" w:sz="4" w:space="0" w:color="808080"/>
              <w:bottom w:val="single" w:sz="4" w:space="0" w:color="808080"/>
              <w:right w:val="single" w:sz="8" w:space="0" w:color="auto"/>
            </w:tcBorders>
            <w:shd w:val="clear" w:color="000000" w:fill="FFF2CC"/>
            <w:vAlign w:val="center"/>
            <w:hideMark/>
          </w:tcPr>
          <w:p w14:paraId="3ED935D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МОСВ,ИАОС, БАН, университети, НПО, фирми</w:t>
            </w:r>
          </w:p>
        </w:tc>
        <w:tc>
          <w:tcPr>
            <w:tcW w:w="901" w:type="pct"/>
            <w:tcBorders>
              <w:top w:val="nil"/>
              <w:left w:val="single" w:sz="4" w:space="0" w:color="808080"/>
              <w:bottom w:val="single" w:sz="4" w:space="0" w:color="808080"/>
              <w:right w:val="single" w:sz="8" w:space="0" w:color="auto"/>
            </w:tcBorders>
            <w:shd w:val="clear" w:color="000000" w:fill="FFF2CC"/>
            <w:vAlign w:val="center"/>
            <w:hideMark/>
          </w:tcPr>
          <w:p w14:paraId="2DF2B526"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51AFE983" w14:textId="77777777" w:rsidTr="00B6331C">
        <w:trPr>
          <w:trHeight w:val="765"/>
        </w:trPr>
        <w:tc>
          <w:tcPr>
            <w:tcW w:w="227" w:type="pct"/>
            <w:tcBorders>
              <w:top w:val="nil"/>
              <w:left w:val="single" w:sz="4" w:space="0" w:color="808080"/>
              <w:bottom w:val="single" w:sz="4" w:space="0" w:color="808080"/>
              <w:right w:val="nil"/>
            </w:tcBorders>
            <w:shd w:val="clear" w:color="000000" w:fill="FFF2CC"/>
            <w:vAlign w:val="center"/>
            <w:hideMark/>
          </w:tcPr>
          <w:p w14:paraId="7B683924"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3.5.</w:t>
            </w:r>
          </w:p>
        </w:tc>
        <w:tc>
          <w:tcPr>
            <w:tcW w:w="755" w:type="pct"/>
            <w:tcBorders>
              <w:top w:val="nil"/>
              <w:left w:val="single" w:sz="4" w:space="0" w:color="808080"/>
              <w:bottom w:val="single" w:sz="4" w:space="0" w:color="808080"/>
              <w:right w:val="nil"/>
            </w:tcBorders>
            <w:shd w:val="clear" w:color="000000" w:fill="FFF2CC"/>
            <w:vAlign w:val="center"/>
            <w:hideMark/>
          </w:tcPr>
          <w:p w14:paraId="68651F4C"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Провеждане на проучвания за степента на генетичната чистота или хибридизация</w:t>
            </w:r>
          </w:p>
        </w:tc>
        <w:tc>
          <w:tcPr>
            <w:tcW w:w="1265" w:type="pct"/>
            <w:tcBorders>
              <w:top w:val="nil"/>
              <w:left w:val="single" w:sz="4" w:space="0" w:color="808080"/>
              <w:bottom w:val="single" w:sz="4" w:space="0" w:color="808080"/>
              <w:right w:val="single" w:sz="4" w:space="0" w:color="auto"/>
            </w:tcBorders>
            <w:shd w:val="clear" w:color="000000" w:fill="FFF2CC"/>
            <w:vAlign w:val="center"/>
            <w:hideMark/>
          </w:tcPr>
          <w:p w14:paraId="0A6EA551"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Защитена зона Родопи – Западни</w:t>
            </w:r>
          </w:p>
        </w:tc>
        <w:tc>
          <w:tcPr>
            <w:tcW w:w="483" w:type="pct"/>
            <w:tcBorders>
              <w:top w:val="single" w:sz="4" w:space="0" w:color="808080"/>
              <w:left w:val="single" w:sz="4" w:space="0" w:color="auto"/>
              <w:bottom w:val="single" w:sz="4" w:space="0" w:color="808080"/>
              <w:right w:val="single" w:sz="8" w:space="0" w:color="auto"/>
            </w:tcBorders>
            <w:shd w:val="clear" w:color="000000" w:fill="FFF2CC"/>
            <w:noWrap/>
            <w:vAlign w:val="center"/>
            <w:hideMark/>
          </w:tcPr>
          <w:p w14:paraId="51C8CDD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156 312</w:t>
            </w:r>
          </w:p>
        </w:tc>
        <w:tc>
          <w:tcPr>
            <w:tcW w:w="493" w:type="pct"/>
            <w:tcBorders>
              <w:top w:val="nil"/>
              <w:left w:val="nil"/>
              <w:bottom w:val="single" w:sz="4" w:space="0" w:color="808080"/>
              <w:right w:val="single" w:sz="8" w:space="0" w:color="auto"/>
            </w:tcBorders>
            <w:shd w:val="clear" w:color="000000" w:fill="FFF2CC"/>
            <w:noWrap/>
            <w:vAlign w:val="center"/>
            <w:hideMark/>
          </w:tcPr>
          <w:p w14:paraId="1F8CD06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130 260</w:t>
            </w:r>
          </w:p>
        </w:tc>
        <w:tc>
          <w:tcPr>
            <w:tcW w:w="876" w:type="pct"/>
            <w:tcBorders>
              <w:top w:val="nil"/>
              <w:left w:val="single" w:sz="4" w:space="0" w:color="808080"/>
              <w:bottom w:val="single" w:sz="4" w:space="0" w:color="808080"/>
              <w:right w:val="single" w:sz="8" w:space="0" w:color="auto"/>
            </w:tcBorders>
            <w:shd w:val="clear" w:color="000000" w:fill="FFF2CC"/>
            <w:vAlign w:val="center"/>
            <w:hideMark/>
          </w:tcPr>
          <w:p w14:paraId="7822B99B"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МОСВ,ИАОС, БАН, университети, НПО, фирми</w:t>
            </w:r>
          </w:p>
        </w:tc>
        <w:tc>
          <w:tcPr>
            <w:tcW w:w="901" w:type="pct"/>
            <w:tcBorders>
              <w:top w:val="nil"/>
              <w:left w:val="single" w:sz="4" w:space="0" w:color="808080"/>
              <w:bottom w:val="single" w:sz="4" w:space="0" w:color="808080"/>
              <w:right w:val="single" w:sz="8" w:space="0" w:color="auto"/>
            </w:tcBorders>
            <w:shd w:val="clear" w:color="000000" w:fill="FFF2CC"/>
            <w:vAlign w:val="center"/>
            <w:hideMark/>
          </w:tcPr>
          <w:p w14:paraId="67375B21"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151A3421" w14:textId="77777777" w:rsidTr="00B6331C">
        <w:trPr>
          <w:trHeight w:val="765"/>
        </w:trPr>
        <w:tc>
          <w:tcPr>
            <w:tcW w:w="227" w:type="pct"/>
            <w:tcBorders>
              <w:top w:val="nil"/>
              <w:left w:val="single" w:sz="4" w:space="0" w:color="808080"/>
              <w:bottom w:val="single" w:sz="4" w:space="0" w:color="808080"/>
              <w:right w:val="nil"/>
            </w:tcBorders>
            <w:shd w:val="clear" w:color="000000" w:fill="FFF2CC"/>
            <w:vAlign w:val="center"/>
            <w:hideMark/>
          </w:tcPr>
          <w:p w14:paraId="649E2F56"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3.5.</w:t>
            </w:r>
          </w:p>
        </w:tc>
        <w:tc>
          <w:tcPr>
            <w:tcW w:w="755" w:type="pct"/>
            <w:tcBorders>
              <w:top w:val="nil"/>
              <w:left w:val="single" w:sz="4" w:space="0" w:color="808080"/>
              <w:bottom w:val="single" w:sz="4" w:space="0" w:color="808080"/>
              <w:right w:val="nil"/>
            </w:tcBorders>
            <w:shd w:val="clear" w:color="000000" w:fill="FFF2CC"/>
            <w:vAlign w:val="center"/>
            <w:hideMark/>
          </w:tcPr>
          <w:p w14:paraId="238AF3E6"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Провеждане на проучвания за степента на генетичната чистота или хибридизация</w:t>
            </w:r>
          </w:p>
        </w:tc>
        <w:tc>
          <w:tcPr>
            <w:tcW w:w="1265" w:type="pct"/>
            <w:tcBorders>
              <w:top w:val="nil"/>
              <w:left w:val="single" w:sz="4" w:space="0" w:color="808080"/>
              <w:bottom w:val="single" w:sz="4" w:space="0" w:color="808080"/>
              <w:right w:val="single" w:sz="4" w:space="0" w:color="auto"/>
            </w:tcBorders>
            <w:shd w:val="clear" w:color="000000" w:fill="FFF2CC"/>
            <w:vAlign w:val="center"/>
            <w:hideMark/>
          </w:tcPr>
          <w:p w14:paraId="24BB897C"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Защитена зона Родопи - Средни </w:t>
            </w:r>
          </w:p>
        </w:tc>
        <w:tc>
          <w:tcPr>
            <w:tcW w:w="483" w:type="pct"/>
            <w:tcBorders>
              <w:top w:val="single" w:sz="4" w:space="0" w:color="808080"/>
              <w:left w:val="single" w:sz="4" w:space="0" w:color="auto"/>
              <w:bottom w:val="single" w:sz="4" w:space="0" w:color="808080"/>
              <w:right w:val="single" w:sz="8" w:space="0" w:color="auto"/>
            </w:tcBorders>
            <w:shd w:val="clear" w:color="000000" w:fill="FFF2CC"/>
            <w:noWrap/>
            <w:vAlign w:val="center"/>
            <w:hideMark/>
          </w:tcPr>
          <w:p w14:paraId="49962619"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156 312</w:t>
            </w:r>
          </w:p>
        </w:tc>
        <w:tc>
          <w:tcPr>
            <w:tcW w:w="493" w:type="pct"/>
            <w:tcBorders>
              <w:top w:val="nil"/>
              <w:left w:val="nil"/>
              <w:bottom w:val="single" w:sz="4" w:space="0" w:color="808080"/>
              <w:right w:val="single" w:sz="8" w:space="0" w:color="auto"/>
            </w:tcBorders>
            <w:shd w:val="clear" w:color="000000" w:fill="FFF2CC"/>
            <w:noWrap/>
            <w:vAlign w:val="center"/>
            <w:hideMark/>
          </w:tcPr>
          <w:p w14:paraId="204074EF"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130 260</w:t>
            </w:r>
          </w:p>
        </w:tc>
        <w:tc>
          <w:tcPr>
            <w:tcW w:w="876" w:type="pct"/>
            <w:tcBorders>
              <w:top w:val="nil"/>
              <w:left w:val="single" w:sz="4" w:space="0" w:color="808080"/>
              <w:bottom w:val="single" w:sz="4" w:space="0" w:color="808080"/>
              <w:right w:val="single" w:sz="8" w:space="0" w:color="auto"/>
            </w:tcBorders>
            <w:shd w:val="clear" w:color="000000" w:fill="FFF2CC"/>
            <w:vAlign w:val="center"/>
            <w:hideMark/>
          </w:tcPr>
          <w:p w14:paraId="63D2C538"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МОСВ,ИАОС, БАН, университети, НПО, фирми</w:t>
            </w:r>
          </w:p>
        </w:tc>
        <w:tc>
          <w:tcPr>
            <w:tcW w:w="901" w:type="pct"/>
            <w:tcBorders>
              <w:top w:val="nil"/>
              <w:left w:val="single" w:sz="4" w:space="0" w:color="808080"/>
              <w:bottom w:val="single" w:sz="4" w:space="0" w:color="808080"/>
              <w:right w:val="single" w:sz="8" w:space="0" w:color="auto"/>
            </w:tcBorders>
            <w:shd w:val="clear" w:color="000000" w:fill="FFF2CC"/>
            <w:vAlign w:val="center"/>
            <w:hideMark/>
          </w:tcPr>
          <w:p w14:paraId="27E4F1BA"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47C7192" w14:textId="77777777" w:rsidTr="00B6331C">
        <w:trPr>
          <w:trHeight w:val="2295"/>
        </w:trPr>
        <w:tc>
          <w:tcPr>
            <w:tcW w:w="227" w:type="pct"/>
            <w:tcBorders>
              <w:top w:val="nil"/>
              <w:left w:val="single" w:sz="4" w:space="0" w:color="808080"/>
              <w:bottom w:val="single" w:sz="4" w:space="0" w:color="808080"/>
              <w:right w:val="nil"/>
            </w:tcBorders>
            <w:shd w:val="clear" w:color="000000" w:fill="FFF2CC"/>
            <w:vAlign w:val="center"/>
            <w:hideMark/>
          </w:tcPr>
          <w:p w14:paraId="294E9B60"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 xml:space="preserve">3.6. </w:t>
            </w:r>
          </w:p>
        </w:tc>
        <w:tc>
          <w:tcPr>
            <w:tcW w:w="755" w:type="pct"/>
            <w:tcBorders>
              <w:top w:val="nil"/>
              <w:left w:val="single" w:sz="4" w:space="0" w:color="808080"/>
              <w:bottom w:val="single" w:sz="4" w:space="0" w:color="808080"/>
              <w:right w:val="nil"/>
            </w:tcBorders>
            <w:shd w:val="clear" w:color="000000" w:fill="FFF2CC"/>
            <w:vAlign w:val="center"/>
            <w:hideMark/>
          </w:tcPr>
          <w:p w14:paraId="47AB6CFE"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Проучване наличието и степента на инбридинг в рамките на малки и изолирани популационни сегменти чрез ДНК анализ</w:t>
            </w:r>
          </w:p>
        </w:tc>
        <w:tc>
          <w:tcPr>
            <w:tcW w:w="1265" w:type="pct"/>
            <w:tcBorders>
              <w:top w:val="nil"/>
              <w:left w:val="single" w:sz="4" w:space="0" w:color="808080"/>
              <w:bottom w:val="single" w:sz="4" w:space="0" w:color="808080"/>
              <w:right w:val="single" w:sz="4" w:space="0" w:color="auto"/>
            </w:tcBorders>
            <w:shd w:val="clear" w:color="000000" w:fill="FFF2CC"/>
            <w:vAlign w:val="center"/>
            <w:hideMark/>
          </w:tcPr>
          <w:p w14:paraId="1681322E"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r w:rsidRPr="00B6331C">
              <w:rPr>
                <w:rFonts w:ascii="Arial" w:hAnsi="Arial" w:cs="Arial"/>
                <w:color w:val="000000"/>
                <w:sz w:val="20"/>
                <w:szCs w:val="20"/>
                <w:lang w:val="en-GB"/>
              </w:rPr>
              <w:br/>
              <w:t>Проучванията може да извършат в следните защитени зони: Пирин, Рила, Рилски манастир, Родопи – Западни, Родопи – Средни, Среден Пирин – Алиботуш, Централен Балкан, Централен Балкан – буфер, Циганско градище, Яденица</w:t>
            </w:r>
          </w:p>
        </w:tc>
        <w:tc>
          <w:tcPr>
            <w:tcW w:w="483" w:type="pct"/>
            <w:tcBorders>
              <w:top w:val="single" w:sz="4" w:space="0" w:color="808080"/>
              <w:left w:val="single" w:sz="4" w:space="0" w:color="auto"/>
              <w:bottom w:val="single" w:sz="4" w:space="0" w:color="808080"/>
              <w:right w:val="single" w:sz="8" w:space="0" w:color="auto"/>
            </w:tcBorders>
            <w:shd w:val="clear" w:color="000000" w:fill="FFF2CC"/>
            <w:noWrap/>
            <w:vAlign w:val="center"/>
            <w:hideMark/>
          </w:tcPr>
          <w:p w14:paraId="756EC36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147 732</w:t>
            </w:r>
          </w:p>
        </w:tc>
        <w:tc>
          <w:tcPr>
            <w:tcW w:w="493" w:type="pct"/>
            <w:tcBorders>
              <w:top w:val="nil"/>
              <w:left w:val="nil"/>
              <w:bottom w:val="single" w:sz="4" w:space="0" w:color="808080"/>
              <w:right w:val="single" w:sz="8" w:space="0" w:color="auto"/>
            </w:tcBorders>
            <w:shd w:val="clear" w:color="000000" w:fill="FFF2CC"/>
            <w:noWrap/>
            <w:vAlign w:val="center"/>
            <w:hideMark/>
          </w:tcPr>
          <w:p w14:paraId="354A7B0B"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123 110</w:t>
            </w:r>
          </w:p>
        </w:tc>
        <w:tc>
          <w:tcPr>
            <w:tcW w:w="876" w:type="pct"/>
            <w:tcBorders>
              <w:top w:val="nil"/>
              <w:left w:val="single" w:sz="4" w:space="0" w:color="808080"/>
              <w:bottom w:val="single" w:sz="4" w:space="0" w:color="808080"/>
              <w:right w:val="single" w:sz="8" w:space="0" w:color="auto"/>
            </w:tcBorders>
            <w:shd w:val="clear" w:color="000000" w:fill="FFF2CC"/>
            <w:vAlign w:val="center"/>
            <w:hideMark/>
          </w:tcPr>
          <w:p w14:paraId="055F12F7"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МОСВ,ИАОС, БАН, университети, НПО, фирми</w:t>
            </w:r>
          </w:p>
        </w:tc>
        <w:tc>
          <w:tcPr>
            <w:tcW w:w="901" w:type="pct"/>
            <w:tcBorders>
              <w:top w:val="nil"/>
              <w:left w:val="single" w:sz="4" w:space="0" w:color="808080"/>
              <w:bottom w:val="single" w:sz="4" w:space="0" w:color="808080"/>
              <w:right w:val="single" w:sz="8" w:space="0" w:color="auto"/>
            </w:tcBorders>
            <w:shd w:val="clear" w:color="000000" w:fill="FFF2CC"/>
            <w:vAlign w:val="center"/>
            <w:hideMark/>
          </w:tcPr>
          <w:p w14:paraId="2B674986"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1197AA7" w14:textId="77777777" w:rsidTr="00B6331C">
        <w:trPr>
          <w:trHeight w:val="510"/>
        </w:trPr>
        <w:tc>
          <w:tcPr>
            <w:tcW w:w="227" w:type="pct"/>
            <w:tcBorders>
              <w:top w:val="nil"/>
              <w:left w:val="single" w:sz="4" w:space="0" w:color="808080"/>
              <w:bottom w:val="single" w:sz="4" w:space="0" w:color="808080"/>
              <w:right w:val="nil"/>
            </w:tcBorders>
            <w:shd w:val="clear" w:color="000000" w:fill="FFF2CC"/>
            <w:vAlign w:val="center"/>
            <w:hideMark/>
          </w:tcPr>
          <w:p w14:paraId="251DCA5A"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3.7.</w:t>
            </w:r>
          </w:p>
        </w:tc>
        <w:tc>
          <w:tcPr>
            <w:tcW w:w="755" w:type="pct"/>
            <w:tcBorders>
              <w:top w:val="nil"/>
              <w:left w:val="single" w:sz="4" w:space="0" w:color="808080"/>
              <w:bottom w:val="single" w:sz="4" w:space="0" w:color="808080"/>
              <w:right w:val="nil"/>
            </w:tcBorders>
            <w:shd w:val="clear" w:color="000000" w:fill="FFF2CC"/>
            <w:vAlign w:val="center"/>
            <w:hideMark/>
          </w:tcPr>
          <w:p w14:paraId="02E8B025"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Създаване и поддържане на научна база данни в ГИС среда върху биологията и екологията на вида</w:t>
            </w:r>
          </w:p>
        </w:tc>
        <w:tc>
          <w:tcPr>
            <w:tcW w:w="1265" w:type="pct"/>
            <w:tcBorders>
              <w:top w:val="nil"/>
              <w:left w:val="single" w:sz="4" w:space="0" w:color="808080"/>
              <w:bottom w:val="single" w:sz="4" w:space="0" w:color="808080"/>
              <w:right w:val="single" w:sz="4" w:space="0" w:color="auto"/>
            </w:tcBorders>
            <w:shd w:val="clear" w:color="000000" w:fill="FFF2CC"/>
            <w:vAlign w:val="center"/>
            <w:hideMark/>
          </w:tcPr>
          <w:p w14:paraId="33BA3FED"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FFF2CC"/>
            <w:noWrap/>
            <w:vAlign w:val="center"/>
            <w:hideMark/>
          </w:tcPr>
          <w:p w14:paraId="0B3341B1"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148 200</w:t>
            </w:r>
          </w:p>
        </w:tc>
        <w:tc>
          <w:tcPr>
            <w:tcW w:w="493" w:type="pct"/>
            <w:tcBorders>
              <w:top w:val="nil"/>
              <w:left w:val="nil"/>
              <w:bottom w:val="single" w:sz="4" w:space="0" w:color="808080"/>
              <w:right w:val="single" w:sz="8" w:space="0" w:color="auto"/>
            </w:tcBorders>
            <w:shd w:val="clear" w:color="000000" w:fill="FFF2CC"/>
            <w:noWrap/>
            <w:vAlign w:val="center"/>
            <w:hideMark/>
          </w:tcPr>
          <w:p w14:paraId="486BDE9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123 500</w:t>
            </w:r>
          </w:p>
        </w:tc>
        <w:tc>
          <w:tcPr>
            <w:tcW w:w="876" w:type="pct"/>
            <w:tcBorders>
              <w:top w:val="nil"/>
              <w:left w:val="single" w:sz="4" w:space="0" w:color="808080"/>
              <w:bottom w:val="single" w:sz="4" w:space="0" w:color="808080"/>
              <w:right w:val="single" w:sz="8" w:space="0" w:color="auto"/>
            </w:tcBorders>
            <w:shd w:val="clear" w:color="000000" w:fill="FFF2CC"/>
            <w:vAlign w:val="center"/>
            <w:hideMark/>
          </w:tcPr>
          <w:p w14:paraId="6D46548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 ИАОС</w:t>
            </w:r>
          </w:p>
        </w:tc>
        <w:tc>
          <w:tcPr>
            <w:tcW w:w="901" w:type="pct"/>
            <w:tcBorders>
              <w:top w:val="nil"/>
              <w:left w:val="single" w:sz="4" w:space="0" w:color="808080"/>
              <w:bottom w:val="single" w:sz="4" w:space="0" w:color="808080"/>
              <w:right w:val="single" w:sz="8" w:space="0" w:color="auto"/>
            </w:tcBorders>
            <w:shd w:val="clear" w:color="000000" w:fill="FFF2CC"/>
            <w:vAlign w:val="center"/>
            <w:hideMark/>
          </w:tcPr>
          <w:p w14:paraId="3E251EC0"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A94D0A5" w14:textId="77777777" w:rsidTr="00B6331C">
        <w:trPr>
          <w:trHeight w:val="2295"/>
        </w:trPr>
        <w:tc>
          <w:tcPr>
            <w:tcW w:w="227" w:type="pct"/>
            <w:tcBorders>
              <w:top w:val="nil"/>
              <w:left w:val="single" w:sz="4" w:space="0" w:color="808080"/>
              <w:bottom w:val="single" w:sz="4" w:space="0" w:color="808080"/>
              <w:right w:val="nil"/>
            </w:tcBorders>
            <w:shd w:val="clear" w:color="000000" w:fill="FFF2CC"/>
            <w:vAlign w:val="center"/>
            <w:hideMark/>
          </w:tcPr>
          <w:p w14:paraId="39831669"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3.8.</w:t>
            </w:r>
          </w:p>
        </w:tc>
        <w:tc>
          <w:tcPr>
            <w:tcW w:w="755" w:type="pct"/>
            <w:tcBorders>
              <w:top w:val="nil"/>
              <w:left w:val="single" w:sz="4" w:space="0" w:color="808080"/>
              <w:bottom w:val="single" w:sz="4" w:space="0" w:color="808080"/>
              <w:right w:val="nil"/>
            </w:tcBorders>
            <w:shd w:val="clear" w:color="000000" w:fill="FFF2CC"/>
            <w:vAlign w:val="center"/>
            <w:hideMark/>
          </w:tcPr>
          <w:p w14:paraId="74FF8765"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Проучвания на здравния и паразитологичен статус на вида у нас</w:t>
            </w:r>
          </w:p>
        </w:tc>
        <w:tc>
          <w:tcPr>
            <w:tcW w:w="1265" w:type="pct"/>
            <w:tcBorders>
              <w:top w:val="nil"/>
              <w:left w:val="single" w:sz="4" w:space="0" w:color="808080"/>
              <w:bottom w:val="single" w:sz="4" w:space="0" w:color="808080"/>
              <w:right w:val="single" w:sz="4" w:space="0" w:color="auto"/>
            </w:tcBorders>
            <w:shd w:val="clear" w:color="000000" w:fill="FFF2CC"/>
            <w:vAlign w:val="center"/>
            <w:hideMark/>
          </w:tcPr>
          <w:p w14:paraId="09FA11F3"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r w:rsidRPr="00B6331C">
              <w:rPr>
                <w:rFonts w:ascii="Arial" w:hAnsi="Arial" w:cs="Arial"/>
                <w:color w:val="000000"/>
                <w:sz w:val="20"/>
                <w:szCs w:val="20"/>
                <w:lang w:val="en-GB"/>
              </w:rPr>
              <w:br/>
              <w:t>Проучванията може да извършат в следните защитени зони: Пирин, Рила, Рилски манастир, Родопи – Западни, Родопи – Средни, Среден Пирин – Алиботуш, Централен Балкан, Централен Балкан – буфер, Циганско градище, Яденица</w:t>
            </w:r>
          </w:p>
        </w:tc>
        <w:tc>
          <w:tcPr>
            <w:tcW w:w="483" w:type="pct"/>
            <w:tcBorders>
              <w:top w:val="single" w:sz="4" w:space="0" w:color="808080"/>
              <w:left w:val="single" w:sz="4" w:space="0" w:color="auto"/>
              <w:bottom w:val="single" w:sz="4" w:space="0" w:color="808080"/>
              <w:right w:val="single" w:sz="8" w:space="0" w:color="auto"/>
            </w:tcBorders>
            <w:shd w:val="clear" w:color="000000" w:fill="FFF2CC"/>
            <w:noWrap/>
            <w:vAlign w:val="center"/>
            <w:hideMark/>
          </w:tcPr>
          <w:p w14:paraId="598F4C4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331 656</w:t>
            </w:r>
          </w:p>
        </w:tc>
        <w:tc>
          <w:tcPr>
            <w:tcW w:w="493" w:type="pct"/>
            <w:tcBorders>
              <w:top w:val="nil"/>
              <w:left w:val="nil"/>
              <w:bottom w:val="single" w:sz="4" w:space="0" w:color="808080"/>
              <w:right w:val="single" w:sz="8" w:space="0" w:color="auto"/>
            </w:tcBorders>
            <w:shd w:val="clear" w:color="000000" w:fill="FFF2CC"/>
            <w:noWrap/>
            <w:vAlign w:val="center"/>
            <w:hideMark/>
          </w:tcPr>
          <w:p w14:paraId="696D1D3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276 380</w:t>
            </w:r>
          </w:p>
        </w:tc>
        <w:tc>
          <w:tcPr>
            <w:tcW w:w="876" w:type="pct"/>
            <w:tcBorders>
              <w:top w:val="nil"/>
              <w:left w:val="single" w:sz="4" w:space="0" w:color="808080"/>
              <w:bottom w:val="single" w:sz="4" w:space="0" w:color="808080"/>
              <w:right w:val="single" w:sz="8" w:space="0" w:color="auto"/>
            </w:tcBorders>
            <w:shd w:val="clear" w:color="000000" w:fill="FFF2CC"/>
            <w:vAlign w:val="center"/>
            <w:hideMark/>
          </w:tcPr>
          <w:p w14:paraId="1A06013A"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 ИАОС, БАН, университети, НПО, фирми</w:t>
            </w:r>
          </w:p>
        </w:tc>
        <w:tc>
          <w:tcPr>
            <w:tcW w:w="901" w:type="pct"/>
            <w:tcBorders>
              <w:top w:val="nil"/>
              <w:left w:val="single" w:sz="4" w:space="0" w:color="808080"/>
              <w:bottom w:val="single" w:sz="4" w:space="0" w:color="808080"/>
              <w:right w:val="single" w:sz="8" w:space="0" w:color="auto"/>
            </w:tcBorders>
            <w:shd w:val="clear" w:color="000000" w:fill="FFF2CC"/>
            <w:vAlign w:val="center"/>
            <w:hideMark/>
          </w:tcPr>
          <w:p w14:paraId="7369BD6C"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163624CB" w14:textId="77777777" w:rsidTr="00B6331C">
        <w:trPr>
          <w:trHeight w:val="510"/>
        </w:trPr>
        <w:tc>
          <w:tcPr>
            <w:tcW w:w="227" w:type="pct"/>
            <w:tcBorders>
              <w:top w:val="nil"/>
              <w:left w:val="single" w:sz="4" w:space="0" w:color="808080"/>
              <w:bottom w:val="single" w:sz="4" w:space="0" w:color="808080"/>
              <w:right w:val="nil"/>
            </w:tcBorders>
            <w:shd w:val="clear" w:color="000000" w:fill="FFF2CC"/>
            <w:vAlign w:val="center"/>
            <w:hideMark/>
          </w:tcPr>
          <w:p w14:paraId="7A151FE2"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3.9.</w:t>
            </w:r>
          </w:p>
        </w:tc>
        <w:tc>
          <w:tcPr>
            <w:tcW w:w="755" w:type="pct"/>
            <w:tcBorders>
              <w:top w:val="nil"/>
              <w:left w:val="single" w:sz="4" w:space="0" w:color="808080"/>
              <w:bottom w:val="single" w:sz="4" w:space="0" w:color="808080"/>
              <w:right w:val="nil"/>
            </w:tcBorders>
            <w:shd w:val="clear" w:color="000000" w:fill="FFF2CC"/>
            <w:vAlign w:val="center"/>
            <w:hideMark/>
          </w:tcPr>
          <w:p w14:paraId="1775080E"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 xml:space="preserve">Провеждане на социологически проучвания </w:t>
            </w:r>
          </w:p>
        </w:tc>
        <w:tc>
          <w:tcPr>
            <w:tcW w:w="1265" w:type="pct"/>
            <w:tcBorders>
              <w:top w:val="nil"/>
              <w:left w:val="single" w:sz="4" w:space="0" w:color="808080"/>
              <w:bottom w:val="single" w:sz="4" w:space="0" w:color="808080"/>
              <w:right w:val="single" w:sz="4" w:space="0" w:color="auto"/>
            </w:tcBorders>
            <w:shd w:val="clear" w:color="000000" w:fill="FFF2CC"/>
            <w:vAlign w:val="center"/>
            <w:hideMark/>
          </w:tcPr>
          <w:p w14:paraId="7FC2CABD"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FFF2CC"/>
            <w:noWrap/>
            <w:vAlign w:val="center"/>
            <w:hideMark/>
          </w:tcPr>
          <w:p w14:paraId="6EE8A3B4"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180 492</w:t>
            </w:r>
          </w:p>
        </w:tc>
        <w:tc>
          <w:tcPr>
            <w:tcW w:w="493" w:type="pct"/>
            <w:tcBorders>
              <w:top w:val="nil"/>
              <w:left w:val="nil"/>
              <w:bottom w:val="single" w:sz="4" w:space="0" w:color="808080"/>
              <w:right w:val="single" w:sz="8" w:space="0" w:color="auto"/>
            </w:tcBorders>
            <w:shd w:val="clear" w:color="000000" w:fill="FFF2CC"/>
            <w:noWrap/>
            <w:vAlign w:val="center"/>
            <w:hideMark/>
          </w:tcPr>
          <w:p w14:paraId="6DDD11B8"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150 410</w:t>
            </w:r>
          </w:p>
        </w:tc>
        <w:tc>
          <w:tcPr>
            <w:tcW w:w="876" w:type="pct"/>
            <w:tcBorders>
              <w:top w:val="nil"/>
              <w:left w:val="single" w:sz="4" w:space="0" w:color="808080"/>
              <w:bottom w:val="single" w:sz="4" w:space="0" w:color="808080"/>
              <w:right w:val="single" w:sz="8" w:space="0" w:color="auto"/>
            </w:tcBorders>
            <w:shd w:val="clear" w:color="000000" w:fill="FFF2CC"/>
            <w:vAlign w:val="center"/>
            <w:hideMark/>
          </w:tcPr>
          <w:p w14:paraId="54FDBE3F"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 НПО, фирми</w:t>
            </w:r>
          </w:p>
        </w:tc>
        <w:tc>
          <w:tcPr>
            <w:tcW w:w="901" w:type="pct"/>
            <w:tcBorders>
              <w:top w:val="nil"/>
              <w:left w:val="single" w:sz="4" w:space="0" w:color="808080"/>
              <w:bottom w:val="single" w:sz="4" w:space="0" w:color="808080"/>
              <w:right w:val="single" w:sz="8" w:space="0" w:color="auto"/>
            </w:tcBorders>
            <w:shd w:val="clear" w:color="000000" w:fill="FFF2CC"/>
            <w:vAlign w:val="center"/>
            <w:hideMark/>
          </w:tcPr>
          <w:p w14:paraId="25786136"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282DE817" w14:textId="77777777" w:rsidTr="00B6331C">
        <w:trPr>
          <w:trHeight w:val="510"/>
        </w:trPr>
        <w:tc>
          <w:tcPr>
            <w:tcW w:w="227" w:type="pct"/>
            <w:tcBorders>
              <w:top w:val="nil"/>
              <w:left w:val="single" w:sz="4" w:space="0" w:color="808080"/>
              <w:bottom w:val="single" w:sz="4" w:space="0" w:color="808080"/>
              <w:right w:val="nil"/>
            </w:tcBorders>
            <w:shd w:val="clear" w:color="000000" w:fill="FFF2CC"/>
            <w:vAlign w:val="center"/>
            <w:hideMark/>
          </w:tcPr>
          <w:p w14:paraId="362E40DC"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3.10.</w:t>
            </w:r>
          </w:p>
        </w:tc>
        <w:tc>
          <w:tcPr>
            <w:tcW w:w="755" w:type="pct"/>
            <w:tcBorders>
              <w:top w:val="nil"/>
              <w:left w:val="single" w:sz="4" w:space="0" w:color="808080"/>
              <w:bottom w:val="single" w:sz="4" w:space="0" w:color="808080"/>
              <w:right w:val="nil"/>
            </w:tcBorders>
            <w:shd w:val="clear" w:color="000000" w:fill="FFF2CC"/>
            <w:vAlign w:val="center"/>
            <w:hideMark/>
          </w:tcPr>
          <w:p w14:paraId="277B0BD8"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 xml:space="preserve">Проучване за възстановяване на вида в подходящи местообитания  </w:t>
            </w:r>
          </w:p>
        </w:tc>
        <w:tc>
          <w:tcPr>
            <w:tcW w:w="1265" w:type="pct"/>
            <w:tcBorders>
              <w:top w:val="nil"/>
              <w:left w:val="single" w:sz="4" w:space="0" w:color="808080"/>
              <w:bottom w:val="single" w:sz="4" w:space="0" w:color="808080"/>
              <w:right w:val="single" w:sz="4" w:space="0" w:color="auto"/>
            </w:tcBorders>
            <w:shd w:val="clear" w:color="000000" w:fill="FFF2CC"/>
            <w:vAlign w:val="center"/>
            <w:hideMark/>
          </w:tcPr>
          <w:p w14:paraId="368221BB"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FFF2CC"/>
            <w:noWrap/>
            <w:vAlign w:val="center"/>
            <w:hideMark/>
          </w:tcPr>
          <w:p w14:paraId="3954C89E"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117 936</w:t>
            </w:r>
          </w:p>
        </w:tc>
        <w:tc>
          <w:tcPr>
            <w:tcW w:w="493" w:type="pct"/>
            <w:tcBorders>
              <w:top w:val="nil"/>
              <w:left w:val="nil"/>
              <w:bottom w:val="single" w:sz="4" w:space="0" w:color="808080"/>
              <w:right w:val="single" w:sz="8" w:space="0" w:color="auto"/>
            </w:tcBorders>
            <w:shd w:val="clear" w:color="000000" w:fill="FFF2CC"/>
            <w:noWrap/>
            <w:vAlign w:val="center"/>
            <w:hideMark/>
          </w:tcPr>
          <w:p w14:paraId="04A12C65"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98 280</w:t>
            </w:r>
          </w:p>
        </w:tc>
        <w:tc>
          <w:tcPr>
            <w:tcW w:w="876" w:type="pct"/>
            <w:tcBorders>
              <w:top w:val="nil"/>
              <w:left w:val="single" w:sz="4" w:space="0" w:color="808080"/>
              <w:bottom w:val="single" w:sz="4" w:space="0" w:color="808080"/>
              <w:right w:val="single" w:sz="8" w:space="0" w:color="auto"/>
            </w:tcBorders>
            <w:shd w:val="clear" w:color="000000" w:fill="FFF2CC"/>
            <w:vAlign w:val="center"/>
            <w:hideMark/>
          </w:tcPr>
          <w:p w14:paraId="3630CDBF"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МОСВ,БАН, университети, НПО, фирми</w:t>
            </w:r>
          </w:p>
        </w:tc>
        <w:tc>
          <w:tcPr>
            <w:tcW w:w="901" w:type="pct"/>
            <w:tcBorders>
              <w:top w:val="nil"/>
              <w:left w:val="single" w:sz="4" w:space="0" w:color="808080"/>
              <w:bottom w:val="single" w:sz="4" w:space="0" w:color="808080"/>
              <w:right w:val="single" w:sz="8" w:space="0" w:color="auto"/>
            </w:tcBorders>
            <w:shd w:val="clear" w:color="000000" w:fill="FFF2CC"/>
            <w:vAlign w:val="center"/>
            <w:hideMark/>
          </w:tcPr>
          <w:p w14:paraId="0951F4ED"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72736C84" w14:textId="77777777" w:rsidTr="00B6331C">
        <w:trPr>
          <w:trHeight w:val="765"/>
        </w:trPr>
        <w:tc>
          <w:tcPr>
            <w:tcW w:w="227" w:type="pct"/>
            <w:tcBorders>
              <w:top w:val="nil"/>
              <w:left w:val="single" w:sz="4" w:space="0" w:color="808080"/>
              <w:bottom w:val="single" w:sz="4" w:space="0" w:color="808080"/>
              <w:right w:val="nil"/>
            </w:tcBorders>
            <w:shd w:val="clear" w:color="000000" w:fill="E7E6E6"/>
            <w:vAlign w:val="center"/>
            <w:hideMark/>
          </w:tcPr>
          <w:p w14:paraId="042D727B"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4.1.</w:t>
            </w:r>
          </w:p>
        </w:tc>
        <w:tc>
          <w:tcPr>
            <w:tcW w:w="755" w:type="pct"/>
            <w:tcBorders>
              <w:top w:val="nil"/>
              <w:left w:val="single" w:sz="4" w:space="0" w:color="808080"/>
              <w:bottom w:val="single" w:sz="4" w:space="0" w:color="808080"/>
              <w:right w:val="nil"/>
            </w:tcBorders>
            <w:shd w:val="clear" w:color="000000" w:fill="E7E6E6"/>
            <w:vAlign w:val="center"/>
            <w:hideMark/>
          </w:tcPr>
          <w:p w14:paraId="5E8D8E08"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Провеждане на информационни кампании</w:t>
            </w:r>
          </w:p>
        </w:tc>
        <w:tc>
          <w:tcPr>
            <w:tcW w:w="1265" w:type="pct"/>
            <w:tcBorders>
              <w:top w:val="nil"/>
              <w:left w:val="single" w:sz="4" w:space="0" w:color="808080"/>
              <w:bottom w:val="single" w:sz="4" w:space="0" w:color="808080"/>
              <w:right w:val="single" w:sz="4" w:space="0" w:color="auto"/>
            </w:tcBorders>
            <w:shd w:val="clear" w:color="000000" w:fill="E7E6E6"/>
            <w:vAlign w:val="center"/>
            <w:hideMark/>
          </w:tcPr>
          <w:p w14:paraId="778EAF55"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Благоевград</w:t>
            </w:r>
          </w:p>
        </w:tc>
        <w:tc>
          <w:tcPr>
            <w:tcW w:w="483" w:type="pct"/>
            <w:tcBorders>
              <w:top w:val="single" w:sz="4" w:space="0" w:color="808080"/>
              <w:left w:val="single" w:sz="4" w:space="0" w:color="auto"/>
              <w:bottom w:val="single" w:sz="4" w:space="0" w:color="808080"/>
              <w:right w:val="single" w:sz="8" w:space="0" w:color="auto"/>
            </w:tcBorders>
            <w:shd w:val="clear" w:color="000000" w:fill="E7E6E6"/>
            <w:noWrap/>
            <w:vAlign w:val="center"/>
            <w:hideMark/>
          </w:tcPr>
          <w:p w14:paraId="37E93555"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35 100</w:t>
            </w:r>
          </w:p>
        </w:tc>
        <w:tc>
          <w:tcPr>
            <w:tcW w:w="493" w:type="pct"/>
            <w:tcBorders>
              <w:top w:val="nil"/>
              <w:left w:val="nil"/>
              <w:bottom w:val="single" w:sz="4" w:space="0" w:color="808080"/>
              <w:right w:val="single" w:sz="8" w:space="0" w:color="auto"/>
            </w:tcBorders>
            <w:shd w:val="clear" w:color="000000" w:fill="E7E6E6"/>
            <w:noWrap/>
            <w:vAlign w:val="center"/>
            <w:hideMark/>
          </w:tcPr>
          <w:p w14:paraId="08AFD5A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29 250</w:t>
            </w:r>
          </w:p>
        </w:tc>
        <w:tc>
          <w:tcPr>
            <w:tcW w:w="876" w:type="pct"/>
            <w:tcBorders>
              <w:top w:val="nil"/>
              <w:left w:val="single" w:sz="4" w:space="0" w:color="808080"/>
              <w:bottom w:val="single" w:sz="4" w:space="0" w:color="808080"/>
              <w:right w:val="single" w:sz="8" w:space="0" w:color="auto"/>
            </w:tcBorders>
            <w:shd w:val="clear" w:color="000000" w:fill="E7E6E6"/>
            <w:vAlign w:val="center"/>
            <w:hideMark/>
          </w:tcPr>
          <w:p w14:paraId="5CA3032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МОСВ,БАН, университети, национални паркове, природни паркове, резервати, НПО, фирми</w:t>
            </w:r>
          </w:p>
        </w:tc>
        <w:tc>
          <w:tcPr>
            <w:tcW w:w="901" w:type="pct"/>
            <w:tcBorders>
              <w:top w:val="nil"/>
              <w:left w:val="single" w:sz="4" w:space="0" w:color="808080"/>
              <w:bottom w:val="single" w:sz="4" w:space="0" w:color="808080"/>
              <w:right w:val="single" w:sz="8" w:space="0" w:color="auto"/>
            </w:tcBorders>
            <w:shd w:val="clear" w:color="000000" w:fill="E7E6E6"/>
            <w:vAlign w:val="center"/>
            <w:hideMark/>
          </w:tcPr>
          <w:p w14:paraId="74BC2F67"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7E76B2F3" w14:textId="77777777" w:rsidTr="00B6331C">
        <w:trPr>
          <w:trHeight w:val="765"/>
        </w:trPr>
        <w:tc>
          <w:tcPr>
            <w:tcW w:w="227" w:type="pct"/>
            <w:tcBorders>
              <w:top w:val="nil"/>
              <w:left w:val="single" w:sz="4" w:space="0" w:color="808080"/>
              <w:bottom w:val="single" w:sz="4" w:space="0" w:color="808080"/>
              <w:right w:val="nil"/>
            </w:tcBorders>
            <w:shd w:val="clear" w:color="000000" w:fill="E7E6E6"/>
            <w:vAlign w:val="center"/>
            <w:hideMark/>
          </w:tcPr>
          <w:p w14:paraId="5116E595"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4.1.</w:t>
            </w:r>
          </w:p>
        </w:tc>
        <w:tc>
          <w:tcPr>
            <w:tcW w:w="755" w:type="pct"/>
            <w:tcBorders>
              <w:top w:val="nil"/>
              <w:left w:val="single" w:sz="4" w:space="0" w:color="808080"/>
              <w:bottom w:val="single" w:sz="4" w:space="0" w:color="808080"/>
              <w:right w:val="nil"/>
            </w:tcBorders>
            <w:shd w:val="clear" w:color="000000" w:fill="E7E6E6"/>
            <w:vAlign w:val="center"/>
            <w:hideMark/>
          </w:tcPr>
          <w:p w14:paraId="7672790A"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Провеждане на информационни кампании</w:t>
            </w:r>
          </w:p>
        </w:tc>
        <w:tc>
          <w:tcPr>
            <w:tcW w:w="1265" w:type="pct"/>
            <w:tcBorders>
              <w:top w:val="nil"/>
              <w:left w:val="single" w:sz="4" w:space="0" w:color="808080"/>
              <w:bottom w:val="single" w:sz="4" w:space="0" w:color="808080"/>
              <w:right w:val="single" w:sz="4" w:space="0" w:color="auto"/>
            </w:tcBorders>
            <w:shd w:val="clear" w:color="000000" w:fill="E7E6E6"/>
            <w:vAlign w:val="center"/>
            <w:hideMark/>
          </w:tcPr>
          <w:p w14:paraId="209A74C3"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Габрово</w:t>
            </w:r>
          </w:p>
        </w:tc>
        <w:tc>
          <w:tcPr>
            <w:tcW w:w="483" w:type="pct"/>
            <w:tcBorders>
              <w:top w:val="single" w:sz="4" w:space="0" w:color="808080"/>
              <w:left w:val="single" w:sz="4" w:space="0" w:color="auto"/>
              <w:bottom w:val="single" w:sz="4" w:space="0" w:color="808080"/>
              <w:right w:val="single" w:sz="8" w:space="0" w:color="auto"/>
            </w:tcBorders>
            <w:shd w:val="clear" w:color="000000" w:fill="E7E6E6"/>
            <w:noWrap/>
            <w:vAlign w:val="center"/>
            <w:hideMark/>
          </w:tcPr>
          <w:p w14:paraId="607E27B1"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35 100</w:t>
            </w:r>
          </w:p>
        </w:tc>
        <w:tc>
          <w:tcPr>
            <w:tcW w:w="493" w:type="pct"/>
            <w:tcBorders>
              <w:top w:val="nil"/>
              <w:left w:val="nil"/>
              <w:bottom w:val="single" w:sz="4" w:space="0" w:color="808080"/>
              <w:right w:val="single" w:sz="8" w:space="0" w:color="auto"/>
            </w:tcBorders>
            <w:shd w:val="clear" w:color="000000" w:fill="E7E6E6"/>
            <w:noWrap/>
            <w:vAlign w:val="center"/>
            <w:hideMark/>
          </w:tcPr>
          <w:p w14:paraId="62C59CBF"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29 250</w:t>
            </w:r>
          </w:p>
        </w:tc>
        <w:tc>
          <w:tcPr>
            <w:tcW w:w="876" w:type="pct"/>
            <w:tcBorders>
              <w:top w:val="nil"/>
              <w:left w:val="single" w:sz="4" w:space="0" w:color="808080"/>
              <w:bottom w:val="single" w:sz="4" w:space="0" w:color="808080"/>
              <w:right w:val="single" w:sz="8" w:space="0" w:color="auto"/>
            </w:tcBorders>
            <w:shd w:val="clear" w:color="000000" w:fill="E7E6E6"/>
            <w:vAlign w:val="center"/>
            <w:hideMark/>
          </w:tcPr>
          <w:p w14:paraId="521B375C"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МОСВ,БАН, университети, национални паркове, природни паркове, резервати, НПО, фирми</w:t>
            </w:r>
          </w:p>
        </w:tc>
        <w:tc>
          <w:tcPr>
            <w:tcW w:w="901" w:type="pct"/>
            <w:tcBorders>
              <w:top w:val="nil"/>
              <w:left w:val="single" w:sz="4" w:space="0" w:color="808080"/>
              <w:bottom w:val="single" w:sz="4" w:space="0" w:color="808080"/>
              <w:right w:val="single" w:sz="8" w:space="0" w:color="auto"/>
            </w:tcBorders>
            <w:shd w:val="clear" w:color="000000" w:fill="E7E6E6"/>
            <w:vAlign w:val="center"/>
            <w:hideMark/>
          </w:tcPr>
          <w:p w14:paraId="79279471"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33A2E31" w14:textId="77777777" w:rsidTr="00B6331C">
        <w:trPr>
          <w:trHeight w:val="765"/>
        </w:trPr>
        <w:tc>
          <w:tcPr>
            <w:tcW w:w="227" w:type="pct"/>
            <w:tcBorders>
              <w:top w:val="nil"/>
              <w:left w:val="single" w:sz="4" w:space="0" w:color="808080"/>
              <w:bottom w:val="single" w:sz="4" w:space="0" w:color="808080"/>
              <w:right w:val="nil"/>
            </w:tcBorders>
            <w:shd w:val="clear" w:color="000000" w:fill="E7E6E6"/>
            <w:vAlign w:val="center"/>
            <w:hideMark/>
          </w:tcPr>
          <w:p w14:paraId="2ABC16E1"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4.1.</w:t>
            </w:r>
          </w:p>
        </w:tc>
        <w:tc>
          <w:tcPr>
            <w:tcW w:w="755" w:type="pct"/>
            <w:tcBorders>
              <w:top w:val="nil"/>
              <w:left w:val="single" w:sz="4" w:space="0" w:color="808080"/>
              <w:bottom w:val="single" w:sz="4" w:space="0" w:color="808080"/>
              <w:right w:val="nil"/>
            </w:tcBorders>
            <w:shd w:val="clear" w:color="000000" w:fill="E7E6E6"/>
            <w:vAlign w:val="center"/>
            <w:hideMark/>
          </w:tcPr>
          <w:p w14:paraId="0CC6804C"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Провеждане на информационни кампании</w:t>
            </w:r>
          </w:p>
        </w:tc>
        <w:tc>
          <w:tcPr>
            <w:tcW w:w="1265" w:type="pct"/>
            <w:tcBorders>
              <w:top w:val="nil"/>
              <w:left w:val="single" w:sz="4" w:space="0" w:color="808080"/>
              <w:bottom w:val="single" w:sz="4" w:space="0" w:color="808080"/>
              <w:right w:val="single" w:sz="4" w:space="0" w:color="auto"/>
            </w:tcBorders>
            <w:shd w:val="clear" w:color="000000" w:fill="E7E6E6"/>
            <w:vAlign w:val="center"/>
            <w:hideMark/>
          </w:tcPr>
          <w:p w14:paraId="36348CD2"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Кюстендил</w:t>
            </w:r>
          </w:p>
        </w:tc>
        <w:tc>
          <w:tcPr>
            <w:tcW w:w="483" w:type="pct"/>
            <w:tcBorders>
              <w:top w:val="single" w:sz="4" w:space="0" w:color="808080"/>
              <w:left w:val="single" w:sz="4" w:space="0" w:color="auto"/>
              <w:bottom w:val="single" w:sz="4" w:space="0" w:color="808080"/>
              <w:right w:val="single" w:sz="8" w:space="0" w:color="auto"/>
            </w:tcBorders>
            <w:shd w:val="clear" w:color="000000" w:fill="E7E6E6"/>
            <w:noWrap/>
            <w:vAlign w:val="center"/>
            <w:hideMark/>
          </w:tcPr>
          <w:p w14:paraId="190B2A6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35 100</w:t>
            </w:r>
          </w:p>
        </w:tc>
        <w:tc>
          <w:tcPr>
            <w:tcW w:w="493" w:type="pct"/>
            <w:tcBorders>
              <w:top w:val="nil"/>
              <w:left w:val="nil"/>
              <w:bottom w:val="single" w:sz="4" w:space="0" w:color="808080"/>
              <w:right w:val="single" w:sz="8" w:space="0" w:color="auto"/>
            </w:tcBorders>
            <w:shd w:val="clear" w:color="000000" w:fill="E7E6E6"/>
            <w:noWrap/>
            <w:vAlign w:val="center"/>
            <w:hideMark/>
          </w:tcPr>
          <w:p w14:paraId="5C65C02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29 250</w:t>
            </w:r>
          </w:p>
        </w:tc>
        <w:tc>
          <w:tcPr>
            <w:tcW w:w="876" w:type="pct"/>
            <w:tcBorders>
              <w:top w:val="nil"/>
              <w:left w:val="single" w:sz="4" w:space="0" w:color="808080"/>
              <w:bottom w:val="single" w:sz="4" w:space="0" w:color="808080"/>
              <w:right w:val="single" w:sz="8" w:space="0" w:color="auto"/>
            </w:tcBorders>
            <w:shd w:val="clear" w:color="000000" w:fill="E7E6E6"/>
            <w:vAlign w:val="center"/>
            <w:hideMark/>
          </w:tcPr>
          <w:p w14:paraId="46887340"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МОСВ,БАН, университети, национални паркове, природни паркове, резервати, НПО, фирми</w:t>
            </w:r>
          </w:p>
        </w:tc>
        <w:tc>
          <w:tcPr>
            <w:tcW w:w="901" w:type="pct"/>
            <w:tcBorders>
              <w:top w:val="nil"/>
              <w:left w:val="single" w:sz="4" w:space="0" w:color="808080"/>
              <w:bottom w:val="single" w:sz="4" w:space="0" w:color="808080"/>
              <w:right w:val="single" w:sz="8" w:space="0" w:color="auto"/>
            </w:tcBorders>
            <w:shd w:val="clear" w:color="000000" w:fill="E7E6E6"/>
            <w:vAlign w:val="center"/>
            <w:hideMark/>
          </w:tcPr>
          <w:p w14:paraId="7BBA401A"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14776B04" w14:textId="77777777" w:rsidTr="00B6331C">
        <w:trPr>
          <w:trHeight w:val="765"/>
        </w:trPr>
        <w:tc>
          <w:tcPr>
            <w:tcW w:w="227" w:type="pct"/>
            <w:tcBorders>
              <w:top w:val="nil"/>
              <w:left w:val="single" w:sz="4" w:space="0" w:color="808080"/>
              <w:bottom w:val="single" w:sz="4" w:space="0" w:color="808080"/>
              <w:right w:val="nil"/>
            </w:tcBorders>
            <w:shd w:val="clear" w:color="000000" w:fill="E7E6E6"/>
            <w:vAlign w:val="center"/>
            <w:hideMark/>
          </w:tcPr>
          <w:p w14:paraId="5A0AD44F"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4.1.</w:t>
            </w:r>
          </w:p>
        </w:tc>
        <w:tc>
          <w:tcPr>
            <w:tcW w:w="755" w:type="pct"/>
            <w:tcBorders>
              <w:top w:val="nil"/>
              <w:left w:val="single" w:sz="4" w:space="0" w:color="808080"/>
              <w:bottom w:val="single" w:sz="4" w:space="0" w:color="808080"/>
              <w:right w:val="nil"/>
            </w:tcBorders>
            <w:shd w:val="clear" w:color="000000" w:fill="E7E6E6"/>
            <w:vAlign w:val="center"/>
            <w:hideMark/>
          </w:tcPr>
          <w:p w14:paraId="6C7FB19D"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Провеждане на информационни кампании</w:t>
            </w:r>
          </w:p>
        </w:tc>
        <w:tc>
          <w:tcPr>
            <w:tcW w:w="1265" w:type="pct"/>
            <w:tcBorders>
              <w:top w:val="nil"/>
              <w:left w:val="single" w:sz="4" w:space="0" w:color="808080"/>
              <w:bottom w:val="single" w:sz="4" w:space="0" w:color="808080"/>
              <w:right w:val="single" w:sz="4" w:space="0" w:color="auto"/>
            </w:tcBorders>
            <w:shd w:val="clear" w:color="000000" w:fill="E7E6E6"/>
            <w:vAlign w:val="center"/>
            <w:hideMark/>
          </w:tcPr>
          <w:p w14:paraId="79CDC8D8"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Ловеч</w:t>
            </w:r>
          </w:p>
        </w:tc>
        <w:tc>
          <w:tcPr>
            <w:tcW w:w="483" w:type="pct"/>
            <w:tcBorders>
              <w:top w:val="single" w:sz="4" w:space="0" w:color="808080"/>
              <w:left w:val="single" w:sz="4" w:space="0" w:color="auto"/>
              <w:bottom w:val="single" w:sz="4" w:space="0" w:color="808080"/>
              <w:right w:val="single" w:sz="8" w:space="0" w:color="auto"/>
            </w:tcBorders>
            <w:shd w:val="clear" w:color="000000" w:fill="E7E6E6"/>
            <w:noWrap/>
            <w:vAlign w:val="center"/>
            <w:hideMark/>
          </w:tcPr>
          <w:p w14:paraId="669F0D9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35 100</w:t>
            </w:r>
          </w:p>
        </w:tc>
        <w:tc>
          <w:tcPr>
            <w:tcW w:w="493" w:type="pct"/>
            <w:tcBorders>
              <w:top w:val="nil"/>
              <w:left w:val="nil"/>
              <w:bottom w:val="single" w:sz="4" w:space="0" w:color="808080"/>
              <w:right w:val="single" w:sz="8" w:space="0" w:color="auto"/>
            </w:tcBorders>
            <w:shd w:val="clear" w:color="000000" w:fill="E7E6E6"/>
            <w:noWrap/>
            <w:vAlign w:val="center"/>
            <w:hideMark/>
          </w:tcPr>
          <w:p w14:paraId="7ED83A54"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29 250</w:t>
            </w:r>
          </w:p>
        </w:tc>
        <w:tc>
          <w:tcPr>
            <w:tcW w:w="876" w:type="pct"/>
            <w:tcBorders>
              <w:top w:val="nil"/>
              <w:left w:val="single" w:sz="4" w:space="0" w:color="808080"/>
              <w:bottom w:val="single" w:sz="4" w:space="0" w:color="808080"/>
              <w:right w:val="single" w:sz="8" w:space="0" w:color="auto"/>
            </w:tcBorders>
            <w:shd w:val="clear" w:color="000000" w:fill="E7E6E6"/>
            <w:vAlign w:val="center"/>
            <w:hideMark/>
          </w:tcPr>
          <w:p w14:paraId="4842B3BB"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МОСВ,БАН, университети, национални паркове, природни паркове, резервати, НПО, фирми</w:t>
            </w:r>
          </w:p>
        </w:tc>
        <w:tc>
          <w:tcPr>
            <w:tcW w:w="901" w:type="pct"/>
            <w:tcBorders>
              <w:top w:val="nil"/>
              <w:left w:val="single" w:sz="4" w:space="0" w:color="808080"/>
              <w:bottom w:val="single" w:sz="4" w:space="0" w:color="808080"/>
              <w:right w:val="single" w:sz="8" w:space="0" w:color="auto"/>
            </w:tcBorders>
            <w:shd w:val="clear" w:color="000000" w:fill="E7E6E6"/>
            <w:vAlign w:val="center"/>
            <w:hideMark/>
          </w:tcPr>
          <w:p w14:paraId="41F5F9A8"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4C35B287" w14:textId="77777777" w:rsidTr="00B6331C">
        <w:trPr>
          <w:trHeight w:val="765"/>
        </w:trPr>
        <w:tc>
          <w:tcPr>
            <w:tcW w:w="227" w:type="pct"/>
            <w:tcBorders>
              <w:top w:val="nil"/>
              <w:left w:val="single" w:sz="4" w:space="0" w:color="808080"/>
              <w:bottom w:val="single" w:sz="4" w:space="0" w:color="808080"/>
              <w:right w:val="nil"/>
            </w:tcBorders>
            <w:shd w:val="clear" w:color="000000" w:fill="E7E6E6"/>
            <w:vAlign w:val="center"/>
            <w:hideMark/>
          </w:tcPr>
          <w:p w14:paraId="445128C8"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4.1.</w:t>
            </w:r>
          </w:p>
        </w:tc>
        <w:tc>
          <w:tcPr>
            <w:tcW w:w="755" w:type="pct"/>
            <w:tcBorders>
              <w:top w:val="nil"/>
              <w:left w:val="single" w:sz="4" w:space="0" w:color="808080"/>
              <w:bottom w:val="single" w:sz="4" w:space="0" w:color="808080"/>
              <w:right w:val="nil"/>
            </w:tcBorders>
            <w:shd w:val="clear" w:color="000000" w:fill="E7E6E6"/>
            <w:vAlign w:val="center"/>
            <w:hideMark/>
          </w:tcPr>
          <w:p w14:paraId="78966090"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Провеждане на информационни кампании</w:t>
            </w:r>
          </w:p>
        </w:tc>
        <w:tc>
          <w:tcPr>
            <w:tcW w:w="1265" w:type="pct"/>
            <w:tcBorders>
              <w:top w:val="nil"/>
              <w:left w:val="single" w:sz="4" w:space="0" w:color="808080"/>
              <w:bottom w:val="single" w:sz="4" w:space="0" w:color="808080"/>
              <w:right w:val="single" w:sz="4" w:space="0" w:color="auto"/>
            </w:tcBorders>
            <w:shd w:val="clear" w:color="000000" w:fill="E7E6E6"/>
            <w:vAlign w:val="center"/>
            <w:hideMark/>
          </w:tcPr>
          <w:p w14:paraId="3C036155"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Пазарджик</w:t>
            </w:r>
          </w:p>
        </w:tc>
        <w:tc>
          <w:tcPr>
            <w:tcW w:w="483" w:type="pct"/>
            <w:tcBorders>
              <w:top w:val="single" w:sz="4" w:space="0" w:color="808080"/>
              <w:left w:val="single" w:sz="4" w:space="0" w:color="auto"/>
              <w:bottom w:val="single" w:sz="4" w:space="0" w:color="808080"/>
              <w:right w:val="single" w:sz="8" w:space="0" w:color="auto"/>
            </w:tcBorders>
            <w:shd w:val="clear" w:color="000000" w:fill="E7E6E6"/>
            <w:noWrap/>
            <w:vAlign w:val="center"/>
            <w:hideMark/>
          </w:tcPr>
          <w:p w14:paraId="68B9DECE"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35 100</w:t>
            </w:r>
          </w:p>
        </w:tc>
        <w:tc>
          <w:tcPr>
            <w:tcW w:w="493" w:type="pct"/>
            <w:tcBorders>
              <w:top w:val="nil"/>
              <w:left w:val="nil"/>
              <w:bottom w:val="single" w:sz="4" w:space="0" w:color="808080"/>
              <w:right w:val="single" w:sz="8" w:space="0" w:color="auto"/>
            </w:tcBorders>
            <w:shd w:val="clear" w:color="000000" w:fill="E7E6E6"/>
            <w:noWrap/>
            <w:vAlign w:val="center"/>
            <w:hideMark/>
          </w:tcPr>
          <w:p w14:paraId="3DA57860"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29 250</w:t>
            </w:r>
          </w:p>
        </w:tc>
        <w:tc>
          <w:tcPr>
            <w:tcW w:w="876" w:type="pct"/>
            <w:tcBorders>
              <w:top w:val="nil"/>
              <w:left w:val="single" w:sz="4" w:space="0" w:color="808080"/>
              <w:bottom w:val="single" w:sz="4" w:space="0" w:color="808080"/>
              <w:right w:val="single" w:sz="8" w:space="0" w:color="auto"/>
            </w:tcBorders>
            <w:shd w:val="clear" w:color="000000" w:fill="E7E6E6"/>
            <w:vAlign w:val="center"/>
            <w:hideMark/>
          </w:tcPr>
          <w:p w14:paraId="1007D82A"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МОСВ,БАН, университети, национални паркове, природни паркове, резервати, НПО, фирми</w:t>
            </w:r>
          </w:p>
        </w:tc>
        <w:tc>
          <w:tcPr>
            <w:tcW w:w="901" w:type="pct"/>
            <w:tcBorders>
              <w:top w:val="nil"/>
              <w:left w:val="single" w:sz="4" w:space="0" w:color="808080"/>
              <w:bottom w:val="single" w:sz="4" w:space="0" w:color="808080"/>
              <w:right w:val="single" w:sz="8" w:space="0" w:color="auto"/>
            </w:tcBorders>
            <w:shd w:val="clear" w:color="000000" w:fill="E7E6E6"/>
            <w:vAlign w:val="center"/>
            <w:hideMark/>
          </w:tcPr>
          <w:p w14:paraId="17FC7C35"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4616399C" w14:textId="77777777" w:rsidTr="00B6331C">
        <w:trPr>
          <w:trHeight w:val="765"/>
        </w:trPr>
        <w:tc>
          <w:tcPr>
            <w:tcW w:w="227" w:type="pct"/>
            <w:tcBorders>
              <w:top w:val="nil"/>
              <w:left w:val="single" w:sz="4" w:space="0" w:color="808080"/>
              <w:bottom w:val="single" w:sz="4" w:space="0" w:color="808080"/>
              <w:right w:val="nil"/>
            </w:tcBorders>
            <w:shd w:val="clear" w:color="000000" w:fill="E7E6E6"/>
            <w:vAlign w:val="center"/>
            <w:hideMark/>
          </w:tcPr>
          <w:p w14:paraId="430EC480"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4.1.</w:t>
            </w:r>
          </w:p>
        </w:tc>
        <w:tc>
          <w:tcPr>
            <w:tcW w:w="755" w:type="pct"/>
            <w:tcBorders>
              <w:top w:val="nil"/>
              <w:left w:val="single" w:sz="4" w:space="0" w:color="808080"/>
              <w:bottom w:val="single" w:sz="4" w:space="0" w:color="808080"/>
              <w:right w:val="nil"/>
            </w:tcBorders>
            <w:shd w:val="clear" w:color="000000" w:fill="E7E6E6"/>
            <w:vAlign w:val="center"/>
            <w:hideMark/>
          </w:tcPr>
          <w:p w14:paraId="28954C13"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Провеждане на информационни кампании</w:t>
            </w:r>
          </w:p>
        </w:tc>
        <w:tc>
          <w:tcPr>
            <w:tcW w:w="1265" w:type="pct"/>
            <w:tcBorders>
              <w:top w:val="nil"/>
              <w:left w:val="single" w:sz="4" w:space="0" w:color="808080"/>
              <w:bottom w:val="single" w:sz="4" w:space="0" w:color="808080"/>
              <w:right w:val="single" w:sz="4" w:space="0" w:color="auto"/>
            </w:tcBorders>
            <w:shd w:val="clear" w:color="000000" w:fill="E7E6E6"/>
            <w:vAlign w:val="center"/>
            <w:hideMark/>
          </w:tcPr>
          <w:p w14:paraId="02944C1F"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Пловдив</w:t>
            </w:r>
          </w:p>
        </w:tc>
        <w:tc>
          <w:tcPr>
            <w:tcW w:w="483" w:type="pct"/>
            <w:tcBorders>
              <w:top w:val="single" w:sz="4" w:space="0" w:color="808080"/>
              <w:left w:val="single" w:sz="4" w:space="0" w:color="auto"/>
              <w:bottom w:val="single" w:sz="4" w:space="0" w:color="808080"/>
              <w:right w:val="single" w:sz="8" w:space="0" w:color="auto"/>
            </w:tcBorders>
            <w:shd w:val="clear" w:color="000000" w:fill="E7E6E6"/>
            <w:noWrap/>
            <w:vAlign w:val="center"/>
            <w:hideMark/>
          </w:tcPr>
          <w:p w14:paraId="0E39053A"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35 100</w:t>
            </w:r>
          </w:p>
        </w:tc>
        <w:tc>
          <w:tcPr>
            <w:tcW w:w="493" w:type="pct"/>
            <w:tcBorders>
              <w:top w:val="nil"/>
              <w:left w:val="nil"/>
              <w:bottom w:val="single" w:sz="4" w:space="0" w:color="808080"/>
              <w:right w:val="single" w:sz="8" w:space="0" w:color="auto"/>
            </w:tcBorders>
            <w:shd w:val="clear" w:color="000000" w:fill="E7E6E6"/>
            <w:noWrap/>
            <w:vAlign w:val="center"/>
            <w:hideMark/>
          </w:tcPr>
          <w:p w14:paraId="3C8A2BE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29 250</w:t>
            </w:r>
          </w:p>
        </w:tc>
        <w:tc>
          <w:tcPr>
            <w:tcW w:w="876" w:type="pct"/>
            <w:tcBorders>
              <w:top w:val="nil"/>
              <w:left w:val="single" w:sz="4" w:space="0" w:color="808080"/>
              <w:bottom w:val="single" w:sz="4" w:space="0" w:color="808080"/>
              <w:right w:val="single" w:sz="8" w:space="0" w:color="auto"/>
            </w:tcBorders>
            <w:shd w:val="clear" w:color="000000" w:fill="E7E6E6"/>
            <w:vAlign w:val="center"/>
            <w:hideMark/>
          </w:tcPr>
          <w:p w14:paraId="1BC25538"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МОСВ,БАН, университети, национални паркове, природни паркове, резервати, НПО, фирми</w:t>
            </w:r>
          </w:p>
        </w:tc>
        <w:tc>
          <w:tcPr>
            <w:tcW w:w="901" w:type="pct"/>
            <w:tcBorders>
              <w:top w:val="nil"/>
              <w:left w:val="single" w:sz="4" w:space="0" w:color="808080"/>
              <w:bottom w:val="single" w:sz="4" w:space="0" w:color="808080"/>
              <w:right w:val="single" w:sz="8" w:space="0" w:color="auto"/>
            </w:tcBorders>
            <w:shd w:val="clear" w:color="000000" w:fill="E7E6E6"/>
            <w:vAlign w:val="center"/>
            <w:hideMark/>
          </w:tcPr>
          <w:p w14:paraId="094C103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06A4014F" w14:textId="77777777" w:rsidTr="00B6331C">
        <w:trPr>
          <w:trHeight w:val="765"/>
        </w:trPr>
        <w:tc>
          <w:tcPr>
            <w:tcW w:w="227" w:type="pct"/>
            <w:tcBorders>
              <w:top w:val="nil"/>
              <w:left w:val="single" w:sz="4" w:space="0" w:color="808080"/>
              <w:bottom w:val="single" w:sz="4" w:space="0" w:color="808080"/>
              <w:right w:val="nil"/>
            </w:tcBorders>
            <w:shd w:val="clear" w:color="000000" w:fill="E7E6E6"/>
            <w:vAlign w:val="center"/>
            <w:hideMark/>
          </w:tcPr>
          <w:p w14:paraId="5DAD01A4"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4.1.</w:t>
            </w:r>
          </w:p>
        </w:tc>
        <w:tc>
          <w:tcPr>
            <w:tcW w:w="755" w:type="pct"/>
            <w:tcBorders>
              <w:top w:val="nil"/>
              <w:left w:val="single" w:sz="4" w:space="0" w:color="808080"/>
              <w:bottom w:val="single" w:sz="4" w:space="0" w:color="808080"/>
              <w:right w:val="nil"/>
            </w:tcBorders>
            <w:shd w:val="clear" w:color="000000" w:fill="E7E6E6"/>
            <w:vAlign w:val="center"/>
            <w:hideMark/>
          </w:tcPr>
          <w:p w14:paraId="5124E6F7"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Провеждане на информационни кампании</w:t>
            </w:r>
          </w:p>
        </w:tc>
        <w:tc>
          <w:tcPr>
            <w:tcW w:w="1265" w:type="pct"/>
            <w:tcBorders>
              <w:top w:val="nil"/>
              <w:left w:val="single" w:sz="4" w:space="0" w:color="808080"/>
              <w:bottom w:val="single" w:sz="4" w:space="0" w:color="808080"/>
              <w:right w:val="single" w:sz="4" w:space="0" w:color="auto"/>
            </w:tcBorders>
            <w:shd w:val="clear" w:color="000000" w:fill="E7E6E6"/>
            <w:vAlign w:val="center"/>
            <w:hideMark/>
          </w:tcPr>
          <w:p w14:paraId="0FBD6B46"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Смолян</w:t>
            </w:r>
          </w:p>
        </w:tc>
        <w:tc>
          <w:tcPr>
            <w:tcW w:w="483" w:type="pct"/>
            <w:tcBorders>
              <w:top w:val="single" w:sz="4" w:space="0" w:color="808080"/>
              <w:left w:val="single" w:sz="4" w:space="0" w:color="auto"/>
              <w:bottom w:val="single" w:sz="4" w:space="0" w:color="808080"/>
              <w:right w:val="single" w:sz="8" w:space="0" w:color="auto"/>
            </w:tcBorders>
            <w:shd w:val="clear" w:color="000000" w:fill="E7E6E6"/>
            <w:noWrap/>
            <w:vAlign w:val="center"/>
            <w:hideMark/>
          </w:tcPr>
          <w:p w14:paraId="70C9123A"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35 100</w:t>
            </w:r>
          </w:p>
        </w:tc>
        <w:tc>
          <w:tcPr>
            <w:tcW w:w="493" w:type="pct"/>
            <w:tcBorders>
              <w:top w:val="nil"/>
              <w:left w:val="nil"/>
              <w:bottom w:val="single" w:sz="4" w:space="0" w:color="808080"/>
              <w:right w:val="single" w:sz="8" w:space="0" w:color="auto"/>
            </w:tcBorders>
            <w:shd w:val="clear" w:color="000000" w:fill="E7E6E6"/>
            <w:noWrap/>
            <w:vAlign w:val="center"/>
            <w:hideMark/>
          </w:tcPr>
          <w:p w14:paraId="6CCD24F1"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29 250</w:t>
            </w:r>
          </w:p>
        </w:tc>
        <w:tc>
          <w:tcPr>
            <w:tcW w:w="876" w:type="pct"/>
            <w:tcBorders>
              <w:top w:val="nil"/>
              <w:left w:val="single" w:sz="4" w:space="0" w:color="808080"/>
              <w:bottom w:val="single" w:sz="4" w:space="0" w:color="808080"/>
              <w:right w:val="single" w:sz="8" w:space="0" w:color="auto"/>
            </w:tcBorders>
            <w:shd w:val="clear" w:color="000000" w:fill="E7E6E6"/>
            <w:vAlign w:val="center"/>
            <w:hideMark/>
          </w:tcPr>
          <w:p w14:paraId="150F24B8"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МОСВ,БАН, университети, национални паркове, природни паркове, резервати, НПО, фирми</w:t>
            </w:r>
          </w:p>
        </w:tc>
        <w:tc>
          <w:tcPr>
            <w:tcW w:w="901" w:type="pct"/>
            <w:tcBorders>
              <w:top w:val="nil"/>
              <w:left w:val="single" w:sz="4" w:space="0" w:color="808080"/>
              <w:bottom w:val="single" w:sz="4" w:space="0" w:color="808080"/>
              <w:right w:val="single" w:sz="8" w:space="0" w:color="auto"/>
            </w:tcBorders>
            <w:shd w:val="clear" w:color="000000" w:fill="E7E6E6"/>
            <w:vAlign w:val="center"/>
            <w:hideMark/>
          </w:tcPr>
          <w:p w14:paraId="0100615E"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26CF5DC6" w14:textId="77777777" w:rsidTr="00B6331C">
        <w:trPr>
          <w:trHeight w:val="765"/>
        </w:trPr>
        <w:tc>
          <w:tcPr>
            <w:tcW w:w="227" w:type="pct"/>
            <w:tcBorders>
              <w:top w:val="nil"/>
              <w:left w:val="single" w:sz="4" w:space="0" w:color="808080"/>
              <w:bottom w:val="single" w:sz="4" w:space="0" w:color="808080"/>
              <w:right w:val="nil"/>
            </w:tcBorders>
            <w:shd w:val="clear" w:color="000000" w:fill="E7E6E6"/>
            <w:vAlign w:val="center"/>
            <w:hideMark/>
          </w:tcPr>
          <w:p w14:paraId="5CD2E2FB"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4.1.</w:t>
            </w:r>
          </w:p>
        </w:tc>
        <w:tc>
          <w:tcPr>
            <w:tcW w:w="755" w:type="pct"/>
            <w:tcBorders>
              <w:top w:val="nil"/>
              <w:left w:val="single" w:sz="4" w:space="0" w:color="808080"/>
              <w:bottom w:val="single" w:sz="4" w:space="0" w:color="808080"/>
              <w:right w:val="nil"/>
            </w:tcBorders>
            <w:shd w:val="clear" w:color="000000" w:fill="E7E6E6"/>
            <w:vAlign w:val="center"/>
            <w:hideMark/>
          </w:tcPr>
          <w:p w14:paraId="215A8DC3"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Провеждане на информационни кампании</w:t>
            </w:r>
          </w:p>
        </w:tc>
        <w:tc>
          <w:tcPr>
            <w:tcW w:w="1265" w:type="pct"/>
            <w:tcBorders>
              <w:top w:val="nil"/>
              <w:left w:val="single" w:sz="4" w:space="0" w:color="808080"/>
              <w:bottom w:val="single" w:sz="4" w:space="0" w:color="808080"/>
              <w:right w:val="single" w:sz="4" w:space="0" w:color="auto"/>
            </w:tcBorders>
            <w:shd w:val="clear" w:color="000000" w:fill="E7E6E6"/>
            <w:vAlign w:val="center"/>
            <w:hideMark/>
          </w:tcPr>
          <w:p w14:paraId="29FD2C83"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Стара Загора</w:t>
            </w:r>
          </w:p>
        </w:tc>
        <w:tc>
          <w:tcPr>
            <w:tcW w:w="483" w:type="pct"/>
            <w:tcBorders>
              <w:top w:val="single" w:sz="4" w:space="0" w:color="808080"/>
              <w:left w:val="single" w:sz="4" w:space="0" w:color="auto"/>
              <w:bottom w:val="single" w:sz="4" w:space="0" w:color="808080"/>
              <w:right w:val="single" w:sz="8" w:space="0" w:color="auto"/>
            </w:tcBorders>
            <w:shd w:val="clear" w:color="000000" w:fill="E7E6E6"/>
            <w:noWrap/>
            <w:vAlign w:val="center"/>
            <w:hideMark/>
          </w:tcPr>
          <w:p w14:paraId="70A159AE"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35 100</w:t>
            </w:r>
          </w:p>
        </w:tc>
        <w:tc>
          <w:tcPr>
            <w:tcW w:w="493" w:type="pct"/>
            <w:tcBorders>
              <w:top w:val="nil"/>
              <w:left w:val="nil"/>
              <w:bottom w:val="single" w:sz="4" w:space="0" w:color="808080"/>
              <w:right w:val="single" w:sz="8" w:space="0" w:color="auto"/>
            </w:tcBorders>
            <w:shd w:val="clear" w:color="000000" w:fill="E7E6E6"/>
            <w:noWrap/>
            <w:vAlign w:val="center"/>
            <w:hideMark/>
          </w:tcPr>
          <w:p w14:paraId="78FA5BF9"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29 250</w:t>
            </w:r>
          </w:p>
        </w:tc>
        <w:tc>
          <w:tcPr>
            <w:tcW w:w="876" w:type="pct"/>
            <w:tcBorders>
              <w:top w:val="nil"/>
              <w:left w:val="single" w:sz="4" w:space="0" w:color="808080"/>
              <w:bottom w:val="single" w:sz="4" w:space="0" w:color="808080"/>
              <w:right w:val="single" w:sz="8" w:space="0" w:color="auto"/>
            </w:tcBorders>
            <w:shd w:val="clear" w:color="000000" w:fill="E7E6E6"/>
            <w:vAlign w:val="center"/>
            <w:hideMark/>
          </w:tcPr>
          <w:p w14:paraId="37A751B9"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МОСВ,БАН, университети, национални паркове, природни паркове, резервати, НПО, фирми</w:t>
            </w:r>
          </w:p>
        </w:tc>
        <w:tc>
          <w:tcPr>
            <w:tcW w:w="901" w:type="pct"/>
            <w:tcBorders>
              <w:top w:val="nil"/>
              <w:left w:val="single" w:sz="4" w:space="0" w:color="808080"/>
              <w:bottom w:val="single" w:sz="4" w:space="0" w:color="808080"/>
              <w:right w:val="single" w:sz="8" w:space="0" w:color="auto"/>
            </w:tcBorders>
            <w:shd w:val="clear" w:color="000000" w:fill="E7E6E6"/>
            <w:vAlign w:val="center"/>
            <w:hideMark/>
          </w:tcPr>
          <w:p w14:paraId="28F7003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64C8995F" w14:textId="77777777" w:rsidTr="00B6331C">
        <w:trPr>
          <w:trHeight w:val="765"/>
        </w:trPr>
        <w:tc>
          <w:tcPr>
            <w:tcW w:w="227" w:type="pct"/>
            <w:tcBorders>
              <w:top w:val="nil"/>
              <w:left w:val="single" w:sz="4" w:space="0" w:color="808080"/>
              <w:bottom w:val="single" w:sz="4" w:space="0" w:color="808080"/>
              <w:right w:val="nil"/>
            </w:tcBorders>
            <w:shd w:val="clear" w:color="000000" w:fill="E7E6E6"/>
            <w:vAlign w:val="center"/>
            <w:hideMark/>
          </w:tcPr>
          <w:p w14:paraId="7C4D4613"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4.1.</w:t>
            </w:r>
          </w:p>
        </w:tc>
        <w:tc>
          <w:tcPr>
            <w:tcW w:w="755" w:type="pct"/>
            <w:tcBorders>
              <w:top w:val="nil"/>
              <w:left w:val="single" w:sz="4" w:space="0" w:color="808080"/>
              <w:bottom w:val="single" w:sz="4" w:space="0" w:color="808080"/>
              <w:right w:val="nil"/>
            </w:tcBorders>
            <w:shd w:val="clear" w:color="000000" w:fill="E7E6E6"/>
            <w:vAlign w:val="center"/>
            <w:hideMark/>
          </w:tcPr>
          <w:p w14:paraId="3B863C3E"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Провеждане на информационни кампании</w:t>
            </w:r>
          </w:p>
        </w:tc>
        <w:tc>
          <w:tcPr>
            <w:tcW w:w="1265" w:type="pct"/>
            <w:tcBorders>
              <w:top w:val="nil"/>
              <w:left w:val="single" w:sz="4" w:space="0" w:color="808080"/>
              <w:bottom w:val="single" w:sz="4" w:space="0" w:color="808080"/>
              <w:right w:val="single" w:sz="4" w:space="0" w:color="auto"/>
            </w:tcBorders>
            <w:shd w:val="clear" w:color="000000" w:fill="E7E6E6"/>
            <w:vAlign w:val="center"/>
            <w:hideMark/>
          </w:tcPr>
          <w:p w14:paraId="27C1DB62"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София</w:t>
            </w:r>
          </w:p>
        </w:tc>
        <w:tc>
          <w:tcPr>
            <w:tcW w:w="483" w:type="pct"/>
            <w:tcBorders>
              <w:top w:val="single" w:sz="4" w:space="0" w:color="808080"/>
              <w:left w:val="single" w:sz="4" w:space="0" w:color="auto"/>
              <w:bottom w:val="single" w:sz="4" w:space="0" w:color="808080"/>
              <w:right w:val="single" w:sz="8" w:space="0" w:color="auto"/>
            </w:tcBorders>
            <w:shd w:val="clear" w:color="000000" w:fill="E7E6E6"/>
            <w:noWrap/>
            <w:vAlign w:val="center"/>
            <w:hideMark/>
          </w:tcPr>
          <w:p w14:paraId="530A15AB"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35 100</w:t>
            </w:r>
          </w:p>
        </w:tc>
        <w:tc>
          <w:tcPr>
            <w:tcW w:w="493" w:type="pct"/>
            <w:tcBorders>
              <w:top w:val="nil"/>
              <w:left w:val="nil"/>
              <w:bottom w:val="single" w:sz="4" w:space="0" w:color="808080"/>
              <w:right w:val="single" w:sz="8" w:space="0" w:color="auto"/>
            </w:tcBorders>
            <w:shd w:val="clear" w:color="000000" w:fill="E7E6E6"/>
            <w:noWrap/>
            <w:vAlign w:val="center"/>
            <w:hideMark/>
          </w:tcPr>
          <w:p w14:paraId="44EE1D82"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29 250</w:t>
            </w:r>
          </w:p>
        </w:tc>
        <w:tc>
          <w:tcPr>
            <w:tcW w:w="876" w:type="pct"/>
            <w:tcBorders>
              <w:top w:val="nil"/>
              <w:left w:val="single" w:sz="4" w:space="0" w:color="808080"/>
              <w:bottom w:val="single" w:sz="4" w:space="0" w:color="808080"/>
              <w:right w:val="single" w:sz="8" w:space="0" w:color="auto"/>
            </w:tcBorders>
            <w:shd w:val="clear" w:color="000000" w:fill="E7E6E6"/>
            <w:vAlign w:val="center"/>
            <w:hideMark/>
          </w:tcPr>
          <w:p w14:paraId="7DEEDCA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МОСВ,БАН, университети, национални паркове, природни паркове, резервати, НПО, фирми</w:t>
            </w:r>
          </w:p>
        </w:tc>
        <w:tc>
          <w:tcPr>
            <w:tcW w:w="901" w:type="pct"/>
            <w:tcBorders>
              <w:top w:val="nil"/>
              <w:left w:val="single" w:sz="4" w:space="0" w:color="808080"/>
              <w:bottom w:val="single" w:sz="4" w:space="0" w:color="808080"/>
              <w:right w:val="single" w:sz="8" w:space="0" w:color="auto"/>
            </w:tcBorders>
            <w:shd w:val="clear" w:color="000000" w:fill="E7E6E6"/>
            <w:vAlign w:val="center"/>
            <w:hideMark/>
          </w:tcPr>
          <w:p w14:paraId="4F93664E"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9721066" w14:textId="77777777" w:rsidTr="00B6331C">
        <w:trPr>
          <w:trHeight w:val="765"/>
        </w:trPr>
        <w:tc>
          <w:tcPr>
            <w:tcW w:w="227" w:type="pct"/>
            <w:tcBorders>
              <w:top w:val="nil"/>
              <w:left w:val="single" w:sz="4" w:space="0" w:color="808080"/>
              <w:bottom w:val="single" w:sz="4" w:space="0" w:color="808080"/>
              <w:right w:val="nil"/>
            </w:tcBorders>
            <w:shd w:val="clear" w:color="000000" w:fill="E7E6E6"/>
            <w:vAlign w:val="center"/>
            <w:hideMark/>
          </w:tcPr>
          <w:p w14:paraId="7EB0C5F2"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4.1.</w:t>
            </w:r>
          </w:p>
        </w:tc>
        <w:tc>
          <w:tcPr>
            <w:tcW w:w="755" w:type="pct"/>
            <w:tcBorders>
              <w:top w:val="nil"/>
              <w:left w:val="single" w:sz="4" w:space="0" w:color="808080"/>
              <w:bottom w:val="single" w:sz="4" w:space="0" w:color="808080"/>
              <w:right w:val="nil"/>
            </w:tcBorders>
            <w:shd w:val="clear" w:color="000000" w:fill="E7E6E6"/>
            <w:vAlign w:val="center"/>
            <w:hideMark/>
          </w:tcPr>
          <w:p w14:paraId="5EA6DF74"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Провеждане на информационни кампании</w:t>
            </w:r>
          </w:p>
        </w:tc>
        <w:tc>
          <w:tcPr>
            <w:tcW w:w="1265" w:type="pct"/>
            <w:tcBorders>
              <w:top w:val="nil"/>
              <w:left w:val="single" w:sz="4" w:space="0" w:color="808080"/>
              <w:bottom w:val="single" w:sz="4" w:space="0" w:color="808080"/>
              <w:right w:val="single" w:sz="4" w:space="0" w:color="auto"/>
            </w:tcBorders>
            <w:shd w:val="clear" w:color="000000" w:fill="E7E6E6"/>
            <w:vAlign w:val="center"/>
            <w:hideMark/>
          </w:tcPr>
          <w:p w14:paraId="42D75FCC"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София област</w:t>
            </w:r>
          </w:p>
        </w:tc>
        <w:tc>
          <w:tcPr>
            <w:tcW w:w="483" w:type="pct"/>
            <w:tcBorders>
              <w:top w:val="single" w:sz="4" w:space="0" w:color="808080"/>
              <w:left w:val="single" w:sz="4" w:space="0" w:color="auto"/>
              <w:bottom w:val="single" w:sz="4" w:space="0" w:color="808080"/>
              <w:right w:val="single" w:sz="8" w:space="0" w:color="auto"/>
            </w:tcBorders>
            <w:shd w:val="clear" w:color="000000" w:fill="E7E6E6"/>
            <w:noWrap/>
            <w:vAlign w:val="center"/>
            <w:hideMark/>
          </w:tcPr>
          <w:p w14:paraId="5B82FC36"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35 100</w:t>
            </w:r>
          </w:p>
        </w:tc>
        <w:tc>
          <w:tcPr>
            <w:tcW w:w="493" w:type="pct"/>
            <w:tcBorders>
              <w:top w:val="nil"/>
              <w:left w:val="nil"/>
              <w:bottom w:val="single" w:sz="4" w:space="0" w:color="808080"/>
              <w:right w:val="single" w:sz="8" w:space="0" w:color="auto"/>
            </w:tcBorders>
            <w:shd w:val="clear" w:color="000000" w:fill="E7E6E6"/>
            <w:noWrap/>
            <w:vAlign w:val="center"/>
            <w:hideMark/>
          </w:tcPr>
          <w:p w14:paraId="4B127B0F"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29 250</w:t>
            </w:r>
          </w:p>
        </w:tc>
        <w:tc>
          <w:tcPr>
            <w:tcW w:w="876" w:type="pct"/>
            <w:tcBorders>
              <w:top w:val="nil"/>
              <w:left w:val="single" w:sz="4" w:space="0" w:color="808080"/>
              <w:bottom w:val="single" w:sz="4" w:space="0" w:color="808080"/>
              <w:right w:val="single" w:sz="8" w:space="0" w:color="auto"/>
            </w:tcBorders>
            <w:shd w:val="clear" w:color="000000" w:fill="E7E6E6"/>
            <w:vAlign w:val="center"/>
            <w:hideMark/>
          </w:tcPr>
          <w:p w14:paraId="1F07C751"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МОСВ,БАН, университети, национални паркове, природни паркове, резервати, НПО, фирми</w:t>
            </w:r>
          </w:p>
        </w:tc>
        <w:tc>
          <w:tcPr>
            <w:tcW w:w="901" w:type="pct"/>
            <w:tcBorders>
              <w:top w:val="nil"/>
              <w:left w:val="single" w:sz="4" w:space="0" w:color="808080"/>
              <w:bottom w:val="single" w:sz="4" w:space="0" w:color="808080"/>
              <w:right w:val="single" w:sz="8" w:space="0" w:color="auto"/>
            </w:tcBorders>
            <w:shd w:val="clear" w:color="000000" w:fill="E7E6E6"/>
            <w:vAlign w:val="center"/>
            <w:hideMark/>
          </w:tcPr>
          <w:p w14:paraId="0876323D"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4E4CE9D9" w14:textId="77777777" w:rsidTr="00B6331C">
        <w:trPr>
          <w:trHeight w:val="1275"/>
        </w:trPr>
        <w:tc>
          <w:tcPr>
            <w:tcW w:w="227" w:type="pct"/>
            <w:tcBorders>
              <w:top w:val="nil"/>
              <w:left w:val="single" w:sz="4" w:space="0" w:color="808080"/>
              <w:bottom w:val="single" w:sz="4" w:space="0" w:color="808080"/>
              <w:right w:val="nil"/>
            </w:tcBorders>
            <w:shd w:val="clear" w:color="000000" w:fill="E7E6E6"/>
            <w:vAlign w:val="center"/>
            <w:hideMark/>
          </w:tcPr>
          <w:p w14:paraId="67EBE268"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4.2.</w:t>
            </w:r>
          </w:p>
        </w:tc>
        <w:tc>
          <w:tcPr>
            <w:tcW w:w="755" w:type="pct"/>
            <w:tcBorders>
              <w:top w:val="nil"/>
              <w:left w:val="single" w:sz="4" w:space="0" w:color="808080"/>
              <w:bottom w:val="single" w:sz="4" w:space="0" w:color="808080"/>
              <w:right w:val="nil"/>
            </w:tcBorders>
            <w:shd w:val="clear" w:color="000000" w:fill="E7E6E6"/>
            <w:vAlign w:val="center"/>
            <w:hideMark/>
          </w:tcPr>
          <w:p w14:paraId="5F59A950"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Създаване на информационни материали за вида и заплахите за него</w:t>
            </w:r>
          </w:p>
        </w:tc>
        <w:tc>
          <w:tcPr>
            <w:tcW w:w="1265" w:type="pct"/>
            <w:tcBorders>
              <w:top w:val="nil"/>
              <w:left w:val="single" w:sz="4" w:space="0" w:color="808080"/>
              <w:bottom w:val="single" w:sz="4" w:space="0" w:color="808080"/>
              <w:right w:val="single" w:sz="4" w:space="0" w:color="auto"/>
            </w:tcBorders>
            <w:shd w:val="clear" w:color="000000" w:fill="E7E6E6"/>
            <w:noWrap/>
            <w:vAlign w:val="center"/>
            <w:hideMark/>
          </w:tcPr>
          <w:p w14:paraId="0DC153BB"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E7E6E6"/>
            <w:noWrap/>
            <w:vAlign w:val="center"/>
            <w:hideMark/>
          </w:tcPr>
          <w:p w14:paraId="4CB5F577"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146 250</w:t>
            </w:r>
          </w:p>
        </w:tc>
        <w:tc>
          <w:tcPr>
            <w:tcW w:w="493" w:type="pct"/>
            <w:tcBorders>
              <w:top w:val="nil"/>
              <w:left w:val="nil"/>
              <w:bottom w:val="single" w:sz="4" w:space="0" w:color="808080"/>
              <w:right w:val="single" w:sz="8" w:space="0" w:color="auto"/>
            </w:tcBorders>
            <w:shd w:val="clear" w:color="000000" w:fill="E7E6E6"/>
            <w:noWrap/>
            <w:vAlign w:val="center"/>
            <w:hideMark/>
          </w:tcPr>
          <w:p w14:paraId="7B96A979"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121 875</w:t>
            </w:r>
          </w:p>
        </w:tc>
        <w:tc>
          <w:tcPr>
            <w:tcW w:w="876" w:type="pct"/>
            <w:tcBorders>
              <w:top w:val="nil"/>
              <w:left w:val="single" w:sz="4" w:space="0" w:color="808080"/>
              <w:bottom w:val="single" w:sz="4" w:space="0" w:color="808080"/>
              <w:right w:val="single" w:sz="8" w:space="0" w:color="auto"/>
            </w:tcBorders>
            <w:shd w:val="clear" w:color="000000" w:fill="E7E6E6"/>
            <w:vAlign w:val="center"/>
            <w:hideMark/>
          </w:tcPr>
          <w:p w14:paraId="5DF07F97"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МОСВ,БАН, университети, НПО, фирми</w:t>
            </w:r>
          </w:p>
        </w:tc>
        <w:tc>
          <w:tcPr>
            <w:tcW w:w="901" w:type="pct"/>
            <w:tcBorders>
              <w:top w:val="nil"/>
              <w:left w:val="single" w:sz="4" w:space="0" w:color="808080"/>
              <w:bottom w:val="single" w:sz="4" w:space="0" w:color="808080"/>
              <w:right w:val="single" w:sz="8" w:space="0" w:color="auto"/>
            </w:tcBorders>
            <w:shd w:val="clear" w:color="000000" w:fill="E7E6E6"/>
            <w:vAlign w:val="center"/>
            <w:hideMark/>
          </w:tcPr>
          <w:p w14:paraId="6E5BAEC7"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B5000B8" w14:textId="77777777" w:rsidTr="00B6331C">
        <w:trPr>
          <w:trHeight w:val="1020"/>
        </w:trPr>
        <w:tc>
          <w:tcPr>
            <w:tcW w:w="227" w:type="pct"/>
            <w:tcBorders>
              <w:top w:val="nil"/>
              <w:left w:val="single" w:sz="4" w:space="0" w:color="808080"/>
              <w:bottom w:val="single" w:sz="4" w:space="0" w:color="808080"/>
              <w:right w:val="nil"/>
            </w:tcBorders>
            <w:shd w:val="clear" w:color="000000" w:fill="F8CBAD"/>
            <w:vAlign w:val="center"/>
            <w:hideMark/>
          </w:tcPr>
          <w:p w14:paraId="77B416DA"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5.1.</w:t>
            </w:r>
          </w:p>
        </w:tc>
        <w:tc>
          <w:tcPr>
            <w:tcW w:w="755" w:type="pct"/>
            <w:tcBorders>
              <w:top w:val="nil"/>
              <w:left w:val="single" w:sz="4" w:space="0" w:color="808080"/>
              <w:bottom w:val="single" w:sz="4" w:space="0" w:color="808080"/>
              <w:right w:val="nil"/>
            </w:tcBorders>
            <w:shd w:val="clear" w:color="000000" w:fill="F8CBAD"/>
            <w:vAlign w:val="center"/>
            <w:hideMark/>
          </w:tcPr>
          <w:p w14:paraId="52DD8E0C"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 xml:space="preserve">Организиране и участие в международни форуми за обмен на информация и координиране на дейности с организации и институции, работещи с дивата коза - участие </w:t>
            </w:r>
          </w:p>
        </w:tc>
        <w:tc>
          <w:tcPr>
            <w:tcW w:w="1265" w:type="pct"/>
            <w:tcBorders>
              <w:top w:val="nil"/>
              <w:left w:val="single" w:sz="4" w:space="0" w:color="808080"/>
              <w:bottom w:val="single" w:sz="4" w:space="0" w:color="808080"/>
              <w:right w:val="single" w:sz="4" w:space="0" w:color="auto"/>
            </w:tcBorders>
            <w:shd w:val="clear" w:color="000000" w:fill="F8CBAD"/>
            <w:noWrap/>
            <w:vAlign w:val="center"/>
            <w:hideMark/>
          </w:tcPr>
          <w:p w14:paraId="189F4F15"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F8CBAD"/>
            <w:noWrap/>
            <w:vAlign w:val="center"/>
            <w:hideMark/>
          </w:tcPr>
          <w:p w14:paraId="32A9A19C"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69 966</w:t>
            </w:r>
          </w:p>
        </w:tc>
        <w:tc>
          <w:tcPr>
            <w:tcW w:w="493" w:type="pct"/>
            <w:tcBorders>
              <w:top w:val="nil"/>
              <w:left w:val="nil"/>
              <w:bottom w:val="single" w:sz="4" w:space="0" w:color="808080"/>
              <w:right w:val="single" w:sz="8" w:space="0" w:color="auto"/>
            </w:tcBorders>
            <w:shd w:val="clear" w:color="000000" w:fill="F8CBAD"/>
            <w:noWrap/>
            <w:vAlign w:val="center"/>
            <w:hideMark/>
          </w:tcPr>
          <w:p w14:paraId="30A9B45D"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58 305</w:t>
            </w:r>
          </w:p>
        </w:tc>
        <w:tc>
          <w:tcPr>
            <w:tcW w:w="876" w:type="pct"/>
            <w:tcBorders>
              <w:top w:val="nil"/>
              <w:left w:val="single" w:sz="4" w:space="0" w:color="808080"/>
              <w:bottom w:val="single" w:sz="4" w:space="0" w:color="808080"/>
              <w:right w:val="single" w:sz="8" w:space="0" w:color="auto"/>
            </w:tcBorders>
            <w:shd w:val="clear" w:color="000000" w:fill="F8CBAD"/>
            <w:vAlign w:val="center"/>
            <w:hideMark/>
          </w:tcPr>
          <w:p w14:paraId="797933B1"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МОСВ,БАН, университети, НПО, фирми</w:t>
            </w:r>
          </w:p>
        </w:tc>
        <w:tc>
          <w:tcPr>
            <w:tcW w:w="901" w:type="pct"/>
            <w:tcBorders>
              <w:top w:val="nil"/>
              <w:left w:val="single" w:sz="4" w:space="0" w:color="808080"/>
              <w:bottom w:val="single" w:sz="4" w:space="0" w:color="808080"/>
              <w:right w:val="single" w:sz="8" w:space="0" w:color="auto"/>
            </w:tcBorders>
            <w:shd w:val="clear" w:color="000000" w:fill="F8CBAD"/>
            <w:vAlign w:val="center"/>
            <w:hideMark/>
          </w:tcPr>
          <w:p w14:paraId="39C0FA52"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2C41F0C2" w14:textId="77777777" w:rsidTr="00B6331C">
        <w:trPr>
          <w:trHeight w:val="1020"/>
        </w:trPr>
        <w:tc>
          <w:tcPr>
            <w:tcW w:w="227" w:type="pct"/>
            <w:tcBorders>
              <w:top w:val="nil"/>
              <w:left w:val="single" w:sz="4" w:space="0" w:color="808080"/>
              <w:bottom w:val="single" w:sz="4" w:space="0" w:color="808080"/>
              <w:right w:val="nil"/>
            </w:tcBorders>
            <w:shd w:val="clear" w:color="000000" w:fill="F8CBAD"/>
            <w:vAlign w:val="center"/>
            <w:hideMark/>
          </w:tcPr>
          <w:p w14:paraId="07386006"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5.1.</w:t>
            </w:r>
          </w:p>
        </w:tc>
        <w:tc>
          <w:tcPr>
            <w:tcW w:w="755" w:type="pct"/>
            <w:tcBorders>
              <w:top w:val="nil"/>
              <w:left w:val="single" w:sz="4" w:space="0" w:color="808080"/>
              <w:bottom w:val="single" w:sz="4" w:space="0" w:color="808080"/>
              <w:right w:val="nil"/>
            </w:tcBorders>
            <w:shd w:val="clear" w:color="000000" w:fill="F8CBAD"/>
            <w:vAlign w:val="center"/>
            <w:hideMark/>
          </w:tcPr>
          <w:p w14:paraId="18C87D1B"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Организиране и участие в международни форуми за обмен на информация и координиране на дейности с организации и институции, работещи с дивата коза - организиране балкански форум</w:t>
            </w:r>
          </w:p>
        </w:tc>
        <w:tc>
          <w:tcPr>
            <w:tcW w:w="1265" w:type="pct"/>
            <w:tcBorders>
              <w:top w:val="nil"/>
              <w:left w:val="single" w:sz="4" w:space="0" w:color="808080"/>
              <w:bottom w:val="single" w:sz="4" w:space="0" w:color="808080"/>
              <w:right w:val="single" w:sz="4" w:space="0" w:color="auto"/>
            </w:tcBorders>
            <w:shd w:val="clear" w:color="000000" w:fill="F8CBAD"/>
            <w:noWrap/>
            <w:vAlign w:val="center"/>
            <w:hideMark/>
          </w:tcPr>
          <w:p w14:paraId="5E742DC1"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F8CBAD"/>
            <w:noWrap/>
            <w:vAlign w:val="center"/>
            <w:hideMark/>
          </w:tcPr>
          <w:p w14:paraId="2A0C20C1"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54 600</w:t>
            </w:r>
          </w:p>
        </w:tc>
        <w:tc>
          <w:tcPr>
            <w:tcW w:w="493" w:type="pct"/>
            <w:tcBorders>
              <w:top w:val="nil"/>
              <w:left w:val="nil"/>
              <w:bottom w:val="single" w:sz="4" w:space="0" w:color="808080"/>
              <w:right w:val="single" w:sz="8" w:space="0" w:color="auto"/>
            </w:tcBorders>
            <w:shd w:val="clear" w:color="000000" w:fill="F8CBAD"/>
            <w:noWrap/>
            <w:vAlign w:val="center"/>
            <w:hideMark/>
          </w:tcPr>
          <w:p w14:paraId="2E514536"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45 500</w:t>
            </w:r>
          </w:p>
        </w:tc>
        <w:tc>
          <w:tcPr>
            <w:tcW w:w="876" w:type="pct"/>
            <w:tcBorders>
              <w:top w:val="nil"/>
              <w:left w:val="single" w:sz="4" w:space="0" w:color="808080"/>
              <w:bottom w:val="single" w:sz="4" w:space="0" w:color="808080"/>
              <w:right w:val="single" w:sz="8" w:space="0" w:color="auto"/>
            </w:tcBorders>
            <w:shd w:val="clear" w:color="000000" w:fill="F8CBAD"/>
            <w:vAlign w:val="center"/>
            <w:hideMark/>
          </w:tcPr>
          <w:p w14:paraId="7ED8EBD3"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МОСВ,БАН, университети, НПО, фирми</w:t>
            </w:r>
          </w:p>
        </w:tc>
        <w:tc>
          <w:tcPr>
            <w:tcW w:w="901" w:type="pct"/>
            <w:tcBorders>
              <w:top w:val="nil"/>
              <w:left w:val="single" w:sz="4" w:space="0" w:color="808080"/>
              <w:bottom w:val="single" w:sz="4" w:space="0" w:color="808080"/>
              <w:right w:val="single" w:sz="8" w:space="0" w:color="auto"/>
            </w:tcBorders>
            <w:shd w:val="clear" w:color="000000" w:fill="F8CBAD"/>
            <w:vAlign w:val="center"/>
            <w:hideMark/>
          </w:tcPr>
          <w:p w14:paraId="62DBFB3B"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03459EE1" w14:textId="77777777" w:rsidTr="00B6331C">
        <w:trPr>
          <w:trHeight w:val="510"/>
        </w:trPr>
        <w:tc>
          <w:tcPr>
            <w:tcW w:w="227" w:type="pct"/>
            <w:tcBorders>
              <w:top w:val="nil"/>
              <w:left w:val="single" w:sz="4" w:space="0" w:color="808080"/>
              <w:bottom w:val="single" w:sz="4" w:space="0" w:color="808080"/>
              <w:right w:val="nil"/>
            </w:tcBorders>
            <w:shd w:val="clear" w:color="000000" w:fill="F8CBAD"/>
            <w:vAlign w:val="center"/>
            <w:hideMark/>
          </w:tcPr>
          <w:p w14:paraId="78BE12A6"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5.2.</w:t>
            </w:r>
          </w:p>
        </w:tc>
        <w:tc>
          <w:tcPr>
            <w:tcW w:w="755" w:type="pct"/>
            <w:tcBorders>
              <w:top w:val="nil"/>
              <w:left w:val="single" w:sz="4" w:space="0" w:color="808080"/>
              <w:bottom w:val="single" w:sz="4" w:space="0" w:color="808080"/>
              <w:right w:val="nil"/>
            </w:tcBorders>
            <w:shd w:val="clear" w:color="000000" w:fill="F8CBAD"/>
            <w:vAlign w:val="center"/>
            <w:hideMark/>
          </w:tcPr>
          <w:p w14:paraId="2EDE51C8"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Разработване на съвместни програми със съседни страни за опазване на дивата коза - Гърция</w:t>
            </w:r>
          </w:p>
        </w:tc>
        <w:tc>
          <w:tcPr>
            <w:tcW w:w="1265" w:type="pct"/>
            <w:tcBorders>
              <w:top w:val="nil"/>
              <w:left w:val="single" w:sz="4" w:space="0" w:color="808080"/>
              <w:bottom w:val="single" w:sz="4" w:space="0" w:color="808080"/>
              <w:right w:val="single" w:sz="4" w:space="0" w:color="auto"/>
            </w:tcBorders>
            <w:shd w:val="clear" w:color="000000" w:fill="F8CBAD"/>
            <w:vAlign w:val="center"/>
            <w:hideMark/>
          </w:tcPr>
          <w:p w14:paraId="21F439A7"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 и международен</w:t>
            </w:r>
          </w:p>
        </w:tc>
        <w:tc>
          <w:tcPr>
            <w:tcW w:w="483" w:type="pct"/>
            <w:tcBorders>
              <w:top w:val="single" w:sz="4" w:space="0" w:color="808080"/>
              <w:left w:val="single" w:sz="4" w:space="0" w:color="auto"/>
              <w:bottom w:val="single" w:sz="4" w:space="0" w:color="808080"/>
              <w:right w:val="single" w:sz="8" w:space="0" w:color="auto"/>
            </w:tcBorders>
            <w:shd w:val="clear" w:color="000000" w:fill="F8CBAD"/>
            <w:noWrap/>
            <w:vAlign w:val="center"/>
            <w:hideMark/>
          </w:tcPr>
          <w:p w14:paraId="315486E6"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70 200</w:t>
            </w:r>
          </w:p>
        </w:tc>
        <w:tc>
          <w:tcPr>
            <w:tcW w:w="493" w:type="pct"/>
            <w:tcBorders>
              <w:top w:val="nil"/>
              <w:left w:val="nil"/>
              <w:bottom w:val="single" w:sz="4" w:space="0" w:color="808080"/>
              <w:right w:val="single" w:sz="8" w:space="0" w:color="auto"/>
            </w:tcBorders>
            <w:shd w:val="clear" w:color="000000" w:fill="F8CBAD"/>
            <w:noWrap/>
            <w:vAlign w:val="center"/>
            <w:hideMark/>
          </w:tcPr>
          <w:p w14:paraId="12C7E71F"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58 500</w:t>
            </w:r>
          </w:p>
        </w:tc>
        <w:tc>
          <w:tcPr>
            <w:tcW w:w="876" w:type="pct"/>
            <w:tcBorders>
              <w:top w:val="nil"/>
              <w:left w:val="single" w:sz="4" w:space="0" w:color="808080"/>
              <w:bottom w:val="single" w:sz="4" w:space="0" w:color="808080"/>
              <w:right w:val="single" w:sz="8" w:space="0" w:color="auto"/>
            </w:tcBorders>
            <w:shd w:val="clear" w:color="000000" w:fill="F8CBAD"/>
            <w:vAlign w:val="center"/>
            <w:hideMark/>
          </w:tcPr>
          <w:p w14:paraId="19FA4144"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МОСВ,БАН, университети, НПО, фирми</w:t>
            </w:r>
          </w:p>
        </w:tc>
        <w:tc>
          <w:tcPr>
            <w:tcW w:w="901" w:type="pct"/>
            <w:tcBorders>
              <w:top w:val="nil"/>
              <w:left w:val="single" w:sz="4" w:space="0" w:color="808080"/>
              <w:bottom w:val="single" w:sz="4" w:space="0" w:color="808080"/>
              <w:right w:val="single" w:sz="8" w:space="0" w:color="auto"/>
            </w:tcBorders>
            <w:shd w:val="clear" w:color="000000" w:fill="F8CBAD"/>
            <w:vAlign w:val="center"/>
            <w:hideMark/>
          </w:tcPr>
          <w:p w14:paraId="30A69F9A"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0760F116" w14:textId="77777777" w:rsidTr="00B6331C">
        <w:trPr>
          <w:trHeight w:val="765"/>
        </w:trPr>
        <w:tc>
          <w:tcPr>
            <w:tcW w:w="227" w:type="pct"/>
            <w:tcBorders>
              <w:top w:val="nil"/>
              <w:left w:val="single" w:sz="4" w:space="0" w:color="808080"/>
              <w:bottom w:val="single" w:sz="4" w:space="0" w:color="808080"/>
              <w:right w:val="nil"/>
            </w:tcBorders>
            <w:shd w:val="clear" w:color="000000" w:fill="F8CBAD"/>
            <w:vAlign w:val="center"/>
            <w:hideMark/>
          </w:tcPr>
          <w:p w14:paraId="20ECDF9A"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5.2.</w:t>
            </w:r>
          </w:p>
        </w:tc>
        <w:tc>
          <w:tcPr>
            <w:tcW w:w="755" w:type="pct"/>
            <w:tcBorders>
              <w:top w:val="nil"/>
              <w:left w:val="single" w:sz="4" w:space="0" w:color="808080"/>
              <w:bottom w:val="single" w:sz="4" w:space="0" w:color="808080"/>
              <w:right w:val="nil"/>
            </w:tcBorders>
            <w:shd w:val="clear" w:color="000000" w:fill="F8CBAD"/>
            <w:vAlign w:val="center"/>
            <w:hideMark/>
          </w:tcPr>
          <w:p w14:paraId="3A4AE3D3"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Разработване на съвместни програми със съседни страни за опазване на дивата коза - Северна Македония</w:t>
            </w:r>
          </w:p>
        </w:tc>
        <w:tc>
          <w:tcPr>
            <w:tcW w:w="1265" w:type="pct"/>
            <w:tcBorders>
              <w:top w:val="nil"/>
              <w:left w:val="single" w:sz="4" w:space="0" w:color="808080"/>
              <w:bottom w:val="single" w:sz="4" w:space="0" w:color="808080"/>
              <w:right w:val="single" w:sz="4" w:space="0" w:color="auto"/>
            </w:tcBorders>
            <w:shd w:val="clear" w:color="000000" w:fill="F8CBAD"/>
            <w:vAlign w:val="center"/>
            <w:hideMark/>
          </w:tcPr>
          <w:p w14:paraId="6612EE11"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 и международен</w:t>
            </w:r>
          </w:p>
        </w:tc>
        <w:tc>
          <w:tcPr>
            <w:tcW w:w="483" w:type="pct"/>
            <w:tcBorders>
              <w:top w:val="single" w:sz="4" w:space="0" w:color="808080"/>
              <w:left w:val="single" w:sz="4" w:space="0" w:color="auto"/>
              <w:bottom w:val="single" w:sz="4" w:space="0" w:color="808080"/>
              <w:right w:val="single" w:sz="8" w:space="0" w:color="auto"/>
            </w:tcBorders>
            <w:shd w:val="clear" w:color="000000" w:fill="F8CBAD"/>
            <w:noWrap/>
            <w:vAlign w:val="center"/>
            <w:hideMark/>
          </w:tcPr>
          <w:p w14:paraId="7F43E8E6"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70 200</w:t>
            </w:r>
          </w:p>
        </w:tc>
        <w:tc>
          <w:tcPr>
            <w:tcW w:w="493" w:type="pct"/>
            <w:tcBorders>
              <w:top w:val="nil"/>
              <w:left w:val="nil"/>
              <w:bottom w:val="single" w:sz="4" w:space="0" w:color="808080"/>
              <w:right w:val="single" w:sz="8" w:space="0" w:color="auto"/>
            </w:tcBorders>
            <w:shd w:val="clear" w:color="000000" w:fill="F8CBAD"/>
            <w:noWrap/>
            <w:vAlign w:val="center"/>
            <w:hideMark/>
          </w:tcPr>
          <w:p w14:paraId="6B4AC0E1"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58 500</w:t>
            </w:r>
          </w:p>
        </w:tc>
        <w:tc>
          <w:tcPr>
            <w:tcW w:w="876" w:type="pct"/>
            <w:tcBorders>
              <w:top w:val="nil"/>
              <w:left w:val="single" w:sz="4" w:space="0" w:color="808080"/>
              <w:bottom w:val="single" w:sz="4" w:space="0" w:color="808080"/>
              <w:right w:val="single" w:sz="8" w:space="0" w:color="auto"/>
            </w:tcBorders>
            <w:shd w:val="clear" w:color="000000" w:fill="F8CBAD"/>
            <w:vAlign w:val="center"/>
            <w:hideMark/>
          </w:tcPr>
          <w:p w14:paraId="2DD6655C"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МОСВ,БАН, университети, НПО, фирми</w:t>
            </w:r>
          </w:p>
        </w:tc>
        <w:tc>
          <w:tcPr>
            <w:tcW w:w="901" w:type="pct"/>
            <w:tcBorders>
              <w:top w:val="nil"/>
              <w:left w:val="single" w:sz="4" w:space="0" w:color="808080"/>
              <w:bottom w:val="single" w:sz="4" w:space="0" w:color="808080"/>
              <w:right w:val="single" w:sz="8" w:space="0" w:color="auto"/>
            </w:tcBorders>
            <w:shd w:val="clear" w:color="000000" w:fill="F8CBAD"/>
            <w:vAlign w:val="center"/>
            <w:hideMark/>
          </w:tcPr>
          <w:p w14:paraId="14FB4A60"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6C4AAA01" w14:textId="77777777" w:rsidTr="00B6331C">
        <w:trPr>
          <w:trHeight w:val="510"/>
        </w:trPr>
        <w:tc>
          <w:tcPr>
            <w:tcW w:w="227" w:type="pct"/>
            <w:tcBorders>
              <w:top w:val="nil"/>
              <w:left w:val="single" w:sz="4" w:space="0" w:color="808080"/>
              <w:bottom w:val="single" w:sz="4" w:space="0" w:color="808080"/>
              <w:right w:val="nil"/>
            </w:tcBorders>
            <w:shd w:val="clear" w:color="000000" w:fill="F8CBAD"/>
            <w:vAlign w:val="center"/>
            <w:hideMark/>
          </w:tcPr>
          <w:p w14:paraId="2D0D92EA"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5.2.</w:t>
            </w:r>
          </w:p>
        </w:tc>
        <w:tc>
          <w:tcPr>
            <w:tcW w:w="755" w:type="pct"/>
            <w:tcBorders>
              <w:top w:val="nil"/>
              <w:left w:val="single" w:sz="4" w:space="0" w:color="808080"/>
              <w:bottom w:val="single" w:sz="4" w:space="0" w:color="808080"/>
              <w:right w:val="nil"/>
            </w:tcBorders>
            <w:shd w:val="clear" w:color="000000" w:fill="F8CBAD"/>
            <w:vAlign w:val="center"/>
            <w:hideMark/>
          </w:tcPr>
          <w:p w14:paraId="7CC9DE24"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Разработване на съвместни програми със съседни страни за опазване на дивата коза - Сърбия</w:t>
            </w:r>
          </w:p>
        </w:tc>
        <w:tc>
          <w:tcPr>
            <w:tcW w:w="1265" w:type="pct"/>
            <w:tcBorders>
              <w:top w:val="nil"/>
              <w:left w:val="single" w:sz="4" w:space="0" w:color="808080"/>
              <w:bottom w:val="single" w:sz="4" w:space="0" w:color="808080"/>
              <w:right w:val="single" w:sz="4" w:space="0" w:color="auto"/>
            </w:tcBorders>
            <w:shd w:val="clear" w:color="000000" w:fill="F8CBAD"/>
            <w:vAlign w:val="center"/>
            <w:hideMark/>
          </w:tcPr>
          <w:p w14:paraId="675C01B0"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 и международен</w:t>
            </w:r>
          </w:p>
        </w:tc>
        <w:tc>
          <w:tcPr>
            <w:tcW w:w="483" w:type="pct"/>
            <w:tcBorders>
              <w:top w:val="single" w:sz="4" w:space="0" w:color="808080"/>
              <w:left w:val="single" w:sz="4" w:space="0" w:color="auto"/>
              <w:bottom w:val="single" w:sz="4" w:space="0" w:color="808080"/>
              <w:right w:val="single" w:sz="8" w:space="0" w:color="auto"/>
            </w:tcBorders>
            <w:shd w:val="clear" w:color="000000" w:fill="F8CBAD"/>
            <w:noWrap/>
            <w:vAlign w:val="center"/>
            <w:hideMark/>
          </w:tcPr>
          <w:p w14:paraId="4FB9AB75"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70 200</w:t>
            </w:r>
          </w:p>
        </w:tc>
        <w:tc>
          <w:tcPr>
            <w:tcW w:w="493" w:type="pct"/>
            <w:tcBorders>
              <w:top w:val="nil"/>
              <w:left w:val="nil"/>
              <w:bottom w:val="single" w:sz="4" w:space="0" w:color="808080"/>
              <w:right w:val="single" w:sz="8" w:space="0" w:color="auto"/>
            </w:tcBorders>
            <w:shd w:val="clear" w:color="000000" w:fill="F8CBAD"/>
            <w:noWrap/>
            <w:vAlign w:val="center"/>
            <w:hideMark/>
          </w:tcPr>
          <w:p w14:paraId="20F37E46"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58 500</w:t>
            </w:r>
          </w:p>
        </w:tc>
        <w:tc>
          <w:tcPr>
            <w:tcW w:w="876" w:type="pct"/>
            <w:tcBorders>
              <w:top w:val="nil"/>
              <w:left w:val="single" w:sz="4" w:space="0" w:color="808080"/>
              <w:bottom w:val="single" w:sz="4" w:space="0" w:color="808080"/>
              <w:right w:val="single" w:sz="8" w:space="0" w:color="auto"/>
            </w:tcBorders>
            <w:shd w:val="clear" w:color="000000" w:fill="F8CBAD"/>
            <w:vAlign w:val="center"/>
            <w:hideMark/>
          </w:tcPr>
          <w:p w14:paraId="384003F2"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МОСВ,БАН, университети, НПО, фирми</w:t>
            </w:r>
          </w:p>
        </w:tc>
        <w:tc>
          <w:tcPr>
            <w:tcW w:w="901" w:type="pct"/>
            <w:tcBorders>
              <w:top w:val="nil"/>
              <w:left w:val="single" w:sz="4" w:space="0" w:color="808080"/>
              <w:bottom w:val="single" w:sz="4" w:space="0" w:color="808080"/>
              <w:right w:val="single" w:sz="8" w:space="0" w:color="auto"/>
            </w:tcBorders>
            <w:shd w:val="clear" w:color="000000" w:fill="F8CBAD"/>
            <w:vAlign w:val="center"/>
            <w:hideMark/>
          </w:tcPr>
          <w:p w14:paraId="0AE41D74"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30DC75F" w14:textId="77777777" w:rsidTr="00B6331C">
        <w:trPr>
          <w:trHeight w:val="510"/>
        </w:trPr>
        <w:tc>
          <w:tcPr>
            <w:tcW w:w="227" w:type="pct"/>
            <w:tcBorders>
              <w:top w:val="nil"/>
              <w:left w:val="single" w:sz="4" w:space="0" w:color="808080"/>
              <w:bottom w:val="single" w:sz="4" w:space="0" w:color="808080"/>
              <w:right w:val="nil"/>
            </w:tcBorders>
            <w:shd w:val="clear" w:color="000000" w:fill="FFD6FC"/>
            <w:vAlign w:val="center"/>
            <w:hideMark/>
          </w:tcPr>
          <w:p w14:paraId="0768D16B"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6.1.</w:t>
            </w:r>
          </w:p>
        </w:tc>
        <w:tc>
          <w:tcPr>
            <w:tcW w:w="755" w:type="pct"/>
            <w:tcBorders>
              <w:top w:val="nil"/>
              <w:left w:val="single" w:sz="4" w:space="0" w:color="808080"/>
              <w:bottom w:val="single" w:sz="4" w:space="0" w:color="808080"/>
              <w:right w:val="nil"/>
            </w:tcBorders>
            <w:shd w:val="clear" w:color="000000" w:fill="FFD6FC"/>
            <w:vAlign w:val="center"/>
            <w:hideMark/>
          </w:tcPr>
          <w:p w14:paraId="5B369C75"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 xml:space="preserve">Продължаване на устойчиво ползване на вида по реда на изключенията  </w:t>
            </w:r>
          </w:p>
        </w:tc>
        <w:tc>
          <w:tcPr>
            <w:tcW w:w="1265" w:type="pct"/>
            <w:tcBorders>
              <w:top w:val="nil"/>
              <w:left w:val="single" w:sz="4" w:space="0" w:color="808080"/>
              <w:bottom w:val="single" w:sz="4" w:space="0" w:color="808080"/>
              <w:right w:val="single" w:sz="4" w:space="0" w:color="auto"/>
            </w:tcBorders>
            <w:shd w:val="clear" w:color="000000" w:fill="FFD6FC"/>
            <w:noWrap/>
            <w:vAlign w:val="center"/>
            <w:hideMark/>
          </w:tcPr>
          <w:p w14:paraId="591D233F"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FFD6FC"/>
            <w:noWrap/>
            <w:vAlign w:val="center"/>
            <w:hideMark/>
          </w:tcPr>
          <w:p w14:paraId="4DDE138F"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0</w:t>
            </w:r>
          </w:p>
        </w:tc>
        <w:tc>
          <w:tcPr>
            <w:tcW w:w="493" w:type="pct"/>
            <w:tcBorders>
              <w:top w:val="nil"/>
              <w:left w:val="nil"/>
              <w:bottom w:val="single" w:sz="4" w:space="0" w:color="808080"/>
              <w:right w:val="single" w:sz="8" w:space="0" w:color="auto"/>
            </w:tcBorders>
            <w:shd w:val="clear" w:color="000000" w:fill="FFD6FC"/>
            <w:noWrap/>
            <w:vAlign w:val="center"/>
            <w:hideMark/>
          </w:tcPr>
          <w:p w14:paraId="5BA12F76"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0</w:t>
            </w:r>
          </w:p>
        </w:tc>
        <w:tc>
          <w:tcPr>
            <w:tcW w:w="876" w:type="pct"/>
            <w:tcBorders>
              <w:top w:val="nil"/>
              <w:left w:val="single" w:sz="4" w:space="0" w:color="808080"/>
              <w:bottom w:val="single" w:sz="4" w:space="0" w:color="808080"/>
              <w:right w:val="single" w:sz="8" w:space="0" w:color="auto"/>
            </w:tcBorders>
            <w:shd w:val="clear" w:color="000000" w:fill="FFD6FC"/>
            <w:noWrap/>
            <w:vAlign w:val="center"/>
            <w:hideMark/>
          </w:tcPr>
          <w:p w14:paraId="51A6ABE4"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w:t>
            </w:r>
          </w:p>
        </w:tc>
        <w:tc>
          <w:tcPr>
            <w:tcW w:w="901" w:type="pct"/>
            <w:tcBorders>
              <w:top w:val="nil"/>
              <w:left w:val="single" w:sz="4" w:space="0" w:color="808080"/>
              <w:bottom w:val="single" w:sz="4" w:space="0" w:color="808080"/>
              <w:right w:val="single" w:sz="8" w:space="0" w:color="auto"/>
            </w:tcBorders>
            <w:shd w:val="clear" w:color="000000" w:fill="FFD6FC"/>
            <w:vAlign w:val="center"/>
            <w:hideMark/>
          </w:tcPr>
          <w:p w14:paraId="021D247F"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 </w:t>
            </w:r>
          </w:p>
        </w:tc>
      </w:tr>
      <w:tr w:rsidR="00B6331C" w:rsidRPr="00B6331C" w14:paraId="03737FD3" w14:textId="77777777" w:rsidTr="00B6331C">
        <w:trPr>
          <w:trHeight w:val="975"/>
        </w:trPr>
        <w:tc>
          <w:tcPr>
            <w:tcW w:w="227" w:type="pct"/>
            <w:tcBorders>
              <w:top w:val="nil"/>
              <w:left w:val="single" w:sz="4" w:space="0" w:color="808080"/>
              <w:bottom w:val="single" w:sz="4" w:space="0" w:color="808080"/>
              <w:right w:val="nil"/>
            </w:tcBorders>
            <w:shd w:val="clear" w:color="000000" w:fill="FFD6FC"/>
            <w:vAlign w:val="center"/>
            <w:hideMark/>
          </w:tcPr>
          <w:p w14:paraId="32A659F0"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 xml:space="preserve">6.2. </w:t>
            </w:r>
          </w:p>
        </w:tc>
        <w:tc>
          <w:tcPr>
            <w:tcW w:w="755" w:type="pct"/>
            <w:tcBorders>
              <w:top w:val="nil"/>
              <w:left w:val="single" w:sz="4" w:space="0" w:color="808080"/>
              <w:bottom w:val="single" w:sz="4" w:space="0" w:color="808080"/>
              <w:right w:val="nil"/>
            </w:tcBorders>
            <w:shd w:val="clear" w:color="000000" w:fill="FFD6FC"/>
            <w:vAlign w:val="center"/>
            <w:hideMark/>
          </w:tcPr>
          <w:p w14:paraId="32D50F2D"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Развитие на екотуризъм, основан върху наблюдения на диви кози</w:t>
            </w:r>
          </w:p>
        </w:tc>
        <w:tc>
          <w:tcPr>
            <w:tcW w:w="1265" w:type="pct"/>
            <w:tcBorders>
              <w:top w:val="nil"/>
              <w:left w:val="single" w:sz="4" w:space="0" w:color="808080"/>
              <w:bottom w:val="single" w:sz="4" w:space="0" w:color="808080"/>
              <w:right w:val="single" w:sz="4" w:space="0" w:color="auto"/>
            </w:tcBorders>
            <w:shd w:val="clear" w:color="000000" w:fill="FFD6FC"/>
            <w:vAlign w:val="center"/>
            <w:hideMark/>
          </w:tcPr>
          <w:p w14:paraId="32B3F3A9"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FFD6FC"/>
            <w:noWrap/>
            <w:vAlign w:val="center"/>
            <w:hideMark/>
          </w:tcPr>
          <w:p w14:paraId="3C976AB8"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675 480</w:t>
            </w:r>
          </w:p>
        </w:tc>
        <w:tc>
          <w:tcPr>
            <w:tcW w:w="493" w:type="pct"/>
            <w:tcBorders>
              <w:top w:val="nil"/>
              <w:left w:val="nil"/>
              <w:bottom w:val="single" w:sz="4" w:space="0" w:color="808080"/>
              <w:right w:val="single" w:sz="8" w:space="0" w:color="auto"/>
            </w:tcBorders>
            <w:shd w:val="clear" w:color="000000" w:fill="FFD6FC"/>
            <w:noWrap/>
            <w:vAlign w:val="center"/>
            <w:hideMark/>
          </w:tcPr>
          <w:p w14:paraId="17E5E3E5"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562 900</w:t>
            </w:r>
          </w:p>
        </w:tc>
        <w:tc>
          <w:tcPr>
            <w:tcW w:w="876" w:type="pct"/>
            <w:tcBorders>
              <w:top w:val="nil"/>
              <w:left w:val="single" w:sz="4" w:space="0" w:color="808080"/>
              <w:bottom w:val="single" w:sz="4" w:space="0" w:color="808080"/>
              <w:right w:val="single" w:sz="8" w:space="0" w:color="auto"/>
            </w:tcBorders>
            <w:shd w:val="clear" w:color="000000" w:fill="FFD6FC"/>
            <w:vAlign w:val="center"/>
            <w:hideMark/>
          </w:tcPr>
          <w:p w14:paraId="696493DE"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Национални паркове, природни паркове, държавни горски и държавни ловни стопанства</w:t>
            </w:r>
          </w:p>
        </w:tc>
        <w:tc>
          <w:tcPr>
            <w:tcW w:w="901" w:type="pct"/>
            <w:tcBorders>
              <w:top w:val="nil"/>
              <w:left w:val="single" w:sz="4" w:space="0" w:color="808080"/>
              <w:bottom w:val="single" w:sz="4" w:space="0" w:color="808080"/>
              <w:right w:val="single" w:sz="8" w:space="0" w:color="auto"/>
            </w:tcBorders>
            <w:shd w:val="clear" w:color="000000" w:fill="FFD6FC"/>
            <w:vAlign w:val="center"/>
            <w:hideMark/>
          </w:tcPr>
          <w:p w14:paraId="52899705"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0EB2394A" w14:textId="77777777" w:rsidTr="00B6331C">
        <w:trPr>
          <w:trHeight w:val="1275"/>
        </w:trPr>
        <w:tc>
          <w:tcPr>
            <w:tcW w:w="227" w:type="pct"/>
            <w:tcBorders>
              <w:top w:val="nil"/>
              <w:left w:val="single" w:sz="4" w:space="0" w:color="808080"/>
              <w:bottom w:val="single" w:sz="4" w:space="0" w:color="808080"/>
              <w:right w:val="nil"/>
            </w:tcBorders>
            <w:shd w:val="clear" w:color="000000" w:fill="FFD6FC"/>
            <w:vAlign w:val="center"/>
            <w:hideMark/>
          </w:tcPr>
          <w:p w14:paraId="00FB6F70"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6.3.</w:t>
            </w:r>
          </w:p>
        </w:tc>
        <w:tc>
          <w:tcPr>
            <w:tcW w:w="755" w:type="pct"/>
            <w:tcBorders>
              <w:top w:val="nil"/>
              <w:left w:val="single" w:sz="4" w:space="0" w:color="808080"/>
              <w:bottom w:val="single" w:sz="4" w:space="0" w:color="808080"/>
              <w:right w:val="nil"/>
            </w:tcBorders>
            <w:shd w:val="clear" w:color="000000" w:fill="FFD6FC"/>
            <w:vAlign w:val="center"/>
            <w:hideMark/>
          </w:tcPr>
          <w:p w14:paraId="48EECE7D"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Хващане на живи индивиди с цел разселване на други места</w:t>
            </w:r>
          </w:p>
        </w:tc>
        <w:tc>
          <w:tcPr>
            <w:tcW w:w="1265" w:type="pct"/>
            <w:tcBorders>
              <w:top w:val="nil"/>
              <w:left w:val="single" w:sz="4" w:space="0" w:color="808080"/>
              <w:bottom w:val="single" w:sz="4" w:space="0" w:color="808080"/>
              <w:right w:val="single" w:sz="4" w:space="0" w:color="auto"/>
            </w:tcBorders>
            <w:shd w:val="clear" w:color="000000" w:fill="FFD6FC"/>
            <w:noWrap/>
            <w:vAlign w:val="center"/>
            <w:hideMark/>
          </w:tcPr>
          <w:p w14:paraId="0C747119"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single" w:sz="4" w:space="0" w:color="808080"/>
              <w:right w:val="single" w:sz="8" w:space="0" w:color="auto"/>
            </w:tcBorders>
            <w:shd w:val="clear" w:color="000000" w:fill="FFD6FC"/>
            <w:noWrap/>
            <w:vAlign w:val="center"/>
            <w:hideMark/>
          </w:tcPr>
          <w:p w14:paraId="6A23894C"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307 164</w:t>
            </w:r>
          </w:p>
        </w:tc>
        <w:tc>
          <w:tcPr>
            <w:tcW w:w="493" w:type="pct"/>
            <w:tcBorders>
              <w:top w:val="nil"/>
              <w:left w:val="nil"/>
              <w:bottom w:val="single" w:sz="4" w:space="0" w:color="808080"/>
              <w:right w:val="single" w:sz="8" w:space="0" w:color="auto"/>
            </w:tcBorders>
            <w:shd w:val="clear" w:color="000000" w:fill="FFD6FC"/>
            <w:noWrap/>
            <w:vAlign w:val="center"/>
            <w:hideMark/>
          </w:tcPr>
          <w:p w14:paraId="705711CE"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255 970</w:t>
            </w:r>
          </w:p>
        </w:tc>
        <w:tc>
          <w:tcPr>
            <w:tcW w:w="876" w:type="pct"/>
            <w:tcBorders>
              <w:top w:val="nil"/>
              <w:left w:val="single" w:sz="4" w:space="0" w:color="808080"/>
              <w:bottom w:val="single" w:sz="4" w:space="0" w:color="808080"/>
              <w:right w:val="single" w:sz="8" w:space="0" w:color="auto"/>
            </w:tcBorders>
            <w:shd w:val="clear" w:color="000000" w:fill="FFD6FC"/>
            <w:vAlign w:val="center"/>
            <w:hideMark/>
          </w:tcPr>
          <w:p w14:paraId="57530CF0"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 БАН, университети, НПО, фирми, национални паркове, природни паркове</w:t>
            </w:r>
          </w:p>
        </w:tc>
        <w:tc>
          <w:tcPr>
            <w:tcW w:w="901" w:type="pct"/>
            <w:tcBorders>
              <w:top w:val="nil"/>
              <w:left w:val="single" w:sz="4" w:space="0" w:color="808080"/>
              <w:bottom w:val="single" w:sz="4" w:space="0" w:color="808080"/>
              <w:right w:val="single" w:sz="8" w:space="0" w:color="auto"/>
            </w:tcBorders>
            <w:shd w:val="clear" w:color="000000" w:fill="FFD6FC"/>
            <w:vAlign w:val="center"/>
            <w:hideMark/>
          </w:tcPr>
          <w:p w14:paraId="28242BD4"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369B1B61" w14:textId="77777777" w:rsidTr="00B6331C">
        <w:trPr>
          <w:trHeight w:val="510"/>
        </w:trPr>
        <w:tc>
          <w:tcPr>
            <w:tcW w:w="227" w:type="pct"/>
            <w:tcBorders>
              <w:top w:val="nil"/>
              <w:left w:val="single" w:sz="4" w:space="0" w:color="808080"/>
              <w:bottom w:val="nil"/>
              <w:right w:val="nil"/>
            </w:tcBorders>
            <w:shd w:val="clear" w:color="000000" w:fill="FFD6FC"/>
            <w:vAlign w:val="center"/>
            <w:hideMark/>
          </w:tcPr>
          <w:p w14:paraId="664C741E"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 xml:space="preserve">6.4. </w:t>
            </w:r>
          </w:p>
        </w:tc>
        <w:tc>
          <w:tcPr>
            <w:tcW w:w="755" w:type="pct"/>
            <w:tcBorders>
              <w:top w:val="nil"/>
              <w:left w:val="single" w:sz="4" w:space="0" w:color="808080"/>
              <w:bottom w:val="nil"/>
              <w:right w:val="nil"/>
            </w:tcBorders>
            <w:shd w:val="clear" w:color="000000" w:fill="FFD6FC"/>
            <w:vAlign w:val="center"/>
            <w:hideMark/>
          </w:tcPr>
          <w:p w14:paraId="1E0F917F" w14:textId="77777777" w:rsidR="00B6331C" w:rsidRPr="00B6331C" w:rsidRDefault="00B6331C" w:rsidP="00B6331C">
            <w:pPr>
              <w:spacing w:before="0" w:line="240" w:lineRule="auto"/>
              <w:jc w:val="left"/>
              <w:rPr>
                <w:rFonts w:ascii="Arial" w:hAnsi="Arial" w:cs="Arial"/>
                <w:b/>
                <w:bCs/>
                <w:color w:val="000000"/>
                <w:sz w:val="20"/>
                <w:szCs w:val="20"/>
                <w:lang w:val="en-GB"/>
              </w:rPr>
            </w:pPr>
            <w:r w:rsidRPr="00B6331C">
              <w:rPr>
                <w:rFonts w:ascii="Arial" w:hAnsi="Arial" w:cs="Arial"/>
                <w:b/>
                <w:bCs/>
                <w:color w:val="000000"/>
                <w:sz w:val="20"/>
                <w:szCs w:val="20"/>
                <w:lang w:val="en-GB"/>
              </w:rPr>
              <w:t>Ограничаване разпространението на заболяванията при възникване на епизоотии</w:t>
            </w:r>
          </w:p>
        </w:tc>
        <w:tc>
          <w:tcPr>
            <w:tcW w:w="1265" w:type="pct"/>
            <w:tcBorders>
              <w:top w:val="nil"/>
              <w:left w:val="single" w:sz="4" w:space="0" w:color="808080"/>
              <w:bottom w:val="nil"/>
              <w:right w:val="single" w:sz="4" w:space="0" w:color="auto"/>
            </w:tcBorders>
            <w:shd w:val="clear" w:color="000000" w:fill="FFD6FC"/>
            <w:noWrap/>
            <w:vAlign w:val="center"/>
            <w:hideMark/>
          </w:tcPr>
          <w:p w14:paraId="564D6C82"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Национален</w:t>
            </w:r>
          </w:p>
        </w:tc>
        <w:tc>
          <w:tcPr>
            <w:tcW w:w="483" w:type="pct"/>
            <w:tcBorders>
              <w:top w:val="single" w:sz="4" w:space="0" w:color="808080"/>
              <w:left w:val="single" w:sz="4" w:space="0" w:color="auto"/>
              <w:bottom w:val="nil"/>
              <w:right w:val="single" w:sz="8" w:space="0" w:color="auto"/>
            </w:tcBorders>
            <w:shd w:val="clear" w:color="000000" w:fill="FFD6FC"/>
            <w:noWrap/>
            <w:vAlign w:val="center"/>
            <w:hideMark/>
          </w:tcPr>
          <w:p w14:paraId="734899FB"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149 604</w:t>
            </w:r>
          </w:p>
        </w:tc>
        <w:tc>
          <w:tcPr>
            <w:tcW w:w="493" w:type="pct"/>
            <w:tcBorders>
              <w:top w:val="nil"/>
              <w:left w:val="nil"/>
              <w:bottom w:val="nil"/>
              <w:right w:val="single" w:sz="8" w:space="0" w:color="auto"/>
            </w:tcBorders>
            <w:shd w:val="clear" w:color="000000" w:fill="FFD6FC"/>
            <w:noWrap/>
            <w:vAlign w:val="center"/>
            <w:hideMark/>
          </w:tcPr>
          <w:p w14:paraId="43481B75" w14:textId="77777777" w:rsidR="00B6331C" w:rsidRPr="00B6331C" w:rsidRDefault="00B6331C" w:rsidP="00B6331C">
            <w:pPr>
              <w:spacing w:before="0" w:line="240" w:lineRule="auto"/>
              <w:jc w:val="center"/>
              <w:rPr>
                <w:rFonts w:ascii="Arial" w:hAnsi="Arial" w:cs="Arial"/>
                <w:b/>
                <w:bCs/>
                <w:color w:val="305496"/>
                <w:sz w:val="20"/>
                <w:szCs w:val="20"/>
                <w:lang w:val="en-GB"/>
              </w:rPr>
            </w:pPr>
            <w:r w:rsidRPr="00B6331C">
              <w:rPr>
                <w:rFonts w:ascii="Arial" w:hAnsi="Arial" w:cs="Arial"/>
                <w:b/>
                <w:bCs/>
                <w:color w:val="305496"/>
                <w:sz w:val="20"/>
                <w:szCs w:val="20"/>
                <w:lang w:val="en-GB"/>
              </w:rPr>
              <w:t>124 670</w:t>
            </w:r>
          </w:p>
        </w:tc>
        <w:tc>
          <w:tcPr>
            <w:tcW w:w="876" w:type="pct"/>
            <w:tcBorders>
              <w:top w:val="nil"/>
              <w:left w:val="single" w:sz="4" w:space="0" w:color="808080"/>
              <w:bottom w:val="single" w:sz="4" w:space="0" w:color="808080"/>
              <w:right w:val="single" w:sz="8" w:space="0" w:color="auto"/>
            </w:tcBorders>
            <w:shd w:val="clear" w:color="000000" w:fill="FFD6FC"/>
            <w:noWrap/>
            <w:vAlign w:val="center"/>
            <w:hideMark/>
          </w:tcPr>
          <w:p w14:paraId="40523949"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МОСВ</w:t>
            </w:r>
          </w:p>
        </w:tc>
        <w:tc>
          <w:tcPr>
            <w:tcW w:w="901" w:type="pct"/>
            <w:tcBorders>
              <w:top w:val="nil"/>
              <w:left w:val="single" w:sz="4" w:space="0" w:color="808080"/>
              <w:bottom w:val="single" w:sz="4" w:space="0" w:color="808080"/>
              <w:right w:val="single" w:sz="8" w:space="0" w:color="auto"/>
            </w:tcBorders>
            <w:shd w:val="clear" w:color="000000" w:fill="FFD6FC"/>
            <w:vAlign w:val="center"/>
            <w:hideMark/>
          </w:tcPr>
          <w:p w14:paraId="2D6C80EF" w14:textId="77777777" w:rsidR="00B6331C" w:rsidRPr="00B6331C" w:rsidRDefault="00B6331C" w:rsidP="00B6331C">
            <w:pPr>
              <w:spacing w:before="0" w:line="240" w:lineRule="auto"/>
              <w:jc w:val="center"/>
              <w:rPr>
                <w:rFonts w:ascii="Arial" w:hAnsi="Arial" w:cs="Arial"/>
                <w:color w:val="000000"/>
                <w:sz w:val="20"/>
                <w:szCs w:val="20"/>
                <w:lang w:val="en-GB"/>
              </w:rPr>
            </w:pPr>
            <w:r w:rsidRPr="00B6331C">
              <w:rPr>
                <w:rFonts w:ascii="Arial" w:hAnsi="Arial" w:cs="Arial"/>
                <w:color w:val="000000"/>
                <w:sz w:val="20"/>
                <w:szCs w:val="20"/>
                <w:lang w:val="en-GB"/>
              </w:rPr>
              <w:t>Национално и европейско финансиране</w:t>
            </w:r>
          </w:p>
        </w:tc>
      </w:tr>
      <w:tr w:rsidR="00B6331C" w:rsidRPr="00B6331C" w14:paraId="24B9839E" w14:textId="77777777" w:rsidTr="00B6331C">
        <w:trPr>
          <w:trHeight w:val="255"/>
        </w:trPr>
        <w:tc>
          <w:tcPr>
            <w:tcW w:w="2247" w:type="pct"/>
            <w:gridSpan w:val="3"/>
            <w:tcBorders>
              <w:top w:val="single" w:sz="4" w:space="0" w:color="auto"/>
              <w:left w:val="single" w:sz="4" w:space="0" w:color="auto"/>
              <w:bottom w:val="single" w:sz="4" w:space="0" w:color="auto"/>
              <w:right w:val="single" w:sz="4" w:space="0" w:color="auto"/>
            </w:tcBorders>
            <w:shd w:val="clear" w:color="000000" w:fill="CCCCFF"/>
            <w:noWrap/>
            <w:vAlign w:val="bottom"/>
            <w:hideMark/>
          </w:tcPr>
          <w:p w14:paraId="777627CF" w14:textId="77777777" w:rsidR="00B6331C" w:rsidRPr="00B6331C" w:rsidRDefault="00B6331C" w:rsidP="00B6331C">
            <w:pPr>
              <w:spacing w:before="0" w:line="240" w:lineRule="auto"/>
              <w:jc w:val="center"/>
              <w:rPr>
                <w:rFonts w:ascii="Arial" w:hAnsi="Arial" w:cs="Arial"/>
                <w:b/>
                <w:bCs/>
                <w:color w:val="000000"/>
                <w:sz w:val="20"/>
                <w:szCs w:val="20"/>
                <w:lang w:val="en-GB"/>
              </w:rPr>
            </w:pPr>
            <w:r w:rsidRPr="00B6331C">
              <w:rPr>
                <w:rFonts w:ascii="Arial" w:hAnsi="Arial" w:cs="Arial"/>
                <w:b/>
                <w:bCs/>
                <w:color w:val="000000"/>
                <w:sz w:val="20"/>
                <w:szCs w:val="20"/>
                <w:lang w:val="en-GB"/>
              </w:rPr>
              <w:t>Общо</w:t>
            </w:r>
          </w:p>
        </w:tc>
        <w:tc>
          <w:tcPr>
            <w:tcW w:w="483" w:type="pct"/>
            <w:tcBorders>
              <w:top w:val="single" w:sz="4" w:space="0" w:color="auto"/>
              <w:left w:val="nil"/>
              <w:bottom w:val="single" w:sz="4" w:space="0" w:color="auto"/>
              <w:right w:val="single" w:sz="4" w:space="0" w:color="auto"/>
            </w:tcBorders>
            <w:shd w:val="clear" w:color="000000" w:fill="CCCCFF"/>
            <w:noWrap/>
            <w:vAlign w:val="bottom"/>
            <w:hideMark/>
          </w:tcPr>
          <w:p w14:paraId="0AE22CA9" w14:textId="77777777" w:rsidR="00B6331C" w:rsidRPr="00B6331C" w:rsidRDefault="00B6331C" w:rsidP="00B6331C">
            <w:pPr>
              <w:spacing w:before="0" w:line="240" w:lineRule="auto"/>
              <w:jc w:val="right"/>
              <w:rPr>
                <w:rFonts w:ascii="Arial" w:hAnsi="Arial" w:cs="Arial"/>
                <w:b/>
                <w:bCs/>
                <w:color w:val="000000"/>
                <w:sz w:val="20"/>
                <w:szCs w:val="20"/>
                <w:lang w:val="en-GB"/>
              </w:rPr>
            </w:pPr>
            <w:r w:rsidRPr="00B6331C">
              <w:rPr>
                <w:rFonts w:ascii="Arial" w:hAnsi="Arial" w:cs="Arial"/>
                <w:b/>
                <w:bCs/>
                <w:color w:val="000000"/>
                <w:sz w:val="20"/>
                <w:szCs w:val="20"/>
                <w:lang w:val="en-GB"/>
              </w:rPr>
              <w:t>24 988 642</w:t>
            </w:r>
          </w:p>
        </w:tc>
        <w:tc>
          <w:tcPr>
            <w:tcW w:w="493" w:type="pct"/>
            <w:tcBorders>
              <w:top w:val="single" w:sz="4" w:space="0" w:color="auto"/>
              <w:left w:val="nil"/>
              <w:bottom w:val="single" w:sz="4" w:space="0" w:color="auto"/>
              <w:right w:val="single" w:sz="4" w:space="0" w:color="auto"/>
            </w:tcBorders>
            <w:shd w:val="clear" w:color="000000" w:fill="CCCCFF"/>
            <w:noWrap/>
            <w:vAlign w:val="bottom"/>
            <w:hideMark/>
          </w:tcPr>
          <w:p w14:paraId="21D7F7A2" w14:textId="77777777" w:rsidR="00B6331C" w:rsidRPr="00B6331C" w:rsidRDefault="00B6331C" w:rsidP="00B6331C">
            <w:pPr>
              <w:spacing w:before="0" w:line="240" w:lineRule="auto"/>
              <w:jc w:val="right"/>
              <w:rPr>
                <w:rFonts w:ascii="Arial" w:hAnsi="Arial" w:cs="Arial"/>
                <w:b/>
                <w:bCs/>
                <w:color w:val="000000"/>
                <w:sz w:val="20"/>
                <w:szCs w:val="20"/>
                <w:lang w:val="en-GB"/>
              </w:rPr>
            </w:pPr>
            <w:r w:rsidRPr="00B6331C">
              <w:rPr>
                <w:rFonts w:ascii="Arial" w:hAnsi="Arial" w:cs="Arial"/>
                <w:b/>
                <w:bCs/>
                <w:color w:val="000000"/>
                <w:sz w:val="20"/>
                <w:szCs w:val="20"/>
                <w:lang w:val="en-GB"/>
              </w:rPr>
              <w:t>20 823 868</w:t>
            </w:r>
          </w:p>
        </w:tc>
        <w:tc>
          <w:tcPr>
            <w:tcW w:w="876" w:type="pct"/>
            <w:tcBorders>
              <w:top w:val="nil"/>
              <w:left w:val="nil"/>
              <w:bottom w:val="single" w:sz="4" w:space="0" w:color="FFFFFF"/>
              <w:right w:val="single" w:sz="4" w:space="0" w:color="FFFFFF"/>
            </w:tcBorders>
            <w:shd w:val="clear" w:color="auto" w:fill="auto"/>
            <w:noWrap/>
            <w:vAlign w:val="bottom"/>
            <w:hideMark/>
          </w:tcPr>
          <w:p w14:paraId="7543CA14"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 </w:t>
            </w:r>
          </w:p>
        </w:tc>
        <w:tc>
          <w:tcPr>
            <w:tcW w:w="901" w:type="pct"/>
            <w:tcBorders>
              <w:top w:val="nil"/>
              <w:left w:val="nil"/>
              <w:bottom w:val="single" w:sz="4" w:space="0" w:color="FFFFFF"/>
              <w:right w:val="single" w:sz="4" w:space="0" w:color="FFFFFF"/>
            </w:tcBorders>
            <w:shd w:val="clear" w:color="auto" w:fill="auto"/>
            <w:noWrap/>
            <w:vAlign w:val="bottom"/>
            <w:hideMark/>
          </w:tcPr>
          <w:p w14:paraId="44AC655D" w14:textId="77777777" w:rsidR="00B6331C" w:rsidRPr="00B6331C" w:rsidRDefault="00B6331C" w:rsidP="00B6331C">
            <w:pPr>
              <w:spacing w:before="0" w:line="240" w:lineRule="auto"/>
              <w:jc w:val="left"/>
              <w:rPr>
                <w:rFonts w:ascii="Arial" w:hAnsi="Arial" w:cs="Arial"/>
                <w:color w:val="000000"/>
                <w:sz w:val="20"/>
                <w:szCs w:val="20"/>
                <w:lang w:val="en-GB"/>
              </w:rPr>
            </w:pPr>
            <w:r w:rsidRPr="00B6331C">
              <w:rPr>
                <w:rFonts w:ascii="Arial" w:hAnsi="Arial" w:cs="Arial"/>
                <w:color w:val="000000"/>
                <w:sz w:val="20"/>
                <w:szCs w:val="20"/>
                <w:lang w:val="en-GB"/>
              </w:rPr>
              <w:t> </w:t>
            </w:r>
          </w:p>
        </w:tc>
      </w:tr>
    </w:tbl>
    <w:p w14:paraId="0E94B5AA" w14:textId="77777777" w:rsidR="00B6331C" w:rsidRDefault="00B6331C" w:rsidP="00534A1C">
      <w:pPr>
        <w:rPr>
          <w:sz w:val="22"/>
          <w:szCs w:val="22"/>
        </w:rPr>
      </w:pPr>
    </w:p>
    <w:p w14:paraId="61BAA32B" w14:textId="77777777" w:rsidR="00534A1C" w:rsidRPr="00433ADA" w:rsidRDefault="00534A1C" w:rsidP="00534A1C">
      <w:pPr>
        <w:rPr>
          <w:sz w:val="22"/>
          <w:szCs w:val="22"/>
        </w:rPr>
      </w:pPr>
      <w:r w:rsidRPr="00433ADA">
        <w:rPr>
          <w:sz w:val="22"/>
          <w:szCs w:val="22"/>
        </w:rPr>
        <w:t>Източници на национално финансиране: ПУДООС</w:t>
      </w:r>
    </w:p>
    <w:p w14:paraId="364C36C2" w14:textId="293AF0AE" w:rsidR="00ED2DE7" w:rsidRPr="00433ADA" w:rsidRDefault="00534A1C" w:rsidP="00534A1C">
      <w:pPr>
        <w:rPr>
          <w:sz w:val="22"/>
          <w:szCs w:val="22"/>
        </w:rPr>
        <w:sectPr w:rsidR="00ED2DE7" w:rsidRPr="00433ADA" w:rsidSect="00194D68">
          <w:pgSz w:w="15840" w:h="12240" w:orient="landscape"/>
          <w:pgMar w:top="1440" w:right="1440" w:bottom="1440" w:left="1440" w:header="709" w:footer="578" w:gutter="0"/>
          <w:cols w:space="720"/>
          <w:docGrid w:linePitch="326"/>
        </w:sectPr>
      </w:pPr>
      <w:r w:rsidRPr="00433ADA">
        <w:rPr>
          <w:sz w:val="22"/>
          <w:szCs w:val="22"/>
        </w:rPr>
        <w:t>Източници на европейско финансиране: LIFE, ОПОС, Българо-швейцарска програма за сътрудничество, Норвежки финансов механизъм</w:t>
      </w:r>
    </w:p>
    <w:p w14:paraId="0ED91D6D" w14:textId="77777777" w:rsidR="00CE43DE" w:rsidRPr="000712D9" w:rsidRDefault="00CE43DE" w:rsidP="000712D9">
      <w:pPr>
        <w:jc w:val="center"/>
      </w:pPr>
      <w:bookmarkStart w:id="302" w:name="_heading=h.1v1yuxt" w:colFirst="0" w:colLast="0"/>
      <w:bookmarkStart w:id="303" w:name="_heading=h.4f1mdlm" w:colFirst="0" w:colLast="0"/>
      <w:bookmarkStart w:id="304" w:name="_heading=h.2u6wntf" w:colFirst="0" w:colLast="0"/>
      <w:bookmarkStart w:id="305" w:name="_heading=h.19c6y18" w:colFirst="0" w:colLast="0"/>
      <w:bookmarkStart w:id="306" w:name="_heading=h.28h4qwu" w:colFirst="0" w:colLast="0"/>
      <w:bookmarkStart w:id="307" w:name="_heading=h.nmf14n" w:colFirst="0" w:colLast="0"/>
      <w:bookmarkStart w:id="308" w:name="_heading=h.37m2jsg" w:colFirst="0" w:colLast="0"/>
      <w:bookmarkStart w:id="309" w:name="_heading=h.206ipza" w:colFirst="0" w:colLast="0"/>
      <w:bookmarkStart w:id="310" w:name="_heading=h.kgcv8k" w:colFirst="0" w:colLast="0"/>
      <w:bookmarkStart w:id="311" w:name="_heading=h.e9ns5ikhce5n" w:colFirst="0" w:colLast="0"/>
      <w:bookmarkStart w:id="312" w:name="_heading=h.34g0dwd" w:colFirst="0" w:colLast="0"/>
      <w:bookmarkStart w:id="313" w:name="_heading=h.1jlao46" w:colFirst="0" w:colLast="0"/>
      <w:bookmarkStart w:id="314" w:name="_Toc85526736"/>
      <w:bookmarkEnd w:id="302"/>
      <w:bookmarkEnd w:id="303"/>
      <w:bookmarkEnd w:id="304"/>
      <w:bookmarkEnd w:id="305"/>
      <w:bookmarkEnd w:id="306"/>
      <w:bookmarkEnd w:id="307"/>
      <w:bookmarkEnd w:id="308"/>
      <w:bookmarkEnd w:id="309"/>
      <w:bookmarkEnd w:id="310"/>
      <w:bookmarkEnd w:id="311"/>
      <w:bookmarkEnd w:id="312"/>
      <w:bookmarkEnd w:id="313"/>
    </w:p>
    <w:p w14:paraId="3A4A9FF0" w14:textId="77777777" w:rsidR="00CE43DE" w:rsidRPr="000712D9" w:rsidRDefault="00CE43DE" w:rsidP="000712D9">
      <w:pPr>
        <w:pStyle w:val="Heading1"/>
        <w:numPr>
          <w:ilvl w:val="0"/>
          <w:numId w:val="12"/>
        </w:numPr>
        <w:jc w:val="center"/>
        <w:rPr>
          <w:shd w:val="clear" w:color="auto" w:fill="FFF2CC"/>
        </w:rPr>
      </w:pPr>
      <w:bookmarkStart w:id="315" w:name="_Toc96505754"/>
      <w:bookmarkStart w:id="316" w:name="_Toc96590198"/>
      <w:r w:rsidRPr="000712D9">
        <w:t>П</w:t>
      </w:r>
      <w:r w:rsidRPr="000712D9">
        <w:rPr>
          <w:color w:val="auto"/>
        </w:rPr>
        <w:t>РИЛОЖЕНИЯ</w:t>
      </w:r>
      <w:bookmarkEnd w:id="314"/>
      <w:bookmarkEnd w:id="315"/>
      <w:bookmarkEnd w:id="316"/>
    </w:p>
    <w:p w14:paraId="4FCE0A88" w14:textId="5FBF7B3E" w:rsidR="00CE43DE" w:rsidRPr="000712D9" w:rsidRDefault="00CE43DE" w:rsidP="00262E5B">
      <w:pPr>
        <w:pStyle w:val="Heading9"/>
        <w:rPr>
          <w:b/>
        </w:rPr>
      </w:pPr>
      <w:bookmarkStart w:id="317" w:name="_ПРИЛОЖЕНИЕ_1._Анкета"/>
      <w:bookmarkEnd w:id="317"/>
      <w:r w:rsidRPr="000712D9">
        <w:rPr>
          <w:b/>
        </w:rPr>
        <w:br w:type="page"/>
      </w:r>
      <w:r w:rsidR="00A43CA3" w:rsidRPr="000712D9">
        <w:rPr>
          <w:b/>
        </w:rPr>
        <w:t xml:space="preserve">ПРИЛОЖЕНИЕ </w:t>
      </w:r>
      <w:r w:rsidRPr="000712D9">
        <w:rPr>
          <w:b/>
        </w:rPr>
        <w:t>1.</w:t>
      </w:r>
      <w:r w:rsidRPr="00AB16BD">
        <w:rPr>
          <w:b/>
        </w:rPr>
        <w:t xml:space="preserve"> </w:t>
      </w:r>
      <w:r w:rsidRPr="00AB16BD">
        <w:t>Анкета за събиране на информация за присъствие, численост и заплахи за вида на тяхната територия и дейности по разселване</w:t>
      </w:r>
    </w:p>
    <w:p w14:paraId="2E76E6C3" w14:textId="77777777" w:rsidR="00CE43DE" w:rsidRPr="000712D9" w:rsidRDefault="00CE43DE" w:rsidP="00A43CA3">
      <w:pPr>
        <w:jc w:val="center"/>
        <w:rPr>
          <w:b/>
          <w:sz w:val="20"/>
          <w:szCs w:val="16"/>
        </w:rPr>
      </w:pPr>
      <w:r w:rsidRPr="000712D9">
        <w:rPr>
          <w:b/>
          <w:sz w:val="20"/>
          <w:szCs w:val="16"/>
        </w:rPr>
        <w:t>АНКЕТА</w:t>
      </w:r>
      <w:r w:rsidR="00A43CA3" w:rsidRPr="000712D9">
        <w:rPr>
          <w:b/>
          <w:sz w:val="20"/>
          <w:szCs w:val="16"/>
        </w:rPr>
        <w:t xml:space="preserve"> </w:t>
      </w:r>
      <w:r w:rsidRPr="000712D9">
        <w:rPr>
          <w:b/>
          <w:sz w:val="20"/>
          <w:szCs w:val="16"/>
        </w:rPr>
        <w:t>Балканска дива коза</w:t>
      </w:r>
    </w:p>
    <w:p w14:paraId="227F9B23" w14:textId="77777777" w:rsidR="00CE43DE" w:rsidRPr="000712D9" w:rsidRDefault="00CE43DE" w:rsidP="00A43CA3">
      <w:pPr>
        <w:jc w:val="center"/>
        <w:rPr>
          <w:b/>
          <w:i/>
          <w:sz w:val="20"/>
          <w:szCs w:val="16"/>
        </w:rPr>
      </w:pPr>
      <w:r w:rsidRPr="000712D9">
        <w:rPr>
          <w:b/>
          <w:i/>
          <w:sz w:val="20"/>
          <w:szCs w:val="16"/>
        </w:rPr>
        <w:t>Моля, отговорете на следните въпроси:</w:t>
      </w:r>
    </w:p>
    <w:p w14:paraId="146F4E75" w14:textId="77777777" w:rsidR="00CE43DE" w:rsidRPr="000712D9" w:rsidRDefault="00CE43DE" w:rsidP="00CE43DE">
      <w:pPr>
        <w:rPr>
          <w:b/>
          <w:sz w:val="20"/>
          <w:szCs w:val="16"/>
        </w:rPr>
      </w:pPr>
      <w:r w:rsidRPr="000712D9">
        <w:rPr>
          <w:b/>
          <w:sz w:val="20"/>
          <w:szCs w:val="16"/>
        </w:rPr>
        <w:t>Какви заплахи са установени за дивата коза на Ваша територия?</w:t>
      </w:r>
    </w:p>
    <w:p w14:paraId="0D218F96" w14:textId="77777777" w:rsidR="00CE43DE" w:rsidRPr="000712D9" w:rsidRDefault="00CE43DE" w:rsidP="007615B0">
      <w:pPr>
        <w:rPr>
          <w:sz w:val="16"/>
          <w:szCs w:val="16"/>
        </w:rPr>
      </w:pPr>
      <w:r w:rsidRPr="000712D9">
        <w:rPr>
          <w:sz w:val="16"/>
          <w:szCs w:val="16"/>
        </w:rPr>
        <w:t>. …………………………………………………………………………………………………………………………………………………….</w:t>
      </w:r>
    </w:p>
    <w:p w14:paraId="5B8E1FFE" w14:textId="77777777" w:rsidR="00CE43DE" w:rsidRPr="000712D9" w:rsidRDefault="00CE43DE" w:rsidP="007615B0">
      <w:pPr>
        <w:rPr>
          <w:sz w:val="16"/>
          <w:szCs w:val="16"/>
        </w:rPr>
      </w:pPr>
      <w:r w:rsidRPr="000712D9">
        <w:rPr>
          <w:sz w:val="16"/>
          <w:szCs w:val="16"/>
        </w:rPr>
        <w:t>. .……………………………………………………………………………………………………………………………………………………</w:t>
      </w:r>
    </w:p>
    <w:p w14:paraId="766E3D72" w14:textId="77777777" w:rsidR="00CE43DE" w:rsidRPr="000712D9" w:rsidRDefault="00CE43DE" w:rsidP="007615B0">
      <w:pPr>
        <w:rPr>
          <w:sz w:val="16"/>
          <w:szCs w:val="16"/>
        </w:rPr>
      </w:pPr>
      <w:r w:rsidRPr="000712D9">
        <w:rPr>
          <w:sz w:val="16"/>
          <w:szCs w:val="16"/>
        </w:rPr>
        <w:t>. …………………………………………………………………………………………………………………………………………………….</w:t>
      </w:r>
    </w:p>
    <w:p w14:paraId="7E382703" w14:textId="77777777" w:rsidR="00CE43DE" w:rsidRPr="000712D9" w:rsidRDefault="00CE43DE" w:rsidP="007615B0">
      <w:pPr>
        <w:rPr>
          <w:sz w:val="16"/>
          <w:szCs w:val="16"/>
        </w:rPr>
      </w:pPr>
      <w:r w:rsidRPr="000712D9">
        <w:rPr>
          <w:sz w:val="16"/>
          <w:szCs w:val="16"/>
        </w:rPr>
        <w:t>. …………………………………………………………………………………………………………………………………………………….</w:t>
      </w:r>
    </w:p>
    <w:p w14:paraId="4B3D8DCF" w14:textId="77777777" w:rsidR="00CE43DE" w:rsidRPr="000712D9" w:rsidRDefault="00CE43DE" w:rsidP="007615B0">
      <w:pPr>
        <w:rPr>
          <w:sz w:val="16"/>
          <w:szCs w:val="16"/>
        </w:rPr>
      </w:pPr>
      <w:r w:rsidRPr="000712D9">
        <w:rPr>
          <w:sz w:val="16"/>
          <w:szCs w:val="16"/>
        </w:rPr>
        <w:t>. ……………………………………………………………………………………………………………………………………………………</w:t>
      </w:r>
      <w:r w:rsidR="00512154">
        <w:rPr>
          <w:sz w:val="16"/>
          <w:szCs w:val="16"/>
        </w:rPr>
        <w:t>.</w:t>
      </w:r>
    </w:p>
    <w:p w14:paraId="13761173" w14:textId="77777777" w:rsidR="00CE43DE" w:rsidRPr="000712D9" w:rsidRDefault="00CE43DE" w:rsidP="007615B0">
      <w:pPr>
        <w:rPr>
          <w:sz w:val="16"/>
          <w:szCs w:val="16"/>
        </w:rPr>
      </w:pPr>
      <w:r w:rsidRPr="000712D9">
        <w:rPr>
          <w:sz w:val="16"/>
          <w:szCs w:val="16"/>
        </w:rPr>
        <w:t>. ……………………………………………………………………………………………………………………………………………………</w:t>
      </w:r>
      <w:r w:rsidR="00512154">
        <w:rPr>
          <w:sz w:val="16"/>
          <w:szCs w:val="16"/>
        </w:rPr>
        <w:t>.</w:t>
      </w:r>
    </w:p>
    <w:p w14:paraId="338814B0" w14:textId="77777777" w:rsidR="00CE43DE" w:rsidRPr="000712D9" w:rsidRDefault="00CE43DE" w:rsidP="007615B0">
      <w:pPr>
        <w:rPr>
          <w:sz w:val="16"/>
          <w:szCs w:val="16"/>
        </w:rPr>
      </w:pPr>
      <w:r w:rsidRPr="000712D9">
        <w:rPr>
          <w:sz w:val="16"/>
          <w:szCs w:val="16"/>
        </w:rPr>
        <w:t>. …………………………………………………………………………………………………………………………………………………</w:t>
      </w:r>
      <w:r w:rsidR="00512154">
        <w:rPr>
          <w:sz w:val="16"/>
          <w:szCs w:val="16"/>
        </w:rPr>
        <w:t>…</w:t>
      </w:r>
      <w:r w:rsidRPr="000712D9">
        <w:rPr>
          <w:sz w:val="16"/>
          <w:szCs w:val="16"/>
        </w:rPr>
        <w:t>.</w:t>
      </w:r>
    </w:p>
    <w:p w14:paraId="068E685A" w14:textId="77777777" w:rsidR="00CE43DE" w:rsidRPr="000712D9" w:rsidRDefault="00CE43DE" w:rsidP="007615B0">
      <w:pPr>
        <w:rPr>
          <w:sz w:val="16"/>
          <w:szCs w:val="16"/>
        </w:rPr>
      </w:pPr>
      <w:r w:rsidRPr="000712D9">
        <w:rPr>
          <w:sz w:val="16"/>
          <w:szCs w:val="16"/>
        </w:rPr>
        <w:t>. …………………………………………………………………………………………………………………………………………………….</w:t>
      </w:r>
    </w:p>
    <w:p w14:paraId="2045F1F4" w14:textId="77777777" w:rsidR="00CE43DE" w:rsidRPr="000712D9" w:rsidRDefault="00CE43DE" w:rsidP="007615B0">
      <w:pPr>
        <w:rPr>
          <w:sz w:val="16"/>
          <w:szCs w:val="16"/>
        </w:rPr>
      </w:pPr>
      <w:r w:rsidRPr="000712D9">
        <w:rPr>
          <w:sz w:val="16"/>
          <w:szCs w:val="16"/>
        </w:rPr>
        <w:t>. .…………………………………………………………………………………………………………………………………………………</w:t>
      </w:r>
      <w:r w:rsidR="00512154">
        <w:rPr>
          <w:sz w:val="16"/>
          <w:szCs w:val="16"/>
        </w:rPr>
        <w:t>…</w:t>
      </w:r>
    </w:p>
    <w:p w14:paraId="365FEC64" w14:textId="77777777" w:rsidR="00CE43DE" w:rsidRPr="000712D9" w:rsidRDefault="00CE43DE" w:rsidP="007615B0">
      <w:pPr>
        <w:rPr>
          <w:sz w:val="16"/>
          <w:szCs w:val="16"/>
        </w:rPr>
      </w:pPr>
      <w:r w:rsidRPr="000712D9">
        <w:rPr>
          <w:sz w:val="16"/>
          <w:szCs w:val="16"/>
        </w:rPr>
        <w:t>. ..…………………………………………………………………………………………………………………………………………………</w:t>
      </w:r>
      <w:r w:rsidR="00512154">
        <w:rPr>
          <w:sz w:val="16"/>
          <w:szCs w:val="16"/>
        </w:rPr>
        <w:t>…</w:t>
      </w:r>
    </w:p>
    <w:p w14:paraId="18FC8E80" w14:textId="77777777" w:rsidR="00CE43DE" w:rsidRPr="000712D9" w:rsidRDefault="00CE43DE" w:rsidP="00CE43DE">
      <w:pPr>
        <w:rPr>
          <w:sz w:val="16"/>
          <w:szCs w:val="16"/>
        </w:rPr>
      </w:pPr>
    </w:p>
    <w:p w14:paraId="2BF373A2" w14:textId="77777777" w:rsidR="00CE43DE" w:rsidRPr="000712D9" w:rsidRDefault="00CE43DE" w:rsidP="00CE43DE">
      <w:pPr>
        <w:rPr>
          <w:b/>
          <w:sz w:val="20"/>
          <w:szCs w:val="16"/>
        </w:rPr>
      </w:pPr>
      <w:r w:rsidRPr="000712D9">
        <w:rPr>
          <w:b/>
          <w:sz w:val="20"/>
          <w:szCs w:val="16"/>
        </w:rPr>
        <w:t xml:space="preserve">Има ли квота за </w:t>
      </w:r>
      <w:r w:rsidR="00A43CA3" w:rsidRPr="000712D9">
        <w:rPr>
          <w:b/>
          <w:sz w:val="20"/>
          <w:szCs w:val="16"/>
        </w:rPr>
        <w:t>отстрел</w:t>
      </w:r>
      <w:r w:rsidRPr="000712D9">
        <w:rPr>
          <w:b/>
          <w:sz w:val="20"/>
          <w:szCs w:val="16"/>
        </w:rPr>
        <w:t xml:space="preserve"> на диви кози на територията на стопанството? Ако, да какъв е броя и колко са убити за последните 5 години:</w:t>
      </w:r>
    </w:p>
    <w:p w14:paraId="35A7CAFE" w14:textId="77777777" w:rsidR="00CE43DE" w:rsidRPr="000712D9" w:rsidRDefault="00CE43DE" w:rsidP="00CE43DE">
      <w:pPr>
        <w:rPr>
          <w:sz w:val="16"/>
          <w:szCs w:val="16"/>
        </w:rPr>
      </w:pPr>
    </w:p>
    <w:tbl>
      <w:tblPr>
        <w:tblW w:w="9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2"/>
        <w:gridCol w:w="1642"/>
        <w:gridCol w:w="1642"/>
        <w:gridCol w:w="1642"/>
        <w:gridCol w:w="1642"/>
        <w:gridCol w:w="1642"/>
      </w:tblGrid>
      <w:tr w:rsidR="00A43CA3" w:rsidRPr="000712D9" w14:paraId="6EDE0779" w14:textId="77777777" w:rsidTr="00A43CA3">
        <w:trPr>
          <w:trHeight w:val="563"/>
        </w:trPr>
        <w:tc>
          <w:tcPr>
            <w:tcW w:w="1642" w:type="dxa"/>
            <w:shd w:val="clear" w:color="auto" w:fill="auto"/>
            <w:vAlign w:val="center"/>
          </w:tcPr>
          <w:p w14:paraId="01235482" w14:textId="77777777" w:rsidR="00CE43DE" w:rsidRPr="00AB16BD" w:rsidRDefault="00CE43DE" w:rsidP="00A43CA3">
            <w:pPr>
              <w:spacing w:before="0"/>
              <w:jc w:val="left"/>
              <w:rPr>
                <w:b/>
                <w:sz w:val="16"/>
                <w:szCs w:val="16"/>
              </w:rPr>
            </w:pPr>
            <w:r w:rsidRPr="00AB16BD">
              <w:rPr>
                <w:b/>
                <w:sz w:val="16"/>
                <w:szCs w:val="16"/>
              </w:rPr>
              <w:t>Година</w:t>
            </w:r>
          </w:p>
        </w:tc>
        <w:tc>
          <w:tcPr>
            <w:tcW w:w="1642" w:type="dxa"/>
            <w:shd w:val="clear" w:color="auto" w:fill="auto"/>
            <w:vAlign w:val="center"/>
          </w:tcPr>
          <w:p w14:paraId="436DB7B9" w14:textId="77777777" w:rsidR="00CE43DE" w:rsidRPr="000712D9" w:rsidRDefault="00CE43DE" w:rsidP="00A43CA3">
            <w:pPr>
              <w:spacing w:before="0"/>
              <w:jc w:val="left"/>
              <w:rPr>
                <w:b/>
                <w:sz w:val="16"/>
                <w:szCs w:val="16"/>
              </w:rPr>
            </w:pPr>
            <w:r w:rsidRPr="000712D9">
              <w:rPr>
                <w:b/>
                <w:sz w:val="16"/>
                <w:szCs w:val="16"/>
              </w:rPr>
              <w:t>2016</w:t>
            </w:r>
          </w:p>
        </w:tc>
        <w:tc>
          <w:tcPr>
            <w:tcW w:w="1642" w:type="dxa"/>
            <w:shd w:val="clear" w:color="auto" w:fill="auto"/>
            <w:vAlign w:val="center"/>
          </w:tcPr>
          <w:p w14:paraId="632E0C66" w14:textId="77777777" w:rsidR="00CE43DE" w:rsidRPr="000712D9" w:rsidRDefault="00CE43DE" w:rsidP="00A43CA3">
            <w:pPr>
              <w:spacing w:before="0"/>
              <w:jc w:val="left"/>
              <w:rPr>
                <w:b/>
                <w:sz w:val="16"/>
                <w:szCs w:val="16"/>
              </w:rPr>
            </w:pPr>
            <w:r w:rsidRPr="000712D9">
              <w:rPr>
                <w:b/>
                <w:sz w:val="16"/>
                <w:szCs w:val="16"/>
              </w:rPr>
              <w:t>2017</w:t>
            </w:r>
          </w:p>
        </w:tc>
        <w:tc>
          <w:tcPr>
            <w:tcW w:w="1642" w:type="dxa"/>
            <w:shd w:val="clear" w:color="auto" w:fill="auto"/>
            <w:vAlign w:val="center"/>
          </w:tcPr>
          <w:p w14:paraId="789E8256" w14:textId="77777777" w:rsidR="00CE43DE" w:rsidRPr="000712D9" w:rsidRDefault="00CE43DE" w:rsidP="00A43CA3">
            <w:pPr>
              <w:spacing w:before="0"/>
              <w:jc w:val="left"/>
              <w:rPr>
                <w:b/>
                <w:sz w:val="16"/>
                <w:szCs w:val="16"/>
              </w:rPr>
            </w:pPr>
            <w:r w:rsidRPr="000712D9">
              <w:rPr>
                <w:b/>
                <w:sz w:val="16"/>
                <w:szCs w:val="16"/>
              </w:rPr>
              <w:t>2018</w:t>
            </w:r>
          </w:p>
        </w:tc>
        <w:tc>
          <w:tcPr>
            <w:tcW w:w="1642" w:type="dxa"/>
            <w:shd w:val="clear" w:color="auto" w:fill="auto"/>
            <w:vAlign w:val="center"/>
          </w:tcPr>
          <w:p w14:paraId="73FB22E9" w14:textId="77777777" w:rsidR="00CE43DE" w:rsidRPr="000712D9" w:rsidRDefault="00CE43DE" w:rsidP="00A43CA3">
            <w:pPr>
              <w:spacing w:before="0"/>
              <w:jc w:val="left"/>
              <w:rPr>
                <w:b/>
                <w:sz w:val="16"/>
                <w:szCs w:val="16"/>
              </w:rPr>
            </w:pPr>
            <w:r w:rsidRPr="000712D9">
              <w:rPr>
                <w:b/>
                <w:sz w:val="16"/>
                <w:szCs w:val="16"/>
              </w:rPr>
              <w:t>2019</w:t>
            </w:r>
          </w:p>
        </w:tc>
        <w:tc>
          <w:tcPr>
            <w:tcW w:w="1642" w:type="dxa"/>
            <w:shd w:val="clear" w:color="auto" w:fill="auto"/>
            <w:vAlign w:val="center"/>
          </w:tcPr>
          <w:p w14:paraId="047746A6" w14:textId="77777777" w:rsidR="00CE43DE" w:rsidRPr="000712D9" w:rsidRDefault="00CE43DE" w:rsidP="00A43CA3">
            <w:pPr>
              <w:spacing w:before="0"/>
              <w:jc w:val="left"/>
              <w:rPr>
                <w:b/>
                <w:sz w:val="16"/>
                <w:szCs w:val="16"/>
              </w:rPr>
            </w:pPr>
            <w:r w:rsidRPr="000712D9">
              <w:rPr>
                <w:b/>
                <w:sz w:val="16"/>
                <w:szCs w:val="16"/>
              </w:rPr>
              <w:t>2020</w:t>
            </w:r>
          </w:p>
        </w:tc>
      </w:tr>
      <w:tr w:rsidR="00A43CA3" w:rsidRPr="000712D9" w14:paraId="3A26E6C8" w14:textId="77777777" w:rsidTr="00A43CA3">
        <w:trPr>
          <w:trHeight w:val="563"/>
        </w:trPr>
        <w:tc>
          <w:tcPr>
            <w:tcW w:w="1642" w:type="dxa"/>
            <w:shd w:val="clear" w:color="auto" w:fill="auto"/>
            <w:vAlign w:val="center"/>
          </w:tcPr>
          <w:p w14:paraId="56D19D80" w14:textId="77777777" w:rsidR="00CE43DE" w:rsidRPr="000712D9" w:rsidRDefault="00CE43DE" w:rsidP="00A43CA3">
            <w:pPr>
              <w:spacing w:before="0"/>
              <w:jc w:val="left"/>
              <w:rPr>
                <w:b/>
                <w:sz w:val="16"/>
                <w:szCs w:val="16"/>
              </w:rPr>
            </w:pPr>
            <w:r w:rsidRPr="000712D9">
              <w:rPr>
                <w:b/>
                <w:sz w:val="16"/>
                <w:szCs w:val="16"/>
              </w:rPr>
              <w:t>Квота</w:t>
            </w:r>
          </w:p>
        </w:tc>
        <w:tc>
          <w:tcPr>
            <w:tcW w:w="1642" w:type="dxa"/>
            <w:shd w:val="clear" w:color="auto" w:fill="auto"/>
            <w:vAlign w:val="center"/>
          </w:tcPr>
          <w:p w14:paraId="42940ABF" w14:textId="77777777" w:rsidR="00CE43DE" w:rsidRPr="000712D9" w:rsidRDefault="00CE43DE" w:rsidP="00A43CA3">
            <w:pPr>
              <w:spacing w:before="0"/>
              <w:jc w:val="left"/>
              <w:rPr>
                <w:sz w:val="16"/>
                <w:szCs w:val="16"/>
              </w:rPr>
            </w:pPr>
          </w:p>
        </w:tc>
        <w:tc>
          <w:tcPr>
            <w:tcW w:w="1642" w:type="dxa"/>
            <w:shd w:val="clear" w:color="auto" w:fill="auto"/>
            <w:vAlign w:val="center"/>
          </w:tcPr>
          <w:p w14:paraId="446D13A8" w14:textId="77777777" w:rsidR="00CE43DE" w:rsidRPr="000712D9" w:rsidRDefault="00CE43DE" w:rsidP="00A43CA3">
            <w:pPr>
              <w:spacing w:before="0"/>
              <w:jc w:val="left"/>
              <w:rPr>
                <w:sz w:val="16"/>
                <w:szCs w:val="16"/>
              </w:rPr>
            </w:pPr>
          </w:p>
        </w:tc>
        <w:tc>
          <w:tcPr>
            <w:tcW w:w="1642" w:type="dxa"/>
            <w:shd w:val="clear" w:color="auto" w:fill="auto"/>
            <w:vAlign w:val="center"/>
          </w:tcPr>
          <w:p w14:paraId="2797FECE" w14:textId="77777777" w:rsidR="00CE43DE" w:rsidRPr="000712D9" w:rsidRDefault="00CE43DE" w:rsidP="00A43CA3">
            <w:pPr>
              <w:spacing w:before="0"/>
              <w:jc w:val="left"/>
              <w:rPr>
                <w:sz w:val="16"/>
                <w:szCs w:val="16"/>
              </w:rPr>
            </w:pPr>
          </w:p>
        </w:tc>
        <w:tc>
          <w:tcPr>
            <w:tcW w:w="1642" w:type="dxa"/>
            <w:shd w:val="clear" w:color="auto" w:fill="auto"/>
            <w:vAlign w:val="center"/>
          </w:tcPr>
          <w:p w14:paraId="0D16F876" w14:textId="77777777" w:rsidR="00CE43DE" w:rsidRPr="000712D9" w:rsidRDefault="00CE43DE" w:rsidP="00A43CA3">
            <w:pPr>
              <w:spacing w:before="0"/>
              <w:jc w:val="left"/>
              <w:rPr>
                <w:sz w:val="16"/>
                <w:szCs w:val="16"/>
              </w:rPr>
            </w:pPr>
          </w:p>
        </w:tc>
        <w:tc>
          <w:tcPr>
            <w:tcW w:w="1642" w:type="dxa"/>
            <w:shd w:val="clear" w:color="auto" w:fill="auto"/>
            <w:vAlign w:val="center"/>
          </w:tcPr>
          <w:p w14:paraId="45466F41" w14:textId="77777777" w:rsidR="00CE43DE" w:rsidRPr="000712D9" w:rsidRDefault="00CE43DE" w:rsidP="00A43CA3">
            <w:pPr>
              <w:spacing w:before="0"/>
              <w:jc w:val="left"/>
              <w:rPr>
                <w:sz w:val="16"/>
                <w:szCs w:val="16"/>
              </w:rPr>
            </w:pPr>
          </w:p>
        </w:tc>
      </w:tr>
      <w:tr w:rsidR="00A43CA3" w:rsidRPr="000712D9" w14:paraId="785D749A" w14:textId="77777777" w:rsidTr="00A43CA3">
        <w:trPr>
          <w:trHeight w:val="563"/>
        </w:trPr>
        <w:tc>
          <w:tcPr>
            <w:tcW w:w="1642" w:type="dxa"/>
            <w:shd w:val="clear" w:color="auto" w:fill="auto"/>
            <w:vAlign w:val="center"/>
          </w:tcPr>
          <w:p w14:paraId="01705C27" w14:textId="77777777" w:rsidR="00CE43DE" w:rsidRPr="000712D9" w:rsidRDefault="00CE43DE" w:rsidP="00A43CA3">
            <w:pPr>
              <w:spacing w:before="0"/>
              <w:jc w:val="left"/>
              <w:rPr>
                <w:b/>
                <w:sz w:val="16"/>
                <w:szCs w:val="16"/>
              </w:rPr>
            </w:pPr>
            <w:r w:rsidRPr="000712D9">
              <w:rPr>
                <w:b/>
                <w:sz w:val="16"/>
                <w:szCs w:val="16"/>
              </w:rPr>
              <w:t>Убити</w:t>
            </w:r>
          </w:p>
        </w:tc>
        <w:tc>
          <w:tcPr>
            <w:tcW w:w="1642" w:type="dxa"/>
            <w:shd w:val="clear" w:color="auto" w:fill="auto"/>
            <w:vAlign w:val="center"/>
          </w:tcPr>
          <w:p w14:paraId="4E8C014F" w14:textId="77777777" w:rsidR="00CE43DE" w:rsidRPr="000712D9" w:rsidRDefault="00CE43DE" w:rsidP="00A43CA3">
            <w:pPr>
              <w:spacing w:before="0"/>
              <w:jc w:val="left"/>
              <w:rPr>
                <w:sz w:val="16"/>
                <w:szCs w:val="16"/>
              </w:rPr>
            </w:pPr>
          </w:p>
        </w:tc>
        <w:tc>
          <w:tcPr>
            <w:tcW w:w="1642" w:type="dxa"/>
            <w:shd w:val="clear" w:color="auto" w:fill="auto"/>
            <w:vAlign w:val="center"/>
          </w:tcPr>
          <w:p w14:paraId="6C1B15EE" w14:textId="77777777" w:rsidR="00CE43DE" w:rsidRPr="000712D9" w:rsidRDefault="00CE43DE" w:rsidP="00A43CA3">
            <w:pPr>
              <w:spacing w:before="0"/>
              <w:jc w:val="left"/>
              <w:rPr>
                <w:sz w:val="16"/>
                <w:szCs w:val="16"/>
              </w:rPr>
            </w:pPr>
          </w:p>
        </w:tc>
        <w:tc>
          <w:tcPr>
            <w:tcW w:w="1642" w:type="dxa"/>
            <w:shd w:val="clear" w:color="auto" w:fill="auto"/>
            <w:vAlign w:val="center"/>
          </w:tcPr>
          <w:p w14:paraId="662535C8" w14:textId="77777777" w:rsidR="00CE43DE" w:rsidRPr="000712D9" w:rsidRDefault="00CE43DE" w:rsidP="00A43CA3">
            <w:pPr>
              <w:spacing w:before="0"/>
              <w:jc w:val="left"/>
              <w:rPr>
                <w:sz w:val="16"/>
                <w:szCs w:val="16"/>
              </w:rPr>
            </w:pPr>
          </w:p>
        </w:tc>
        <w:tc>
          <w:tcPr>
            <w:tcW w:w="1642" w:type="dxa"/>
            <w:shd w:val="clear" w:color="auto" w:fill="auto"/>
            <w:vAlign w:val="center"/>
          </w:tcPr>
          <w:p w14:paraId="3C8D3045" w14:textId="77777777" w:rsidR="00CE43DE" w:rsidRPr="000712D9" w:rsidRDefault="00CE43DE" w:rsidP="00A43CA3">
            <w:pPr>
              <w:spacing w:before="0"/>
              <w:jc w:val="left"/>
              <w:rPr>
                <w:sz w:val="16"/>
                <w:szCs w:val="16"/>
              </w:rPr>
            </w:pPr>
          </w:p>
        </w:tc>
        <w:tc>
          <w:tcPr>
            <w:tcW w:w="1642" w:type="dxa"/>
            <w:shd w:val="clear" w:color="auto" w:fill="auto"/>
            <w:vAlign w:val="center"/>
          </w:tcPr>
          <w:p w14:paraId="0F818F27" w14:textId="77777777" w:rsidR="00CE43DE" w:rsidRPr="000712D9" w:rsidRDefault="00CE43DE" w:rsidP="00A43CA3">
            <w:pPr>
              <w:spacing w:before="0"/>
              <w:jc w:val="left"/>
              <w:rPr>
                <w:sz w:val="16"/>
                <w:szCs w:val="16"/>
              </w:rPr>
            </w:pPr>
          </w:p>
        </w:tc>
      </w:tr>
    </w:tbl>
    <w:p w14:paraId="344F22F2" w14:textId="77777777" w:rsidR="00CE43DE" w:rsidRPr="000712D9" w:rsidRDefault="00CE43DE" w:rsidP="00CE43DE">
      <w:pPr>
        <w:rPr>
          <w:sz w:val="16"/>
          <w:szCs w:val="16"/>
        </w:rPr>
      </w:pPr>
    </w:p>
    <w:p w14:paraId="5AFC6013" w14:textId="77777777" w:rsidR="00CE43DE" w:rsidRPr="000712D9" w:rsidRDefault="00CE43DE" w:rsidP="00CE43DE">
      <w:pPr>
        <w:rPr>
          <w:b/>
          <w:sz w:val="20"/>
          <w:szCs w:val="16"/>
        </w:rPr>
      </w:pPr>
      <w:r w:rsidRPr="000712D9">
        <w:rPr>
          <w:b/>
          <w:sz w:val="20"/>
          <w:szCs w:val="16"/>
        </w:rPr>
        <w:t>Имало ли е разселване на диви кози в района? Ако, да, кога, къде и колко?</w:t>
      </w:r>
    </w:p>
    <w:p w14:paraId="1EFEA1A8" w14:textId="77777777" w:rsidR="00CE43DE" w:rsidRPr="000712D9" w:rsidRDefault="00CE43DE" w:rsidP="00CE43DE">
      <w:pPr>
        <w:rPr>
          <w:sz w:val="16"/>
          <w:szCs w:val="16"/>
        </w:rPr>
      </w:pPr>
      <w:r w:rsidRPr="000712D9">
        <w:rPr>
          <w:sz w:val="16"/>
          <w:szCs w:val="16"/>
        </w:rPr>
        <w:t>…………………………………………………………………………………………………………………………………………</w:t>
      </w:r>
      <w:r w:rsidR="00512154">
        <w:rPr>
          <w:sz w:val="16"/>
          <w:szCs w:val="16"/>
        </w:rPr>
        <w:t>..</w:t>
      </w:r>
      <w:r w:rsidRPr="000712D9">
        <w:rPr>
          <w:sz w:val="16"/>
          <w:szCs w:val="16"/>
        </w:rPr>
        <w:t>…………</w:t>
      </w:r>
    </w:p>
    <w:p w14:paraId="298C5AF6" w14:textId="77777777" w:rsidR="00CE43DE" w:rsidRPr="000712D9" w:rsidRDefault="00CE43DE" w:rsidP="00CE43DE">
      <w:pPr>
        <w:rPr>
          <w:sz w:val="16"/>
          <w:szCs w:val="16"/>
        </w:rPr>
      </w:pPr>
      <w:r w:rsidRPr="000712D9">
        <w:rPr>
          <w:sz w:val="16"/>
          <w:szCs w:val="16"/>
        </w:rPr>
        <w:t>……………………………………………………………………………………………………………………………………………</w:t>
      </w:r>
      <w:r w:rsidR="00512154">
        <w:rPr>
          <w:sz w:val="16"/>
          <w:szCs w:val="16"/>
        </w:rPr>
        <w:t>..</w:t>
      </w:r>
      <w:r w:rsidRPr="000712D9">
        <w:rPr>
          <w:sz w:val="16"/>
          <w:szCs w:val="16"/>
        </w:rPr>
        <w:t>………</w:t>
      </w:r>
    </w:p>
    <w:p w14:paraId="088A5A4D" w14:textId="77777777" w:rsidR="00CE43DE" w:rsidRPr="000712D9" w:rsidRDefault="00CE43DE" w:rsidP="00CE43DE">
      <w:pPr>
        <w:rPr>
          <w:sz w:val="16"/>
          <w:szCs w:val="16"/>
        </w:rPr>
      </w:pPr>
      <w:r w:rsidRPr="000712D9">
        <w:rPr>
          <w:sz w:val="16"/>
          <w:szCs w:val="16"/>
        </w:rPr>
        <w:t>……………………………………………………………………………………………………………………………………………</w:t>
      </w:r>
      <w:r w:rsidR="00512154">
        <w:rPr>
          <w:sz w:val="16"/>
          <w:szCs w:val="16"/>
        </w:rPr>
        <w:t>.</w:t>
      </w:r>
      <w:r w:rsidRPr="000712D9">
        <w:rPr>
          <w:sz w:val="16"/>
          <w:szCs w:val="16"/>
        </w:rPr>
        <w:t>…….....</w:t>
      </w:r>
    </w:p>
    <w:p w14:paraId="3EB6E1A9" w14:textId="77777777" w:rsidR="00CE43DE" w:rsidRPr="000712D9" w:rsidRDefault="00CE43DE" w:rsidP="00CE43DE">
      <w:pPr>
        <w:rPr>
          <w:sz w:val="16"/>
          <w:szCs w:val="16"/>
        </w:rPr>
      </w:pPr>
    </w:p>
    <w:p w14:paraId="08FBF840" w14:textId="77777777" w:rsidR="00CE43DE" w:rsidRPr="000712D9" w:rsidRDefault="00CE43DE" w:rsidP="00CE43DE">
      <w:pPr>
        <w:rPr>
          <w:b/>
          <w:sz w:val="20"/>
          <w:szCs w:val="16"/>
        </w:rPr>
      </w:pPr>
      <w:r w:rsidRPr="000712D9">
        <w:rPr>
          <w:b/>
          <w:sz w:val="20"/>
          <w:szCs w:val="16"/>
        </w:rPr>
        <w:t>Установено ли е бракониерство в района? Ако, да, колко диви кози са били убити през последните 5 години?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1562"/>
        <w:gridCol w:w="1561"/>
        <w:gridCol w:w="1561"/>
        <w:gridCol w:w="1561"/>
        <w:gridCol w:w="1561"/>
      </w:tblGrid>
      <w:tr w:rsidR="00A43CA3" w:rsidRPr="000712D9" w14:paraId="625638F3" w14:textId="77777777" w:rsidTr="00A43CA3">
        <w:tc>
          <w:tcPr>
            <w:tcW w:w="1595" w:type="dxa"/>
            <w:shd w:val="clear" w:color="auto" w:fill="auto"/>
          </w:tcPr>
          <w:p w14:paraId="456F5949" w14:textId="77777777" w:rsidR="00CE43DE" w:rsidRPr="000712D9" w:rsidRDefault="00CE43DE" w:rsidP="00CE43DE">
            <w:pPr>
              <w:rPr>
                <w:b/>
                <w:sz w:val="16"/>
                <w:szCs w:val="16"/>
              </w:rPr>
            </w:pPr>
            <w:r w:rsidRPr="000712D9">
              <w:rPr>
                <w:b/>
                <w:sz w:val="16"/>
                <w:szCs w:val="16"/>
              </w:rPr>
              <w:t>Година</w:t>
            </w:r>
          </w:p>
        </w:tc>
        <w:tc>
          <w:tcPr>
            <w:tcW w:w="1562" w:type="dxa"/>
            <w:shd w:val="clear" w:color="auto" w:fill="auto"/>
          </w:tcPr>
          <w:p w14:paraId="5BC11B89" w14:textId="77777777" w:rsidR="00CE43DE" w:rsidRPr="000712D9" w:rsidRDefault="00CE43DE" w:rsidP="00CE43DE">
            <w:pPr>
              <w:rPr>
                <w:b/>
                <w:sz w:val="16"/>
                <w:szCs w:val="16"/>
              </w:rPr>
            </w:pPr>
            <w:r w:rsidRPr="000712D9">
              <w:rPr>
                <w:b/>
                <w:sz w:val="16"/>
                <w:szCs w:val="16"/>
              </w:rPr>
              <w:t>2016</w:t>
            </w:r>
          </w:p>
        </w:tc>
        <w:tc>
          <w:tcPr>
            <w:tcW w:w="1561" w:type="dxa"/>
            <w:shd w:val="clear" w:color="auto" w:fill="auto"/>
          </w:tcPr>
          <w:p w14:paraId="1A4A44B1" w14:textId="77777777" w:rsidR="00CE43DE" w:rsidRPr="000712D9" w:rsidRDefault="00CE43DE" w:rsidP="00CE43DE">
            <w:pPr>
              <w:rPr>
                <w:b/>
                <w:sz w:val="16"/>
                <w:szCs w:val="16"/>
              </w:rPr>
            </w:pPr>
            <w:r w:rsidRPr="000712D9">
              <w:rPr>
                <w:b/>
                <w:sz w:val="16"/>
                <w:szCs w:val="16"/>
              </w:rPr>
              <w:t>2017</w:t>
            </w:r>
          </w:p>
        </w:tc>
        <w:tc>
          <w:tcPr>
            <w:tcW w:w="1561" w:type="dxa"/>
            <w:shd w:val="clear" w:color="auto" w:fill="auto"/>
          </w:tcPr>
          <w:p w14:paraId="2E39FFB0" w14:textId="77777777" w:rsidR="00CE43DE" w:rsidRPr="000712D9" w:rsidRDefault="00CE43DE" w:rsidP="00CE43DE">
            <w:pPr>
              <w:rPr>
                <w:b/>
                <w:sz w:val="16"/>
                <w:szCs w:val="16"/>
              </w:rPr>
            </w:pPr>
            <w:r w:rsidRPr="000712D9">
              <w:rPr>
                <w:b/>
                <w:sz w:val="16"/>
                <w:szCs w:val="16"/>
              </w:rPr>
              <w:t>2018</w:t>
            </w:r>
          </w:p>
        </w:tc>
        <w:tc>
          <w:tcPr>
            <w:tcW w:w="1561" w:type="dxa"/>
            <w:shd w:val="clear" w:color="auto" w:fill="auto"/>
          </w:tcPr>
          <w:p w14:paraId="0212BE0F" w14:textId="77777777" w:rsidR="00CE43DE" w:rsidRPr="000712D9" w:rsidRDefault="00CE43DE" w:rsidP="00CE43DE">
            <w:pPr>
              <w:rPr>
                <w:b/>
                <w:sz w:val="16"/>
                <w:szCs w:val="16"/>
              </w:rPr>
            </w:pPr>
            <w:r w:rsidRPr="000712D9">
              <w:rPr>
                <w:b/>
                <w:sz w:val="16"/>
                <w:szCs w:val="16"/>
              </w:rPr>
              <w:t>2019</w:t>
            </w:r>
          </w:p>
        </w:tc>
        <w:tc>
          <w:tcPr>
            <w:tcW w:w="1561" w:type="dxa"/>
            <w:shd w:val="clear" w:color="auto" w:fill="auto"/>
          </w:tcPr>
          <w:p w14:paraId="241204FE" w14:textId="77777777" w:rsidR="00CE43DE" w:rsidRPr="000712D9" w:rsidRDefault="00CE43DE" w:rsidP="00CE43DE">
            <w:pPr>
              <w:rPr>
                <w:b/>
                <w:sz w:val="16"/>
                <w:szCs w:val="16"/>
              </w:rPr>
            </w:pPr>
            <w:r w:rsidRPr="000712D9">
              <w:rPr>
                <w:b/>
                <w:sz w:val="16"/>
                <w:szCs w:val="16"/>
              </w:rPr>
              <w:t>2020</w:t>
            </w:r>
          </w:p>
        </w:tc>
      </w:tr>
      <w:tr w:rsidR="00A43CA3" w:rsidRPr="000712D9" w14:paraId="74608E8B" w14:textId="77777777" w:rsidTr="00A43CA3">
        <w:tc>
          <w:tcPr>
            <w:tcW w:w="1595" w:type="dxa"/>
            <w:shd w:val="clear" w:color="auto" w:fill="auto"/>
          </w:tcPr>
          <w:p w14:paraId="20D3A75C" w14:textId="77777777" w:rsidR="00CE43DE" w:rsidRPr="000712D9" w:rsidRDefault="00CE43DE" w:rsidP="00CE43DE">
            <w:pPr>
              <w:rPr>
                <w:b/>
                <w:sz w:val="16"/>
                <w:szCs w:val="16"/>
              </w:rPr>
            </w:pPr>
            <w:r w:rsidRPr="000712D9">
              <w:rPr>
                <w:b/>
                <w:sz w:val="16"/>
                <w:szCs w:val="16"/>
              </w:rPr>
              <w:t>Бракониерство – да/не</w:t>
            </w:r>
          </w:p>
        </w:tc>
        <w:tc>
          <w:tcPr>
            <w:tcW w:w="1562" w:type="dxa"/>
            <w:shd w:val="clear" w:color="auto" w:fill="auto"/>
          </w:tcPr>
          <w:p w14:paraId="72C8292B" w14:textId="77777777" w:rsidR="00CE43DE" w:rsidRPr="000712D9" w:rsidRDefault="00CE43DE" w:rsidP="00CE43DE">
            <w:pPr>
              <w:rPr>
                <w:b/>
                <w:sz w:val="16"/>
                <w:szCs w:val="16"/>
              </w:rPr>
            </w:pPr>
          </w:p>
        </w:tc>
        <w:tc>
          <w:tcPr>
            <w:tcW w:w="1561" w:type="dxa"/>
            <w:shd w:val="clear" w:color="auto" w:fill="auto"/>
          </w:tcPr>
          <w:p w14:paraId="03E05208" w14:textId="77777777" w:rsidR="00CE43DE" w:rsidRPr="000712D9" w:rsidRDefault="00CE43DE" w:rsidP="00CE43DE">
            <w:pPr>
              <w:rPr>
                <w:b/>
                <w:sz w:val="16"/>
                <w:szCs w:val="16"/>
              </w:rPr>
            </w:pPr>
          </w:p>
        </w:tc>
        <w:tc>
          <w:tcPr>
            <w:tcW w:w="1561" w:type="dxa"/>
            <w:shd w:val="clear" w:color="auto" w:fill="auto"/>
          </w:tcPr>
          <w:p w14:paraId="4FB7B6AD" w14:textId="77777777" w:rsidR="00CE43DE" w:rsidRPr="000712D9" w:rsidRDefault="00CE43DE" w:rsidP="00CE43DE">
            <w:pPr>
              <w:rPr>
                <w:b/>
                <w:sz w:val="16"/>
                <w:szCs w:val="16"/>
              </w:rPr>
            </w:pPr>
          </w:p>
        </w:tc>
        <w:tc>
          <w:tcPr>
            <w:tcW w:w="1561" w:type="dxa"/>
            <w:shd w:val="clear" w:color="auto" w:fill="auto"/>
          </w:tcPr>
          <w:p w14:paraId="55E7E669" w14:textId="77777777" w:rsidR="00CE43DE" w:rsidRPr="000712D9" w:rsidRDefault="00CE43DE" w:rsidP="00CE43DE">
            <w:pPr>
              <w:rPr>
                <w:b/>
                <w:sz w:val="16"/>
                <w:szCs w:val="16"/>
              </w:rPr>
            </w:pPr>
          </w:p>
        </w:tc>
        <w:tc>
          <w:tcPr>
            <w:tcW w:w="1561" w:type="dxa"/>
            <w:shd w:val="clear" w:color="auto" w:fill="auto"/>
          </w:tcPr>
          <w:p w14:paraId="3C7F22A3" w14:textId="77777777" w:rsidR="00CE43DE" w:rsidRPr="000712D9" w:rsidRDefault="00CE43DE" w:rsidP="00CE43DE">
            <w:pPr>
              <w:rPr>
                <w:b/>
                <w:sz w:val="16"/>
                <w:szCs w:val="16"/>
              </w:rPr>
            </w:pPr>
          </w:p>
        </w:tc>
      </w:tr>
      <w:tr w:rsidR="00A43CA3" w:rsidRPr="000712D9" w14:paraId="58D72074" w14:textId="77777777" w:rsidTr="00A43CA3">
        <w:tc>
          <w:tcPr>
            <w:tcW w:w="1595" w:type="dxa"/>
            <w:shd w:val="clear" w:color="auto" w:fill="auto"/>
          </w:tcPr>
          <w:p w14:paraId="374967B4" w14:textId="77777777" w:rsidR="00CE43DE" w:rsidRPr="000712D9" w:rsidRDefault="00CE43DE" w:rsidP="00CE43DE">
            <w:pPr>
              <w:rPr>
                <w:b/>
                <w:sz w:val="16"/>
                <w:szCs w:val="16"/>
              </w:rPr>
            </w:pPr>
            <w:r w:rsidRPr="000712D9">
              <w:rPr>
                <w:b/>
                <w:sz w:val="16"/>
                <w:szCs w:val="16"/>
              </w:rPr>
              <w:t>Брой убити животни</w:t>
            </w:r>
          </w:p>
        </w:tc>
        <w:tc>
          <w:tcPr>
            <w:tcW w:w="1562" w:type="dxa"/>
            <w:shd w:val="clear" w:color="auto" w:fill="auto"/>
          </w:tcPr>
          <w:p w14:paraId="161C2BF3" w14:textId="77777777" w:rsidR="00CE43DE" w:rsidRPr="000712D9" w:rsidRDefault="00CE43DE" w:rsidP="00CE43DE">
            <w:pPr>
              <w:rPr>
                <w:b/>
                <w:sz w:val="16"/>
                <w:szCs w:val="16"/>
              </w:rPr>
            </w:pPr>
          </w:p>
        </w:tc>
        <w:tc>
          <w:tcPr>
            <w:tcW w:w="1561" w:type="dxa"/>
            <w:shd w:val="clear" w:color="auto" w:fill="auto"/>
          </w:tcPr>
          <w:p w14:paraId="51CECEA9" w14:textId="77777777" w:rsidR="00CE43DE" w:rsidRPr="000712D9" w:rsidRDefault="00CE43DE" w:rsidP="00CE43DE">
            <w:pPr>
              <w:rPr>
                <w:b/>
                <w:sz w:val="16"/>
                <w:szCs w:val="16"/>
              </w:rPr>
            </w:pPr>
          </w:p>
        </w:tc>
        <w:tc>
          <w:tcPr>
            <w:tcW w:w="1561" w:type="dxa"/>
            <w:shd w:val="clear" w:color="auto" w:fill="auto"/>
          </w:tcPr>
          <w:p w14:paraId="05DB0AE1" w14:textId="77777777" w:rsidR="00CE43DE" w:rsidRPr="000712D9" w:rsidRDefault="00CE43DE" w:rsidP="00CE43DE">
            <w:pPr>
              <w:rPr>
                <w:b/>
                <w:sz w:val="16"/>
                <w:szCs w:val="16"/>
              </w:rPr>
            </w:pPr>
          </w:p>
        </w:tc>
        <w:tc>
          <w:tcPr>
            <w:tcW w:w="1561" w:type="dxa"/>
            <w:shd w:val="clear" w:color="auto" w:fill="auto"/>
          </w:tcPr>
          <w:p w14:paraId="3F3D1947" w14:textId="77777777" w:rsidR="00CE43DE" w:rsidRPr="000712D9" w:rsidRDefault="00CE43DE" w:rsidP="00CE43DE">
            <w:pPr>
              <w:rPr>
                <w:b/>
                <w:sz w:val="16"/>
                <w:szCs w:val="16"/>
              </w:rPr>
            </w:pPr>
          </w:p>
        </w:tc>
        <w:tc>
          <w:tcPr>
            <w:tcW w:w="1561" w:type="dxa"/>
            <w:shd w:val="clear" w:color="auto" w:fill="auto"/>
          </w:tcPr>
          <w:p w14:paraId="25FF93D5" w14:textId="77777777" w:rsidR="00CE43DE" w:rsidRPr="000712D9" w:rsidRDefault="00CE43DE" w:rsidP="00CE43DE">
            <w:pPr>
              <w:rPr>
                <w:b/>
                <w:sz w:val="16"/>
                <w:szCs w:val="16"/>
              </w:rPr>
            </w:pPr>
          </w:p>
        </w:tc>
      </w:tr>
    </w:tbl>
    <w:p w14:paraId="5004E652" w14:textId="77777777" w:rsidR="00CE43DE" w:rsidRPr="000712D9" w:rsidRDefault="00CE43DE" w:rsidP="00CE43DE">
      <w:pPr>
        <w:rPr>
          <w:b/>
          <w:sz w:val="16"/>
          <w:szCs w:val="16"/>
        </w:rPr>
      </w:pPr>
    </w:p>
    <w:p w14:paraId="6704AC02" w14:textId="77777777" w:rsidR="00CE43DE" w:rsidRPr="000712D9" w:rsidRDefault="00CE43DE" w:rsidP="00C733CC">
      <w:pPr>
        <w:spacing w:after="120"/>
        <w:rPr>
          <w:b/>
          <w:sz w:val="20"/>
          <w:szCs w:val="16"/>
        </w:rPr>
      </w:pPr>
      <w:r w:rsidRPr="000712D9">
        <w:rPr>
          <w:b/>
          <w:sz w:val="20"/>
          <w:szCs w:val="16"/>
        </w:rPr>
        <w:t>Моля, посочете в таблицата точна или приблизителна численост на дивите кози на територията на стопанство през последните 5 години: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880"/>
        <w:gridCol w:w="1880"/>
        <w:gridCol w:w="1880"/>
        <w:gridCol w:w="1880"/>
      </w:tblGrid>
      <w:tr w:rsidR="007615B0" w:rsidRPr="000712D9" w14:paraId="112BF3C6" w14:textId="77777777" w:rsidTr="007615B0">
        <w:trPr>
          <w:trHeight w:val="441"/>
        </w:trPr>
        <w:tc>
          <w:tcPr>
            <w:tcW w:w="1881" w:type="dxa"/>
            <w:shd w:val="clear" w:color="auto" w:fill="auto"/>
          </w:tcPr>
          <w:p w14:paraId="3947A8DC" w14:textId="77777777" w:rsidR="00CE43DE" w:rsidRPr="000712D9" w:rsidRDefault="00CE43DE" w:rsidP="00CE43DE">
            <w:pPr>
              <w:rPr>
                <w:b/>
                <w:sz w:val="16"/>
                <w:szCs w:val="16"/>
              </w:rPr>
            </w:pPr>
            <w:r w:rsidRPr="000712D9">
              <w:rPr>
                <w:b/>
                <w:sz w:val="16"/>
                <w:szCs w:val="16"/>
              </w:rPr>
              <w:t>2016</w:t>
            </w:r>
          </w:p>
        </w:tc>
        <w:tc>
          <w:tcPr>
            <w:tcW w:w="1880" w:type="dxa"/>
            <w:shd w:val="clear" w:color="auto" w:fill="auto"/>
          </w:tcPr>
          <w:p w14:paraId="0D25DB7D" w14:textId="77777777" w:rsidR="00CE43DE" w:rsidRPr="000712D9" w:rsidRDefault="00CE43DE" w:rsidP="00CE43DE">
            <w:pPr>
              <w:rPr>
                <w:b/>
                <w:sz w:val="16"/>
                <w:szCs w:val="16"/>
              </w:rPr>
            </w:pPr>
            <w:r w:rsidRPr="000712D9">
              <w:rPr>
                <w:b/>
                <w:sz w:val="16"/>
                <w:szCs w:val="16"/>
              </w:rPr>
              <w:t>2017</w:t>
            </w:r>
          </w:p>
        </w:tc>
        <w:tc>
          <w:tcPr>
            <w:tcW w:w="1880" w:type="dxa"/>
            <w:shd w:val="clear" w:color="auto" w:fill="auto"/>
          </w:tcPr>
          <w:p w14:paraId="0061FC8B" w14:textId="77777777" w:rsidR="00CE43DE" w:rsidRPr="000712D9" w:rsidRDefault="00CE43DE" w:rsidP="00CE43DE">
            <w:pPr>
              <w:rPr>
                <w:b/>
                <w:sz w:val="16"/>
                <w:szCs w:val="16"/>
              </w:rPr>
            </w:pPr>
            <w:r w:rsidRPr="000712D9">
              <w:rPr>
                <w:b/>
                <w:sz w:val="16"/>
                <w:szCs w:val="16"/>
              </w:rPr>
              <w:t>2018</w:t>
            </w:r>
          </w:p>
        </w:tc>
        <w:tc>
          <w:tcPr>
            <w:tcW w:w="1880" w:type="dxa"/>
            <w:shd w:val="clear" w:color="auto" w:fill="auto"/>
          </w:tcPr>
          <w:p w14:paraId="4A220177" w14:textId="77777777" w:rsidR="00CE43DE" w:rsidRPr="000712D9" w:rsidRDefault="00CE43DE" w:rsidP="00CE43DE">
            <w:pPr>
              <w:rPr>
                <w:b/>
                <w:sz w:val="16"/>
                <w:szCs w:val="16"/>
              </w:rPr>
            </w:pPr>
            <w:r w:rsidRPr="000712D9">
              <w:rPr>
                <w:b/>
                <w:sz w:val="16"/>
                <w:szCs w:val="16"/>
              </w:rPr>
              <w:t>2019</w:t>
            </w:r>
          </w:p>
        </w:tc>
        <w:tc>
          <w:tcPr>
            <w:tcW w:w="1880" w:type="dxa"/>
            <w:shd w:val="clear" w:color="auto" w:fill="auto"/>
          </w:tcPr>
          <w:p w14:paraId="159F0914" w14:textId="77777777" w:rsidR="00CE43DE" w:rsidRPr="000712D9" w:rsidRDefault="00CE43DE" w:rsidP="00CE43DE">
            <w:pPr>
              <w:rPr>
                <w:b/>
                <w:sz w:val="16"/>
                <w:szCs w:val="16"/>
              </w:rPr>
            </w:pPr>
            <w:r w:rsidRPr="000712D9">
              <w:rPr>
                <w:b/>
                <w:sz w:val="16"/>
                <w:szCs w:val="16"/>
              </w:rPr>
              <w:t>2020</w:t>
            </w:r>
          </w:p>
        </w:tc>
      </w:tr>
      <w:tr w:rsidR="007615B0" w:rsidRPr="000712D9" w14:paraId="231C1B61" w14:textId="77777777" w:rsidTr="00C733CC">
        <w:trPr>
          <w:trHeight w:val="326"/>
        </w:trPr>
        <w:tc>
          <w:tcPr>
            <w:tcW w:w="1881" w:type="dxa"/>
            <w:shd w:val="clear" w:color="auto" w:fill="auto"/>
          </w:tcPr>
          <w:p w14:paraId="5E33AC8C" w14:textId="77777777" w:rsidR="00CE43DE" w:rsidRPr="000712D9" w:rsidRDefault="00CE43DE" w:rsidP="00CE43DE">
            <w:pPr>
              <w:rPr>
                <w:sz w:val="16"/>
                <w:szCs w:val="16"/>
              </w:rPr>
            </w:pPr>
          </w:p>
        </w:tc>
        <w:tc>
          <w:tcPr>
            <w:tcW w:w="1880" w:type="dxa"/>
            <w:shd w:val="clear" w:color="auto" w:fill="auto"/>
          </w:tcPr>
          <w:p w14:paraId="7F6F6AD8" w14:textId="77777777" w:rsidR="00CE43DE" w:rsidRPr="000712D9" w:rsidRDefault="00CE43DE" w:rsidP="00CE43DE">
            <w:pPr>
              <w:rPr>
                <w:sz w:val="16"/>
                <w:szCs w:val="16"/>
              </w:rPr>
            </w:pPr>
          </w:p>
        </w:tc>
        <w:tc>
          <w:tcPr>
            <w:tcW w:w="1880" w:type="dxa"/>
            <w:shd w:val="clear" w:color="auto" w:fill="auto"/>
          </w:tcPr>
          <w:p w14:paraId="7062E790" w14:textId="77777777" w:rsidR="00CE43DE" w:rsidRPr="000712D9" w:rsidRDefault="00CE43DE" w:rsidP="00CE43DE">
            <w:pPr>
              <w:rPr>
                <w:sz w:val="16"/>
                <w:szCs w:val="16"/>
              </w:rPr>
            </w:pPr>
          </w:p>
        </w:tc>
        <w:tc>
          <w:tcPr>
            <w:tcW w:w="1880" w:type="dxa"/>
            <w:shd w:val="clear" w:color="auto" w:fill="auto"/>
          </w:tcPr>
          <w:p w14:paraId="1D5A6C56" w14:textId="77777777" w:rsidR="00CE43DE" w:rsidRPr="000712D9" w:rsidRDefault="00CE43DE" w:rsidP="00CE43DE">
            <w:pPr>
              <w:rPr>
                <w:sz w:val="16"/>
                <w:szCs w:val="16"/>
              </w:rPr>
            </w:pPr>
          </w:p>
        </w:tc>
        <w:tc>
          <w:tcPr>
            <w:tcW w:w="1880" w:type="dxa"/>
            <w:shd w:val="clear" w:color="auto" w:fill="auto"/>
          </w:tcPr>
          <w:p w14:paraId="30FADDCF" w14:textId="77777777" w:rsidR="00CE43DE" w:rsidRPr="000712D9" w:rsidRDefault="00CE43DE" w:rsidP="00CE43DE">
            <w:pPr>
              <w:rPr>
                <w:sz w:val="16"/>
                <w:szCs w:val="16"/>
              </w:rPr>
            </w:pPr>
          </w:p>
        </w:tc>
      </w:tr>
    </w:tbl>
    <w:p w14:paraId="08530F2A" w14:textId="77777777" w:rsidR="00CE43DE" w:rsidRPr="000712D9" w:rsidRDefault="00CE43DE" w:rsidP="00CE43DE">
      <w:pPr>
        <w:rPr>
          <w:sz w:val="16"/>
          <w:szCs w:val="16"/>
        </w:rPr>
      </w:pPr>
    </w:p>
    <w:p w14:paraId="75797733" w14:textId="77777777" w:rsidR="00CE43DE" w:rsidRPr="000712D9" w:rsidRDefault="00CE43DE" w:rsidP="00C733CC">
      <w:pPr>
        <w:spacing w:after="120"/>
        <w:rPr>
          <w:b/>
          <w:sz w:val="20"/>
          <w:szCs w:val="16"/>
        </w:rPr>
      </w:pPr>
      <w:r w:rsidRPr="000712D9">
        <w:rPr>
          <w:b/>
          <w:sz w:val="20"/>
          <w:szCs w:val="16"/>
        </w:rPr>
        <w:t>Моля, посочете в таблицата в кой отдел и подотдел са наблюдавани диви кози през последните 5 години: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3"/>
        <w:gridCol w:w="3130"/>
        <w:gridCol w:w="3138"/>
      </w:tblGrid>
      <w:tr w:rsidR="007615B0" w:rsidRPr="000712D9" w14:paraId="6CE0A102" w14:textId="77777777" w:rsidTr="007615B0">
        <w:tc>
          <w:tcPr>
            <w:tcW w:w="3133" w:type="dxa"/>
            <w:shd w:val="clear" w:color="auto" w:fill="auto"/>
          </w:tcPr>
          <w:p w14:paraId="4FDEE187" w14:textId="77777777" w:rsidR="00CE43DE" w:rsidRPr="000712D9" w:rsidRDefault="00CE43DE" w:rsidP="00CE43DE">
            <w:pPr>
              <w:rPr>
                <w:b/>
                <w:sz w:val="16"/>
                <w:szCs w:val="16"/>
              </w:rPr>
            </w:pPr>
            <w:r w:rsidRPr="000712D9">
              <w:rPr>
                <w:b/>
                <w:sz w:val="16"/>
                <w:szCs w:val="16"/>
              </w:rPr>
              <w:t>Година</w:t>
            </w:r>
          </w:p>
        </w:tc>
        <w:tc>
          <w:tcPr>
            <w:tcW w:w="3130" w:type="dxa"/>
            <w:shd w:val="clear" w:color="auto" w:fill="auto"/>
          </w:tcPr>
          <w:p w14:paraId="347ED794" w14:textId="77777777" w:rsidR="00CE43DE" w:rsidRPr="000712D9" w:rsidRDefault="00CE43DE" w:rsidP="00CE43DE">
            <w:pPr>
              <w:rPr>
                <w:b/>
                <w:sz w:val="16"/>
                <w:szCs w:val="16"/>
              </w:rPr>
            </w:pPr>
            <w:r w:rsidRPr="000712D9">
              <w:rPr>
                <w:b/>
                <w:sz w:val="16"/>
                <w:szCs w:val="16"/>
              </w:rPr>
              <w:t>Отдел</w:t>
            </w:r>
          </w:p>
        </w:tc>
        <w:tc>
          <w:tcPr>
            <w:tcW w:w="3138" w:type="dxa"/>
            <w:shd w:val="clear" w:color="auto" w:fill="auto"/>
          </w:tcPr>
          <w:p w14:paraId="012112F3" w14:textId="77777777" w:rsidR="00CE43DE" w:rsidRPr="000712D9" w:rsidRDefault="00CE43DE" w:rsidP="00CE43DE">
            <w:pPr>
              <w:rPr>
                <w:b/>
                <w:sz w:val="16"/>
                <w:szCs w:val="16"/>
              </w:rPr>
            </w:pPr>
            <w:r w:rsidRPr="000712D9">
              <w:rPr>
                <w:b/>
                <w:sz w:val="16"/>
                <w:szCs w:val="16"/>
              </w:rPr>
              <w:t>Подотдел</w:t>
            </w:r>
          </w:p>
        </w:tc>
      </w:tr>
      <w:tr w:rsidR="007615B0" w:rsidRPr="000712D9" w14:paraId="59ABF1AE" w14:textId="77777777" w:rsidTr="00C733CC">
        <w:trPr>
          <w:trHeight w:val="550"/>
        </w:trPr>
        <w:tc>
          <w:tcPr>
            <w:tcW w:w="3133" w:type="dxa"/>
            <w:shd w:val="clear" w:color="auto" w:fill="auto"/>
            <w:vAlign w:val="center"/>
          </w:tcPr>
          <w:p w14:paraId="008DB46E" w14:textId="77777777" w:rsidR="00CE43DE" w:rsidRPr="000712D9" w:rsidRDefault="00CE43DE" w:rsidP="007615B0">
            <w:pPr>
              <w:spacing w:before="0"/>
              <w:rPr>
                <w:b/>
                <w:sz w:val="16"/>
                <w:szCs w:val="16"/>
              </w:rPr>
            </w:pPr>
            <w:r w:rsidRPr="000712D9">
              <w:rPr>
                <w:b/>
                <w:sz w:val="16"/>
                <w:szCs w:val="16"/>
              </w:rPr>
              <w:t>2016</w:t>
            </w:r>
          </w:p>
        </w:tc>
        <w:tc>
          <w:tcPr>
            <w:tcW w:w="3130" w:type="dxa"/>
            <w:shd w:val="clear" w:color="auto" w:fill="auto"/>
          </w:tcPr>
          <w:p w14:paraId="574F91CA" w14:textId="77777777" w:rsidR="00CE43DE" w:rsidRPr="000712D9" w:rsidRDefault="00CE43DE" w:rsidP="007615B0">
            <w:pPr>
              <w:spacing w:before="0"/>
              <w:rPr>
                <w:sz w:val="16"/>
                <w:szCs w:val="16"/>
              </w:rPr>
            </w:pPr>
          </w:p>
        </w:tc>
        <w:tc>
          <w:tcPr>
            <w:tcW w:w="3138" w:type="dxa"/>
            <w:shd w:val="clear" w:color="auto" w:fill="auto"/>
          </w:tcPr>
          <w:p w14:paraId="2298C435" w14:textId="77777777" w:rsidR="00CE43DE" w:rsidRPr="000712D9" w:rsidRDefault="00CE43DE" w:rsidP="007615B0">
            <w:pPr>
              <w:spacing w:before="0"/>
              <w:rPr>
                <w:sz w:val="16"/>
                <w:szCs w:val="16"/>
              </w:rPr>
            </w:pPr>
          </w:p>
        </w:tc>
      </w:tr>
      <w:tr w:rsidR="007615B0" w:rsidRPr="000712D9" w14:paraId="15EBA23F" w14:textId="77777777" w:rsidTr="00C733CC">
        <w:trPr>
          <w:trHeight w:val="550"/>
        </w:trPr>
        <w:tc>
          <w:tcPr>
            <w:tcW w:w="3133" w:type="dxa"/>
            <w:shd w:val="clear" w:color="auto" w:fill="auto"/>
            <w:vAlign w:val="center"/>
          </w:tcPr>
          <w:p w14:paraId="3463848A" w14:textId="77777777" w:rsidR="00CE43DE" w:rsidRPr="000712D9" w:rsidRDefault="00CE43DE" w:rsidP="007615B0">
            <w:pPr>
              <w:spacing w:before="0"/>
              <w:rPr>
                <w:b/>
                <w:sz w:val="16"/>
                <w:szCs w:val="16"/>
              </w:rPr>
            </w:pPr>
            <w:r w:rsidRPr="000712D9">
              <w:rPr>
                <w:b/>
                <w:sz w:val="16"/>
                <w:szCs w:val="16"/>
              </w:rPr>
              <w:t>2017</w:t>
            </w:r>
          </w:p>
        </w:tc>
        <w:tc>
          <w:tcPr>
            <w:tcW w:w="3130" w:type="dxa"/>
            <w:shd w:val="clear" w:color="auto" w:fill="auto"/>
          </w:tcPr>
          <w:p w14:paraId="68E08449" w14:textId="77777777" w:rsidR="00CE43DE" w:rsidRPr="000712D9" w:rsidRDefault="00CE43DE" w:rsidP="007615B0">
            <w:pPr>
              <w:spacing w:before="0"/>
              <w:rPr>
                <w:sz w:val="16"/>
                <w:szCs w:val="16"/>
              </w:rPr>
            </w:pPr>
          </w:p>
        </w:tc>
        <w:tc>
          <w:tcPr>
            <w:tcW w:w="3138" w:type="dxa"/>
            <w:shd w:val="clear" w:color="auto" w:fill="auto"/>
          </w:tcPr>
          <w:p w14:paraId="083FE2C7" w14:textId="77777777" w:rsidR="00CE43DE" w:rsidRPr="000712D9" w:rsidRDefault="00CE43DE" w:rsidP="007615B0">
            <w:pPr>
              <w:spacing w:before="0"/>
              <w:rPr>
                <w:sz w:val="16"/>
                <w:szCs w:val="16"/>
              </w:rPr>
            </w:pPr>
          </w:p>
        </w:tc>
      </w:tr>
      <w:tr w:rsidR="007615B0" w:rsidRPr="000712D9" w14:paraId="00D5C4B6" w14:textId="77777777" w:rsidTr="00C733CC">
        <w:trPr>
          <w:trHeight w:val="550"/>
        </w:trPr>
        <w:tc>
          <w:tcPr>
            <w:tcW w:w="3133" w:type="dxa"/>
            <w:shd w:val="clear" w:color="auto" w:fill="auto"/>
            <w:vAlign w:val="center"/>
          </w:tcPr>
          <w:p w14:paraId="0BBBF5F9" w14:textId="77777777" w:rsidR="00CE43DE" w:rsidRPr="000712D9" w:rsidRDefault="00CE43DE" w:rsidP="007615B0">
            <w:pPr>
              <w:spacing w:before="0"/>
              <w:rPr>
                <w:b/>
                <w:sz w:val="16"/>
                <w:szCs w:val="16"/>
              </w:rPr>
            </w:pPr>
            <w:r w:rsidRPr="000712D9">
              <w:rPr>
                <w:b/>
                <w:sz w:val="16"/>
                <w:szCs w:val="16"/>
              </w:rPr>
              <w:t>2018</w:t>
            </w:r>
          </w:p>
        </w:tc>
        <w:tc>
          <w:tcPr>
            <w:tcW w:w="3130" w:type="dxa"/>
            <w:shd w:val="clear" w:color="auto" w:fill="auto"/>
          </w:tcPr>
          <w:p w14:paraId="44D815F1" w14:textId="77777777" w:rsidR="00CE43DE" w:rsidRPr="000712D9" w:rsidRDefault="00CE43DE" w:rsidP="007615B0">
            <w:pPr>
              <w:spacing w:before="0"/>
              <w:rPr>
                <w:sz w:val="16"/>
                <w:szCs w:val="16"/>
              </w:rPr>
            </w:pPr>
          </w:p>
        </w:tc>
        <w:tc>
          <w:tcPr>
            <w:tcW w:w="3138" w:type="dxa"/>
            <w:shd w:val="clear" w:color="auto" w:fill="auto"/>
          </w:tcPr>
          <w:p w14:paraId="30CE9924" w14:textId="77777777" w:rsidR="00CE43DE" w:rsidRPr="000712D9" w:rsidRDefault="00CE43DE" w:rsidP="007615B0">
            <w:pPr>
              <w:spacing w:before="0"/>
              <w:rPr>
                <w:sz w:val="16"/>
                <w:szCs w:val="16"/>
              </w:rPr>
            </w:pPr>
          </w:p>
        </w:tc>
      </w:tr>
      <w:tr w:rsidR="007615B0" w:rsidRPr="000712D9" w14:paraId="123852CC" w14:textId="77777777" w:rsidTr="00C733CC">
        <w:trPr>
          <w:trHeight w:val="550"/>
        </w:trPr>
        <w:tc>
          <w:tcPr>
            <w:tcW w:w="3133" w:type="dxa"/>
            <w:shd w:val="clear" w:color="auto" w:fill="auto"/>
            <w:vAlign w:val="center"/>
          </w:tcPr>
          <w:p w14:paraId="23E82A4C" w14:textId="77777777" w:rsidR="00CE43DE" w:rsidRPr="000712D9" w:rsidRDefault="00CE43DE" w:rsidP="007615B0">
            <w:pPr>
              <w:spacing w:before="0"/>
              <w:rPr>
                <w:b/>
                <w:sz w:val="16"/>
                <w:szCs w:val="16"/>
              </w:rPr>
            </w:pPr>
            <w:r w:rsidRPr="000712D9">
              <w:rPr>
                <w:b/>
                <w:sz w:val="16"/>
                <w:szCs w:val="16"/>
              </w:rPr>
              <w:t>2019</w:t>
            </w:r>
          </w:p>
        </w:tc>
        <w:tc>
          <w:tcPr>
            <w:tcW w:w="3130" w:type="dxa"/>
            <w:shd w:val="clear" w:color="auto" w:fill="auto"/>
          </w:tcPr>
          <w:p w14:paraId="1CAB7796" w14:textId="77777777" w:rsidR="00CE43DE" w:rsidRPr="000712D9" w:rsidRDefault="00CE43DE" w:rsidP="007615B0">
            <w:pPr>
              <w:spacing w:before="0"/>
              <w:rPr>
                <w:sz w:val="16"/>
                <w:szCs w:val="16"/>
              </w:rPr>
            </w:pPr>
          </w:p>
        </w:tc>
        <w:tc>
          <w:tcPr>
            <w:tcW w:w="3138" w:type="dxa"/>
            <w:shd w:val="clear" w:color="auto" w:fill="auto"/>
          </w:tcPr>
          <w:p w14:paraId="79176987" w14:textId="77777777" w:rsidR="00CE43DE" w:rsidRPr="000712D9" w:rsidRDefault="00CE43DE" w:rsidP="007615B0">
            <w:pPr>
              <w:spacing w:before="0"/>
              <w:rPr>
                <w:sz w:val="16"/>
                <w:szCs w:val="16"/>
              </w:rPr>
            </w:pPr>
          </w:p>
        </w:tc>
      </w:tr>
      <w:tr w:rsidR="007615B0" w:rsidRPr="000712D9" w14:paraId="5A536092" w14:textId="77777777" w:rsidTr="00C733CC">
        <w:trPr>
          <w:trHeight w:val="550"/>
        </w:trPr>
        <w:tc>
          <w:tcPr>
            <w:tcW w:w="3133" w:type="dxa"/>
            <w:shd w:val="clear" w:color="auto" w:fill="auto"/>
            <w:vAlign w:val="center"/>
          </w:tcPr>
          <w:p w14:paraId="15CD29D0" w14:textId="77777777" w:rsidR="00CE43DE" w:rsidRPr="000712D9" w:rsidRDefault="00CE43DE" w:rsidP="007615B0">
            <w:pPr>
              <w:spacing w:before="0"/>
              <w:rPr>
                <w:b/>
                <w:sz w:val="16"/>
                <w:szCs w:val="16"/>
              </w:rPr>
            </w:pPr>
            <w:r w:rsidRPr="000712D9">
              <w:rPr>
                <w:b/>
                <w:sz w:val="16"/>
                <w:szCs w:val="16"/>
              </w:rPr>
              <w:t>2020</w:t>
            </w:r>
          </w:p>
        </w:tc>
        <w:tc>
          <w:tcPr>
            <w:tcW w:w="3130" w:type="dxa"/>
            <w:shd w:val="clear" w:color="auto" w:fill="auto"/>
          </w:tcPr>
          <w:p w14:paraId="7AC9D1E6" w14:textId="77777777" w:rsidR="00CE43DE" w:rsidRPr="000712D9" w:rsidRDefault="00CE43DE" w:rsidP="007615B0">
            <w:pPr>
              <w:spacing w:before="0"/>
              <w:rPr>
                <w:sz w:val="16"/>
                <w:szCs w:val="16"/>
              </w:rPr>
            </w:pPr>
          </w:p>
        </w:tc>
        <w:tc>
          <w:tcPr>
            <w:tcW w:w="3138" w:type="dxa"/>
            <w:shd w:val="clear" w:color="auto" w:fill="auto"/>
          </w:tcPr>
          <w:p w14:paraId="2B864D62" w14:textId="77777777" w:rsidR="00CE43DE" w:rsidRPr="000712D9" w:rsidRDefault="00CE43DE" w:rsidP="007615B0">
            <w:pPr>
              <w:spacing w:before="0"/>
              <w:rPr>
                <w:sz w:val="16"/>
                <w:szCs w:val="16"/>
              </w:rPr>
            </w:pPr>
          </w:p>
        </w:tc>
      </w:tr>
    </w:tbl>
    <w:p w14:paraId="4BACB52D" w14:textId="77777777" w:rsidR="00CE43DE" w:rsidRPr="000712D9" w:rsidRDefault="00CE43DE" w:rsidP="00CE43DE">
      <w:pPr>
        <w:rPr>
          <w:b/>
          <w:sz w:val="16"/>
          <w:szCs w:val="16"/>
        </w:rPr>
      </w:pPr>
    </w:p>
    <w:p w14:paraId="3BAF6E04" w14:textId="77777777" w:rsidR="00CE43DE" w:rsidRPr="000712D9" w:rsidRDefault="00CE43DE" w:rsidP="00CE43DE">
      <w:pPr>
        <w:rPr>
          <w:b/>
          <w:sz w:val="20"/>
          <w:szCs w:val="16"/>
        </w:rPr>
      </w:pPr>
      <w:r w:rsidRPr="000712D9">
        <w:rPr>
          <w:b/>
          <w:sz w:val="20"/>
          <w:szCs w:val="16"/>
        </w:rPr>
        <w:t>Моля, оценете до колко според Вас са ефективни заложените мерки в „План за действие за дивата коза в България 2007 – 2016“(оградете с кръг отговора Ви):</w:t>
      </w:r>
    </w:p>
    <w:p w14:paraId="541C7428" w14:textId="77777777" w:rsidR="007615B0" w:rsidRPr="000712D9" w:rsidRDefault="007615B0" w:rsidP="007615B0">
      <w:pPr>
        <w:spacing w:before="0"/>
        <w:rPr>
          <w:b/>
          <w:sz w:val="20"/>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1348"/>
        <w:gridCol w:w="1348"/>
        <w:gridCol w:w="1348"/>
        <w:gridCol w:w="1348"/>
        <w:gridCol w:w="1349"/>
      </w:tblGrid>
      <w:tr w:rsidR="00CE43DE" w:rsidRPr="000712D9" w14:paraId="3123E769" w14:textId="77777777" w:rsidTr="007615B0">
        <w:tc>
          <w:tcPr>
            <w:tcW w:w="2660" w:type="dxa"/>
            <w:shd w:val="clear" w:color="auto" w:fill="auto"/>
            <w:vAlign w:val="center"/>
          </w:tcPr>
          <w:p w14:paraId="62A1012A" w14:textId="77777777" w:rsidR="00CE43DE" w:rsidRPr="000712D9" w:rsidRDefault="00CE43DE" w:rsidP="007615B0">
            <w:pPr>
              <w:spacing w:before="0" w:line="240" w:lineRule="auto"/>
              <w:jc w:val="center"/>
              <w:rPr>
                <w:b/>
                <w:sz w:val="16"/>
                <w:szCs w:val="16"/>
              </w:rPr>
            </w:pPr>
            <w:r w:rsidRPr="000712D9">
              <w:rPr>
                <w:b/>
                <w:sz w:val="16"/>
                <w:szCs w:val="16"/>
              </w:rPr>
              <w:t>Законодателни цели</w:t>
            </w:r>
          </w:p>
        </w:tc>
        <w:tc>
          <w:tcPr>
            <w:tcW w:w="1348" w:type="dxa"/>
            <w:shd w:val="clear" w:color="auto" w:fill="auto"/>
            <w:vAlign w:val="center"/>
          </w:tcPr>
          <w:p w14:paraId="55B691E8" w14:textId="77777777" w:rsidR="00CE43DE" w:rsidRPr="000712D9" w:rsidRDefault="00CE43DE" w:rsidP="007615B0">
            <w:pPr>
              <w:spacing w:before="0" w:line="240" w:lineRule="auto"/>
              <w:jc w:val="center"/>
              <w:rPr>
                <w:b/>
                <w:sz w:val="16"/>
                <w:szCs w:val="16"/>
              </w:rPr>
            </w:pPr>
            <w:r w:rsidRPr="000712D9">
              <w:rPr>
                <w:b/>
                <w:sz w:val="16"/>
                <w:szCs w:val="16"/>
              </w:rPr>
              <w:t>Категорично несъгласие</w:t>
            </w:r>
          </w:p>
        </w:tc>
        <w:tc>
          <w:tcPr>
            <w:tcW w:w="1348" w:type="dxa"/>
            <w:shd w:val="clear" w:color="auto" w:fill="auto"/>
            <w:vAlign w:val="center"/>
          </w:tcPr>
          <w:p w14:paraId="58084F77" w14:textId="77777777" w:rsidR="00CE43DE" w:rsidRPr="000712D9" w:rsidRDefault="00CE43DE" w:rsidP="007615B0">
            <w:pPr>
              <w:spacing w:before="0" w:line="240" w:lineRule="auto"/>
              <w:jc w:val="center"/>
              <w:rPr>
                <w:b/>
                <w:sz w:val="16"/>
                <w:szCs w:val="16"/>
              </w:rPr>
            </w:pPr>
            <w:r w:rsidRPr="000712D9">
              <w:rPr>
                <w:b/>
                <w:sz w:val="16"/>
                <w:szCs w:val="16"/>
              </w:rPr>
              <w:t>Несъгласие</w:t>
            </w:r>
          </w:p>
        </w:tc>
        <w:tc>
          <w:tcPr>
            <w:tcW w:w="1348" w:type="dxa"/>
            <w:shd w:val="clear" w:color="auto" w:fill="auto"/>
            <w:vAlign w:val="center"/>
          </w:tcPr>
          <w:p w14:paraId="51DD6E6F" w14:textId="77777777" w:rsidR="00CE43DE" w:rsidRPr="000712D9" w:rsidRDefault="00CE43DE" w:rsidP="007615B0">
            <w:pPr>
              <w:spacing w:before="0" w:line="240" w:lineRule="auto"/>
              <w:jc w:val="center"/>
              <w:rPr>
                <w:b/>
                <w:sz w:val="16"/>
                <w:szCs w:val="16"/>
              </w:rPr>
            </w:pPr>
            <w:r w:rsidRPr="000712D9">
              <w:rPr>
                <w:b/>
                <w:sz w:val="16"/>
                <w:szCs w:val="16"/>
              </w:rPr>
              <w:t>Нито съгласие, нито несъгласие</w:t>
            </w:r>
          </w:p>
        </w:tc>
        <w:tc>
          <w:tcPr>
            <w:tcW w:w="1348" w:type="dxa"/>
            <w:shd w:val="clear" w:color="auto" w:fill="auto"/>
            <w:vAlign w:val="center"/>
          </w:tcPr>
          <w:p w14:paraId="36E268DF" w14:textId="77777777" w:rsidR="00CE43DE" w:rsidRPr="000712D9" w:rsidRDefault="00CE43DE" w:rsidP="007615B0">
            <w:pPr>
              <w:spacing w:before="0" w:line="240" w:lineRule="auto"/>
              <w:jc w:val="center"/>
              <w:rPr>
                <w:b/>
                <w:sz w:val="16"/>
                <w:szCs w:val="16"/>
              </w:rPr>
            </w:pPr>
            <w:r w:rsidRPr="000712D9">
              <w:rPr>
                <w:b/>
                <w:sz w:val="16"/>
                <w:szCs w:val="16"/>
              </w:rPr>
              <w:t>Съгласие</w:t>
            </w:r>
          </w:p>
        </w:tc>
        <w:tc>
          <w:tcPr>
            <w:tcW w:w="1349" w:type="dxa"/>
            <w:shd w:val="clear" w:color="auto" w:fill="auto"/>
            <w:vAlign w:val="center"/>
          </w:tcPr>
          <w:p w14:paraId="26DE16F8" w14:textId="77777777" w:rsidR="00CE43DE" w:rsidRPr="000712D9" w:rsidRDefault="00CE43DE" w:rsidP="007615B0">
            <w:pPr>
              <w:spacing w:before="0" w:line="240" w:lineRule="auto"/>
              <w:jc w:val="center"/>
              <w:rPr>
                <w:b/>
                <w:sz w:val="16"/>
                <w:szCs w:val="16"/>
              </w:rPr>
            </w:pPr>
            <w:r w:rsidRPr="000712D9">
              <w:rPr>
                <w:b/>
                <w:sz w:val="16"/>
                <w:szCs w:val="16"/>
              </w:rPr>
              <w:t>Категорично съгласие</w:t>
            </w:r>
          </w:p>
        </w:tc>
      </w:tr>
      <w:tr w:rsidR="00CE43DE" w:rsidRPr="000712D9" w14:paraId="714FF83B" w14:textId="77777777" w:rsidTr="007615B0">
        <w:tc>
          <w:tcPr>
            <w:tcW w:w="2660" w:type="dxa"/>
            <w:shd w:val="clear" w:color="auto" w:fill="auto"/>
          </w:tcPr>
          <w:p w14:paraId="49716D47" w14:textId="77777777" w:rsidR="00CE43DE" w:rsidRPr="000712D9" w:rsidRDefault="00CE43DE" w:rsidP="007615B0">
            <w:pPr>
              <w:spacing w:before="0"/>
              <w:jc w:val="left"/>
              <w:rPr>
                <w:sz w:val="16"/>
                <w:szCs w:val="16"/>
              </w:rPr>
            </w:pPr>
            <w:r w:rsidRPr="000712D9">
              <w:rPr>
                <w:sz w:val="16"/>
                <w:szCs w:val="16"/>
              </w:rPr>
              <w:t>Да се осигури</w:t>
            </w:r>
            <w:r w:rsidR="007615B0" w:rsidRPr="00BC0BA3">
              <w:rPr>
                <w:sz w:val="16"/>
                <w:szCs w:val="16"/>
              </w:rPr>
              <w:t xml:space="preserve"> </w:t>
            </w:r>
            <w:r w:rsidRPr="000712D9">
              <w:rPr>
                <w:sz w:val="16"/>
                <w:szCs w:val="16"/>
              </w:rPr>
              <w:t>устойчиво ползване и</w:t>
            </w:r>
            <w:r w:rsidR="007615B0" w:rsidRPr="00BC0BA3">
              <w:rPr>
                <w:sz w:val="16"/>
                <w:szCs w:val="16"/>
              </w:rPr>
              <w:t xml:space="preserve"> </w:t>
            </w:r>
            <w:r w:rsidRPr="000712D9">
              <w:rPr>
                <w:sz w:val="16"/>
                <w:szCs w:val="16"/>
              </w:rPr>
              <w:t>управление на вида</w:t>
            </w:r>
            <w:r w:rsidR="007615B0" w:rsidRPr="00BC0BA3">
              <w:rPr>
                <w:sz w:val="16"/>
                <w:szCs w:val="16"/>
              </w:rPr>
              <w:t xml:space="preserve"> </w:t>
            </w:r>
            <w:r w:rsidRPr="000712D9">
              <w:rPr>
                <w:sz w:val="16"/>
                <w:szCs w:val="16"/>
              </w:rPr>
              <w:t>извън защитените</w:t>
            </w:r>
            <w:r w:rsidR="007615B0" w:rsidRPr="00BC0BA3">
              <w:rPr>
                <w:sz w:val="16"/>
                <w:szCs w:val="16"/>
              </w:rPr>
              <w:t xml:space="preserve"> </w:t>
            </w:r>
            <w:r w:rsidRPr="000712D9">
              <w:rPr>
                <w:sz w:val="16"/>
                <w:szCs w:val="16"/>
              </w:rPr>
              <w:t>територии чрез силна</w:t>
            </w:r>
            <w:r w:rsidR="007615B0" w:rsidRPr="00BC0BA3">
              <w:rPr>
                <w:sz w:val="16"/>
                <w:szCs w:val="16"/>
              </w:rPr>
              <w:t xml:space="preserve"> </w:t>
            </w:r>
            <w:r w:rsidRPr="000712D9">
              <w:rPr>
                <w:sz w:val="16"/>
                <w:szCs w:val="16"/>
              </w:rPr>
              <w:t>подкрепа и</w:t>
            </w:r>
            <w:r w:rsidR="007615B0" w:rsidRPr="00BC0BA3">
              <w:rPr>
                <w:sz w:val="16"/>
                <w:szCs w:val="16"/>
              </w:rPr>
              <w:t xml:space="preserve"> </w:t>
            </w:r>
            <w:r w:rsidRPr="000712D9">
              <w:rPr>
                <w:sz w:val="16"/>
                <w:szCs w:val="16"/>
              </w:rPr>
              <w:t>ангажиране на</w:t>
            </w:r>
            <w:r w:rsidR="007615B0" w:rsidRPr="00BC0BA3">
              <w:rPr>
                <w:sz w:val="16"/>
                <w:szCs w:val="16"/>
              </w:rPr>
              <w:t xml:space="preserve"> </w:t>
            </w:r>
            <w:r w:rsidRPr="000712D9">
              <w:rPr>
                <w:sz w:val="16"/>
                <w:szCs w:val="16"/>
              </w:rPr>
              <w:t>ловната общност</w:t>
            </w:r>
          </w:p>
        </w:tc>
        <w:tc>
          <w:tcPr>
            <w:tcW w:w="1348" w:type="dxa"/>
            <w:shd w:val="clear" w:color="auto" w:fill="auto"/>
            <w:vAlign w:val="center"/>
          </w:tcPr>
          <w:p w14:paraId="1F7A173C" w14:textId="77777777" w:rsidR="00CE43DE" w:rsidRPr="00BC0BA3" w:rsidRDefault="00CE43DE" w:rsidP="007615B0">
            <w:pPr>
              <w:spacing w:before="0"/>
              <w:jc w:val="center"/>
              <w:rPr>
                <w:sz w:val="16"/>
                <w:szCs w:val="16"/>
              </w:rPr>
            </w:pPr>
            <w:r w:rsidRPr="00BC0BA3">
              <w:rPr>
                <w:sz w:val="16"/>
                <w:szCs w:val="16"/>
              </w:rPr>
              <w:t>1</w:t>
            </w:r>
          </w:p>
        </w:tc>
        <w:tc>
          <w:tcPr>
            <w:tcW w:w="1348" w:type="dxa"/>
            <w:shd w:val="clear" w:color="auto" w:fill="auto"/>
            <w:vAlign w:val="center"/>
          </w:tcPr>
          <w:p w14:paraId="29DA157E" w14:textId="77777777" w:rsidR="00CE43DE" w:rsidRPr="000712D9" w:rsidRDefault="00CE43DE" w:rsidP="007615B0">
            <w:pPr>
              <w:spacing w:before="0"/>
              <w:jc w:val="center"/>
              <w:rPr>
                <w:sz w:val="16"/>
                <w:szCs w:val="16"/>
              </w:rPr>
            </w:pPr>
            <w:r w:rsidRPr="000712D9">
              <w:rPr>
                <w:sz w:val="16"/>
                <w:szCs w:val="16"/>
              </w:rPr>
              <w:t>2</w:t>
            </w:r>
          </w:p>
        </w:tc>
        <w:tc>
          <w:tcPr>
            <w:tcW w:w="1348" w:type="dxa"/>
            <w:shd w:val="clear" w:color="auto" w:fill="auto"/>
            <w:vAlign w:val="center"/>
          </w:tcPr>
          <w:p w14:paraId="2E773B32" w14:textId="77777777" w:rsidR="00CE43DE" w:rsidRPr="000712D9" w:rsidRDefault="00CE43DE" w:rsidP="007615B0">
            <w:pPr>
              <w:spacing w:before="0"/>
              <w:jc w:val="center"/>
              <w:rPr>
                <w:sz w:val="16"/>
                <w:szCs w:val="16"/>
              </w:rPr>
            </w:pPr>
            <w:r w:rsidRPr="000712D9">
              <w:rPr>
                <w:sz w:val="16"/>
                <w:szCs w:val="16"/>
              </w:rPr>
              <w:t>3</w:t>
            </w:r>
          </w:p>
        </w:tc>
        <w:tc>
          <w:tcPr>
            <w:tcW w:w="1348" w:type="dxa"/>
            <w:shd w:val="clear" w:color="auto" w:fill="auto"/>
            <w:vAlign w:val="center"/>
          </w:tcPr>
          <w:p w14:paraId="2F26BE63" w14:textId="77777777" w:rsidR="00CE43DE" w:rsidRPr="000712D9" w:rsidRDefault="00CE43DE" w:rsidP="007615B0">
            <w:pPr>
              <w:spacing w:before="0"/>
              <w:jc w:val="center"/>
              <w:rPr>
                <w:sz w:val="16"/>
                <w:szCs w:val="16"/>
              </w:rPr>
            </w:pPr>
            <w:r w:rsidRPr="000712D9">
              <w:rPr>
                <w:sz w:val="16"/>
                <w:szCs w:val="16"/>
              </w:rPr>
              <w:t>4</w:t>
            </w:r>
          </w:p>
        </w:tc>
        <w:tc>
          <w:tcPr>
            <w:tcW w:w="1349" w:type="dxa"/>
            <w:shd w:val="clear" w:color="auto" w:fill="auto"/>
            <w:vAlign w:val="center"/>
          </w:tcPr>
          <w:p w14:paraId="7C62B1E7" w14:textId="77777777" w:rsidR="00CE43DE" w:rsidRPr="000712D9" w:rsidRDefault="00CE43DE" w:rsidP="007615B0">
            <w:pPr>
              <w:spacing w:before="0"/>
              <w:jc w:val="center"/>
              <w:rPr>
                <w:sz w:val="16"/>
                <w:szCs w:val="16"/>
              </w:rPr>
            </w:pPr>
            <w:r w:rsidRPr="000712D9">
              <w:rPr>
                <w:sz w:val="16"/>
                <w:szCs w:val="16"/>
              </w:rPr>
              <w:t>5</w:t>
            </w:r>
          </w:p>
        </w:tc>
      </w:tr>
      <w:tr w:rsidR="00CE43DE" w:rsidRPr="000712D9" w14:paraId="63D400B5" w14:textId="77777777" w:rsidTr="007615B0">
        <w:tc>
          <w:tcPr>
            <w:tcW w:w="2660" w:type="dxa"/>
            <w:shd w:val="clear" w:color="auto" w:fill="auto"/>
          </w:tcPr>
          <w:p w14:paraId="23F2DF74" w14:textId="77777777" w:rsidR="00CE43DE" w:rsidRPr="000712D9" w:rsidRDefault="00CE43DE" w:rsidP="007615B0">
            <w:pPr>
              <w:spacing w:before="0"/>
              <w:jc w:val="left"/>
              <w:rPr>
                <w:sz w:val="16"/>
                <w:szCs w:val="16"/>
              </w:rPr>
            </w:pPr>
            <w:r w:rsidRPr="000712D9">
              <w:rPr>
                <w:sz w:val="16"/>
                <w:szCs w:val="16"/>
              </w:rPr>
              <w:t>Ограничаване</w:t>
            </w:r>
            <w:r w:rsidR="007615B0" w:rsidRPr="00BC0BA3">
              <w:rPr>
                <w:sz w:val="16"/>
                <w:szCs w:val="16"/>
              </w:rPr>
              <w:t xml:space="preserve"> </w:t>
            </w:r>
            <w:r w:rsidRPr="000712D9">
              <w:rPr>
                <w:sz w:val="16"/>
                <w:szCs w:val="16"/>
              </w:rPr>
              <w:t>на</w:t>
            </w:r>
            <w:r w:rsidR="007615B0" w:rsidRPr="00BC0BA3">
              <w:rPr>
                <w:sz w:val="16"/>
                <w:szCs w:val="16"/>
              </w:rPr>
              <w:t xml:space="preserve"> </w:t>
            </w:r>
            <w:r w:rsidRPr="000712D9">
              <w:rPr>
                <w:sz w:val="16"/>
                <w:szCs w:val="16"/>
              </w:rPr>
              <w:t>бракониерството на</w:t>
            </w:r>
            <w:r w:rsidR="007615B0" w:rsidRPr="00BC0BA3">
              <w:rPr>
                <w:sz w:val="16"/>
                <w:szCs w:val="16"/>
              </w:rPr>
              <w:t xml:space="preserve"> </w:t>
            </w:r>
            <w:r w:rsidRPr="000712D9">
              <w:rPr>
                <w:sz w:val="16"/>
                <w:szCs w:val="16"/>
              </w:rPr>
              <w:t>вида за добиване и</w:t>
            </w:r>
            <w:r w:rsidR="007615B0" w:rsidRPr="00BC0BA3">
              <w:rPr>
                <w:sz w:val="16"/>
                <w:szCs w:val="16"/>
              </w:rPr>
              <w:t xml:space="preserve"> </w:t>
            </w:r>
            <w:r w:rsidRPr="000712D9">
              <w:rPr>
                <w:sz w:val="16"/>
                <w:szCs w:val="16"/>
              </w:rPr>
              <w:t>излагане на трофеи</w:t>
            </w:r>
          </w:p>
        </w:tc>
        <w:tc>
          <w:tcPr>
            <w:tcW w:w="1348" w:type="dxa"/>
            <w:shd w:val="clear" w:color="auto" w:fill="auto"/>
            <w:vAlign w:val="center"/>
          </w:tcPr>
          <w:p w14:paraId="37732DE6" w14:textId="77777777" w:rsidR="00CE43DE" w:rsidRPr="00BC0BA3" w:rsidRDefault="00CE43DE" w:rsidP="007615B0">
            <w:pPr>
              <w:spacing w:before="0"/>
              <w:jc w:val="center"/>
              <w:rPr>
                <w:sz w:val="16"/>
                <w:szCs w:val="16"/>
              </w:rPr>
            </w:pPr>
            <w:r w:rsidRPr="00BC0BA3">
              <w:rPr>
                <w:sz w:val="16"/>
                <w:szCs w:val="16"/>
              </w:rPr>
              <w:t>1</w:t>
            </w:r>
          </w:p>
        </w:tc>
        <w:tc>
          <w:tcPr>
            <w:tcW w:w="1348" w:type="dxa"/>
            <w:shd w:val="clear" w:color="auto" w:fill="auto"/>
            <w:vAlign w:val="center"/>
          </w:tcPr>
          <w:p w14:paraId="58B49257" w14:textId="77777777" w:rsidR="00CE43DE" w:rsidRPr="000712D9" w:rsidRDefault="00CE43DE" w:rsidP="007615B0">
            <w:pPr>
              <w:spacing w:before="0"/>
              <w:jc w:val="center"/>
              <w:rPr>
                <w:sz w:val="16"/>
                <w:szCs w:val="16"/>
              </w:rPr>
            </w:pPr>
            <w:r w:rsidRPr="000712D9">
              <w:rPr>
                <w:sz w:val="16"/>
                <w:szCs w:val="16"/>
              </w:rPr>
              <w:t>2</w:t>
            </w:r>
          </w:p>
        </w:tc>
        <w:tc>
          <w:tcPr>
            <w:tcW w:w="1348" w:type="dxa"/>
            <w:shd w:val="clear" w:color="auto" w:fill="auto"/>
            <w:vAlign w:val="center"/>
          </w:tcPr>
          <w:p w14:paraId="225EFFE1" w14:textId="77777777" w:rsidR="00CE43DE" w:rsidRPr="000712D9" w:rsidRDefault="00CE43DE" w:rsidP="007615B0">
            <w:pPr>
              <w:spacing w:before="0"/>
              <w:jc w:val="center"/>
              <w:rPr>
                <w:sz w:val="16"/>
                <w:szCs w:val="16"/>
              </w:rPr>
            </w:pPr>
            <w:r w:rsidRPr="000712D9">
              <w:rPr>
                <w:sz w:val="16"/>
                <w:szCs w:val="16"/>
              </w:rPr>
              <w:t>3</w:t>
            </w:r>
          </w:p>
        </w:tc>
        <w:tc>
          <w:tcPr>
            <w:tcW w:w="1348" w:type="dxa"/>
            <w:shd w:val="clear" w:color="auto" w:fill="auto"/>
            <w:vAlign w:val="center"/>
          </w:tcPr>
          <w:p w14:paraId="318B2046" w14:textId="77777777" w:rsidR="00CE43DE" w:rsidRPr="000712D9" w:rsidRDefault="00CE43DE" w:rsidP="007615B0">
            <w:pPr>
              <w:spacing w:before="0"/>
              <w:jc w:val="center"/>
              <w:rPr>
                <w:sz w:val="16"/>
                <w:szCs w:val="16"/>
              </w:rPr>
            </w:pPr>
            <w:r w:rsidRPr="000712D9">
              <w:rPr>
                <w:sz w:val="16"/>
                <w:szCs w:val="16"/>
              </w:rPr>
              <w:t>4</w:t>
            </w:r>
          </w:p>
        </w:tc>
        <w:tc>
          <w:tcPr>
            <w:tcW w:w="1349" w:type="dxa"/>
            <w:shd w:val="clear" w:color="auto" w:fill="auto"/>
            <w:vAlign w:val="center"/>
          </w:tcPr>
          <w:p w14:paraId="4161E67C" w14:textId="77777777" w:rsidR="00CE43DE" w:rsidRPr="000712D9" w:rsidRDefault="00CE43DE" w:rsidP="007615B0">
            <w:pPr>
              <w:spacing w:before="0"/>
              <w:jc w:val="center"/>
              <w:rPr>
                <w:sz w:val="16"/>
                <w:szCs w:val="16"/>
              </w:rPr>
            </w:pPr>
            <w:r w:rsidRPr="000712D9">
              <w:rPr>
                <w:sz w:val="16"/>
                <w:szCs w:val="16"/>
              </w:rPr>
              <w:t>5</w:t>
            </w:r>
          </w:p>
        </w:tc>
      </w:tr>
      <w:tr w:rsidR="00CE43DE" w:rsidRPr="000712D9" w14:paraId="35FD6C1B" w14:textId="77777777" w:rsidTr="007615B0">
        <w:tc>
          <w:tcPr>
            <w:tcW w:w="2660" w:type="dxa"/>
            <w:shd w:val="clear" w:color="auto" w:fill="auto"/>
          </w:tcPr>
          <w:p w14:paraId="572BFB8A" w14:textId="77777777" w:rsidR="00CE43DE" w:rsidRPr="000712D9" w:rsidRDefault="00CE43DE" w:rsidP="007615B0">
            <w:pPr>
              <w:spacing w:before="0"/>
              <w:jc w:val="left"/>
              <w:rPr>
                <w:sz w:val="16"/>
                <w:szCs w:val="16"/>
              </w:rPr>
            </w:pPr>
            <w:r w:rsidRPr="000712D9">
              <w:rPr>
                <w:sz w:val="16"/>
                <w:szCs w:val="16"/>
              </w:rPr>
              <w:t>Засилване на</w:t>
            </w:r>
            <w:r w:rsidR="007615B0" w:rsidRPr="00BC0BA3">
              <w:rPr>
                <w:sz w:val="16"/>
                <w:szCs w:val="16"/>
              </w:rPr>
              <w:t xml:space="preserve"> </w:t>
            </w:r>
            <w:r w:rsidRPr="000712D9">
              <w:rPr>
                <w:sz w:val="16"/>
                <w:szCs w:val="16"/>
              </w:rPr>
              <w:t>наказателната</w:t>
            </w:r>
            <w:r w:rsidR="007615B0" w:rsidRPr="00BC0BA3">
              <w:rPr>
                <w:sz w:val="16"/>
                <w:szCs w:val="16"/>
              </w:rPr>
              <w:t xml:space="preserve"> </w:t>
            </w:r>
            <w:r w:rsidRPr="000712D9">
              <w:rPr>
                <w:sz w:val="16"/>
                <w:szCs w:val="16"/>
              </w:rPr>
              <w:t>отговорност и</w:t>
            </w:r>
            <w:r w:rsidR="007615B0" w:rsidRPr="00BC0BA3">
              <w:rPr>
                <w:sz w:val="16"/>
                <w:szCs w:val="16"/>
              </w:rPr>
              <w:t xml:space="preserve"> </w:t>
            </w:r>
            <w:r w:rsidRPr="000712D9">
              <w:rPr>
                <w:sz w:val="16"/>
                <w:szCs w:val="16"/>
              </w:rPr>
              <w:t>намаляване на</w:t>
            </w:r>
            <w:r w:rsidR="007615B0" w:rsidRPr="00BC0BA3">
              <w:rPr>
                <w:sz w:val="16"/>
                <w:szCs w:val="16"/>
              </w:rPr>
              <w:t xml:space="preserve"> </w:t>
            </w:r>
            <w:r w:rsidRPr="000712D9">
              <w:rPr>
                <w:sz w:val="16"/>
                <w:szCs w:val="16"/>
              </w:rPr>
              <w:t>незаконния отстрел на</w:t>
            </w:r>
            <w:r w:rsidRPr="00BC0BA3">
              <w:rPr>
                <w:sz w:val="16"/>
                <w:szCs w:val="16"/>
              </w:rPr>
              <w:t xml:space="preserve"> </w:t>
            </w:r>
            <w:r w:rsidRPr="000712D9">
              <w:rPr>
                <w:sz w:val="16"/>
                <w:szCs w:val="16"/>
              </w:rPr>
              <w:t>диви кози</w:t>
            </w:r>
          </w:p>
        </w:tc>
        <w:tc>
          <w:tcPr>
            <w:tcW w:w="1348" w:type="dxa"/>
            <w:shd w:val="clear" w:color="auto" w:fill="auto"/>
            <w:vAlign w:val="center"/>
          </w:tcPr>
          <w:p w14:paraId="4D5DCA87" w14:textId="77777777" w:rsidR="00CE43DE" w:rsidRPr="00BC0BA3" w:rsidRDefault="00CE43DE" w:rsidP="007615B0">
            <w:pPr>
              <w:spacing w:before="0"/>
              <w:jc w:val="center"/>
              <w:rPr>
                <w:sz w:val="16"/>
                <w:szCs w:val="16"/>
              </w:rPr>
            </w:pPr>
            <w:r w:rsidRPr="00BC0BA3">
              <w:rPr>
                <w:sz w:val="16"/>
                <w:szCs w:val="16"/>
              </w:rPr>
              <w:t>1</w:t>
            </w:r>
          </w:p>
        </w:tc>
        <w:tc>
          <w:tcPr>
            <w:tcW w:w="1348" w:type="dxa"/>
            <w:shd w:val="clear" w:color="auto" w:fill="auto"/>
            <w:vAlign w:val="center"/>
          </w:tcPr>
          <w:p w14:paraId="222F7E61" w14:textId="77777777" w:rsidR="00CE43DE" w:rsidRPr="000712D9" w:rsidRDefault="00CE43DE" w:rsidP="007615B0">
            <w:pPr>
              <w:spacing w:before="0"/>
              <w:jc w:val="center"/>
              <w:rPr>
                <w:sz w:val="16"/>
                <w:szCs w:val="16"/>
              </w:rPr>
            </w:pPr>
            <w:r w:rsidRPr="000712D9">
              <w:rPr>
                <w:sz w:val="16"/>
                <w:szCs w:val="16"/>
              </w:rPr>
              <w:t>2</w:t>
            </w:r>
          </w:p>
        </w:tc>
        <w:tc>
          <w:tcPr>
            <w:tcW w:w="1348" w:type="dxa"/>
            <w:shd w:val="clear" w:color="auto" w:fill="auto"/>
            <w:vAlign w:val="center"/>
          </w:tcPr>
          <w:p w14:paraId="131000D8" w14:textId="77777777" w:rsidR="00CE43DE" w:rsidRPr="000712D9" w:rsidRDefault="00CE43DE" w:rsidP="007615B0">
            <w:pPr>
              <w:spacing w:before="0"/>
              <w:jc w:val="center"/>
              <w:rPr>
                <w:sz w:val="16"/>
                <w:szCs w:val="16"/>
              </w:rPr>
            </w:pPr>
            <w:r w:rsidRPr="000712D9">
              <w:rPr>
                <w:sz w:val="16"/>
                <w:szCs w:val="16"/>
              </w:rPr>
              <w:t>3</w:t>
            </w:r>
          </w:p>
        </w:tc>
        <w:tc>
          <w:tcPr>
            <w:tcW w:w="1348" w:type="dxa"/>
            <w:shd w:val="clear" w:color="auto" w:fill="auto"/>
            <w:vAlign w:val="center"/>
          </w:tcPr>
          <w:p w14:paraId="67FD1B62" w14:textId="77777777" w:rsidR="00CE43DE" w:rsidRPr="000712D9" w:rsidRDefault="00CE43DE" w:rsidP="007615B0">
            <w:pPr>
              <w:spacing w:before="0"/>
              <w:jc w:val="center"/>
              <w:rPr>
                <w:sz w:val="16"/>
                <w:szCs w:val="16"/>
              </w:rPr>
            </w:pPr>
            <w:r w:rsidRPr="000712D9">
              <w:rPr>
                <w:sz w:val="16"/>
                <w:szCs w:val="16"/>
              </w:rPr>
              <w:t>4</w:t>
            </w:r>
          </w:p>
        </w:tc>
        <w:tc>
          <w:tcPr>
            <w:tcW w:w="1349" w:type="dxa"/>
            <w:shd w:val="clear" w:color="auto" w:fill="auto"/>
            <w:vAlign w:val="center"/>
          </w:tcPr>
          <w:p w14:paraId="7410724A" w14:textId="77777777" w:rsidR="00CE43DE" w:rsidRPr="000712D9" w:rsidRDefault="00CE43DE" w:rsidP="007615B0">
            <w:pPr>
              <w:spacing w:before="0"/>
              <w:jc w:val="center"/>
              <w:rPr>
                <w:sz w:val="16"/>
                <w:szCs w:val="16"/>
              </w:rPr>
            </w:pPr>
            <w:r w:rsidRPr="000712D9">
              <w:rPr>
                <w:sz w:val="16"/>
                <w:szCs w:val="16"/>
              </w:rPr>
              <w:t>5</w:t>
            </w:r>
          </w:p>
        </w:tc>
      </w:tr>
      <w:tr w:rsidR="00CE43DE" w:rsidRPr="000712D9" w14:paraId="33F22855" w14:textId="77777777" w:rsidTr="007615B0">
        <w:tc>
          <w:tcPr>
            <w:tcW w:w="2660" w:type="dxa"/>
            <w:shd w:val="clear" w:color="auto" w:fill="auto"/>
          </w:tcPr>
          <w:p w14:paraId="56291EF3" w14:textId="77777777" w:rsidR="00CE43DE" w:rsidRPr="000712D9" w:rsidRDefault="00CE43DE" w:rsidP="007615B0">
            <w:pPr>
              <w:spacing w:before="0"/>
              <w:jc w:val="left"/>
              <w:rPr>
                <w:sz w:val="16"/>
                <w:szCs w:val="16"/>
              </w:rPr>
            </w:pPr>
            <w:r w:rsidRPr="000712D9">
              <w:rPr>
                <w:sz w:val="16"/>
                <w:szCs w:val="16"/>
              </w:rPr>
              <w:t>Да се предотврати</w:t>
            </w:r>
            <w:r w:rsidR="007615B0" w:rsidRPr="00BC0BA3">
              <w:rPr>
                <w:sz w:val="16"/>
                <w:szCs w:val="16"/>
              </w:rPr>
              <w:t xml:space="preserve"> </w:t>
            </w:r>
            <w:r w:rsidRPr="000712D9">
              <w:rPr>
                <w:sz w:val="16"/>
                <w:szCs w:val="16"/>
              </w:rPr>
              <w:t>генетично</w:t>
            </w:r>
            <w:r w:rsidR="007615B0" w:rsidRPr="00BC0BA3">
              <w:rPr>
                <w:sz w:val="16"/>
                <w:szCs w:val="16"/>
              </w:rPr>
              <w:t xml:space="preserve"> </w:t>
            </w:r>
            <w:r w:rsidRPr="000712D9">
              <w:rPr>
                <w:sz w:val="16"/>
                <w:szCs w:val="16"/>
              </w:rPr>
              <w:t>замърсяване с други</w:t>
            </w:r>
            <w:r w:rsidR="007615B0" w:rsidRPr="00BC0BA3">
              <w:rPr>
                <w:sz w:val="16"/>
                <w:szCs w:val="16"/>
              </w:rPr>
              <w:t xml:space="preserve"> </w:t>
            </w:r>
            <w:r w:rsidRPr="000712D9">
              <w:rPr>
                <w:sz w:val="16"/>
                <w:szCs w:val="16"/>
              </w:rPr>
              <w:t>подвидове</w:t>
            </w:r>
          </w:p>
        </w:tc>
        <w:tc>
          <w:tcPr>
            <w:tcW w:w="1348" w:type="dxa"/>
            <w:shd w:val="clear" w:color="auto" w:fill="auto"/>
            <w:vAlign w:val="center"/>
          </w:tcPr>
          <w:p w14:paraId="029533A3" w14:textId="77777777" w:rsidR="00CE43DE" w:rsidRPr="00BC0BA3" w:rsidRDefault="00CE43DE" w:rsidP="007615B0">
            <w:pPr>
              <w:spacing w:before="0"/>
              <w:jc w:val="center"/>
              <w:rPr>
                <w:sz w:val="16"/>
                <w:szCs w:val="16"/>
              </w:rPr>
            </w:pPr>
            <w:r w:rsidRPr="00BC0BA3">
              <w:rPr>
                <w:sz w:val="16"/>
                <w:szCs w:val="16"/>
              </w:rPr>
              <w:t>1</w:t>
            </w:r>
          </w:p>
        </w:tc>
        <w:tc>
          <w:tcPr>
            <w:tcW w:w="1348" w:type="dxa"/>
            <w:shd w:val="clear" w:color="auto" w:fill="auto"/>
            <w:vAlign w:val="center"/>
          </w:tcPr>
          <w:p w14:paraId="30EAA226" w14:textId="77777777" w:rsidR="00CE43DE" w:rsidRPr="000712D9" w:rsidRDefault="00CE43DE" w:rsidP="007615B0">
            <w:pPr>
              <w:spacing w:before="0"/>
              <w:jc w:val="center"/>
              <w:rPr>
                <w:sz w:val="16"/>
                <w:szCs w:val="16"/>
              </w:rPr>
            </w:pPr>
            <w:r w:rsidRPr="000712D9">
              <w:rPr>
                <w:sz w:val="16"/>
                <w:szCs w:val="16"/>
              </w:rPr>
              <w:t>2</w:t>
            </w:r>
          </w:p>
        </w:tc>
        <w:tc>
          <w:tcPr>
            <w:tcW w:w="1348" w:type="dxa"/>
            <w:shd w:val="clear" w:color="auto" w:fill="auto"/>
            <w:vAlign w:val="center"/>
          </w:tcPr>
          <w:p w14:paraId="345B4C8C" w14:textId="77777777" w:rsidR="00CE43DE" w:rsidRPr="000712D9" w:rsidRDefault="00CE43DE" w:rsidP="007615B0">
            <w:pPr>
              <w:spacing w:before="0"/>
              <w:jc w:val="center"/>
              <w:rPr>
                <w:sz w:val="16"/>
                <w:szCs w:val="16"/>
              </w:rPr>
            </w:pPr>
            <w:r w:rsidRPr="000712D9">
              <w:rPr>
                <w:sz w:val="16"/>
                <w:szCs w:val="16"/>
              </w:rPr>
              <w:t>3</w:t>
            </w:r>
          </w:p>
        </w:tc>
        <w:tc>
          <w:tcPr>
            <w:tcW w:w="1348" w:type="dxa"/>
            <w:shd w:val="clear" w:color="auto" w:fill="auto"/>
            <w:vAlign w:val="center"/>
          </w:tcPr>
          <w:p w14:paraId="2D945EF1" w14:textId="77777777" w:rsidR="00CE43DE" w:rsidRPr="000712D9" w:rsidRDefault="00CE43DE" w:rsidP="007615B0">
            <w:pPr>
              <w:spacing w:before="0"/>
              <w:jc w:val="center"/>
              <w:rPr>
                <w:sz w:val="16"/>
                <w:szCs w:val="16"/>
              </w:rPr>
            </w:pPr>
            <w:r w:rsidRPr="000712D9">
              <w:rPr>
                <w:sz w:val="16"/>
                <w:szCs w:val="16"/>
              </w:rPr>
              <w:t>4</w:t>
            </w:r>
          </w:p>
        </w:tc>
        <w:tc>
          <w:tcPr>
            <w:tcW w:w="1349" w:type="dxa"/>
            <w:shd w:val="clear" w:color="auto" w:fill="auto"/>
            <w:vAlign w:val="center"/>
          </w:tcPr>
          <w:p w14:paraId="300B135A" w14:textId="77777777" w:rsidR="00CE43DE" w:rsidRPr="000712D9" w:rsidRDefault="00CE43DE" w:rsidP="007615B0">
            <w:pPr>
              <w:spacing w:before="0"/>
              <w:jc w:val="center"/>
              <w:rPr>
                <w:sz w:val="16"/>
                <w:szCs w:val="16"/>
              </w:rPr>
            </w:pPr>
            <w:r w:rsidRPr="000712D9">
              <w:rPr>
                <w:sz w:val="16"/>
                <w:szCs w:val="16"/>
              </w:rPr>
              <w:t>5</w:t>
            </w:r>
          </w:p>
        </w:tc>
      </w:tr>
      <w:tr w:rsidR="00CE43DE" w:rsidRPr="000712D9" w14:paraId="263CE604" w14:textId="77777777" w:rsidTr="007615B0">
        <w:tc>
          <w:tcPr>
            <w:tcW w:w="2660" w:type="dxa"/>
            <w:shd w:val="clear" w:color="auto" w:fill="auto"/>
          </w:tcPr>
          <w:p w14:paraId="6C02070A" w14:textId="77777777" w:rsidR="00CE43DE" w:rsidRPr="000712D9" w:rsidRDefault="00CE43DE" w:rsidP="007615B0">
            <w:pPr>
              <w:spacing w:before="0"/>
              <w:jc w:val="left"/>
              <w:rPr>
                <w:sz w:val="16"/>
                <w:szCs w:val="16"/>
              </w:rPr>
            </w:pPr>
            <w:r w:rsidRPr="000712D9">
              <w:rPr>
                <w:sz w:val="16"/>
                <w:szCs w:val="16"/>
              </w:rPr>
              <w:t>Да се прекрати</w:t>
            </w:r>
            <w:r w:rsidR="007615B0" w:rsidRPr="00BC0BA3">
              <w:rPr>
                <w:sz w:val="16"/>
                <w:szCs w:val="16"/>
              </w:rPr>
              <w:t xml:space="preserve"> </w:t>
            </w:r>
            <w:r w:rsidRPr="000712D9">
              <w:rPr>
                <w:sz w:val="16"/>
                <w:szCs w:val="16"/>
              </w:rPr>
              <w:t>незаконният лов на</w:t>
            </w:r>
            <w:r w:rsidR="007615B0" w:rsidRPr="00BC0BA3">
              <w:rPr>
                <w:sz w:val="16"/>
                <w:szCs w:val="16"/>
              </w:rPr>
              <w:t xml:space="preserve"> </w:t>
            </w:r>
            <w:r w:rsidRPr="000712D9">
              <w:rPr>
                <w:sz w:val="16"/>
                <w:szCs w:val="16"/>
              </w:rPr>
              <w:t>дива коза по време на</w:t>
            </w:r>
            <w:r w:rsidRPr="00BC0BA3">
              <w:rPr>
                <w:sz w:val="16"/>
                <w:szCs w:val="16"/>
              </w:rPr>
              <w:t xml:space="preserve"> </w:t>
            </w:r>
            <w:r w:rsidRPr="000712D9">
              <w:rPr>
                <w:sz w:val="16"/>
                <w:szCs w:val="16"/>
              </w:rPr>
              <w:t>лов на други видове</w:t>
            </w:r>
          </w:p>
        </w:tc>
        <w:tc>
          <w:tcPr>
            <w:tcW w:w="1348" w:type="dxa"/>
            <w:shd w:val="clear" w:color="auto" w:fill="auto"/>
            <w:vAlign w:val="center"/>
          </w:tcPr>
          <w:p w14:paraId="24D4F362" w14:textId="77777777" w:rsidR="00CE43DE" w:rsidRPr="00BC0BA3" w:rsidRDefault="00CE43DE" w:rsidP="007615B0">
            <w:pPr>
              <w:spacing w:before="0"/>
              <w:jc w:val="center"/>
              <w:rPr>
                <w:sz w:val="16"/>
                <w:szCs w:val="16"/>
              </w:rPr>
            </w:pPr>
            <w:r w:rsidRPr="00BC0BA3">
              <w:rPr>
                <w:sz w:val="16"/>
                <w:szCs w:val="16"/>
              </w:rPr>
              <w:t>1</w:t>
            </w:r>
          </w:p>
        </w:tc>
        <w:tc>
          <w:tcPr>
            <w:tcW w:w="1348" w:type="dxa"/>
            <w:shd w:val="clear" w:color="auto" w:fill="auto"/>
            <w:vAlign w:val="center"/>
          </w:tcPr>
          <w:p w14:paraId="1889CE0C" w14:textId="77777777" w:rsidR="00CE43DE" w:rsidRPr="000712D9" w:rsidRDefault="00CE43DE" w:rsidP="007615B0">
            <w:pPr>
              <w:spacing w:before="0"/>
              <w:jc w:val="center"/>
              <w:rPr>
                <w:sz w:val="16"/>
                <w:szCs w:val="16"/>
              </w:rPr>
            </w:pPr>
            <w:r w:rsidRPr="000712D9">
              <w:rPr>
                <w:sz w:val="16"/>
                <w:szCs w:val="16"/>
              </w:rPr>
              <w:t>2</w:t>
            </w:r>
          </w:p>
        </w:tc>
        <w:tc>
          <w:tcPr>
            <w:tcW w:w="1348" w:type="dxa"/>
            <w:shd w:val="clear" w:color="auto" w:fill="auto"/>
            <w:vAlign w:val="center"/>
          </w:tcPr>
          <w:p w14:paraId="79B254DC" w14:textId="77777777" w:rsidR="00CE43DE" w:rsidRPr="000712D9" w:rsidRDefault="00CE43DE" w:rsidP="007615B0">
            <w:pPr>
              <w:spacing w:before="0"/>
              <w:jc w:val="center"/>
              <w:rPr>
                <w:sz w:val="16"/>
                <w:szCs w:val="16"/>
              </w:rPr>
            </w:pPr>
            <w:r w:rsidRPr="000712D9">
              <w:rPr>
                <w:sz w:val="16"/>
                <w:szCs w:val="16"/>
              </w:rPr>
              <w:t>3</w:t>
            </w:r>
          </w:p>
        </w:tc>
        <w:tc>
          <w:tcPr>
            <w:tcW w:w="1348" w:type="dxa"/>
            <w:shd w:val="clear" w:color="auto" w:fill="auto"/>
            <w:vAlign w:val="center"/>
          </w:tcPr>
          <w:p w14:paraId="496E6618" w14:textId="77777777" w:rsidR="00CE43DE" w:rsidRPr="000712D9" w:rsidRDefault="00CE43DE" w:rsidP="007615B0">
            <w:pPr>
              <w:spacing w:before="0"/>
              <w:jc w:val="center"/>
              <w:rPr>
                <w:sz w:val="16"/>
                <w:szCs w:val="16"/>
              </w:rPr>
            </w:pPr>
            <w:r w:rsidRPr="000712D9">
              <w:rPr>
                <w:sz w:val="16"/>
                <w:szCs w:val="16"/>
              </w:rPr>
              <w:t>4</w:t>
            </w:r>
          </w:p>
        </w:tc>
        <w:tc>
          <w:tcPr>
            <w:tcW w:w="1349" w:type="dxa"/>
            <w:shd w:val="clear" w:color="auto" w:fill="auto"/>
            <w:vAlign w:val="center"/>
          </w:tcPr>
          <w:p w14:paraId="2B4F8F65" w14:textId="77777777" w:rsidR="00CE43DE" w:rsidRPr="000712D9" w:rsidRDefault="00CE43DE" w:rsidP="007615B0">
            <w:pPr>
              <w:spacing w:before="0"/>
              <w:jc w:val="center"/>
              <w:rPr>
                <w:sz w:val="16"/>
                <w:szCs w:val="16"/>
              </w:rPr>
            </w:pPr>
            <w:r w:rsidRPr="000712D9">
              <w:rPr>
                <w:sz w:val="16"/>
                <w:szCs w:val="16"/>
              </w:rPr>
              <w:t>5</w:t>
            </w:r>
          </w:p>
        </w:tc>
      </w:tr>
      <w:tr w:rsidR="00CE43DE" w:rsidRPr="000712D9" w14:paraId="5884FED6" w14:textId="77777777" w:rsidTr="007615B0">
        <w:tc>
          <w:tcPr>
            <w:tcW w:w="2660" w:type="dxa"/>
            <w:shd w:val="clear" w:color="auto" w:fill="auto"/>
          </w:tcPr>
          <w:p w14:paraId="0950F682" w14:textId="77777777" w:rsidR="00CE43DE" w:rsidRPr="000712D9" w:rsidRDefault="00CE43DE" w:rsidP="007615B0">
            <w:pPr>
              <w:spacing w:before="0"/>
              <w:jc w:val="left"/>
              <w:rPr>
                <w:sz w:val="16"/>
                <w:szCs w:val="16"/>
              </w:rPr>
            </w:pPr>
            <w:r w:rsidRPr="000712D9">
              <w:rPr>
                <w:sz w:val="16"/>
                <w:szCs w:val="16"/>
              </w:rPr>
              <w:t>Да се ограничи</w:t>
            </w:r>
            <w:r w:rsidR="007615B0" w:rsidRPr="00BC0BA3">
              <w:rPr>
                <w:sz w:val="16"/>
                <w:szCs w:val="16"/>
              </w:rPr>
              <w:t xml:space="preserve"> </w:t>
            </w:r>
            <w:r w:rsidRPr="000712D9">
              <w:rPr>
                <w:sz w:val="16"/>
                <w:szCs w:val="16"/>
              </w:rPr>
              <w:t>безпокойството на</w:t>
            </w:r>
            <w:r w:rsidR="007615B0" w:rsidRPr="00BC0BA3">
              <w:rPr>
                <w:sz w:val="16"/>
                <w:szCs w:val="16"/>
              </w:rPr>
              <w:t xml:space="preserve"> </w:t>
            </w:r>
            <w:r w:rsidRPr="000712D9">
              <w:rPr>
                <w:sz w:val="16"/>
                <w:szCs w:val="16"/>
              </w:rPr>
              <w:t>вида при изграждане и</w:t>
            </w:r>
            <w:r w:rsidRPr="00BC0BA3">
              <w:rPr>
                <w:sz w:val="16"/>
                <w:szCs w:val="16"/>
              </w:rPr>
              <w:t xml:space="preserve"> </w:t>
            </w:r>
            <w:r w:rsidRPr="000712D9">
              <w:rPr>
                <w:sz w:val="16"/>
                <w:szCs w:val="16"/>
              </w:rPr>
              <w:t>използване на</w:t>
            </w:r>
            <w:r w:rsidR="007615B0" w:rsidRPr="00BC0BA3">
              <w:rPr>
                <w:sz w:val="16"/>
                <w:szCs w:val="16"/>
              </w:rPr>
              <w:t xml:space="preserve"> </w:t>
            </w:r>
            <w:r w:rsidRPr="000712D9">
              <w:rPr>
                <w:sz w:val="16"/>
                <w:szCs w:val="16"/>
              </w:rPr>
              <w:t>ловостопански,</w:t>
            </w:r>
            <w:r w:rsidR="007615B0" w:rsidRPr="00BC0BA3">
              <w:rPr>
                <w:sz w:val="16"/>
                <w:szCs w:val="16"/>
              </w:rPr>
              <w:t xml:space="preserve"> </w:t>
            </w:r>
            <w:r w:rsidRPr="000712D9">
              <w:rPr>
                <w:sz w:val="16"/>
                <w:szCs w:val="16"/>
              </w:rPr>
              <w:t>биотехнически</w:t>
            </w:r>
            <w:r w:rsidR="007615B0" w:rsidRPr="00BC0BA3">
              <w:rPr>
                <w:sz w:val="16"/>
                <w:szCs w:val="16"/>
              </w:rPr>
              <w:t xml:space="preserve"> </w:t>
            </w:r>
            <w:r w:rsidRPr="000712D9">
              <w:rPr>
                <w:sz w:val="16"/>
                <w:szCs w:val="16"/>
              </w:rPr>
              <w:t>съоръжения в и около</w:t>
            </w:r>
            <w:r w:rsidR="007615B0" w:rsidRPr="00BC0BA3">
              <w:rPr>
                <w:sz w:val="16"/>
                <w:szCs w:val="16"/>
              </w:rPr>
              <w:t xml:space="preserve"> </w:t>
            </w:r>
            <w:r w:rsidRPr="000712D9">
              <w:rPr>
                <w:sz w:val="16"/>
                <w:szCs w:val="16"/>
              </w:rPr>
              <w:t>ключови</w:t>
            </w:r>
            <w:r w:rsidR="007615B0" w:rsidRPr="00BC0BA3">
              <w:rPr>
                <w:sz w:val="16"/>
                <w:szCs w:val="16"/>
              </w:rPr>
              <w:t xml:space="preserve"> </w:t>
            </w:r>
            <w:r w:rsidRPr="000712D9">
              <w:rPr>
                <w:sz w:val="16"/>
                <w:szCs w:val="16"/>
              </w:rPr>
              <w:t>местообитания</w:t>
            </w:r>
          </w:p>
        </w:tc>
        <w:tc>
          <w:tcPr>
            <w:tcW w:w="1348" w:type="dxa"/>
            <w:shd w:val="clear" w:color="auto" w:fill="auto"/>
            <w:vAlign w:val="center"/>
          </w:tcPr>
          <w:p w14:paraId="020D7E8C" w14:textId="77777777" w:rsidR="00CE43DE" w:rsidRPr="00BC0BA3" w:rsidRDefault="00CE43DE" w:rsidP="007615B0">
            <w:pPr>
              <w:spacing w:before="0"/>
              <w:jc w:val="center"/>
              <w:rPr>
                <w:sz w:val="16"/>
                <w:szCs w:val="16"/>
              </w:rPr>
            </w:pPr>
            <w:r w:rsidRPr="00BC0BA3">
              <w:rPr>
                <w:sz w:val="16"/>
                <w:szCs w:val="16"/>
              </w:rPr>
              <w:t>1</w:t>
            </w:r>
          </w:p>
        </w:tc>
        <w:tc>
          <w:tcPr>
            <w:tcW w:w="1348" w:type="dxa"/>
            <w:shd w:val="clear" w:color="auto" w:fill="auto"/>
            <w:vAlign w:val="center"/>
          </w:tcPr>
          <w:p w14:paraId="5ABC5F81" w14:textId="77777777" w:rsidR="00CE43DE" w:rsidRPr="000712D9" w:rsidRDefault="00CE43DE" w:rsidP="007615B0">
            <w:pPr>
              <w:spacing w:before="0"/>
              <w:jc w:val="center"/>
              <w:rPr>
                <w:sz w:val="16"/>
                <w:szCs w:val="16"/>
              </w:rPr>
            </w:pPr>
            <w:r w:rsidRPr="000712D9">
              <w:rPr>
                <w:sz w:val="16"/>
                <w:szCs w:val="16"/>
              </w:rPr>
              <w:t>2</w:t>
            </w:r>
          </w:p>
        </w:tc>
        <w:tc>
          <w:tcPr>
            <w:tcW w:w="1348" w:type="dxa"/>
            <w:shd w:val="clear" w:color="auto" w:fill="auto"/>
            <w:vAlign w:val="center"/>
          </w:tcPr>
          <w:p w14:paraId="07A8BCDF" w14:textId="77777777" w:rsidR="00CE43DE" w:rsidRPr="000712D9" w:rsidRDefault="00CE43DE" w:rsidP="007615B0">
            <w:pPr>
              <w:spacing w:before="0"/>
              <w:jc w:val="center"/>
              <w:rPr>
                <w:sz w:val="16"/>
                <w:szCs w:val="16"/>
              </w:rPr>
            </w:pPr>
            <w:r w:rsidRPr="000712D9">
              <w:rPr>
                <w:sz w:val="16"/>
                <w:szCs w:val="16"/>
              </w:rPr>
              <w:t>3</w:t>
            </w:r>
          </w:p>
        </w:tc>
        <w:tc>
          <w:tcPr>
            <w:tcW w:w="1348" w:type="dxa"/>
            <w:shd w:val="clear" w:color="auto" w:fill="auto"/>
            <w:vAlign w:val="center"/>
          </w:tcPr>
          <w:p w14:paraId="6F627BCB" w14:textId="77777777" w:rsidR="00CE43DE" w:rsidRPr="000712D9" w:rsidRDefault="00CE43DE" w:rsidP="007615B0">
            <w:pPr>
              <w:spacing w:before="0"/>
              <w:jc w:val="center"/>
              <w:rPr>
                <w:sz w:val="16"/>
                <w:szCs w:val="16"/>
              </w:rPr>
            </w:pPr>
            <w:r w:rsidRPr="000712D9">
              <w:rPr>
                <w:sz w:val="16"/>
                <w:szCs w:val="16"/>
              </w:rPr>
              <w:t>4</w:t>
            </w:r>
          </w:p>
        </w:tc>
        <w:tc>
          <w:tcPr>
            <w:tcW w:w="1349" w:type="dxa"/>
            <w:shd w:val="clear" w:color="auto" w:fill="auto"/>
            <w:vAlign w:val="center"/>
          </w:tcPr>
          <w:p w14:paraId="30341136" w14:textId="77777777" w:rsidR="00CE43DE" w:rsidRPr="000712D9" w:rsidRDefault="00CE43DE" w:rsidP="007615B0">
            <w:pPr>
              <w:spacing w:before="0"/>
              <w:jc w:val="center"/>
              <w:rPr>
                <w:sz w:val="16"/>
                <w:szCs w:val="16"/>
              </w:rPr>
            </w:pPr>
            <w:r w:rsidRPr="000712D9">
              <w:rPr>
                <w:sz w:val="16"/>
                <w:szCs w:val="16"/>
              </w:rPr>
              <w:t>5</w:t>
            </w:r>
          </w:p>
        </w:tc>
      </w:tr>
      <w:tr w:rsidR="00CE43DE" w:rsidRPr="000712D9" w14:paraId="6586A97A" w14:textId="77777777" w:rsidTr="007615B0">
        <w:tc>
          <w:tcPr>
            <w:tcW w:w="2660" w:type="dxa"/>
            <w:shd w:val="clear" w:color="auto" w:fill="auto"/>
          </w:tcPr>
          <w:p w14:paraId="013136C1" w14:textId="77777777" w:rsidR="00CE43DE" w:rsidRPr="000712D9" w:rsidRDefault="00CE43DE" w:rsidP="007615B0">
            <w:pPr>
              <w:spacing w:before="0"/>
              <w:jc w:val="left"/>
              <w:rPr>
                <w:sz w:val="16"/>
                <w:szCs w:val="16"/>
              </w:rPr>
            </w:pPr>
            <w:r w:rsidRPr="000712D9">
              <w:rPr>
                <w:sz w:val="16"/>
                <w:szCs w:val="16"/>
              </w:rPr>
              <w:t>Да се ограничи</w:t>
            </w:r>
            <w:r w:rsidR="007615B0" w:rsidRPr="00BC0BA3">
              <w:rPr>
                <w:sz w:val="16"/>
                <w:szCs w:val="16"/>
              </w:rPr>
              <w:t xml:space="preserve"> </w:t>
            </w:r>
            <w:r w:rsidRPr="000712D9">
              <w:rPr>
                <w:sz w:val="16"/>
                <w:szCs w:val="16"/>
              </w:rPr>
              <w:t>незаконният лов в</w:t>
            </w:r>
            <w:r w:rsidR="007615B0" w:rsidRPr="00BC0BA3">
              <w:rPr>
                <w:sz w:val="16"/>
                <w:szCs w:val="16"/>
              </w:rPr>
              <w:t xml:space="preserve"> </w:t>
            </w:r>
            <w:r w:rsidRPr="000712D9">
              <w:rPr>
                <w:sz w:val="16"/>
                <w:szCs w:val="16"/>
              </w:rPr>
              <w:t>защитените територии</w:t>
            </w:r>
          </w:p>
        </w:tc>
        <w:tc>
          <w:tcPr>
            <w:tcW w:w="1348" w:type="dxa"/>
            <w:shd w:val="clear" w:color="auto" w:fill="auto"/>
            <w:vAlign w:val="center"/>
          </w:tcPr>
          <w:p w14:paraId="580E49E0" w14:textId="77777777" w:rsidR="00CE43DE" w:rsidRPr="00BC0BA3" w:rsidRDefault="00CE43DE" w:rsidP="007615B0">
            <w:pPr>
              <w:spacing w:before="0"/>
              <w:jc w:val="center"/>
              <w:rPr>
                <w:sz w:val="16"/>
                <w:szCs w:val="16"/>
              </w:rPr>
            </w:pPr>
            <w:r w:rsidRPr="00BC0BA3">
              <w:rPr>
                <w:sz w:val="16"/>
                <w:szCs w:val="16"/>
              </w:rPr>
              <w:t>1</w:t>
            </w:r>
          </w:p>
        </w:tc>
        <w:tc>
          <w:tcPr>
            <w:tcW w:w="1348" w:type="dxa"/>
            <w:shd w:val="clear" w:color="auto" w:fill="auto"/>
            <w:vAlign w:val="center"/>
          </w:tcPr>
          <w:p w14:paraId="37350652" w14:textId="77777777" w:rsidR="00CE43DE" w:rsidRPr="000712D9" w:rsidRDefault="00CE43DE" w:rsidP="007615B0">
            <w:pPr>
              <w:spacing w:before="0"/>
              <w:jc w:val="center"/>
              <w:rPr>
                <w:sz w:val="16"/>
                <w:szCs w:val="16"/>
              </w:rPr>
            </w:pPr>
            <w:r w:rsidRPr="000712D9">
              <w:rPr>
                <w:sz w:val="16"/>
                <w:szCs w:val="16"/>
              </w:rPr>
              <w:t>2</w:t>
            </w:r>
          </w:p>
        </w:tc>
        <w:tc>
          <w:tcPr>
            <w:tcW w:w="1348" w:type="dxa"/>
            <w:shd w:val="clear" w:color="auto" w:fill="auto"/>
            <w:vAlign w:val="center"/>
          </w:tcPr>
          <w:p w14:paraId="084044F8" w14:textId="77777777" w:rsidR="00CE43DE" w:rsidRPr="000712D9" w:rsidRDefault="00CE43DE" w:rsidP="007615B0">
            <w:pPr>
              <w:spacing w:before="0"/>
              <w:jc w:val="center"/>
              <w:rPr>
                <w:sz w:val="16"/>
                <w:szCs w:val="16"/>
              </w:rPr>
            </w:pPr>
            <w:r w:rsidRPr="000712D9">
              <w:rPr>
                <w:sz w:val="16"/>
                <w:szCs w:val="16"/>
              </w:rPr>
              <w:t>3</w:t>
            </w:r>
          </w:p>
        </w:tc>
        <w:tc>
          <w:tcPr>
            <w:tcW w:w="1348" w:type="dxa"/>
            <w:shd w:val="clear" w:color="auto" w:fill="auto"/>
            <w:vAlign w:val="center"/>
          </w:tcPr>
          <w:p w14:paraId="24A29505" w14:textId="77777777" w:rsidR="00CE43DE" w:rsidRPr="000712D9" w:rsidRDefault="00CE43DE" w:rsidP="007615B0">
            <w:pPr>
              <w:spacing w:before="0"/>
              <w:jc w:val="center"/>
              <w:rPr>
                <w:sz w:val="16"/>
                <w:szCs w:val="16"/>
              </w:rPr>
            </w:pPr>
            <w:r w:rsidRPr="000712D9">
              <w:rPr>
                <w:sz w:val="16"/>
                <w:szCs w:val="16"/>
              </w:rPr>
              <w:t>4</w:t>
            </w:r>
          </w:p>
        </w:tc>
        <w:tc>
          <w:tcPr>
            <w:tcW w:w="1349" w:type="dxa"/>
            <w:shd w:val="clear" w:color="auto" w:fill="auto"/>
            <w:vAlign w:val="center"/>
          </w:tcPr>
          <w:p w14:paraId="0C3B99C4" w14:textId="77777777" w:rsidR="00CE43DE" w:rsidRPr="000712D9" w:rsidRDefault="00CE43DE" w:rsidP="007615B0">
            <w:pPr>
              <w:spacing w:before="0"/>
              <w:jc w:val="center"/>
              <w:rPr>
                <w:sz w:val="16"/>
                <w:szCs w:val="16"/>
              </w:rPr>
            </w:pPr>
            <w:r w:rsidRPr="000712D9">
              <w:rPr>
                <w:sz w:val="16"/>
                <w:szCs w:val="16"/>
              </w:rPr>
              <w:t>5</w:t>
            </w:r>
          </w:p>
        </w:tc>
      </w:tr>
    </w:tbl>
    <w:p w14:paraId="7A208CC7" w14:textId="77777777" w:rsidR="00C733CC" w:rsidRDefault="00512154">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1348"/>
        <w:gridCol w:w="1348"/>
        <w:gridCol w:w="1348"/>
        <w:gridCol w:w="1348"/>
        <w:gridCol w:w="1349"/>
      </w:tblGrid>
      <w:tr w:rsidR="00CE43DE" w:rsidRPr="000712D9" w14:paraId="421540CD" w14:textId="77777777" w:rsidTr="007615B0">
        <w:tc>
          <w:tcPr>
            <w:tcW w:w="2660" w:type="dxa"/>
            <w:shd w:val="clear" w:color="auto" w:fill="auto"/>
            <w:vAlign w:val="center"/>
          </w:tcPr>
          <w:p w14:paraId="4DC597DE" w14:textId="77777777" w:rsidR="00CE43DE" w:rsidRPr="000712D9" w:rsidRDefault="00CE43DE" w:rsidP="007615B0">
            <w:pPr>
              <w:spacing w:before="0" w:line="240" w:lineRule="auto"/>
              <w:jc w:val="center"/>
              <w:rPr>
                <w:b/>
                <w:sz w:val="16"/>
                <w:szCs w:val="16"/>
              </w:rPr>
            </w:pPr>
            <w:r w:rsidRPr="000712D9">
              <w:rPr>
                <w:b/>
                <w:sz w:val="16"/>
                <w:szCs w:val="16"/>
              </w:rPr>
              <w:br w:type="page"/>
              <w:t>Политики</w:t>
            </w:r>
          </w:p>
        </w:tc>
        <w:tc>
          <w:tcPr>
            <w:tcW w:w="1348" w:type="dxa"/>
            <w:shd w:val="clear" w:color="auto" w:fill="auto"/>
            <w:vAlign w:val="center"/>
          </w:tcPr>
          <w:p w14:paraId="305FF6F1" w14:textId="77777777" w:rsidR="00CE43DE" w:rsidRPr="000712D9" w:rsidRDefault="00CE43DE" w:rsidP="007615B0">
            <w:pPr>
              <w:spacing w:before="0" w:line="240" w:lineRule="auto"/>
              <w:jc w:val="center"/>
              <w:rPr>
                <w:b/>
                <w:sz w:val="16"/>
                <w:szCs w:val="16"/>
              </w:rPr>
            </w:pPr>
            <w:r w:rsidRPr="000712D9">
              <w:rPr>
                <w:b/>
                <w:sz w:val="16"/>
                <w:szCs w:val="16"/>
              </w:rPr>
              <w:t>Категорично несъгласие</w:t>
            </w:r>
          </w:p>
        </w:tc>
        <w:tc>
          <w:tcPr>
            <w:tcW w:w="1348" w:type="dxa"/>
            <w:shd w:val="clear" w:color="auto" w:fill="auto"/>
            <w:vAlign w:val="center"/>
          </w:tcPr>
          <w:p w14:paraId="6C91467A" w14:textId="77777777" w:rsidR="00CE43DE" w:rsidRPr="000712D9" w:rsidRDefault="00CE43DE" w:rsidP="007615B0">
            <w:pPr>
              <w:spacing w:before="0" w:line="240" w:lineRule="auto"/>
              <w:jc w:val="center"/>
              <w:rPr>
                <w:b/>
                <w:sz w:val="16"/>
                <w:szCs w:val="16"/>
              </w:rPr>
            </w:pPr>
            <w:r w:rsidRPr="000712D9">
              <w:rPr>
                <w:b/>
                <w:sz w:val="16"/>
                <w:szCs w:val="16"/>
              </w:rPr>
              <w:t>Несъгласие</w:t>
            </w:r>
          </w:p>
        </w:tc>
        <w:tc>
          <w:tcPr>
            <w:tcW w:w="1348" w:type="dxa"/>
            <w:shd w:val="clear" w:color="auto" w:fill="auto"/>
            <w:vAlign w:val="center"/>
          </w:tcPr>
          <w:p w14:paraId="1C49A8BD" w14:textId="77777777" w:rsidR="00CE43DE" w:rsidRPr="000712D9" w:rsidRDefault="00CE43DE" w:rsidP="007615B0">
            <w:pPr>
              <w:spacing w:before="0" w:line="240" w:lineRule="auto"/>
              <w:jc w:val="center"/>
              <w:rPr>
                <w:b/>
                <w:sz w:val="16"/>
                <w:szCs w:val="16"/>
              </w:rPr>
            </w:pPr>
            <w:r w:rsidRPr="000712D9">
              <w:rPr>
                <w:b/>
                <w:sz w:val="16"/>
                <w:szCs w:val="16"/>
              </w:rPr>
              <w:t>Нито съгласие, нито несъгласие</w:t>
            </w:r>
          </w:p>
        </w:tc>
        <w:tc>
          <w:tcPr>
            <w:tcW w:w="1348" w:type="dxa"/>
            <w:shd w:val="clear" w:color="auto" w:fill="auto"/>
            <w:vAlign w:val="center"/>
          </w:tcPr>
          <w:p w14:paraId="50DB1C39" w14:textId="77777777" w:rsidR="00CE43DE" w:rsidRPr="000712D9" w:rsidRDefault="00CE43DE" w:rsidP="007615B0">
            <w:pPr>
              <w:spacing w:before="0" w:line="240" w:lineRule="auto"/>
              <w:jc w:val="center"/>
              <w:rPr>
                <w:b/>
                <w:sz w:val="16"/>
                <w:szCs w:val="16"/>
              </w:rPr>
            </w:pPr>
            <w:r w:rsidRPr="000712D9">
              <w:rPr>
                <w:b/>
                <w:sz w:val="16"/>
                <w:szCs w:val="16"/>
              </w:rPr>
              <w:t>Съгласие</w:t>
            </w:r>
          </w:p>
        </w:tc>
        <w:tc>
          <w:tcPr>
            <w:tcW w:w="1349" w:type="dxa"/>
            <w:shd w:val="clear" w:color="auto" w:fill="auto"/>
            <w:vAlign w:val="center"/>
          </w:tcPr>
          <w:p w14:paraId="00D68E14" w14:textId="77777777" w:rsidR="00CE43DE" w:rsidRPr="000712D9" w:rsidRDefault="00CE43DE" w:rsidP="007615B0">
            <w:pPr>
              <w:spacing w:before="0" w:line="240" w:lineRule="auto"/>
              <w:jc w:val="center"/>
              <w:rPr>
                <w:b/>
                <w:sz w:val="16"/>
                <w:szCs w:val="16"/>
              </w:rPr>
            </w:pPr>
            <w:r w:rsidRPr="000712D9">
              <w:rPr>
                <w:b/>
                <w:sz w:val="16"/>
                <w:szCs w:val="16"/>
              </w:rPr>
              <w:t>Категорично съгласие</w:t>
            </w:r>
          </w:p>
        </w:tc>
      </w:tr>
      <w:tr w:rsidR="00CE43DE" w:rsidRPr="000712D9" w14:paraId="54C229D4" w14:textId="77777777" w:rsidTr="007615B0">
        <w:tc>
          <w:tcPr>
            <w:tcW w:w="2660" w:type="dxa"/>
            <w:shd w:val="clear" w:color="auto" w:fill="auto"/>
          </w:tcPr>
          <w:p w14:paraId="4463C068" w14:textId="77777777" w:rsidR="00CE43DE" w:rsidRPr="000712D9" w:rsidRDefault="00CE43DE" w:rsidP="007615B0">
            <w:pPr>
              <w:spacing w:before="0"/>
              <w:jc w:val="left"/>
              <w:rPr>
                <w:sz w:val="16"/>
                <w:szCs w:val="16"/>
              </w:rPr>
            </w:pPr>
            <w:r w:rsidRPr="000712D9">
              <w:rPr>
                <w:sz w:val="16"/>
                <w:szCs w:val="16"/>
              </w:rPr>
              <w:t>Включване на</w:t>
            </w:r>
            <w:r w:rsidR="007615B0" w:rsidRPr="00BC0BA3">
              <w:rPr>
                <w:sz w:val="16"/>
                <w:szCs w:val="16"/>
              </w:rPr>
              <w:t xml:space="preserve"> </w:t>
            </w:r>
            <w:r w:rsidRPr="000712D9">
              <w:rPr>
                <w:sz w:val="16"/>
                <w:szCs w:val="16"/>
              </w:rPr>
              <w:t>дейностите от Плана в</w:t>
            </w:r>
            <w:r w:rsidRPr="00BC0BA3">
              <w:rPr>
                <w:sz w:val="16"/>
                <w:szCs w:val="16"/>
              </w:rPr>
              <w:t xml:space="preserve"> </w:t>
            </w:r>
            <w:r w:rsidRPr="000712D9">
              <w:rPr>
                <w:sz w:val="16"/>
                <w:szCs w:val="16"/>
              </w:rPr>
              <w:t>приоритетите на НСЗП</w:t>
            </w:r>
            <w:r w:rsidRPr="00BC0BA3">
              <w:rPr>
                <w:sz w:val="16"/>
                <w:szCs w:val="16"/>
              </w:rPr>
              <w:t xml:space="preserve"> </w:t>
            </w:r>
            <w:r w:rsidRPr="000712D9">
              <w:rPr>
                <w:sz w:val="16"/>
                <w:szCs w:val="16"/>
              </w:rPr>
              <w:t>и осигуряване на</w:t>
            </w:r>
            <w:r w:rsidRPr="00BC0BA3">
              <w:rPr>
                <w:sz w:val="16"/>
                <w:szCs w:val="16"/>
              </w:rPr>
              <w:t xml:space="preserve"> </w:t>
            </w:r>
            <w:r w:rsidRPr="000712D9">
              <w:rPr>
                <w:sz w:val="16"/>
                <w:szCs w:val="16"/>
              </w:rPr>
              <w:t>адекватното му</w:t>
            </w:r>
            <w:r w:rsidR="007615B0" w:rsidRPr="00BC0BA3">
              <w:rPr>
                <w:sz w:val="16"/>
                <w:szCs w:val="16"/>
              </w:rPr>
              <w:t xml:space="preserve"> </w:t>
            </w:r>
            <w:r w:rsidRPr="000712D9">
              <w:rPr>
                <w:sz w:val="16"/>
                <w:szCs w:val="16"/>
              </w:rPr>
              <w:t>финансиране</w:t>
            </w:r>
          </w:p>
        </w:tc>
        <w:tc>
          <w:tcPr>
            <w:tcW w:w="1348" w:type="dxa"/>
            <w:shd w:val="clear" w:color="auto" w:fill="auto"/>
            <w:vAlign w:val="center"/>
          </w:tcPr>
          <w:p w14:paraId="41D9231C" w14:textId="77777777" w:rsidR="00CE43DE" w:rsidRPr="00BC0BA3" w:rsidRDefault="00CE43DE" w:rsidP="007615B0">
            <w:pPr>
              <w:spacing w:before="0"/>
              <w:jc w:val="center"/>
              <w:rPr>
                <w:sz w:val="16"/>
                <w:szCs w:val="16"/>
              </w:rPr>
            </w:pPr>
            <w:r w:rsidRPr="00BC0BA3">
              <w:rPr>
                <w:sz w:val="16"/>
                <w:szCs w:val="16"/>
              </w:rPr>
              <w:t>1</w:t>
            </w:r>
          </w:p>
        </w:tc>
        <w:tc>
          <w:tcPr>
            <w:tcW w:w="1348" w:type="dxa"/>
            <w:shd w:val="clear" w:color="auto" w:fill="auto"/>
            <w:vAlign w:val="center"/>
          </w:tcPr>
          <w:p w14:paraId="4224AE08" w14:textId="77777777" w:rsidR="00CE43DE" w:rsidRPr="000712D9" w:rsidRDefault="00CE43DE" w:rsidP="007615B0">
            <w:pPr>
              <w:spacing w:before="0"/>
              <w:jc w:val="center"/>
              <w:rPr>
                <w:sz w:val="16"/>
                <w:szCs w:val="16"/>
              </w:rPr>
            </w:pPr>
            <w:r w:rsidRPr="000712D9">
              <w:rPr>
                <w:sz w:val="16"/>
                <w:szCs w:val="16"/>
              </w:rPr>
              <w:t>2</w:t>
            </w:r>
          </w:p>
        </w:tc>
        <w:tc>
          <w:tcPr>
            <w:tcW w:w="1348" w:type="dxa"/>
            <w:shd w:val="clear" w:color="auto" w:fill="auto"/>
            <w:vAlign w:val="center"/>
          </w:tcPr>
          <w:p w14:paraId="14353FFA" w14:textId="77777777" w:rsidR="00CE43DE" w:rsidRPr="000712D9" w:rsidRDefault="00CE43DE" w:rsidP="007615B0">
            <w:pPr>
              <w:spacing w:before="0"/>
              <w:jc w:val="center"/>
              <w:rPr>
                <w:sz w:val="16"/>
                <w:szCs w:val="16"/>
              </w:rPr>
            </w:pPr>
            <w:r w:rsidRPr="000712D9">
              <w:rPr>
                <w:sz w:val="16"/>
                <w:szCs w:val="16"/>
              </w:rPr>
              <w:t>3</w:t>
            </w:r>
          </w:p>
        </w:tc>
        <w:tc>
          <w:tcPr>
            <w:tcW w:w="1348" w:type="dxa"/>
            <w:shd w:val="clear" w:color="auto" w:fill="auto"/>
            <w:vAlign w:val="center"/>
          </w:tcPr>
          <w:p w14:paraId="59E40FD8" w14:textId="77777777" w:rsidR="00CE43DE" w:rsidRPr="000712D9" w:rsidRDefault="00CE43DE" w:rsidP="007615B0">
            <w:pPr>
              <w:spacing w:before="0"/>
              <w:jc w:val="center"/>
              <w:rPr>
                <w:sz w:val="16"/>
                <w:szCs w:val="16"/>
              </w:rPr>
            </w:pPr>
            <w:r w:rsidRPr="000712D9">
              <w:rPr>
                <w:sz w:val="16"/>
                <w:szCs w:val="16"/>
              </w:rPr>
              <w:t>4</w:t>
            </w:r>
          </w:p>
        </w:tc>
        <w:tc>
          <w:tcPr>
            <w:tcW w:w="1349" w:type="dxa"/>
            <w:shd w:val="clear" w:color="auto" w:fill="auto"/>
            <w:vAlign w:val="center"/>
          </w:tcPr>
          <w:p w14:paraId="1D40A9E3" w14:textId="77777777" w:rsidR="00CE43DE" w:rsidRPr="000712D9" w:rsidRDefault="00CE43DE" w:rsidP="007615B0">
            <w:pPr>
              <w:spacing w:before="0"/>
              <w:jc w:val="center"/>
              <w:rPr>
                <w:sz w:val="16"/>
                <w:szCs w:val="16"/>
              </w:rPr>
            </w:pPr>
            <w:r w:rsidRPr="000712D9">
              <w:rPr>
                <w:sz w:val="16"/>
                <w:szCs w:val="16"/>
              </w:rPr>
              <w:t>5</w:t>
            </w:r>
          </w:p>
        </w:tc>
      </w:tr>
      <w:tr w:rsidR="00CE43DE" w:rsidRPr="000712D9" w14:paraId="3845933F" w14:textId="77777777" w:rsidTr="007615B0">
        <w:tc>
          <w:tcPr>
            <w:tcW w:w="2660" w:type="dxa"/>
            <w:shd w:val="clear" w:color="auto" w:fill="auto"/>
          </w:tcPr>
          <w:p w14:paraId="37CB84FB" w14:textId="77777777" w:rsidR="00CE43DE" w:rsidRPr="000712D9" w:rsidRDefault="00CE43DE" w:rsidP="007615B0">
            <w:pPr>
              <w:spacing w:before="0"/>
              <w:jc w:val="left"/>
              <w:rPr>
                <w:sz w:val="16"/>
                <w:szCs w:val="16"/>
              </w:rPr>
            </w:pPr>
            <w:r w:rsidRPr="000712D9">
              <w:rPr>
                <w:sz w:val="16"/>
                <w:szCs w:val="16"/>
              </w:rPr>
              <w:t>Да се прилагат координирано общоприетите дейности между различните институции</w:t>
            </w:r>
          </w:p>
        </w:tc>
        <w:tc>
          <w:tcPr>
            <w:tcW w:w="1348" w:type="dxa"/>
            <w:shd w:val="clear" w:color="auto" w:fill="auto"/>
            <w:vAlign w:val="center"/>
          </w:tcPr>
          <w:p w14:paraId="15B9584B" w14:textId="77777777" w:rsidR="00CE43DE" w:rsidRPr="00BC0BA3" w:rsidRDefault="00CE43DE" w:rsidP="007615B0">
            <w:pPr>
              <w:spacing w:before="0"/>
              <w:jc w:val="center"/>
              <w:rPr>
                <w:sz w:val="16"/>
                <w:szCs w:val="16"/>
              </w:rPr>
            </w:pPr>
            <w:r w:rsidRPr="00BC0BA3">
              <w:rPr>
                <w:sz w:val="16"/>
                <w:szCs w:val="16"/>
              </w:rPr>
              <w:t>1</w:t>
            </w:r>
          </w:p>
        </w:tc>
        <w:tc>
          <w:tcPr>
            <w:tcW w:w="1348" w:type="dxa"/>
            <w:shd w:val="clear" w:color="auto" w:fill="auto"/>
            <w:vAlign w:val="center"/>
          </w:tcPr>
          <w:p w14:paraId="027CF730" w14:textId="77777777" w:rsidR="00CE43DE" w:rsidRPr="000712D9" w:rsidRDefault="00CE43DE" w:rsidP="007615B0">
            <w:pPr>
              <w:spacing w:before="0"/>
              <w:jc w:val="center"/>
              <w:rPr>
                <w:sz w:val="16"/>
                <w:szCs w:val="16"/>
              </w:rPr>
            </w:pPr>
            <w:r w:rsidRPr="000712D9">
              <w:rPr>
                <w:sz w:val="16"/>
                <w:szCs w:val="16"/>
              </w:rPr>
              <w:t>2</w:t>
            </w:r>
          </w:p>
        </w:tc>
        <w:tc>
          <w:tcPr>
            <w:tcW w:w="1348" w:type="dxa"/>
            <w:shd w:val="clear" w:color="auto" w:fill="auto"/>
            <w:vAlign w:val="center"/>
          </w:tcPr>
          <w:p w14:paraId="0F2399EC" w14:textId="77777777" w:rsidR="00CE43DE" w:rsidRPr="000712D9" w:rsidRDefault="00CE43DE" w:rsidP="007615B0">
            <w:pPr>
              <w:spacing w:before="0"/>
              <w:jc w:val="center"/>
              <w:rPr>
                <w:sz w:val="16"/>
                <w:szCs w:val="16"/>
              </w:rPr>
            </w:pPr>
            <w:r w:rsidRPr="000712D9">
              <w:rPr>
                <w:sz w:val="16"/>
                <w:szCs w:val="16"/>
              </w:rPr>
              <w:t>3</w:t>
            </w:r>
          </w:p>
        </w:tc>
        <w:tc>
          <w:tcPr>
            <w:tcW w:w="1348" w:type="dxa"/>
            <w:shd w:val="clear" w:color="auto" w:fill="auto"/>
            <w:vAlign w:val="center"/>
          </w:tcPr>
          <w:p w14:paraId="63D4B007" w14:textId="77777777" w:rsidR="00CE43DE" w:rsidRPr="000712D9" w:rsidRDefault="00CE43DE" w:rsidP="007615B0">
            <w:pPr>
              <w:spacing w:before="0"/>
              <w:jc w:val="center"/>
              <w:rPr>
                <w:sz w:val="16"/>
                <w:szCs w:val="16"/>
              </w:rPr>
            </w:pPr>
            <w:r w:rsidRPr="000712D9">
              <w:rPr>
                <w:sz w:val="16"/>
                <w:szCs w:val="16"/>
              </w:rPr>
              <w:t>4</w:t>
            </w:r>
          </w:p>
        </w:tc>
        <w:tc>
          <w:tcPr>
            <w:tcW w:w="1349" w:type="dxa"/>
            <w:shd w:val="clear" w:color="auto" w:fill="auto"/>
            <w:vAlign w:val="center"/>
          </w:tcPr>
          <w:p w14:paraId="7171DD59" w14:textId="77777777" w:rsidR="00CE43DE" w:rsidRPr="000712D9" w:rsidRDefault="00CE43DE" w:rsidP="007615B0">
            <w:pPr>
              <w:spacing w:before="0"/>
              <w:jc w:val="center"/>
              <w:rPr>
                <w:sz w:val="16"/>
                <w:szCs w:val="16"/>
              </w:rPr>
            </w:pPr>
            <w:r w:rsidRPr="000712D9">
              <w:rPr>
                <w:sz w:val="16"/>
                <w:szCs w:val="16"/>
              </w:rPr>
              <w:t>5</w:t>
            </w:r>
          </w:p>
        </w:tc>
      </w:tr>
      <w:tr w:rsidR="00CE43DE" w:rsidRPr="000712D9" w14:paraId="11B7D3B1" w14:textId="77777777" w:rsidTr="007615B0">
        <w:tc>
          <w:tcPr>
            <w:tcW w:w="2660" w:type="dxa"/>
            <w:shd w:val="clear" w:color="auto" w:fill="auto"/>
          </w:tcPr>
          <w:p w14:paraId="602EB1B9" w14:textId="77777777" w:rsidR="00CE43DE" w:rsidRPr="000712D9" w:rsidRDefault="00CE43DE" w:rsidP="007615B0">
            <w:pPr>
              <w:spacing w:before="0"/>
              <w:jc w:val="left"/>
              <w:rPr>
                <w:sz w:val="16"/>
                <w:szCs w:val="16"/>
              </w:rPr>
            </w:pPr>
            <w:r w:rsidRPr="000712D9">
              <w:rPr>
                <w:sz w:val="16"/>
                <w:szCs w:val="16"/>
              </w:rPr>
              <w:t>Да се осигури</w:t>
            </w:r>
            <w:r w:rsidR="007615B0" w:rsidRPr="00BC0BA3">
              <w:rPr>
                <w:sz w:val="16"/>
                <w:szCs w:val="16"/>
              </w:rPr>
              <w:t xml:space="preserve"> </w:t>
            </w:r>
            <w:r w:rsidRPr="000712D9">
              <w:rPr>
                <w:sz w:val="16"/>
                <w:szCs w:val="16"/>
              </w:rPr>
              <w:t>максимално ефективен</w:t>
            </w:r>
            <w:r w:rsidR="007615B0" w:rsidRPr="00BC0BA3">
              <w:rPr>
                <w:sz w:val="16"/>
                <w:szCs w:val="16"/>
              </w:rPr>
              <w:t xml:space="preserve"> </w:t>
            </w:r>
            <w:r w:rsidRPr="000712D9">
              <w:rPr>
                <w:sz w:val="16"/>
                <w:szCs w:val="16"/>
              </w:rPr>
              <w:t>теренен контрол и</w:t>
            </w:r>
            <w:r w:rsidR="007615B0" w:rsidRPr="00BC0BA3">
              <w:rPr>
                <w:sz w:val="16"/>
                <w:szCs w:val="16"/>
              </w:rPr>
              <w:t xml:space="preserve"> </w:t>
            </w:r>
            <w:r w:rsidRPr="000712D9">
              <w:rPr>
                <w:sz w:val="16"/>
                <w:szCs w:val="16"/>
              </w:rPr>
              <w:t>превенция срещу</w:t>
            </w:r>
            <w:r w:rsidR="007615B0" w:rsidRPr="00BC0BA3">
              <w:rPr>
                <w:sz w:val="16"/>
                <w:szCs w:val="16"/>
              </w:rPr>
              <w:t xml:space="preserve"> </w:t>
            </w:r>
            <w:r w:rsidRPr="000712D9">
              <w:rPr>
                <w:sz w:val="16"/>
                <w:szCs w:val="16"/>
              </w:rPr>
              <w:t>незаконния лов на</w:t>
            </w:r>
            <w:r w:rsidR="007615B0" w:rsidRPr="00BC0BA3">
              <w:rPr>
                <w:sz w:val="16"/>
                <w:szCs w:val="16"/>
              </w:rPr>
              <w:t xml:space="preserve"> </w:t>
            </w:r>
            <w:r w:rsidRPr="000712D9">
              <w:rPr>
                <w:sz w:val="16"/>
                <w:szCs w:val="16"/>
              </w:rPr>
              <w:t>диви кози</w:t>
            </w:r>
          </w:p>
        </w:tc>
        <w:tc>
          <w:tcPr>
            <w:tcW w:w="1348" w:type="dxa"/>
            <w:shd w:val="clear" w:color="auto" w:fill="auto"/>
            <w:vAlign w:val="center"/>
          </w:tcPr>
          <w:p w14:paraId="7A64FE3D" w14:textId="77777777" w:rsidR="00CE43DE" w:rsidRPr="00BC0BA3" w:rsidRDefault="00CE43DE" w:rsidP="007615B0">
            <w:pPr>
              <w:spacing w:before="0"/>
              <w:jc w:val="center"/>
              <w:rPr>
                <w:sz w:val="16"/>
                <w:szCs w:val="16"/>
              </w:rPr>
            </w:pPr>
            <w:r w:rsidRPr="00BC0BA3">
              <w:rPr>
                <w:sz w:val="16"/>
                <w:szCs w:val="16"/>
              </w:rPr>
              <w:t>1</w:t>
            </w:r>
          </w:p>
        </w:tc>
        <w:tc>
          <w:tcPr>
            <w:tcW w:w="1348" w:type="dxa"/>
            <w:shd w:val="clear" w:color="auto" w:fill="auto"/>
            <w:vAlign w:val="center"/>
          </w:tcPr>
          <w:p w14:paraId="0F7A69EB" w14:textId="77777777" w:rsidR="00CE43DE" w:rsidRPr="000712D9" w:rsidRDefault="00CE43DE" w:rsidP="007615B0">
            <w:pPr>
              <w:spacing w:before="0"/>
              <w:jc w:val="center"/>
              <w:rPr>
                <w:sz w:val="16"/>
                <w:szCs w:val="16"/>
              </w:rPr>
            </w:pPr>
            <w:r w:rsidRPr="000712D9">
              <w:rPr>
                <w:sz w:val="16"/>
                <w:szCs w:val="16"/>
              </w:rPr>
              <w:t>2</w:t>
            </w:r>
          </w:p>
        </w:tc>
        <w:tc>
          <w:tcPr>
            <w:tcW w:w="1348" w:type="dxa"/>
            <w:shd w:val="clear" w:color="auto" w:fill="auto"/>
            <w:vAlign w:val="center"/>
          </w:tcPr>
          <w:p w14:paraId="663E044E" w14:textId="77777777" w:rsidR="00CE43DE" w:rsidRPr="000712D9" w:rsidRDefault="00CE43DE" w:rsidP="007615B0">
            <w:pPr>
              <w:spacing w:before="0"/>
              <w:jc w:val="center"/>
              <w:rPr>
                <w:sz w:val="16"/>
                <w:szCs w:val="16"/>
              </w:rPr>
            </w:pPr>
            <w:r w:rsidRPr="000712D9">
              <w:rPr>
                <w:sz w:val="16"/>
                <w:szCs w:val="16"/>
              </w:rPr>
              <w:t>3</w:t>
            </w:r>
          </w:p>
        </w:tc>
        <w:tc>
          <w:tcPr>
            <w:tcW w:w="1348" w:type="dxa"/>
            <w:shd w:val="clear" w:color="auto" w:fill="auto"/>
            <w:vAlign w:val="center"/>
          </w:tcPr>
          <w:p w14:paraId="74381D6B" w14:textId="77777777" w:rsidR="00CE43DE" w:rsidRPr="000712D9" w:rsidRDefault="00CE43DE" w:rsidP="007615B0">
            <w:pPr>
              <w:spacing w:before="0"/>
              <w:jc w:val="center"/>
              <w:rPr>
                <w:sz w:val="16"/>
                <w:szCs w:val="16"/>
              </w:rPr>
            </w:pPr>
            <w:r w:rsidRPr="000712D9">
              <w:rPr>
                <w:sz w:val="16"/>
                <w:szCs w:val="16"/>
              </w:rPr>
              <w:t>4</w:t>
            </w:r>
          </w:p>
        </w:tc>
        <w:tc>
          <w:tcPr>
            <w:tcW w:w="1349" w:type="dxa"/>
            <w:shd w:val="clear" w:color="auto" w:fill="auto"/>
            <w:vAlign w:val="center"/>
          </w:tcPr>
          <w:p w14:paraId="27CD8018" w14:textId="77777777" w:rsidR="00CE43DE" w:rsidRPr="000712D9" w:rsidRDefault="00CE43DE" w:rsidP="007615B0">
            <w:pPr>
              <w:spacing w:before="0"/>
              <w:jc w:val="center"/>
              <w:rPr>
                <w:sz w:val="16"/>
                <w:szCs w:val="16"/>
              </w:rPr>
            </w:pPr>
            <w:r w:rsidRPr="000712D9">
              <w:rPr>
                <w:sz w:val="16"/>
                <w:szCs w:val="16"/>
              </w:rPr>
              <w:t>5</w:t>
            </w:r>
          </w:p>
        </w:tc>
      </w:tr>
      <w:tr w:rsidR="00CE43DE" w:rsidRPr="000712D9" w14:paraId="732CA78F" w14:textId="77777777" w:rsidTr="007615B0">
        <w:tc>
          <w:tcPr>
            <w:tcW w:w="2660" w:type="dxa"/>
            <w:shd w:val="clear" w:color="auto" w:fill="auto"/>
          </w:tcPr>
          <w:p w14:paraId="5440DEE7" w14:textId="77777777" w:rsidR="00CE43DE" w:rsidRPr="00BC0BA3" w:rsidRDefault="00CE43DE" w:rsidP="007615B0">
            <w:pPr>
              <w:spacing w:before="0"/>
              <w:jc w:val="left"/>
              <w:rPr>
                <w:sz w:val="16"/>
                <w:szCs w:val="16"/>
              </w:rPr>
            </w:pPr>
            <w:r w:rsidRPr="000712D9">
              <w:rPr>
                <w:sz w:val="16"/>
                <w:szCs w:val="16"/>
              </w:rPr>
              <w:t>Да се обучат</w:t>
            </w:r>
            <w:r w:rsidR="007615B0" w:rsidRPr="00BC0BA3">
              <w:rPr>
                <w:sz w:val="16"/>
                <w:szCs w:val="16"/>
              </w:rPr>
              <w:t xml:space="preserve"> </w:t>
            </w:r>
            <w:r w:rsidRPr="000712D9">
              <w:rPr>
                <w:sz w:val="16"/>
                <w:szCs w:val="16"/>
              </w:rPr>
              <w:t>служители и</w:t>
            </w:r>
            <w:r w:rsidR="007615B0" w:rsidRPr="000712D9">
              <w:rPr>
                <w:sz w:val="16"/>
                <w:szCs w:val="16"/>
              </w:rPr>
              <w:t xml:space="preserve"> </w:t>
            </w:r>
            <w:r w:rsidRPr="000712D9">
              <w:rPr>
                <w:sz w:val="16"/>
                <w:szCs w:val="16"/>
              </w:rPr>
              <w:t>съгласуват мерките</w:t>
            </w:r>
            <w:r w:rsidR="007615B0" w:rsidRPr="000712D9">
              <w:rPr>
                <w:sz w:val="16"/>
                <w:szCs w:val="16"/>
              </w:rPr>
              <w:t xml:space="preserve"> </w:t>
            </w:r>
            <w:r w:rsidRPr="000712D9">
              <w:rPr>
                <w:sz w:val="16"/>
                <w:szCs w:val="16"/>
              </w:rPr>
              <w:t>срещу незаконния лов</w:t>
            </w:r>
            <w:r w:rsidR="007615B0" w:rsidRPr="000712D9">
              <w:rPr>
                <w:sz w:val="16"/>
                <w:szCs w:val="16"/>
              </w:rPr>
              <w:t xml:space="preserve"> </w:t>
            </w:r>
            <w:r w:rsidRPr="000712D9">
              <w:rPr>
                <w:sz w:val="16"/>
                <w:szCs w:val="16"/>
              </w:rPr>
              <w:t>на диви кози</w:t>
            </w:r>
          </w:p>
        </w:tc>
        <w:tc>
          <w:tcPr>
            <w:tcW w:w="1348" w:type="dxa"/>
            <w:shd w:val="clear" w:color="auto" w:fill="auto"/>
            <w:vAlign w:val="center"/>
          </w:tcPr>
          <w:p w14:paraId="57B42732" w14:textId="77777777" w:rsidR="00CE43DE" w:rsidRPr="000712D9" w:rsidRDefault="00CE43DE" w:rsidP="007615B0">
            <w:pPr>
              <w:spacing w:before="0"/>
              <w:jc w:val="center"/>
              <w:rPr>
                <w:sz w:val="16"/>
                <w:szCs w:val="16"/>
              </w:rPr>
            </w:pPr>
            <w:r w:rsidRPr="000712D9">
              <w:rPr>
                <w:sz w:val="16"/>
                <w:szCs w:val="16"/>
              </w:rPr>
              <w:t>1</w:t>
            </w:r>
          </w:p>
        </w:tc>
        <w:tc>
          <w:tcPr>
            <w:tcW w:w="1348" w:type="dxa"/>
            <w:shd w:val="clear" w:color="auto" w:fill="auto"/>
            <w:vAlign w:val="center"/>
          </w:tcPr>
          <w:p w14:paraId="35509CDB" w14:textId="77777777" w:rsidR="00CE43DE" w:rsidRPr="000712D9" w:rsidRDefault="00CE43DE" w:rsidP="007615B0">
            <w:pPr>
              <w:spacing w:before="0"/>
              <w:jc w:val="center"/>
              <w:rPr>
                <w:sz w:val="16"/>
                <w:szCs w:val="16"/>
              </w:rPr>
            </w:pPr>
            <w:r w:rsidRPr="000712D9">
              <w:rPr>
                <w:sz w:val="16"/>
                <w:szCs w:val="16"/>
              </w:rPr>
              <w:t>2</w:t>
            </w:r>
          </w:p>
        </w:tc>
        <w:tc>
          <w:tcPr>
            <w:tcW w:w="1348" w:type="dxa"/>
            <w:shd w:val="clear" w:color="auto" w:fill="auto"/>
            <w:vAlign w:val="center"/>
          </w:tcPr>
          <w:p w14:paraId="709E426A" w14:textId="77777777" w:rsidR="00CE43DE" w:rsidRPr="000712D9" w:rsidRDefault="00CE43DE" w:rsidP="007615B0">
            <w:pPr>
              <w:spacing w:before="0"/>
              <w:jc w:val="center"/>
              <w:rPr>
                <w:sz w:val="16"/>
                <w:szCs w:val="16"/>
              </w:rPr>
            </w:pPr>
            <w:r w:rsidRPr="000712D9">
              <w:rPr>
                <w:sz w:val="16"/>
                <w:szCs w:val="16"/>
              </w:rPr>
              <w:t>3</w:t>
            </w:r>
          </w:p>
        </w:tc>
        <w:tc>
          <w:tcPr>
            <w:tcW w:w="1348" w:type="dxa"/>
            <w:shd w:val="clear" w:color="auto" w:fill="auto"/>
            <w:vAlign w:val="center"/>
          </w:tcPr>
          <w:p w14:paraId="0266D9F1" w14:textId="77777777" w:rsidR="00CE43DE" w:rsidRPr="000712D9" w:rsidRDefault="00CE43DE" w:rsidP="007615B0">
            <w:pPr>
              <w:spacing w:before="0"/>
              <w:jc w:val="center"/>
              <w:rPr>
                <w:sz w:val="16"/>
                <w:szCs w:val="16"/>
              </w:rPr>
            </w:pPr>
            <w:r w:rsidRPr="000712D9">
              <w:rPr>
                <w:sz w:val="16"/>
                <w:szCs w:val="16"/>
              </w:rPr>
              <w:t>4</w:t>
            </w:r>
          </w:p>
        </w:tc>
        <w:tc>
          <w:tcPr>
            <w:tcW w:w="1349" w:type="dxa"/>
            <w:shd w:val="clear" w:color="auto" w:fill="auto"/>
            <w:vAlign w:val="center"/>
          </w:tcPr>
          <w:p w14:paraId="3EC3A8B9" w14:textId="77777777" w:rsidR="00CE43DE" w:rsidRPr="000712D9" w:rsidRDefault="00CE43DE" w:rsidP="007615B0">
            <w:pPr>
              <w:spacing w:before="0"/>
              <w:jc w:val="center"/>
              <w:rPr>
                <w:sz w:val="16"/>
                <w:szCs w:val="16"/>
              </w:rPr>
            </w:pPr>
            <w:r w:rsidRPr="000712D9">
              <w:rPr>
                <w:sz w:val="16"/>
                <w:szCs w:val="16"/>
              </w:rPr>
              <w:t>5</w:t>
            </w:r>
          </w:p>
        </w:tc>
      </w:tr>
      <w:tr w:rsidR="00CE43DE" w:rsidRPr="000712D9" w14:paraId="138DD6F8" w14:textId="77777777" w:rsidTr="007615B0">
        <w:tc>
          <w:tcPr>
            <w:tcW w:w="2660" w:type="dxa"/>
            <w:shd w:val="clear" w:color="auto" w:fill="auto"/>
          </w:tcPr>
          <w:p w14:paraId="13250E71" w14:textId="77777777" w:rsidR="00CE43DE" w:rsidRPr="000712D9" w:rsidRDefault="00CE43DE" w:rsidP="007615B0">
            <w:pPr>
              <w:spacing w:before="0"/>
              <w:jc w:val="left"/>
              <w:rPr>
                <w:sz w:val="16"/>
                <w:szCs w:val="16"/>
              </w:rPr>
            </w:pPr>
            <w:r w:rsidRPr="000712D9">
              <w:rPr>
                <w:sz w:val="16"/>
                <w:szCs w:val="16"/>
              </w:rPr>
              <w:t>Да се интегрират</w:t>
            </w:r>
            <w:r w:rsidR="007615B0" w:rsidRPr="000712D9">
              <w:rPr>
                <w:sz w:val="16"/>
                <w:szCs w:val="16"/>
              </w:rPr>
              <w:t xml:space="preserve"> </w:t>
            </w:r>
            <w:r w:rsidRPr="000712D9">
              <w:rPr>
                <w:sz w:val="16"/>
                <w:szCs w:val="16"/>
              </w:rPr>
              <w:t>целите на настоящия</w:t>
            </w:r>
            <w:r w:rsidR="007615B0" w:rsidRPr="000712D9">
              <w:rPr>
                <w:sz w:val="16"/>
                <w:szCs w:val="16"/>
              </w:rPr>
              <w:t xml:space="preserve"> </w:t>
            </w:r>
            <w:r w:rsidRPr="000712D9">
              <w:rPr>
                <w:sz w:val="16"/>
                <w:szCs w:val="16"/>
              </w:rPr>
              <w:t>План в плановете за</w:t>
            </w:r>
            <w:r w:rsidR="007615B0" w:rsidRPr="000712D9">
              <w:rPr>
                <w:sz w:val="16"/>
                <w:szCs w:val="16"/>
              </w:rPr>
              <w:t xml:space="preserve"> </w:t>
            </w:r>
            <w:r w:rsidRPr="000712D9">
              <w:rPr>
                <w:sz w:val="16"/>
                <w:szCs w:val="16"/>
              </w:rPr>
              <w:t>управление на</w:t>
            </w:r>
            <w:r w:rsidR="007615B0" w:rsidRPr="000712D9">
              <w:rPr>
                <w:sz w:val="16"/>
                <w:szCs w:val="16"/>
              </w:rPr>
              <w:t xml:space="preserve"> </w:t>
            </w:r>
            <w:r w:rsidRPr="000712D9">
              <w:rPr>
                <w:sz w:val="16"/>
                <w:szCs w:val="16"/>
              </w:rPr>
              <w:t>защитени територии,</w:t>
            </w:r>
            <w:r w:rsidR="007615B0" w:rsidRPr="000712D9">
              <w:rPr>
                <w:sz w:val="16"/>
                <w:szCs w:val="16"/>
              </w:rPr>
              <w:t xml:space="preserve"> </w:t>
            </w:r>
            <w:r w:rsidRPr="000712D9">
              <w:rPr>
                <w:sz w:val="16"/>
                <w:szCs w:val="16"/>
              </w:rPr>
              <w:t>където се срещат диви</w:t>
            </w:r>
            <w:r w:rsidR="007615B0" w:rsidRPr="000712D9">
              <w:rPr>
                <w:sz w:val="16"/>
                <w:szCs w:val="16"/>
              </w:rPr>
              <w:t xml:space="preserve"> </w:t>
            </w:r>
            <w:r w:rsidRPr="000712D9">
              <w:rPr>
                <w:sz w:val="16"/>
                <w:szCs w:val="16"/>
              </w:rPr>
              <w:t>кози</w:t>
            </w:r>
          </w:p>
        </w:tc>
        <w:tc>
          <w:tcPr>
            <w:tcW w:w="1348" w:type="dxa"/>
            <w:shd w:val="clear" w:color="auto" w:fill="auto"/>
            <w:vAlign w:val="center"/>
          </w:tcPr>
          <w:p w14:paraId="0FA7B156" w14:textId="77777777" w:rsidR="00CE43DE" w:rsidRPr="00BC0BA3" w:rsidRDefault="00CE43DE" w:rsidP="007615B0">
            <w:pPr>
              <w:spacing w:before="0"/>
              <w:jc w:val="center"/>
              <w:rPr>
                <w:sz w:val="16"/>
                <w:szCs w:val="16"/>
              </w:rPr>
            </w:pPr>
            <w:r w:rsidRPr="00BC0BA3">
              <w:rPr>
                <w:sz w:val="16"/>
                <w:szCs w:val="16"/>
              </w:rPr>
              <w:t>1</w:t>
            </w:r>
          </w:p>
        </w:tc>
        <w:tc>
          <w:tcPr>
            <w:tcW w:w="1348" w:type="dxa"/>
            <w:shd w:val="clear" w:color="auto" w:fill="auto"/>
            <w:vAlign w:val="center"/>
          </w:tcPr>
          <w:p w14:paraId="2F4AF122" w14:textId="77777777" w:rsidR="00CE43DE" w:rsidRPr="000712D9" w:rsidRDefault="00CE43DE" w:rsidP="007615B0">
            <w:pPr>
              <w:spacing w:before="0"/>
              <w:jc w:val="center"/>
              <w:rPr>
                <w:sz w:val="16"/>
                <w:szCs w:val="16"/>
              </w:rPr>
            </w:pPr>
            <w:r w:rsidRPr="000712D9">
              <w:rPr>
                <w:sz w:val="16"/>
                <w:szCs w:val="16"/>
              </w:rPr>
              <w:t>2</w:t>
            </w:r>
          </w:p>
        </w:tc>
        <w:tc>
          <w:tcPr>
            <w:tcW w:w="1348" w:type="dxa"/>
            <w:shd w:val="clear" w:color="auto" w:fill="auto"/>
            <w:vAlign w:val="center"/>
          </w:tcPr>
          <w:p w14:paraId="6911645D" w14:textId="77777777" w:rsidR="00CE43DE" w:rsidRPr="000712D9" w:rsidRDefault="00CE43DE" w:rsidP="007615B0">
            <w:pPr>
              <w:spacing w:before="0"/>
              <w:jc w:val="center"/>
              <w:rPr>
                <w:sz w:val="16"/>
                <w:szCs w:val="16"/>
              </w:rPr>
            </w:pPr>
            <w:r w:rsidRPr="000712D9">
              <w:rPr>
                <w:sz w:val="16"/>
                <w:szCs w:val="16"/>
              </w:rPr>
              <w:t>3</w:t>
            </w:r>
          </w:p>
        </w:tc>
        <w:tc>
          <w:tcPr>
            <w:tcW w:w="1348" w:type="dxa"/>
            <w:shd w:val="clear" w:color="auto" w:fill="auto"/>
            <w:vAlign w:val="center"/>
          </w:tcPr>
          <w:p w14:paraId="5B443AC5" w14:textId="77777777" w:rsidR="00CE43DE" w:rsidRPr="000712D9" w:rsidRDefault="00CE43DE" w:rsidP="007615B0">
            <w:pPr>
              <w:spacing w:before="0"/>
              <w:jc w:val="center"/>
              <w:rPr>
                <w:sz w:val="16"/>
                <w:szCs w:val="16"/>
              </w:rPr>
            </w:pPr>
            <w:r w:rsidRPr="000712D9">
              <w:rPr>
                <w:sz w:val="16"/>
                <w:szCs w:val="16"/>
              </w:rPr>
              <w:t>4</w:t>
            </w:r>
          </w:p>
        </w:tc>
        <w:tc>
          <w:tcPr>
            <w:tcW w:w="1349" w:type="dxa"/>
            <w:shd w:val="clear" w:color="auto" w:fill="auto"/>
            <w:vAlign w:val="center"/>
          </w:tcPr>
          <w:p w14:paraId="638F827D" w14:textId="77777777" w:rsidR="00CE43DE" w:rsidRPr="000712D9" w:rsidRDefault="00CE43DE" w:rsidP="007615B0">
            <w:pPr>
              <w:spacing w:before="0"/>
              <w:jc w:val="center"/>
              <w:rPr>
                <w:sz w:val="16"/>
                <w:szCs w:val="16"/>
              </w:rPr>
            </w:pPr>
            <w:r w:rsidRPr="000712D9">
              <w:rPr>
                <w:sz w:val="16"/>
                <w:szCs w:val="16"/>
              </w:rPr>
              <w:t>5</w:t>
            </w:r>
          </w:p>
        </w:tc>
      </w:tr>
      <w:tr w:rsidR="00CE43DE" w:rsidRPr="000712D9" w14:paraId="4AD580BC" w14:textId="77777777" w:rsidTr="007615B0">
        <w:tc>
          <w:tcPr>
            <w:tcW w:w="2660" w:type="dxa"/>
            <w:shd w:val="clear" w:color="auto" w:fill="auto"/>
          </w:tcPr>
          <w:p w14:paraId="437CAE9A" w14:textId="77777777" w:rsidR="00CE43DE" w:rsidRPr="000712D9" w:rsidRDefault="00CE43DE" w:rsidP="007615B0">
            <w:pPr>
              <w:spacing w:before="0"/>
              <w:jc w:val="left"/>
              <w:rPr>
                <w:sz w:val="16"/>
                <w:szCs w:val="16"/>
              </w:rPr>
            </w:pPr>
            <w:r w:rsidRPr="000712D9">
              <w:rPr>
                <w:sz w:val="16"/>
                <w:szCs w:val="16"/>
              </w:rPr>
              <w:t>Да се съгласуват</w:t>
            </w:r>
            <w:r w:rsidR="007615B0" w:rsidRPr="00BC0BA3">
              <w:rPr>
                <w:sz w:val="16"/>
                <w:szCs w:val="16"/>
              </w:rPr>
              <w:t xml:space="preserve"> </w:t>
            </w:r>
            <w:r w:rsidRPr="000712D9">
              <w:rPr>
                <w:sz w:val="16"/>
                <w:szCs w:val="16"/>
              </w:rPr>
              <w:t>целите и дейностите</w:t>
            </w:r>
            <w:r w:rsidR="007615B0" w:rsidRPr="00BC0BA3">
              <w:rPr>
                <w:sz w:val="16"/>
                <w:szCs w:val="16"/>
              </w:rPr>
              <w:t xml:space="preserve"> </w:t>
            </w:r>
            <w:r w:rsidRPr="000712D9">
              <w:rPr>
                <w:sz w:val="16"/>
                <w:szCs w:val="16"/>
              </w:rPr>
              <w:t>на настоящия План с</w:t>
            </w:r>
            <w:r w:rsidR="007615B0" w:rsidRPr="00BC0BA3">
              <w:rPr>
                <w:sz w:val="16"/>
                <w:szCs w:val="16"/>
              </w:rPr>
              <w:t xml:space="preserve"> </w:t>
            </w:r>
            <w:r w:rsidRPr="000712D9">
              <w:rPr>
                <w:sz w:val="16"/>
                <w:szCs w:val="16"/>
              </w:rPr>
              <w:t>тези, заложени в лесо</w:t>
            </w:r>
            <w:r w:rsidRPr="00BC0BA3">
              <w:rPr>
                <w:sz w:val="16"/>
                <w:szCs w:val="16"/>
              </w:rPr>
              <w:t xml:space="preserve"> </w:t>
            </w:r>
            <w:r w:rsidRPr="000712D9">
              <w:rPr>
                <w:sz w:val="16"/>
                <w:szCs w:val="16"/>
              </w:rPr>
              <w:t>и ловоустройствените</w:t>
            </w:r>
            <w:r w:rsidR="007615B0" w:rsidRPr="00BC0BA3">
              <w:rPr>
                <w:sz w:val="16"/>
                <w:szCs w:val="16"/>
              </w:rPr>
              <w:t xml:space="preserve"> </w:t>
            </w:r>
            <w:r w:rsidRPr="000712D9">
              <w:rPr>
                <w:sz w:val="16"/>
                <w:szCs w:val="16"/>
              </w:rPr>
              <w:t>проекти</w:t>
            </w:r>
          </w:p>
        </w:tc>
        <w:tc>
          <w:tcPr>
            <w:tcW w:w="1348" w:type="dxa"/>
            <w:shd w:val="clear" w:color="auto" w:fill="auto"/>
            <w:vAlign w:val="center"/>
          </w:tcPr>
          <w:p w14:paraId="214320DD" w14:textId="77777777" w:rsidR="00CE43DE" w:rsidRPr="00BC0BA3" w:rsidRDefault="00CE43DE" w:rsidP="007615B0">
            <w:pPr>
              <w:spacing w:before="0"/>
              <w:jc w:val="center"/>
              <w:rPr>
                <w:sz w:val="16"/>
                <w:szCs w:val="16"/>
              </w:rPr>
            </w:pPr>
            <w:r w:rsidRPr="00BC0BA3">
              <w:rPr>
                <w:sz w:val="16"/>
                <w:szCs w:val="16"/>
              </w:rPr>
              <w:t>1</w:t>
            </w:r>
          </w:p>
        </w:tc>
        <w:tc>
          <w:tcPr>
            <w:tcW w:w="1348" w:type="dxa"/>
            <w:shd w:val="clear" w:color="auto" w:fill="auto"/>
            <w:vAlign w:val="center"/>
          </w:tcPr>
          <w:p w14:paraId="27508CBD" w14:textId="77777777" w:rsidR="00CE43DE" w:rsidRPr="000712D9" w:rsidRDefault="00CE43DE" w:rsidP="007615B0">
            <w:pPr>
              <w:spacing w:before="0"/>
              <w:jc w:val="center"/>
              <w:rPr>
                <w:sz w:val="16"/>
                <w:szCs w:val="16"/>
              </w:rPr>
            </w:pPr>
            <w:r w:rsidRPr="000712D9">
              <w:rPr>
                <w:sz w:val="16"/>
                <w:szCs w:val="16"/>
              </w:rPr>
              <w:t>2</w:t>
            </w:r>
          </w:p>
        </w:tc>
        <w:tc>
          <w:tcPr>
            <w:tcW w:w="1348" w:type="dxa"/>
            <w:shd w:val="clear" w:color="auto" w:fill="auto"/>
            <w:vAlign w:val="center"/>
          </w:tcPr>
          <w:p w14:paraId="5833E8F4" w14:textId="77777777" w:rsidR="00CE43DE" w:rsidRPr="000712D9" w:rsidRDefault="00CE43DE" w:rsidP="007615B0">
            <w:pPr>
              <w:spacing w:before="0"/>
              <w:jc w:val="center"/>
              <w:rPr>
                <w:sz w:val="16"/>
                <w:szCs w:val="16"/>
              </w:rPr>
            </w:pPr>
            <w:r w:rsidRPr="000712D9">
              <w:rPr>
                <w:sz w:val="16"/>
                <w:szCs w:val="16"/>
              </w:rPr>
              <w:t>3</w:t>
            </w:r>
          </w:p>
        </w:tc>
        <w:tc>
          <w:tcPr>
            <w:tcW w:w="1348" w:type="dxa"/>
            <w:shd w:val="clear" w:color="auto" w:fill="auto"/>
            <w:vAlign w:val="center"/>
          </w:tcPr>
          <w:p w14:paraId="5A7CBE9E" w14:textId="77777777" w:rsidR="00CE43DE" w:rsidRPr="000712D9" w:rsidRDefault="00CE43DE" w:rsidP="007615B0">
            <w:pPr>
              <w:spacing w:before="0"/>
              <w:jc w:val="center"/>
              <w:rPr>
                <w:sz w:val="16"/>
                <w:szCs w:val="16"/>
              </w:rPr>
            </w:pPr>
            <w:r w:rsidRPr="000712D9">
              <w:rPr>
                <w:sz w:val="16"/>
                <w:szCs w:val="16"/>
              </w:rPr>
              <w:t>4</w:t>
            </w:r>
          </w:p>
        </w:tc>
        <w:tc>
          <w:tcPr>
            <w:tcW w:w="1349" w:type="dxa"/>
            <w:shd w:val="clear" w:color="auto" w:fill="auto"/>
            <w:vAlign w:val="center"/>
          </w:tcPr>
          <w:p w14:paraId="7EA99567" w14:textId="77777777" w:rsidR="00CE43DE" w:rsidRPr="000712D9" w:rsidRDefault="00CE43DE" w:rsidP="007615B0">
            <w:pPr>
              <w:spacing w:before="0"/>
              <w:jc w:val="center"/>
              <w:rPr>
                <w:sz w:val="16"/>
                <w:szCs w:val="16"/>
              </w:rPr>
            </w:pPr>
            <w:r w:rsidRPr="000712D9">
              <w:rPr>
                <w:sz w:val="16"/>
                <w:szCs w:val="16"/>
              </w:rPr>
              <w:t>5</w:t>
            </w:r>
          </w:p>
        </w:tc>
      </w:tr>
      <w:tr w:rsidR="00CE43DE" w:rsidRPr="000712D9" w14:paraId="7C86F09B" w14:textId="77777777" w:rsidTr="007615B0">
        <w:tc>
          <w:tcPr>
            <w:tcW w:w="2660" w:type="dxa"/>
            <w:shd w:val="clear" w:color="auto" w:fill="auto"/>
          </w:tcPr>
          <w:p w14:paraId="7BB890EC" w14:textId="77777777" w:rsidR="00CE43DE" w:rsidRPr="000712D9" w:rsidRDefault="00CE43DE" w:rsidP="007615B0">
            <w:pPr>
              <w:spacing w:before="0"/>
              <w:jc w:val="left"/>
              <w:rPr>
                <w:sz w:val="16"/>
                <w:szCs w:val="16"/>
              </w:rPr>
            </w:pPr>
            <w:r w:rsidRPr="000712D9">
              <w:rPr>
                <w:sz w:val="16"/>
                <w:szCs w:val="16"/>
              </w:rPr>
              <w:t>Да се анализират</w:t>
            </w:r>
            <w:r w:rsidR="007615B0" w:rsidRPr="00BC0BA3">
              <w:rPr>
                <w:sz w:val="16"/>
                <w:szCs w:val="16"/>
              </w:rPr>
              <w:t xml:space="preserve"> </w:t>
            </w:r>
            <w:r w:rsidRPr="000712D9">
              <w:rPr>
                <w:sz w:val="16"/>
                <w:szCs w:val="16"/>
              </w:rPr>
              <w:t>специфичните условия</w:t>
            </w:r>
            <w:r w:rsidR="007615B0" w:rsidRPr="00BC0BA3">
              <w:rPr>
                <w:sz w:val="16"/>
                <w:szCs w:val="16"/>
              </w:rPr>
              <w:t xml:space="preserve"> </w:t>
            </w:r>
            <w:r w:rsidRPr="000712D9">
              <w:rPr>
                <w:sz w:val="16"/>
                <w:szCs w:val="16"/>
              </w:rPr>
              <w:t>и проблеми за</w:t>
            </w:r>
            <w:r w:rsidR="007615B0" w:rsidRPr="00BC0BA3">
              <w:rPr>
                <w:sz w:val="16"/>
                <w:szCs w:val="16"/>
              </w:rPr>
              <w:t xml:space="preserve"> </w:t>
            </w:r>
            <w:r w:rsidRPr="000712D9">
              <w:rPr>
                <w:sz w:val="16"/>
                <w:szCs w:val="16"/>
              </w:rPr>
              <w:t>предприемане на</w:t>
            </w:r>
            <w:r w:rsidR="007615B0" w:rsidRPr="00BC0BA3">
              <w:rPr>
                <w:sz w:val="16"/>
                <w:szCs w:val="16"/>
              </w:rPr>
              <w:t xml:space="preserve"> </w:t>
            </w:r>
            <w:r w:rsidRPr="000712D9">
              <w:rPr>
                <w:sz w:val="16"/>
                <w:szCs w:val="16"/>
              </w:rPr>
              <w:t>конкретни мерки за</w:t>
            </w:r>
            <w:r w:rsidR="007615B0" w:rsidRPr="00BC0BA3">
              <w:rPr>
                <w:sz w:val="16"/>
                <w:szCs w:val="16"/>
              </w:rPr>
              <w:t xml:space="preserve"> </w:t>
            </w:r>
            <w:r w:rsidRPr="000712D9">
              <w:rPr>
                <w:sz w:val="16"/>
                <w:szCs w:val="16"/>
              </w:rPr>
              <w:t>опазване на локалните</w:t>
            </w:r>
            <w:r w:rsidR="007615B0" w:rsidRPr="00BC0BA3">
              <w:rPr>
                <w:sz w:val="16"/>
                <w:szCs w:val="16"/>
              </w:rPr>
              <w:t xml:space="preserve"> </w:t>
            </w:r>
            <w:r w:rsidRPr="000712D9">
              <w:rPr>
                <w:sz w:val="16"/>
                <w:szCs w:val="16"/>
              </w:rPr>
              <w:t>популации</w:t>
            </w:r>
          </w:p>
        </w:tc>
        <w:tc>
          <w:tcPr>
            <w:tcW w:w="1348" w:type="dxa"/>
            <w:shd w:val="clear" w:color="auto" w:fill="auto"/>
            <w:vAlign w:val="center"/>
          </w:tcPr>
          <w:p w14:paraId="729CABC3" w14:textId="77777777" w:rsidR="00CE43DE" w:rsidRPr="00BC0BA3" w:rsidRDefault="00CE43DE" w:rsidP="007615B0">
            <w:pPr>
              <w:spacing w:before="0"/>
              <w:jc w:val="center"/>
              <w:rPr>
                <w:sz w:val="16"/>
                <w:szCs w:val="16"/>
              </w:rPr>
            </w:pPr>
            <w:r w:rsidRPr="00BC0BA3">
              <w:rPr>
                <w:sz w:val="16"/>
                <w:szCs w:val="16"/>
              </w:rPr>
              <w:t>1</w:t>
            </w:r>
          </w:p>
        </w:tc>
        <w:tc>
          <w:tcPr>
            <w:tcW w:w="1348" w:type="dxa"/>
            <w:shd w:val="clear" w:color="auto" w:fill="auto"/>
            <w:vAlign w:val="center"/>
          </w:tcPr>
          <w:p w14:paraId="7F7645C2" w14:textId="77777777" w:rsidR="00CE43DE" w:rsidRPr="000712D9" w:rsidRDefault="00CE43DE" w:rsidP="007615B0">
            <w:pPr>
              <w:spacing w:before="0"/>
              <w:jc w:val="center"/>
              <w:rPr>
                <w:sz w:val="16"/>
                <w:szCs w:val="16"/>
              </w:rPr>
            </w:pPr>
            <w:r w:rsidRPr="000712D9">
              <w:rPr>
                <w:sz w:val="16"/>
                <w:szCs w:val="16"/>
              </w:rPr>
              <w:t>2</w:t>
            </w:r>
          </w:p>
        </w:tc>
        <w:tc>
          <w:tcPr>
            <w:tcW w:w="1348" w:type="dxa"/>
            <w:shd w:val="clear" w:color="auto" w:fill="auto"/>
            <w:vAlign w:val="center"/>
          </w:tcPr>
          <w:p w14:paraId="775F0F4C" w14:textId="77777777" w:rsidR="00CE43DE" w:rsidRPr="000712D9" w:rsidRDefault="00CE43DE" w:rsidP="007615B0">
            <w:pPr>
              <w:spacing w:before="0"/>
              <w:jc w:val="center"/>
              <w:rPr>
                <w:sz w:val="16"/>
                <w:szCs w:val="16"/>
              </w:rPr>
            </w:pPr>
            <w:r w:rsidRPr="000712D9">
              <w:rPr>
                <w:sz w:val="16"/>
                <w:szCs w:val="16"/>
              </w:rPr>
              <w:t>3</w:t>
            </w:r>
          </w:p>
        </w:tc>
        <w:tc>
          <w:tcPr>
            <w:tcW w:w="1348" w:type="dxa"/>
            <w:shd w:val="clear" w:color="auto" w:fill="auto"/>
            <w:vAlign w:val="center"/>
          </w:tcPr>
          <w:p w14:paraId="14DABF23" w14:textId="77777777" w:rsidR="00CE43DE" w:rsidRPr="000712D9" w:rsidRDefault="00CE43DE" w:rsidP="007615B0">
            <w:pPr>
              <w:spacing w:before="0"/>
              <w:jc w:val="center"/>
              <w:rPr>
                <w:sz w:val="16"/>
                <w:szCs w:val="16"/>
              </w:rPr>
            </w:pPr>
            <w:r w:rsidRPr="000712D9">
              <w:rPr>
                <w:sz w:val="16"/>
                <w:szCs w:val="16"/>
              </w:rPr>
              <w:t>4</w:t>
            </w:r>
          </w:p>
        </w:tc>
        <w:tc>
          <w:tcPr>
            <w:tcW w:w="1349" w:type="dxa"/>
            <w:shd w:val="clear" w:color="auto" w:fill="auto"/>
            <w:vAlign w:val="center"/>
          </w:tcPr>
          <w:p w14:paraId="26E3642E" w14:textId="77777777" w:rsidR="00CE43DE" w:rsidRPr="000712D9" w:rsidRDefault="00CE43DE" w:rsidP="007615B0">
            <w:pPr>
              <w:spacing w:before="0"/>
              <w:jc w:val="center"/>
              <w:rPr>
                <w:sz w:val="16"/>
                <w:szCs w:val="16"/>
              </w:rPr>
            </w:pPr>
            <w:r w:rsidRPr="000712D9">
              <w:rPr>
                <w:sz w:val="16"/>
                <w:szCs w:val="16"/>
              </w:rPr>
              <w:t>5</w:t>
            </w:r>
          </w:p>
        </w:tc>
      </w:tr>
    </w:tbl>
    <w:p w14:paraId="5FC9577A" w14:textId="77777777" w:rsidR="00CE43DE" w:rsidRPr="000712D9" w:rsidRDefault="00CE43DE" w:rsidP="00CE43DE">
      <w:pP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3"/>
        <w:gridCol w:w="1353"/>
        <w:gridCol w:w="1354"/>
        <w:gridCol w:w="1353"/>
        <w:gridCol w:w="1354"/>
        <w:gridCol w:w="1354"/>
      </w:tblGrid>
      <w:tr w:rsidR="00CE43DE" w:rsidRPr="000712D9" w14:paraId="1B5B84D7" w14:textId="77777777" w:rsidTr="00C733CC">
        <w:tc>
          <w:tcPr>
            <w:tcW w:w="2633" w:type="dxa"/>
            <w:shd w:val="clear" w:color="auto" w:fill="auto"/>
            <w:vAlign w:val="center"/>
          </w:tcPr>
          <w:p w14:paraId="4A2DD62F" w14:textId="77777777" w:rsidR="00CE43DE" w:rsidRPr="000712D9" w:rsidRDefault="00CE43DE" w:rsidP="00C733CC">
            <w:pPr>
              <w:spacing w:before="0" w:line="240" w:lineRule="auto"/>
              <w:jc w:val="center"/>
              <w:rPr>
                <w:b/>
                <w:sz w:val="16"/>
                <w:szCs w:val="16"/>
              </w:rPr>
            </w:pPr>
            <w:r w:rsidRPr="000712D9">
              <w:rPr>
                <w:b/>
                <w:sz w:val="16"/>
                <w:szCs w:val="16"/>
              </w:rPr>
              <w:t>Преки мерки за опазване на вида</w:t>
            </w:r>
          </w:p>
        </w:tc>
        <w:tc>
          <w:tcPr>
            <w:tcW w:w="1353" w:type="dxa"/>
            <w:shd w:val="clear" w:color="auto" w:fill="auto"/>
            <w:vAlign w:val="center"/>
          </w:tcPr>
          <w:p w14:paraId="5B7EB45F" w14:textId="77777777" w:rsidR="00CE43DE" w:rsidRPr="000712D9" w:rsidRDefault="00CE43DE" w:rsidP="00C733CC">
            <w:pPr>
              <w:spacing w:before="0" w:line="240" w:lineRule="auto"/>
              <w:jc w:val="center"/>
              <w:rPr>
                <w:b/>
                <w:sz w:val="16"/>
                <w:szCs w:val="16"/>
              </w:rPr>
            </w:pPr>
            <w:r w:rsidRPr="000712D9">
              <w:rPr>
                <w:b/>
                <w:sz w:val="16"/>
                <w:szCs w:val="16"/>
              </w:rPr>
              <w:t>Категорично несъгласие</w:t>
            </w:r>
          </w:p>
        </w:tc>
        <w:tc>
          <w:tcPr>
            <w:tcW w:w="1354" w:type="dxa"/>
            <w:shd w:val="clear" w:color="auto" w:fill="auto"/>
            <w:vAlign w:val="center"/>
          </w:tcPr>
          <w:p w14:paraId="26DA7E8C" w14:textId="77777777" w:rsidR="00CE43DE" w:rsidRPr="000712D9" w:rsidRDefault="00CE43DE" w:rsidP="00C733CC">
            <w:pPr>
              <w:spacing w:before="0" w:line="240" w:lineRule="auto"/>
              <w:jc w:val="center"/>
              <w:rPr>
                <w:b/>
                <w:sz w:val="16"/>
                <w:szCs w:val="16"/>
              </w:rPr>
            </w:pPr>
            <w:r w:rsidRPr="000712D9">
              <w:rPr>
                <w:b/>
                <w:sz w:val="16"/>
                <w:szCs w:val="16"/>
              </w:rPr>
              <w:t>Несъгласие</w:t>
            </w:r>
          </w:p>
        </w:tc>
        <w:tc>
          <w:tcPr>
            <w:tcW w:w="1353" w:type="dxa"/>
            <w:shd w:val="clear" w:color="auto" w:fill="auto"/>
            <w:vAlign w:val="center"/>
          </w:tcPr>
          <w:p w14:paraId="27359920" w14:textId="77777777" w:rsidR="00CE43DE" w:rsidRPr="000712D9" w:rsidRDefault="00CE43DE" w:rsidP="00C733CC">
            <w:pPr>
              <w:spacing w:before="0" w:line="240" w:lineRule="auto"/>
              <w:jc w:val="center"/>
              <w:rPr>
                <w:b/>
                <w:sz w:val="16"/>
                <w:szCs w:val="16"/>
              </w:rPr>
            </w:pPr>
            <w:r w:rsidRPr="000712D9">
              <w:rPr>
                <w:b/>
                <w:sz w:val="16"/>
                <w:szCs w:val="16"/>
              </w:rPr>
              <w:t>Нито съгласие, нито несъгласие</w:t>
            </w:r>
          </w:p>
        </w:tc>
        <w:tc>
          <w:tcPr>
            <w:tcW w:w="1354" w:type="dxa"/>
            <w:shd w:val="clear" w:color="auto" w:fill="auto"/>
            <w:vAlign w:val="center"/>
          </w:tcPr>
          <w:p w14:paraId="4E40396A" w14:textId="77777777" w:rsidR="00CE43DE" w:rsidRPr="000712D9" w:rsidRDefault="00CE43DE" w:rsidP="00C733CC">
            <w:pPr>
              <w:spacing w:before="0" w:line="240" w:lineRule="auto"/>
              <w:jc w:val="center"/>
              <w:rPr>
                <w:b/>
                <w:sz w:val="16"/>
                <w:szCs w:val="16"/>
              </w:rPr>
            </w:pPr>
            <w:r w:rsidRPr="000712D9">
              <w:rPr>
                <w:b/>
                <w:sz w:val="16"/>
                <w:szCs w:val="16"/>
              </w:rPr>
              <w:t>Съгласие</w:t>
            </w:r>
          </w:p>
        </w:tc>
        <w:tc>
          <w:tcPr>
            <w:tcW w:w="1354" w:type="dxa"/>
            <w:shd w:val="clear" w:color="auto" w:fill="auto"/>
            <w:vAlign w:val="center"/>
          </w:tcPr>
          <w:p w14:paraId="10E77AB7" w14:textId="77777777" w:rsidR="00CE43DE" w:rsidRPr="000712D9" w:rsidRDefault="00CE43DE" w:rsidP="00C733CC">
            <w:pPr>
              <w:spacing w:before="0" w:line="240" w:lineRule="auto"/>
              <w:jc w:val="center"/>
              <w:rPr>
                <w:b/>
                <w:sz w:val="16"/>
                <w:szCs w:val="16"/>
              </w:rPr>
            </w:pPr>
            <w:r w:rsidRPr="000712D9">
              <w:rPr>
                <w:b/>
                <w:sz w:val="16"/>
                <w:szCs w:val="16"/>
              </w:rPr>
              <w:t>Категорично съгласие</w:t>
            </w:r>
          </w:p>
        </w:tc>
      </w:tr>
      <w:tr w:rsidR="00CE43DE" w:rsidRPr="000712D9" w14:paraId="59D2A3E3" w14:textId="77777777" w:rsidTr="00C733CC">
        <w:tc>
          <w:tcPr>
            <w:tcW w:w="2633" w:type="dxa"/>
            <w:shd w:val="clear" w:color="auto" w:fill="auto"/>
          </w:tcPr>
          <w:p w14:paraId="2103F516" w14:textId="77777777" w:rsidR="00CE43DE" w:rsidRPr="000712D9" w:rsidRDefault="00CE43DE" w:rsidP="00C733CC">
            <w:pPr>
              <w:spacing w:before="0"/>
              <w:jc w:val="left"/>
              <w:rPr>
                <w:sz w:val="16"/>
                <w:szCs w:val="16"/>
              </w:rPr>
            </w:pPr>
            <w:r w:rsidRPr="000712D9">
              <w:rPr>
                <w:sz w:val="16"/>
                <w:szCs w:val="16"/>
              </w:rPr>
              <w:t>Организиране и провеждане на задължителен брой</w:t>
            </w:r>
            <w:r w:rsidR="007615B0" w:rsidRPr="00BC0BA3">
              <w:rPr>
                <w:sz w:val="16"/>
                <w:szCs w:val="16"/>
              </w:rPr>
              <w:t xml:space="preserve"> </w:t>
            </w:r>
            <w:r w:rsidRPr="000712D9">
              <w:rPr>
                <w:sz w:val="16"/>
                <w:szCs w:val="16"/>
              </w:rPr>
              <w:t>проверки на ловни дружини, ловуващи в (или в близост</w:t>
            </w:r>
            <w:r w:rsidR="007615B0" w:rsidRPr="00BC0BA3">
              <w:rPr>
                <w:sz w:val="16"/>
                <w:szCs w:val="16"/>
              </w:rPr>
              <w:t xml:space="preserve"> </w:t>
            </w:r>
            <w:r w:rsidRPr="000712D9">
              <w:rPr>
                <w:sz w:val="16"/>
                <w:szCs w:val="16"/>
              </w:rPr>
              <w:t>до) местообитания на диви кози от органите на НУГ, МВР и</w:t>
            </w:r>
            <w:r w:rsidR="007615B0" w:rsidRPr="00BC0BA3">
              <w:rPr>
                <w:sz w:val="16"/>
                <w:szCs w:val="16"/>
              </w:rPr>
              <w:t xml:space="preserve"> </w:t>
            </w:r>
            <w:r w:rsidRPr="000712D9">
              <w:rPr>
                <w:sz w:val="16"/>
                <w:szCs w:val="16"/>
              </w:rPr>
              <w:t>РИОСВ</w:t>
            </w:r>
          </w:p>
        </w:tc>
        <w:tc>
          <w:tcPr>
            <w:tcW w:w="1353" w:type="dxa"/>
            <w:shd w:val="clear" w:color="auto" w:fill="auto"/>
            <w:vAlign w:val="center"/>
          </w:tcPr>
          <w:p w14:paraId="2FDE23AF" w14:textId="77777777" w:rsidR="00CE43DE" w:rsidRPr="00BC0BA3" w:rsidRDefault="00CE43DE" w:rsidP="00C733CC">
            <w:pPr>
              <w:spacing w:before="0"/>
              <w:jc w:val="center"/>
              <w:rPr>
                <w:sz w:val="16"/>
                <w:szCs w:val="16"/>
              </w:rPr>
            </w:pPr>
            <w:r w:rsidRPr="00BC0BA3">
              <w:rPr>
                <w:sz w:val="16"/>
                <w:szCs w:val="16"/>
              </w:rPr>
              <w:t>1</w:t>
            </w:r>
          </w:p>
        </w:tc>
        <w:tc>
          <w:tcPr>
            <w:tcW w:w="1354" w:type="dxa"/>
            <w:shd w:val="clear" w:color="auto" w:fill="auto"/>
            <w:vAlign w:val="center"/>
          </w:tcPr>
          <w:p w14:paraId="780BD07B" w14:textId="77777777" w:rsidR="00CE43DE" w:rsidRPr="000712D9" w:rsidRDefault="00CE43DE" w:rsidP="00C733CC">
            <w:pPr>
              <w:spacing w:before="0"/>
              <w:jc w:val="center"/>
              <w:rPr>
                <w:sz w:val="16"/>
                <w:szCs w:val="16"/>
              </w:rPr>
            </w:pPr>
            <w:r w:rsidRPr="000712D9">
              <w:rPr>
                <w:sz w:val="16"/>
                <w:szCs w:val="16"/>
              </w:rPr>
              <w:t>2</w:t>
            </w:r>
          </w:p>
        </w:tc>
        <w:tc>
          <w:tcPr>
            <w:tcW w:w="1353" w:type="dxa"/>
            <w:shd w:val="clear" w:color="auto" w:fill="auto"/>
            <w:vAlign w:val="center"/>
          </w:tcPr>
          <w:p w14:paraId="7849EBB3" w14:textId="77777777" w:rsidR="00CE43DE" w:rsidRPr="000712D9" w:rsidRDefault="00CE43DE" w:rsidP="00C733CC">
            <w:pPr>
              <w:spacing w:before="0"/>
              <w:jc w:val="center"/>
              <w:rPr>
                <w:sz w:val="16"/>
                <w:szCs w:val="16"/>
              </w:rPr>
            </w:pPr>
            <w:r w:rsidRPr="000712D9">
              <w:rPr>
                <w:sz w:val="16"/>
                <w:szCs w:val="16"/>
              </w:rPr>
              <w:t>3</w:t>
            </w:r>
          </w:p>
        </w:tc>
        <w:tc>
          <w:tcPr>
            <w:tcW w:w="1354" w:type="dxa"/>
            <w:shd w:val="clear" w:color="auto" w:fill="auto"/>
            <w:vAlign w:val="center"/>
          </w:tcPr>
          <w:p w14:paraId="46E43D52" w14:textId="77777777" w:rsidR="00CE43DE" w:rsidRPr="000712D9" w:rsidRDefault="00CE43DE" w:rsidP="00C733CC">
            <w:pPr>
              <w:spacing w:before="0"/>
              <w:jc w:val="center"/>
              <w:rPr>
                <w:sz w:val="16"/>
                <w:szCs w:val="16"/>
              </w:rPr>
            </w:pPr>
            <w:r w:rsidRPr="000712D9">
              <w:rPr>
                <w:sz w:val="16"/>
                <w:szCs w:val="16"/>
              </w:rPr>
              <w:t>4</w:t>
            </w:r>
          </w:p>
        </w:tc>
        <w:tc>
          <w:tcPr>
            <w:tcW w:w="1354" w:type="dxa"/>
            <w:shd w:val="clear" w:color="auto" w:fill="auto"/>
            <w:vAlign w:val="center"/>
          </w:tcPr>
          <w:p w14:paraId="3D11400A" w14:textId="77777777" w:rsidR="00CE43DE" w:rsidRPr="000712D9" w:rsidRDefault="00CE43DE" w:rsidP="00C733CC">
            <w:pPr>
              <w:spacing w:before="0"/>
              <w:jc w:val="center"/>
              <w:rPr>
                <w:sz w:val="16"/>
                <w:szCs w:val="16"/>
              </w:rPr>
            </w:pPr>
            <w:r w:rsidRPr="000712D9">
              <w:rPr>
                <w:sz w:val="16"/>
                <w:szCs w:val="16"/>
              </w:rPr>
              <w:t>5</w:t>
            </w:r>
          </w:p>
        </w:tc>
      </w:tr>
      <w:tr w:rsidR="00CE43DE" w:rsidRPr="000712D9" w14:paraId="4ED816C4" w14:textId="77777777" w:rsidTr="00C733CC">
        <w:tc>
          <w:tcPr>
            <w:tcW w:w="2633" w:type="dxa"/>
            <w:shd w:val="clear" w:color="auto" w:fill="auto"/>
          </w:tcPr>
          <w:p w14:paraId="00E616A8" w14:textId="77777777" w:rsidR="00CE43DE" w:rsidRPr="000712D9" w:rsidRDefault="00CE43DE" w:rsidP="00C733CC">
            <w:pPr>
              <w:spacing w:before="0"/>
              <w:jc w:val="left"/>
              <w:rPr>
                <w:sz w:val="16"/>
                <w:szCs w:val="16"/>
              </w:rPr>
            </w:pPr>
            <w:r w:rsidRPr="000712D9">
              <w:rPr>
                <w:sz w:val="16"/>
                <w:szCs w:val="16"/>
              </w:rPr>
              <w:t>Организиране и провеждане на задължителен брой проверки на туристически хижи, хидротехнически съоръжения (охрана на язовири) в близост до местообитания на диви кози от органите на НУГ, МВР, РИОСВ, съвместно с НПО</w:t>
            </w:r>
          </w:p>
        </w:tc>
        <w:tc>
          <w:tcPr>
            <w:tcW w:w="1353" w:type="dxa"/>
            <w:shd w:val="clear" w:color="auto" w:fill="auto"/>
            <w:vAlign w:val="center"/>
          </w:tcPr>
          <w:p w14:paraId="15FFE0AF" w14:textId="77777777" w:rsidR="00CE43DE" w:rsidRPr="00BC0BA3" w:rsidRDefault="00CE43DE" w:rsidP="00C733CC">
            <w:pPr>
              <w:spacing w:before="0"/>
              <w:jc w:val="center"/>
              <w:rPr>
                <w:sz w:val="16"/>
                <w:szCs w:val="16"/>
              </w:rPr>
            </w:pPr>
            <w:r w:rsidRPr="00BC0BA3">
              <w:rPr>
                <w:sz w:val="16"/>
                <w:szCs w:val="16"/>
              </w:rPr>
              <w:t>1</w:t>
            </w:r>
          </w:p>
        </w:tc>
        <w:tc>
          <w:tcPr>
            <w:tcW w:w="1354" w:type="dxa"/>
            <w:shd w:val="clear" w:color="auto" w:fill="auto"/>
            <w:vAlign w:val="center"/>
          </w:tcPr>
          <w:p w14:paraId="145B4F27" w14:textId="77777777" w:rsidR="00CE43DE" w:rsidRPr="000712D9" w:rsidRDefault="00CE43DE" w:rsidP="00C733CC">
            <w:pPr>
              <w:spacing w:before="0"/>
              <w:jc w:val="center"/>
              <w:rPr>
                <w:sz w:val="16"/>
                <w:szCs w:val="16"/>
              </w:rPr>
            </w:pPr>
            <w:r w:rsidRPr="000712D9">
              <w:rPr>
                <w:sz w:val="16"/>
                <w:szCs w:val="16"/>
              </w:rPr>
              <w:t>2</w:t>
            </w:r>
          </w:p>
        </w:tc>
        <w:tc>
          <w:tcPr>
            <w:tcW w:w="1353" w:type="dxa"/>
            <w:shd w:val="clear" w:color="auto" w:fill="auto"/>
            <w:vAlign w:val="center"/>
          </w:tcPr>
          <w:p w14:paraId="0DF84547" w14:textId="77777777" w:rsidR="00CE43DE" w:rsidRPr="000712D9" w:rsidRDefault="00CE43DE" w:rsidP="00C733CC">
            <w:pPr>
              <w:spacing w:before="0"/>
              <w:jc w:val="center"/>
              <w:rPr>
                <w:sz w:val="16"/>
                <w:szCs w:val="16"/>
              </w:rPr>
            </w:pPr>
            <w:r w:rsidRPr="000712D9">
              <w:rPr>
                <w:sz w:val="16"/>
                <w:szCs w:val="16"/>
              </w:rPr>
              <w:t>3</w:t>
            </w:r>
          </w:p>
        </w:tc>
        <w:tc>
          <w:tcPr>
            <w:tcW w:w="1354" w:type="dxa"/>
            <w:shd w:val="clear" w:color="auto" w:fill="auto"/>
            <w:vAlign w:val="center"/>
          </w:tcPr>
          <w:p w14:paraId="0886762C" w14:textId="77777777" w:rsidR="00CE43DE" w:rsidRPr="000712D9" w:rsidRDefault="00CE43DE" w:rsidP="00C733CC">
            <w:pPr>
              <w:spacing w:before="0"/>
              <w:jc w:val="center"/>
              <w:rPr>
                <w:sz w:val="16"/>
                <w:szCs w:val="16"/>
              </w:rPr>
            </w:pPr>
            <w:r w:rsidRPr="000712D9">
              <w:rPr>
                <w:sz w:val="16"/>
                <w:szCs w:val="16"/>
              </w:rPr>
              <w:t>4</w:t>
            </w:r>
          </w:p>
        </w:tc>
        <w:tc>
          <w:tcPr>
            <w:tcW w:w="1354" w:type="dxa"/>
            <w:shd w:val="clear" w:color="auto" w:fill="auto"/>
            <w:vAlign w:val="center"/>
          </w:tcPr>
          <w:p w14:paraId="297028C0" w14:textId="77777777" w:rsidR="00CE43DE" w:rsidRPr="000712D9" w:rsidRDefault="00CE43DE" w:rsidP="00C733CC">
            <w:pPr>
              <w:spacing w:before="0"/>
              <w:jc w:val="center"/>
              <w:rPr>
                <w:sz w:val="16"/>
                <w:szCs w:val="16"/>
              </w:rPr>
            </w:pPr>
            <w:r w:rsidRPr="000712D9">
              <w:rPr>
                <w:sz w:val="16"/>
                <w:szCs w:val="16"/>
              </w:rPr>
              <w:t>5</w:t>
            </w:r>
          </w:p>
        </w:tc>
      </w:tr>
      <w:tr w:rsidR="00CE43DE" w:rsidRPr="000712D9" w14:paraId="48F0BF1A" w14:textId="77777777" w:rsidTr="00C733CC">
        <w:tc>
          <w:tcPr>
            <w:tcW w:w="2633" w:type="dxa"/>
            <w:shd w:val="clear" w:color="auto" w:fill="auto"/>
          </w:tcPr>
          <w:p w14:paraId="52EE4A8F" w14:textId="77777777" w:rsidR="00CE43DE" w:rsidRPr="000712D9" w:rsidRDefault="00CE43DE" w:rsidP="00C733CC">
            <w:pPr>
              <w:spacing w:before="0"/>
              <w:jc w:val="left"/>
              <w:rPr>
                <w:sz w:val="16"/>
                <w:szCs w:val="16"/>
              </w:rPr>
            </w:pPr>
            <w:r w:rsidRPr="000712D9">
              <w:rPr>
                <w:sz w:val="16"/>
                <w:szCs w:val="16"/>
              </w:rPr>
              <w:t>Засилени охранителни мерки в ключовите местообитания</w:t>
            </w:r>
          </w:p>
        </w:tc>
        <w:tc>
          <w:tcPr>
            <w:tcW w:w="1353" w:type="dxa"/>
            <w:shd w:val="clear" w:color="auto" w:fill="auto"/>
            <w:vAlign w:val="center"/>
          </w:tcPr>
          <w:p w14:paraId="1AAF40F2" w14:textId="77777777" w:rsidR="00CE43DE" w:rsidRPr="00BC0BA3" w:rsidRDefault="00CE43DE" w:rsidP="00C733CC">
            <w:pPr>
              <w:spacing w:before="0"/>
              <w:jc w:val="center"/>
              <w:rPr>
                <w:sz w:val="16"/>
                <w:szCs w:val="16"/>
              </w:rPr>
            </w:pPr>
            <w:r w:rsidRPr="00BC0BA3">
              <w:rPr>
                <w:sz w:val="16"/>
                <w:szCs w:val="16"/>
              </w:rPr>
              <w:t>1</w:t>
            </w:r>
          </w:p>
        </w:tc>
        <w:tc>
          <w:tcPr>
            <w:tcW w:w="1354" w:type="dxa"/>
            <w:shd w:val="clear" w:color="auto" w:fill="auto"/>
            <w:vAlign w:val="center"/>
          </w:tcPr>
          <w:p w14:paraId="505B3418" w14:textId="77777777" w:rsidR="00CE43DE" w:rsidRPr="000712D9" w:rsidRDefault="00CE43DE" w:rsidP="00C733CC">
            <w:pPr>
              <w:spacing w:before="0"/>
              <w:jc w:val="center"/>
              <w:rPr>
                <w:sz w:val="16"/>
                <w:szCs w:val="16"/>
              </w:rPr>
            </w:pPr>
            <w:r w:rsidRPr="000712D9">
              <w:rPr>
                <w:sz w:val="16"/>
                <w:szCs w:val="16"/>
              </w:rPr>
              <w:t>2</w:t>
            </w:r>
          </w:p>
        </w:tc>
        <w:tc>
          <w:tcPr>
            <w:tcW w:w="1353" w:type="dxa"/>
            <w:shd w:val="clear" w:color="auto" w:fill="auto"/>
            <w:vAlign w:val="center"/>
          </w:tcPr>
          <w:p w14:paraId="55EA4EB0" w14:textId="77777777" w:rsidR="00CE43DE" w:rsidRPr="000712D9" w:rsidRDefault="00CE43DE" w:rsidP="00C733CC">
            <w:pPr>
              <w:spacing w:before="0"/>
              <w:jc w:val="center"/>
              <w:rPr>
                <w:sz w:val="16"/>
                <w:szCs w:val="16"/>
              </w:rPr>
            </w:pPr>
            <w:r w:rsidRPr="000712D9">
              <w:rPr>
                <w:sz w:val="16"/>
                <w:szCs w:val="16"/>
              </w:rPr>
              <w:t>3</w:t>
            </w:r>
          </w:p>
        </w:tc>
        <w:tc>
          <w:tcPr>
            <w:tcW w:w="1354" w:type="dxa"/>
            <w:shd w:val="clear" w:color="auto" w:fill="auto"/>
            <w:vAlign w:val="center"/>
          </w:tcPr>
          <w:p w14:paraId="18D9AB34" w14:textId="77777777" w:rsidR="00CE43DE" w:rsidRPr="000712D9" w:rsidRDefault="00CE43DE" w:rsidP="00C733CC">
            <w:pPr>
              <w:spacing w:before="0"/>
              <w:jc w:val="center"/>
              <w:rPr>
                <w:sz w:val="16"/>
                <w:szCs w:val="16"/>
              </w:rPr>
            </w:pPr>
            <w:r w:rsidRPr="000712D9">
              <w:rPr>
                <w:sz w:val="16"/>
                <w:szCs w:val="16"/>
              </w:rPr>
              <w:t>4</w:t>
            </w:r>
          </w:p>
        </w:tc>
        <w:tc>
          <w:tcPr>
            <w:tcW w:w="1354" w:type="dxa"/>
            <w:shd w:val="clear" w:color="auto" w:fill="auto"/>
            <w:vAlign w:val="center"/>
          </w:tcPr>
          <w:p w14:paraId="7189A7A1" w14:textId="77777777" w:rsidR="00CE43DE" w:rsidRPr="000712D9" w:rsidRDefault="00CE43DE" w:rsidP="00C733CC">
            <w:pPr>
              <w:spacing w:before="0"/>
              <w:jc w:val="center"/>
              <w:rPr>
                <w:sz w:val="16"/>
                <w:szCs w:val="16"/>
              </w:rPr>
            </w:pPr>
            <w:r w:rsidRPr="000712D9">
              <w:rPr>
                <w:sz w:val="16"/>
                <w:szCs w:val="16"/>
              </w:rPr>
              <w:t>5</w:t>
            </w:r>
          </w:p>
        </w:tc>
      </w:tr>
      <w:tr w:rsidR="00CE43DE" w:rsidRPr="000712D9" w14:paraId="12241734" w14:textId="77777777" w:rsidTr="00C733CC">
        <w:tc>
          <w:tcPr>
            <w:tcW w:w="2633" w:type="dxa"/>
            <w:shd w:val="clear" w:color="auto" w:fill="auto"/>
          </w:tcPr>
          <w:p w14:paraId="56E02CC6" w14:textId="77777777" w:rsidR="00CE43DE" w:rsidRPr="000712D9" w:rsidRDefault="00CE43DE" w:rsidP="00C733CC">
            <w:pPr>
              <w:spacing w:before="0"/>
              <w:jc w:val="left"/>
              <w:rPr>
                <w:sz w:val="16"/>
                <w:szCs w:val="16"/>
              </w:rPr>
            </w:pPr>
            <w:r w:rsidRPr="000712D9">
              <w:rPr>
                <w:sz w:val="16"/>
                <w:szCs w:val="16"/>
              </w:rPr>
              <w:t>При доказано генетично повлияване от алпийска дива коза на субпопулацията от Кормисош да се разработи програма за засилен отстрел на мъжки от тази субпопулация и разселване на мъжки от местната популация с оглед постепенно генетично поглъщане на алпийските гени</w:t>
            </w:r>
          </w:p>
        </w:tc>
        <w:tc>
          <w:tcPr>
            <w:tcW w:w="1353" w:type="dxa"/>
            <w:shd w:val="clear" w:color="auto" w:fill="auto"/>
            <w:vAlign w:val="center"/>
          </w:tcPr>
          <w:p w14:paraId="71228A15" w14:textId="77777777" w:rsidR="00CE43DE" w:rsidRPr="00BC0BA3" w:rsidRDefault="00CE43DE" w:rsidP="00C733CC">
            <w:pPr>
              <w:spacing w:before="0"/>
              <w:jc w:val="center"/>
              <w:rPr>
                <w:sz w:val="16"/>
                <w:szCs w:val="16"/>
              </w:rPr>
            </w:pPr>
            <w:r w:rsidRPr="00BC0BA3">
              <w:rPr>
                <w:sz w:val="16"/>
                <w:szCs w:val="16"/>
              </w:rPr>
              <w:t>1</w:t>
            </w:r>
          </w:p>
        </w:tc>
        <w:tc>
          <w:tcPr>
            <w:tcW w:w="1354" w:type="dxa"/>
            <w:shd w:val="clear" w:color="auto" w:fill="auto"/>
            <w:vAlign w:val="center"/>
          </w:tcPr>
          <w:p w14:paraId="551845E2" w14:textId="77777777" w:rsidR="00CE43DE" w:rsidRPr="000712D9" w:rsidRDefault="00CE43DE" w:rsidP="00C733CC">
            <w:pPr>
              <w:spacing w:before="0"/>
              <w:jc w:val="center"/>
              <w:rPr>
                <w:sz w:val="16"/>
                <w:szCs w:val="16"/>
              </w:rPr>
            </w:pPr>
            <w:r w:rsidRPr="000712D9">
              <w:rPr>
                <w:sz w:val="16"/>
                <w:szCs w:val="16"/>
              </w:rPr>
              <w:t>2</w:t>
            </w:r>
          </w:p>
        </w:tc>
        <w:tc>
          <w:tcPr>
            <w:tcW w:w="1353" w:type="dxa"/>
            <w:shd w:val="clear" w:color="auto" w:fill="auto"/>
            <w:vAlign w:val="center"/>
          </w:tcPr>
          <w:p w14:paraId="1F3DCB7E" w14:textId="77777777" w:rsidR="00CE43DE" w:rsidRPr="000712D9" w:rsidRDefault="00CE43DE" w:rsidP="00C733CC">
            <w:pPr>
              <w:spacing w:before="0"/>
              <w:jc w:val="center"/>
              <w:rPr>
                <w:sz w:val="16"/>
                <w:szCs w:val="16"/>
              </w:rPr>
            </w:pPr>
            <w:r w:rsidRPr="000712D9">
              <w:rPr>
                <w:sz w:val="16"/>
                <w:szCs w:val="16"/>
              </w:rPr>
              <w:t>3</w:t>
            </w:r>
          </w:p>
        </w:tc>
        <w:tc>
          <w:tcPr>
            <w:tcW w:w="1354" w:type="dxa"/>
            <w:shd w:val="clear" w:color="auto" w:fill="auto"/>
            <w:vAlign w:val="center"/>
          </w:tcPr>
          <w:p w14:paraId="20B452D4" w14:textId="77777777" w:rsidR="00CE43DE" w:rsidRPr="000712D9" w:rsidRDefault="00CE43DE" w:rsidP="00C733CC">
            <w:pPr>
              <w:spacing w:before="0"/>
              <w:jc w:val="center"/>
              <w:rPr>
                <w:sz w:val="16"/>
                <w:szCs w:val="16"/>
              </w:rPr>
            </w:pPr>
            <w:r w:rsidRPr="000712D9">
              <w:rPr>
                <w:sz w:val="16"/>
                <w:szCs w:val="16"/>
              </w:rPr>
              <w:t>4</w:t>
            </w:r>
          </w:p>
        </w:tc>
        <w:tc>
          <w:tcPr>
            <w:tcW w:w="1354" w:type="dxa"/>
            <w:shd w:val="clear" w:color="auto" w:fill="auto"/>
            <w:vAlign w:val="center"/>
          </w:tcPr>
          <w:p w14:paraId="40DA4F61" w14:textId="77777777" w:rsidR="00CE43DE" w:rsidRPr="000712D9" w:rsidRDefault="00CE43DE" w:rsidP="00C733CC">
            <w:pPr>
              <w:spacing w:before="0"/>
              <w:jc w:val="center"/>
              <w:rPr>
                <w:sz w:val="16"/>
                <w:szCs w:val="16"/>
              </w:rPr>
            </w:pPr>
            <w:r w:rsidRPr="000712D9">
              <w:rPr>
                <w:sz w:val="16"/>
                <w:szCs w:val="16"/>
              </w:rPr>
              <w:t>5</w:t>
            </w:r>
          </w:p>
        </w:tc>
      </w:tr>
    </w:tbl>
    <w:p w14:paraId="0D9AED00" w14:textId="77777777" w:rsidR="00512154" w:rsidRPr="00512154" w:rsidRDefault="00512154">
      <w:pPr>
        <w:rPr>
          <w:sz w:val="1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3"/>
        <w:gridCol w:w="1353"/>
        <w:gridCol w:w="1354"/>
        <w:gridCol w:w="1353"/>
        <w:gridCol w:w="1354"/>
        <w:gridCol w:w="1354"/>
      </w:tblGrid>
      <w:tr w:rsidR="00C733CC" w:rsidRPr="000712D9" w14:paraId="4FC2FDF8" w14:textId="77777777" w:rsidTr="00153024">
        <w:tc>
          <w:tcPr>
            <w:tcW w:w="2633" w:type="dxa"/>
            <w:shd w:val="clear" w:color="auto" w:fill="auto"/>
            <w:vAlign w:val="center"/>
          </w:tcPr>
          <w:p w14:paraId="0B82DAF1" w14:textId="77777777" w:rsidR="00C733CC" w:rsidRPr="000712D9" w:rsidRDefault="00C733CC" w:rsidP="00153024">
            <w:pPr>
              <w:spacing w:before="0" w:line="240" w:lineRule="auto"/>
              <w:jc w:val="center"/>
              <w:rPr>
                <w:b/>
                <w:sz w:val="16"/>
                <w:szCs w:val="16"/>
              </w:rPr>
            </w:pPr>
            <w:r w:rsidRPr="000712D9">
              <w:rPr>
                <w:b/>
                <w:sz w:val="16"/>
                <w:szCs w:val="16"/>
              </w:rPr>
              <w:t>Преки мерки за опазване на вида</w:t>
            </w:r>
          </w:p>
        </w:tc>
        <w:tc>
          <w:tcPr>
            <w:tcW w:w="1353" w:type="dxa"/>
            <w:shd w:val="clear" w:color="auto" w:fill="auto"/>
            <w:vAlign w:val="center"/>
          </w:tcPr>
          <w:p w14:paraId="3615FD08" w14:textId="77777777" w:rsidR="00C733CC" w:rsidRPr="000712D9" w:rsidRDefault="00C733CC" w:rsidP="00153024">
            <w:pPr>
              <w:spacing w:before="0" w:line="240" w:lineRule="auto"/>
              <w:jc w:val="center"/>
              <w:rPr>
                <w:b/>
                <w:sz w:val="16"/>
                <w:szCs w:val="16"/>
              </w:rPr>
            </w:pPr>
            <w:r w:rsidRPr="000712D9">
              <w:rPr>
                <w:b/>
                <w:sz w:val="16"/>
                <w:szCs w:val="16"/>
              </w:rPr>
              <w:t>Категорично несъгласие</w:t>
            </w:r>
          </w:p>
        </w:tc>
        <w:tc>
          <w:tcPr>
            <w:tcW w:w="1354" w:type="dxa"/>
            <w:shd w:val="clear" w:color="auto" w:fill="auto"/>
            <w:vAlign w:val="center"/>
          </w:tcPr>
          <w:p w14:paraId="0498FF91" w14:textId="77777777" w:rsidR="00C733CC" w:rsidRPr="000712D9" w:rsidRDefault="00C733CC" w:rsidP="00153024">
            <w:pPr>
              <w:spacing w:before="0" w:line="240" w:lineRule="auto"/>
              <w:jc w:val="center"/>
              <w:rPr>
                <w:b/>
                <w:sz w:val="16"/>
                <w:szCs w:val="16"/>
              </w:rPr>
            </w:pPr>
            <w:r w:rsidRPr="000712D9">
              <w:rPr>
                <w:b/>
                <w:sz w:val="16"/>
                <w:szCs w:val="16"/>
              </w:rPr>
              <w:t>Несъгласие</w:t>
            </w:r>
          </w:p>
        </w:tc>
        <w:tc>
          <w:tcPr>
            <w:tcW w:w="1353" w:type="dxa"/>
            <w:shd w:val="clear" w:color="auto" w:fill="auto"/>
            <w:vAlign w:val="center"/>
          </w:tcPr>
          <w:p w14:paraId="7C91011D" w14:textId="77777777" w:rsidR="00C733CC" w:rsidRPr="000712D9" w:rsidRDefault="00C733CC" w:rsidP="00153024">
            <w:pPr>
              <w:spacing w:before="0" w:line="240" w:lineRule="auto"/>
              <w:jc w:val="center"/>
              <w:rPr>
                <w:b/>
                <w:sz w:val="16"/>
                <w:szCs w:val="16"/>
              </w:rPr>
            </w:pPr>
            <w:r w:rsidRPr="000712D9">
              <w:rPr>
                <w:b/>
                <w:sz w:val="16"/>
                <w:szCs w:val="16"/>
              </w:rPr>
              <w:t>Нито съгласие, нито несъгласие</w:t>
            </w:r>
          </w:p>
        </w:tc>
        <w:tc>
          <w:tcPr>
            <w:tcW w:w="1354" w:type="dxa"/>
            <w:shd w:val="clear" w:color="auto" w:fill="auto"/>
            <w:vAlign w:val="center"/>
          </w:tcPr>
          <w:p w14:paraId="61E4B284" w14:textId="77777777" w:rsidR="00C733CC" w:rsidRPr="000712D9" w:rsidRDefault="00C733CC" w:rsidP="00153024">
            <w:pPr>
              <w:spacing w:before="0" w:line="240" w:lineRule="auto"/>
              <w:jc w:val="center"/>
              <w:rPr>
                <w:b/>
                <w:sz w:val="16"/>
                <w:szCs w:val="16"/>
              </w:rPr>
            </w:pPr>
            <w:r w:rsidRPr="000712D9">
              <w:rPr>
                <w:b/>
                <w:sz w:val="16"/>
                <w:szCs w:val="16"/>
              </w:rPr>
              <w:t>Съгласие</w:t>
            </w:r>
          </w:p>
        </w:tc>
        <w:tc>
          <w:tcPr>
            <w:tcW w:w="1354" w:type="dxa"/>
            <w:shd w:val="clear" w:color="auto" w:fill="auto"/>
            <w:vAlign w:val="center"/>
          </w:tcPr>
          <w:p w14:paraId="1DA14AE5" w14:textId="77777777" w:rsidR="00C733CC" w:rsidRPr="000712D9" w:rsidRDefault="00C733CC" w:rsidP="00153024">
            <w:pPr>
              <w:spacing w:before="0" w:line="240" w:lineRule="auto"/>
              <w:jc w:val="center"/>
              <w:rPr>
                <w:b/>
                <w:sz w:val="16"/>
                <w:szCs w:val="16"/>
              </w:rPr>
            </w:pPr>
            <w:r w:rsidRPr="000712D9">
              <w:rPr>
                <w:b/>
                <w:sz w:val="16"/>
                <w:szCs w:val="16"/>
              </w:rPr>
              <w:t>Категорично съгласие</w:t>
            </w:r>
          </w:p>
        </w:tc>
      </w:tr>
      <w:tr w:rsidR="00CE43DE" w:rsidRPr="000712D9" w14:paraId="72A6F184" w14:textId="77777777" w:rsidTr="00C733CC">
        <w:tc>
          <w:tcPr>
            <w:tcW w:w="2633" w:type="dxa"/>
            <w:shd w:val="clear" w:color="auto" w:fill="auto"/>
          </w:tcPr>
          <w:p w14:paraId="0695F794" w14:textId="77777777" w:rsidR="00CE43DE" w:rsidRPr="000712D9" w:rsidRDefault="00CE43DE" w:rsidP="00C733CC">
            <w:pPr>
              <w:spacing w:before="0"/>
              <w:jc w:val="left"/>
              <w:rPr>
                <w:sz w:val="16"/>
                <w:szCs w:val="16"/>
              </w:rPr>
            </w:pPr>
            <w:r w:rsidRPr="000712D9">
              <w:rPr>
                <w:sz w:val="16"/>
                <w:szCs w:val="16"/>
              </w:rPr>
              <w:t>Изготвяне и подържане на национална база данни от</w:t>
            </w:r>
            <w:r w:rsidR="00C733CC" w:rsidRPr="00BC0BA3">
              <w:rPr>
                <w:sz w:val="16"/>
                <w:szCs w:val="16"/>
              </w:rPr>
              <w:t xml:space="preserve"> </w:t>
            </w:r>
            <w:r w:rsidRPr="000712D9">
              <w:rPr>
                <w:sz w:val="16"/>
                <w:szCs w:val="16"/>
              </w:rPr>
              <w:t>МОСВ за организиране и провеждане на незаконен лов,</w:t>
            </w:r>
            <w:r w:rsidR="00C733CC" w:rsidRPr="00BC0BA3">
              <w:rPr>
                <w:sz w:val="16"/>
                <w:szCs w:val="16"/>
              </w:rPr>
              <w:t xml:space="preserve"> </w:t>
            </w:r>
            <w:r w:rsidRPr="000712D9">
              <w:rPr>
                <w:sz w:val="16"/>
                <w:szCs w:val="16"/>
              </w:rPr>
              <w:t>както и търговия с незаконно придобити трофеи</w:t>
            </w:r>
          </w:p>
        </w:tc>
        <w:tc>
          <w:tcPr>
            <w:tcW w:w="1353" w:type="dxa"/>
            <w:shd w:val="clear" w:color="auto" w:fill="auto"/>
            <w:vAlign w:val="center"/>
          </w:tcPr>
          <w:p w14:paraId="42478C22" w14:textId="77777777" w:rsidR="00CE43DE" w:rsidRPr="00BC0BA3" w:rsidRDefault="00CE43DE" w:rsidP="00C733CC">
            <w:pPr>
              <w:spacing w:before="0"/>
              <w:jc w:val="center"/>
              <w:rPr>
                <w:sz w:val="16"/>
                <w:szCs w:val="16"/>
              </w:rPr>
            </w:pPr>
            <w:r w:rsidRPr="00BC0BA3">
              <w:rPr>
                <w:sz w:val="16"/>
                <w:szCs w:val="16"/>
              </w:rPr>
              <w:t>1</w:t>
            </w:r>
          </w:p>
        </w:tc>
        <w:tc>
          <w:tcPr>
            <w:tcW w:w="1354" w:type="dxa"/>
            <w:shd w:val="clear" w:color="auto" w:fill="auto"/>
            <w:vAlign w:val="center"/>
          </w:tcPr>
          <w:p w14:paraId="4DD7C400" w14:textId="77777777" w:rsidR="00CE43DE" w:rsidRPr="000712D9" w:rsidRDefault="00CE43DE" w:rsidP="00C733CC">
            <w:pPr>
              <w:spacing w:before="0"/>
              <w:jc w:val="center"/>
              <w:rPr>
                <w:sz w:val="16"/>
                <w:szCs w:val="16"/>
              </w:rPr>
            </w:pPr>
            <w:r w:rsidRPr="000712D9">
              <w:rPr>
                <w:sz w:val="16"/>
                <w:szCs w:val="16"/>
              </w:rPr>
              <w:t>2</w:t>
            </w:r>
          </w:p>
        </w:tc>
        <w:tc>
          <w:tcPr>
            <w:tcW w:w="1353" w:type="dxa"/>
            <w:shd w:val="clear" w:color="auto" w:fill="auto"/>
            <w:vAlign w:val="center"/>
          </w:tcPr>
          <w:p w14:paraId="6987110F" w14:textId="77777777" w:rsidR="00CE43DE" w:rsidRPr="000712D9" w:rsidRDefault="00CE43DE" w:rsidP="00C733CC">
            <w:pPr>
              <w:spacing w:before="0"/>
              <w:jc w:val="center"/>
              <w:rPr>
                <w:sz w:val="16"/>
                <w:szCs w:val="16"/>
              </w:rPr>
            </w:pPr>
            <w:r w:rsidRPr="000712D9">
              <w:rPr>
                <w:sz w:val="16"/>
                <w:szCs w:val="16"/>
              </w:rPr>
              <w:t>3</w:t>
            </w:r>
          </w:p>
        </w:tc>
        <w:tc>
          <w:tcPr>
            <w:tcW w:w="1354" w:type="dxa"/>
            <w:shd w:val="clear" w:color="auto" w:fill="auto"/>
            <w:vAlign w:val="center"/>
          </w:tcPr>
          <w:p w14:paraId="7DA65D36" w14:textId="77777777" w:rsidR="00CE43DE" w:rsidRPr="000712D9" w:rsidRDefault="00CE43DE" w:rsidP="00C733CC">
            <w:pPr>
              <w:spacing w:before="0"/>
              <w:jc w:val="center"/>
              <w:rPr>
                <w:sz w:val="16"/>
                <w:szCs w:val="16"/>
              </w:rPr>
            </w:pPr>
            <w:r w:rsidRPr="000712D9">
              <w:rPr>
                <w:sz w:val="16"/>
                <w:szCs w:val="16"/>
              </w:rPr>
              <w:t>4</w:t>
            </w:r>
          </w:p>
        </w:tc>
        <w:tc>
          <w:tcPr>
            <w:tcW w:w="1354" w:type="dxa"/>
            <w:shd w:val="clear" w:color="auto" w:fill="auto"/>
            <w:vAlign w:val="center"/>
          </w:tcPr>
          <w:p w14:paraId="7252EEFA" w14:textId="77777777" w:rsidR="00CE43DE" w:rsidRPr="000712D9" w:rsidRDefault="00CE43DE" w:rsidP="00C733CC">
            <w:pPr>
              <w:spacing w:before="0"/>
              <w:jc w:val="center"/>
              <w:rPr>
                <w:sz w:val="16"/>
                <w:szCs w:val="16"/>
              </w:rPr>
            </w:pPr>
            <w:r w:rsidRPr="000712D9">
              <w:rPr>
                <w:sz w:val="16"/>
                <w:szCs w:val="16"/>
              </w:rPr>
              <w:t>5</w:t>
            </w:r>
          </w:p>
        </w:tc>
      </w:tr>
      <w:tr w:rsidR="00CE43DE" w:rsidRPr="000712D9" w14:paraId="18EE0359" w14:textId="77777777" w:rsidTr="00C733CC">
        <w:tc>
          <w:tcPr>
            <w:tcW w:w="2633" w:type="dxa"/>
            <w:shd w:val="clear" w:color="auto" w:fill="auto"/>
          </w:tcPr>
          <w:p w14:paraId="098C492C" w14:textId="77777777" w:rsidR="00CE43DE" w:rsidRPr="000712D9" w:rsidRDefault="00CE43DE" w:rsidP="00C733CC">
            <w:pPr>
              <w:spacing w:before="0"/>
              <w:jc w:val="left"/>
              <w:rPr>
                <w:sz w:val="16"/>
                <w:szCs w:val="16"/>
              </w:rPr>
            </w:pPr>
            <w:r w:rsidRPr="000712D9">
              <w:rPr>
                <w:sz w:val="16"/>
                <w:szCs w:val="16"/>
              </w:rPr>
              <w:t>Разработване и прилагане на ефективна система за (финансово) стимулиране на контролните органи или местни жители, които участват в залавянето на бракониери или подават информация за тях</w:t>
            </w:r>
          </w:p>
        </w:tc>
        <w:tc>
          <w:tcPr>
            <w:tcW w:w="1353" w:type="dxa"/>
            <w:shd w:val="clear" w:color="auto" w:fill="auto"/>
            <w:vAlign w:val="center"/>
          </w:tcPr>
          <w:p w14:paraId="65DFC5F8" w14:textId="77777777" w:rsidR="00CE43DE" w:rsidRPr="00BC0BA3" w:rsidRDefault="00CE43DE" w:rsidP="00C733CC">
            <w:pPr>
              <w:spacing w:before="0"/>
              <w:jc w:val="center"/>
              <w:rPr>
                <w:sz w:val="16"/>
                <w:szCs w:val="16"/>
              </w:rPr>
            </w:pPr>
            <w:r w:rsidRPr="00BC0BA3">
              <w:rPr>
                <w:sz w:val="16"/>
                <w:szCs w:val="16"/>
              </w:rPr>
              <w:t>1</w:t>
            </w:r>
          </w:p>
        </w:tc>
        <w:tc>
          <w:tcPr>
            <w:tcW w:w="1354" w:type="dxa"/>
            <w:shd w:val="clear" w:color="auto" w:fill="auto"/>
            <w:vAlign w:val="center"/>
          </w:tcPr>
          <w:p w14:paraId="54BAA2A5" w14:textId="77777777" w:rsidR="00CE43DE" w:rsidRPr="000712D9" w:rsidRDefault="00CE43DE" w:rsidP="00C733CC">
            <w:pPr>
              <w:spacing w:before="0"/>
              <w:jc w:val="center"/>
              <w:rPr>
                <w:sz w:val="16"/>
                <w:szCs w:val="16"/>
              </w:rPr>
            </w:pPr>
            <w:r w:rsidRPr="000712D9">
              <w:rPr>
                <w:sz w:val="16"/>
                <w:szCs w:val="16"/>
              </w:rPr>
              <w:t>2</w:t>
            </w:r>
          </w:p>
        </w:tc>
        <w:tc>
          <w:tcPr>
            <w:tcW w:w="1353" w:type="dxa"/>
            <w:shd w:val="clear" w:color="auto" w:fill="auto"/>
            <w:vAlign w:val="center"/>
          </w:tcPr>
          <w:p w14:paraId="16FE6ED5" w14:textId="77777777" w:rsidR="00CE43DE" w:rsidRPr="000712D9" w:rsidRDefault="00CE43DE" w:rsidP="00C733CC">
            <w:pPr>
              <w:spacing w:before="0"/>
              <w:jc w:val="center"/>
              <w:rPr>
                <w:sz w:val="16"/>
                <w:szCs w:val="16"/>
              </w:rPr>
            </w:pPr>
            <w:r w:rsidRPr="000712D9">
              <w:rPr>
                <w:sz w:val="16"/>
                <w:szCs w:val="16"/>
              </w:rPr>
              <w:t>3</w:t>
            </w:r>
          </w:p>
        </w:tc>
        <w:tc>
          <w:tcPr>
            <w:tcW w:w="1354" w:type="dxa"/>
            <w:shd w:val="clear" w:color="auto" w:fill="auto"/>
            <w:vAlign w:val="center"/>
          </w:tcPr>
          <w:p w14:paraId="39EEA185" w14:textId="77777777" w:rsidR="00CE43DE" w:rsidRPr="000712D9" w:rsidRDefault="00CE43DE" w:rsidP="00C733CC">
            <w:pPr>
              <w:spacing w:before="0"/>
              <w:jc w:val="center"/>
              <w:rPr>
                <w:sz w:val="16"/>
                <w:szCs w:val="16"/>
              </w:rPr>
            </w:pPr>
            <w:r w:rsidRPr="000712D9">
              <w:rPr>
                <w:sz w:val="16"/>
                <w:szCs w:val="16"/>
              </w:rPr>
              <w:t>4</w:t>
            </w:r>
          </w:p>
        </w:tc>
        <w:tc>
          <w:tcPr>
            <w:tcW w:w="1354" w:type="dxa"/>
            <w:shd w:val="clear" w:color="auto" w:fill="auto"/>
            <w:vAlign w:val="center"/>
          </w:tcPr>
          <w:p w14:paraId="12B73161" w14:textId="77777777" w:rsidR="00CE43DE" w:rsidRPr="000712D9" w:rsidRDefault="00CE43DE" w:rsidP="00C733CC">
            <w:pPr>
              <w:spacing w:before="0"/>
              <w:jc w:val="center"/>
              <w:rPr>
                <w:sz w:val="16"/>
                <w:szCs w:val="16"/>
              </w:rPr>
            </w:pPr>
            <w:r w:rsidRPr="000712D9">
              <w:rPr>
                <w:sz w:val="16"/>
                <w:szCs w:val="16"/>
              </w:rPr>
              <w:t>5</w:t>
            </w:r>
          </w:p>
        </w:tc>
      </w:tr>
      <w:tr w:rsidR="00CE43DE" w:rsidRPr="000712D9" w14:paraId="18C207F5" w14:textId="77777777" w:rsidTr="00C733CC">
        <w:tc>
          <w:tcPr>
            <w:tcW w:w="2633" w:type="dxa"/>
            <w:shd w:val="clear" w:color="auto" w:fill="auto"/>
          </w:tcPr>
          <w:p w14:paraId="7E032E24" w14:textId="77777777" w:rsidR="00CE43DE" w:rsidRPr="000712D9" w:rsidRDefault="00CE43DE" w:rsidP="00C733CC">
            <w:pPr>
              <w:spacing w:before="0"/>
              <w:jc w:val="left"/>
              <w:rPr>
                <w:sz w:val="16"/>
                <w:szCs w:val="16"/>
              </w:rPr>
            </w:pPr>
            <w:r w:rsidRPr="000712D9">
              <w:rPr>
                <w:sz w:val="16"/>
                <w:szCs w:val="16"/>
              </w:rPr>
              <w:t>Организиране на редовни съвместни проверки от</w:t>
            </w:r>
            <w:r w:rsidR="00C733CC" w:rsidRPr="00BC0BA3">
              <w:rPr>
                <w:sz w:val="16"/>
                <w:szCs w:val="16"/>
              </w:rPr>
              <w:t xml:space="preserve"> </w:t>
            </w:r>
            <w:r w:rsidRPr="000712D9">
              <w:rPr>
                <w:sz w:val="16"/>
                <w:szCs w:val="16"/>
              </w:rPr>
              <w:t>представители на МОСВ, НУГ, МВР и прокуратурата за</w:t>
            </w:r>
            <w:r w:rsidR="00C733CC" w:rsidRPr="00BC0BA3">
              <w:rPr>
                <w:sz w:val="16"/>
                <w:szCs w:val="16"/>
              </w:rPr>
              <w:t xml:space="preserve"> </w:t>
            </w:r>
            <w:r w:rsidRPr="000712D9">
              <w:rPr>
                <w:sz w:val="16"/>
                <w:szCs w:val="16"/>
              </w:rPr>
              <w:t>незаконни трофеи на диви кози и други ловни и защитени</w:t>
            </w:r>
            <w:r w:rsidR="00C733CC" w:rsidRPr="00BC0BA3">
              <w:rPr>
                <w:sz w:val="16"/>
                <w:szCs w:val="16"/>
              </w:rPr>
              <w:t xml:space="preserve"> </w:t>
            </w:r>
            <w:r w:rsidRPr="000712D9">
              <w:rPr>
                <w:sz w:val="16"/>
                <w:szCs w:val="16"/>
              </w:rPr>
              <w:t>видове по обществени заведения и частни домове</w:t>
            </w:r>
          </w:p>
        </w:tc>
        <w:tc>
          <w:tcPr>
            <w:tcW w:w="1353" w:type="dxa"/>
            <w:shd w:val="clear" w:color="auto" w:fill="auto"/>
            <w:vAlign w:val="center"/>
          </w:tcPr>
          <w:p w14:paraId="5B0E1FDA" w14:textId="77777777" w:rsidR="00CE43DE" w:rsidRPr="00BC0BA3" w:rsidRDefault="00CE43DE" w:rsidP="00C733CC">
            <w:pPr>
              <w:spacing w:before="0"/>
              <w:jc w:val="center"/>
              <w:rPr>
                <w:sz w:val="16"/>
                <w:szCs w:val="16"/>
              </w:rPr>
            </w:pPr>
            <w:r w:rsidRPr="00BC0BA3">
              <w:rPr>
                <w:sz w:val="16"/>
                <w:szCs w:val="16"/>
              </w:rPr>
              <w:t>1</w:t>
            </w:r>
          </w:p>
        </w:tc>
        <w:tc>
          <w:tcPr>
            <w:tcW w:w="1354" w:type="dxa"/>
            <w:shd w:val="clear" w:color="auto" w:fill="auto"/>
            <w:vAlign w:val="center"/>
          </w:tcPr>
          <w:p w14:paraId="47E8C2F0" w14:textId="77777777" w:rsidR="00CE43DE" w:rsidRPr="000712D9" w:rsidRDefault="00CE43DE" w:rsidP="00C733CC">
            <w:pPr>
              <w:spacing w:before="0"/>
              <w:jc w:val="center"/>
              <w:rPr>
                <w:sz w:val="16"/>
                <w:szCs w:val="16"/>
              </w:rPr>
            </w:pPr>
            <w:r w:rsidRPr="000712D9">
              <w:rPr>
                <w:sz w:val="16"/>
                <w:szCs w:val="16"/>
              </w:rPr>
              <w:t>2</w:t>
            </w:r>
          </w:p>
        </w:tc>
        <w:tc>
          <w:tcPr>
            <w:tcW w:w="1353" w:type="dxa"/>
            <w:shd w:val="clear" w:color="auto" w:fill="auto"/>
            <w:vAlign w:val="center"/>
          </w:tcPr>
          <w:p w14:paraId="478B5BBC" w14:textId="77777777" w:rsidR="00CE43DE" w:rsidRPr="000712D9" w:rsidRDefault="00CE43DE" w:rsidP="00C733CC">
            <w:pPr>
              <w:spacing w:before="0"/>
              <w:jc w:val="center"/>
              <w:rPr>
                <w:sz w:val="16"/>
                <w:szCs w:val="16"/>
              </w:rPr>
            </w:pPr>
            <w:r w:rsidRPr="000712D9">
              <w:rPr>
                <w:sz w:val="16"/>
                <w:szCs w:val="16"/>
              </w:rPr>
              <w:t>3</w:t>
            </w:r>
          </w:p>
        </w:tc>
        <w:tc>
          <w:tcPr>
            <w:tcW w:w="1354" w:type="dxa"/>
            <w:shd w:val="clear" w:color="auto" w:fill="auto"/>
            <w:vAlign w:val="center"/>
          </w:tcPr>
          <w:p w14:paraId="484B2060" w14:textId="77777777" w:rsidR="00CE43DE" w:rsidRPr="000712D9" w:rsidRDefault="00CE43DE" w:rsidP="00C733CC">
            <w:pPr>
              <w:spacing w:before="0"/>
              <w:jc w:val="center"/>
              <w:rPr>
                <w:sz w:val="16"/>
                <w:szCs w:val="16"/>
              </w:rPr>
            </w:pPr>
            <w:r w:rsidRPr="000712D9">
              <w:rPr>
                <w:sz w:val="16"/>
                <w:szCs w:val="16"/>
              </w:rPr>
              <w:t>4</w:t>
            </w:r>
          </w:p>
        </w:tc>
        <w:tc>
          <w:tcPr>
            <w:tcW w:w="1354" w:type="dxa"/>
            <w:shd w:val="clear" w:color="auto" w:fill="auto"/>
            <w:vAlign w:val="center"/>
          </w:tcPr>
          <w:p w14:paraId="0525DDFE" w14:textId="77777777" w:rsidR="00CE43DE" w:rsidRPr="000712D9" w:rsidRDefault="00CE43DE" w:rsidP="00C733CC">
            <w:pPr>
              <w:spacing w:before="0"/>
              <w:jc w:val="center"/>
              <w:rPr>
                <w:sz w:val="16"/>
                <w:szCs w:val="16"/>
              </w:rPr>
            </w:pPr>
            <w:r w:rsidRPr="000712D9">
              <w:rPr>
                <w:sz w:val="16"/>
                <w:szCs w:val="16"/>
              </w:rPr>
              <w:t>5</w:t>
            </w:r>
          </w:p>
        </w:tc>
      </w:tr>
      <w:tr w:rsidR="00CE43DE" w:rsidRPr="000712D9" w14:paraId="1FDF3E14" w14:textId="77777777" w:rsidTr="00C733CC">
        <w:tc>
          <w:tcPr>
            <w:tcW w:w="2633" w:type="dxa"/>
            <w:shd w:val="clear" w:color="auto" w:fill="auto"/>
          </w:tcPr>
          <w:p w14:paraId="66B7FBB2" w14:textId="77777777" w:rsidR="00CE43DE" w:rsidRPr="000712D9" w:rsidRDefault="00CE43DE" w:rsidP="00C733CC">
            <w:pPr>
              <w:spacing w:before="0"/>
              <w:jc w:val="left"/>
              <w:rPr>
                <w:sz w:val="16"/>
                <w:szCs w:val="16"/>
              </w:rPr>
            </w:pPr>
            <w:r w:rsidRPr="000712D9">
              <w:rPr>
                <w:sz w:val="16"/>
                <w:szCs w:val="16"/>
              </w:rPr>
              <w:t>Отклоняване на маркирани/туристически пътеки и забрана</w:t>
            </w:r>
            <w:r w:rsidR="00C733CC" w:rsidRPr="00BC0BA3">
              <w:rPr>
                <w:sz w:val="16"/>
                <w:szCs w:val="16"/>
              </w:rPr>
              <w:t xml:space="preserve"> </w:t>
            </w:r>
            <w:r w:rsidRPr="000712D9">
              <w:rPr>
                <w:sz w:val="16"/>
                <w:szCs w:val="16"/>
              </w:rPr>
              <w:t>на горскостопански мероприятия в ключовите места и</w:t>
            </w:r>
            <w:r w:rsidR="00C733CC" w:rsidRPr="00BC0BA3">
              <w:rPr>
                <w:sz w:val="16"/>
                <w:szCs w:val="16"/>
              </w:rPr>
              <w:t xml:space="preserve"> </w:t>
            </w:r>
            <w:r w:rsidRPr="000712D9">
              <w:rPr>
                <w:sz w:val="16"/>
                <w:szCs w:val="16"/>
              </w:rPr>
              <w:t>местообитания и в непосредствена близост до тях през</w:t>
            </w:r>
            <w:r w:rsidR="00C733CC" w:rsidRPr="00BC0BA3">
              <w:rPr>
                <w:sz w:val="16"/>
                <w:szCs w:val="16"/>
              </w:rPr>
              <w:t xml:space="preserve"> </w:t>
            </w:r>
            <w:r w:rsidRPr="000712D9">
              <w:rPr>
                <w:sz w:val="16"/>
                <w:szCs w:val="16"/>
              </w:rPr>
              <w:t>размножителния период на вида (април, май, юни)</w:t>
            </w:r>
          </w:p>
        </w:tc>
        <w:tc>
          <w:tcPr>
            <w:tcW w:w="1353" w:type="dxa"/>
            <w:shd w:val="clear" w:color="auto" w:fill="auto"/>
            <w:vAlign w:val="center"/>
          </w:tcPr>
          <w:p w14:paraId="3B3FD69F" w14:textId="77777777" w:rsidR="00CE43DE" w:rsidRPr="00BC0BA3" w:rsidRDefault="00CE43DE" w:rsidP="00C733CC">
            <w:pPr>
              <w:spacing w:before="0"/>
              <w:jc w:val="center"/>
              <w:rPr>
                <w:sz w:val="16"/>
                <w:szCs w:val="16"/>
              </w:rPr>
            </w:pPr>
            <w:r w:rsidRPr="00BC0BA3">
              <w:rPr>
                <w:sz w:val="16"/>
                <w:szCs w:val="16"/>
              </w:rPr>
              <w:t>1</w:t>
            </w:r>
          </w:p>
        </w:tc>
        <w:tc>
          <w:tcPr>
            <w:tcW w:w="1354" w:type="dxa"/>
            <w:shd w:val="clear" w:color="auto" w:fill="auto"/>
            <w:vAlign w:val="center"/>
          </w:tcPr>
          <w:p w14:paraId="1B196E60" w14:textId="77777777" w:rsidR="00CE43DE" w:rsidRPr="000712D9" w:rsidRDefault="00CE43DE" w:rsidP="00C733CC">
            <w:pPr>
              <w:spacing w:before="0"/>
              <w:jc w:val="center"/>
              <w:rPr>
                <w:sz w:val="16"/>
                <w:szCs w:val="16"/>
              </w:rPr>
            </w:pPr>
            <w:r w:rsidRPr="000712D9">
              <w:rPr>
                <w:sz w:val="16"/>
                <w:szCs w:val="16"/>
              </w:rPr>
              <w:t>2</w:t>
            </w:r>
          </w:p>
        </w:tc>
        <w:tc>
          <w:tcPr>
            <w:tcW w:w="1353" w:type="dxa"/>
            <w:shd w:val="clear" w:color="auto" w:fill="auto"/>
            <w:vAlign w:val="center"/>
          </w:tcPr>
          <w:p w14:paraId="39AC1FD5" w14:textId="77777777" w:rsidR="00CE43DE" w:rsidRPr="000712D9" w:rsidRDefault="00CE43DE" w:rsidP="00C733CC">
            <w:pPr>
              <w:spacing w:before="0"/>
              <w:jc w:val="center"/>
              <w:rPr>
                <w:sz w:val="16"/>
                <w:szCs w:val="16"/>
              </w:rPr>
            </w:pPr>
            <w:r w:rsidRPr="000712D9">
              <w:rPr>
                <w:sz w:val="16"/>
                <w:szCs w:val="16"/>
              </w:rPr>
              <w:t>3</w:t>
            </w:r>
          </w:p>
        </w:tc>
        <w:tc>
          <w:tcPr>
            <w:tcW w:w="1354" w:type="dxa"/>
            <w:shd w:val="clear" w:color="auto" w:fill="auto"/>
            <w:vAlign w:val="center"/>
          </w:tcPr>
          <w:p w14:paraId="1B4E08BF" w14:textId="77777777" w:rsidR="00CE43DE" w:rsidRPr="000712D9" w:rsidRDefault="00CE43DE" w:rsidP="00C733CC">
            <w:pPr>
              <w:spacing w:before="0"/>
              <w:jc w:val="center"/>
              <w:rPr>
                <w:sz w:val="16"/>
                <w:szCs w:val="16"/>
              </w:rPr>
            </w:pPr>
            <w:r w:rsidRPr="000712D9">
              <w:rPr>
                <w:sz w:val="16"/>
                <w:szCs w:val="16"/>
              </w:rPr>
              <w:t>4</w:t>
            </w:r>
          </w:p>
        </w:tc>
        <w:tc>
          <w:tcPr>
            <w:tcW w:w="1354" w:type="dxa"/>
            <w:shd w:val="clear" w:color="auto" w:fill="auto"/>
            <w:vAlign w:val="center"/>
          </w:tcPr>
          <w:p w14:paraId="1BB23D1D" w14:textId="77777777" w:rsidR="00CE43DE" w:rsidRPr="000712D9" w:rsidRDefault="00CE43DE" w:rsidP="00C733CC">
            <w:pPr>
              <w:spacing w:before="0"/>
              <w:jc w:val="center"/>
              <w:rPr>
                <w:sz w:val="16"/>
                <w:szCs w:val="16"/>
              </w:rPr>
            </w:pPr>
            <w:r w:rsidRPr="000712D9">
              <w:rPr>
                <w:sz w:val="16"/>
                <w:szCs w:val="16"/>
              </w:rPr>
              <w:t>5</w:t>
            </w:r>
          </w:p>
        </w:tc>
      </w:tr>
      <w:tr w:rsidR="00CE43DE" w:rsidRPr="000712D9" w14:paraId="4F870F38" w14:textId="77777777" w:rsidTr="00C733CC">
        <w:tc>
          <w:tcPr>
            <w:tcW w:w="2633" w:type="dxa"/>
            <w:shd w:val="clear" w:color="auto" w:fill="auto"/>
          </w:tcPr>
          <w:p w14:paraId="525D561D" w14:textId="77777777" w:rsidR="00CE43DE" w:rsidRPr="000712D9" w:rsidRDefault="00CE43DE" w:rsidP="00C733CC">
            <w:pPr>
              <w:spacing w:before="0"/>
              <w:jc w:val="left"/>
              <w:rPr>
                <w:sz w:val="16"/>
                <w:szCs w:val="16"/>
              </w:rPr>
            </w:pPr>
            <w:r w:rsidRPr="000712D9">
              <w:rPr>
                <w:sz w:val="16"/>
                <w:szCs w:val="16"/>
              </w:rPr>
              <w:t>Намаляване числеността на подивели кучета в ключовите местообитания на вида, включително и в НП</w:t>
            </w:r>
          </w:p>
        </w:tc>
        <w:tc>
          <w:tcPr>
            <w:tcW w:w="1353" w:type="dxa"/>
            <w:shd w:val="clear" w:color="auto" w:fill="auto"/>
            <w:vAlign w:val="center"/>
          </w:tcPr>
          <w:p w14:paraId="61BD6FFF" w14:textId="77777777" w:rsidR="00CE43DE" w:rsidRPr="00BC0BA3" w:rsidRDefault="00CE43DE" w:rsidP="00C733CC">
            <w:pPr>
              <w:spacing w:before="0"/>
              <w:jc w:val="center"/>
              <w:rPr>
                <w:sz w:val="16"/>
                <w:szCs w:val="16"/>
              </w:rPr>
            </w:pPr>
            <w:r w:rsidRPr="00BC0BA3">
              <w:rPr>
                <w:sz w:val="16"/>
                <w:szCs w:val="16"/>
              </w:rPr>
              <w:t>1</w:t>
            </w:r>
          </w:p>
        </w:tc>
        <w:tc>
          <w:tcPr>
            <w:tcW w:w="1354" w:type="dxa"/>
            <w:shd w:val="clear" w:color="auto" w:fill="auto"/>
            <w:vAlign w:val="center"/>
          </w:tcPr>
          <w:p w14:paraId="3B7E8532" w14:textId="77777777" w:rsidR="00CE43DE" w:rsidRPr="000712D9" w:rsidRDefault="00CE43DE" w:rsidP="00C733CC">
            <w:pPr>
              <w:spacing w:before="0"/>
              <w:jc w:val="center"/>
              <w:rPr>
                <w:sz w:val="16"/>
                <w:szCs w:val="16"/>
              </w:rPr>
            </w:pPr>
            <w:r w:rsidRPr="000712D9">
              <w:rPr>
                <w:sz w:val="16"/>
                <w:szCs w:val="16"/>
              </w:rPr>
              <w:t>2</w:t>
            </w:r>
          </w:p>
        </w:tc>
        <w:tc>
          <w:tcPr>
            <w:tcW w:w="1353" w:type="dxa"/>
            <w:shd w:val="clear" w:color="auto" w:fill="auto"/>
            <w:vAlign w:val="center"/>
          </w:tcPr>
          <w:p w14:paraId="7FC896CB" w14:textId="77777777" w:rsidR="00CE43DE" w:rsidRPr="000712D9" w:rsidRDefault="00CE43DE" w:rsidP="00C733CC">
            <w:pPr>
              <w:spacing w:before="0"/>
              <w:jc w:val="center"/>
              <w:rPr>
                <w:sz w:val="16"/>
                <w:szCs w:val="16"/>
              </w:rPr>
            </w:pPr>
            <w:r w:rsidRPr="000712D9">
              <w:rPr>
                <w:sz w:val="16"/>
                <w:szCs w:val="16"/>
              </w:rPr>
              <w:t>3</w:t>
            </w:r>
          </w:p>
        </w:tc>
        <w:tc>
          <w:tcPr>
            <w:tcW w:w="1354" w:type="dxa"/>
            <w:shd w:val="clear" w:color="auto" w:fill="auto"/>
            <w:vAlign w:val="center"/>
          </w:tcPr>
          <w:p w14:paraId="4D4DDC76" w14:textId="77777777" w:rsidR="00CE43DE" w:rsidRPr="000712D9" w:rsidRDefault="00CE43DE" w:rsidP="00C733CC">
            <w:pPr>
              <w:spacing w:before="0"/>
              <w:jc w:val="center"/>
              <w:rPr>
                <w:sz w:val="16"/>
                <w:szCs w:val="16"/>
              </w:rPr>
            </w:pPr>
            <w:r w:rsidRPr="000712D9">
              <w:rPr>
                <w:sz w:val="16"/>
                <w:szCs w:val="16"/>
              </w:rPr>
              <w:t>4</w:t>
            </w:r>
          </w:p>
        </w:tc>
        <w:tc>
          <w:tcPr>
            <w:tcW w:w="1354" w:type="dxa"/>
            <w:shd w:val="clear" w:color="auto" w:fill="auto"/>
            <w:vAlign w:val="center"/>
          </w:tcPr>
          <w:p w14:paraId="3F0F784E" w14:textId="77777777" w:rsidR="00CE43DE" w:rsidRPr="000712D9" w:rsidRDefault="00CE43DE" w:rsidP="00C733CC">
            <w:pPr>
              <w:spacing w:before="0"/>
              <w:jc w:val="center"/>
              <w:rPr>
                <w:sz w:val="16"/>
                <w:szCs w:val="16"/>
              </w:rPr>
            </w:pPr>
            <w:r w:rsidRPr="000712D9">
              <w:rPr>
                <w:sz w:val="16"/>
                <w:szCs w:val="16"/>
              </w:rPr>
              <w:t>5</w:t>
            </w:r>
          </w:p>
        </w:tc>
      </w:tr>
      <w:tr w:rsidR="00CE43DE" w:rsidRPr="000712D9" w14:paraId="22299285" w14:textId="77777777" w:rsidTr="00C733CC">
        <w:tc>
          <w:tcPr>
            <w:tcW w:w="2633" w:type="dxa"/>
            <w:shd w:val="clear" w:color="auto" w:fill="auto"/>
          </w:tcPr>
          <w:p w14:paraId="0B5FAABE" w14:textId="77777777" w:rsidR="00CE43DE" w:rsidRPr="000712D9" w:rsidRDefault="00CE43DE" w:rsidP="00C733CC">
            <w:pPr>
              <w:spacing w:before="0"/>
              <w:jc w:val="left"/>
              <w:rPr>
                <w:sz w:val="16"/>
                <w:szCs w:val="16"/>
              </w:rPr>
            </w:pPr>
            <w:r w:rsidRPr="000712D9">
              <w:rPr>
                <w:sz w:val="16"/>
                <w:szCs w:val="16"/>
              </w:rPr>
              <w:t>Ограничаване пашата на домашни животни в ключовите местообитания</w:t>
            </w:r>
          </w:p>
        </w:tc>
        <w:tc>
          <w:tcPr>
            <w:tcW w:w="1353" w:type="dxa"/>
            <w:shd w:val="clear" w:color="auto" w:fill="auto"/>
            <w:vAlign w:val="center"/>
          </w:tcPr>
          <w:p w14:paraId="7025F4DE" w14:textId="77777777" w:rsidR="00CE43DE" w:rsidRPr="00BC0BA3" w:rsidRDefault="00CE43DE" w:rsidP="00C733CC">
            <w:pPr>
              <w:spacing w:before="0"/>
              <w:jc w:val="center"/>
              <w:rPr>
                <w:sz w:val="16"/>
                <w:szCs w:val="16"/>
              </w:rPr>
            </w:pPr>
            <w:r w:rsidRPr="00BC0BA3">
              <w:rPr>
                <w:sz w:val="16"/>
                <w:szCs w:val="16"/>
              </w:rPr>
              <w:t>1</w:t>
            </w:r>
          </w:p>
        </w:tc>
        <w:tc>
          <w:tcPr>
            <w:tcW w:w="1354" w:type="dxa"/>
            <w:shd w:val="clear" w:color="auto" w:fill="auto"/>
            <w:vAlign w:val="center"/>
          </w:tcPr>
          <w:p w14:paraId="7B2FCB2D" w14:textId="77777777" w:rsidR="00CE43DE" w:rsidRPr="000712D9" w:rsidRDefault="00CE43DE" w:rsidP="00C733CC">
            <w:pPr>
              <w:spacing w:before="0"/>
              <w:jc w:val="center"/>
              <w:rPr>
                <w:sz w:val="16"/>
                <w:szCs w:val="16"/>
              </w:rPr>
            </w:pPr>
            <w:r w:rsidRPr="000712D9">
              <w:rPr>
                <w:sz w:val="16"/>
                <w:szCs w:val="16"/>
              </w:rPr>
              <w:t>2</w:t>
            </w:r>
          </w:p>
        </w:tc>
        <w:tc>
          <w:tcPr>
            <w:tcW w:w="1353" w:type="dxa"/>
            <w:shd w:val="clear" w:color="auto" w:fill="auto"/>
            <w:vAlign w:val="center"/>
          </w:tcPr>
          <w:p w14:paraId="73927827" w14:textId="77777777" w:rsidR="00CE43DE" w:rsidRPr="000712D9" w:rsidRDefault="00CE43DE" w:rsidP="00C733CC">
            <w:pPr>
              <w:spacing w:before="0"/>
              <w:jc w:val="center"/>
              <w:rPr>
                <w:sz w:val="16"/>
                <w:szCs w:val="16"/>
              </w:rPr>
            </w:pPr>
            <w:r w:rsidRPr="000712D9">
              <w:rPr>
                <w:sz w:val="16"/>
                <w:szCs w:val="16"/>
              </w:rPr>
              <w:t>3</w:t>
            </w:r>
          </w:p>
        </w:tc>
        <w:tc>
          <w:tcPr>
            <w:tcW w:w="1354" w:type="dxa"/>
            <w:shd w:val="clear" w:color="auto" w:fill="auto"/>
            <w:vAlign w:val="center"/>
          </w:tcPr>
          <w:p w14:paraId="55186548" w14:textId="77777777" w:rsidR="00CE43DE" w:rsidRPr="000712D9" w:rsidRDefault="00CE43DE" w:rsidP="00C733CC">
            <w:pPr>
              <w:spacing w:before="0"/>
              <w:jc w:val="center"/>
              <w:rPr>
                <w:sz w:val="16"/>
                <w:szCs w:val="16"/>
              </w:rPr>
            </w:pPr>
            <w:r w:rsidRPr="000712D9">
              <w:rPr>
                <w:sz w:val="16"/>
                <w:szCs w:val="16"/>
              </w:rPr>
              <w:t>4</w:t>
            </w:r>
          </w:p>
        </w:tc>
        <w:tc>
          <w:tcPr>
            <w:tcW w:w="1354" w:type="dxa"/>
            <w:shd w:val="clear" w:color="auto" w:fill="auto"/>
            <w:vAlign w:val="center"/>
          </w:tcPr>
          <w:p w14:paraId="23F25167" w14:textId="77777777" w:rsidR="00CE43DE" w:rsidRPr="000712D9" w:rsidRDefault="00CE43DE" w:rsidP="00C733CC">
            <w:pPr>
              <w:spacing w:before="0"/>
              <w:jc w:val="center"/>
              <w:rPr>
                <w:sz w:val="16"/>
                <w:szCs w:val="16"/>
              </w:rPr>
            </w:pPr>
            <w:r w:rsidRPr="000712D9">
              <w:rPr>
                <w:sz w:val="16"/>
                <w:szCs w:val="16"/>
              </w:rPr>
              <w:t>5</w:t>
            </w:r>
          </w:p>
        </w:tc>
      </w:tr>
      <w:tr w:rsidR="00CE43DE" w:rsidRPr="000712D9" w14:paraId="5D654A80" w14:textId="77777777" w:rsidTr="00C733CC">
        <w:tc>
          <w:tcPr>
            <w:tcW w:w="2633" w:type="dxa"/>
            <w:shd w:val="clear" w:color="auto" w:fill="auto"/>
          </w:tcPr>
          <w:p w14:paraId="2FE6B157" w14:textId="77777777" w:rsidR="00CE43DE" w:rsidRPr="000712D9" w:rsidRDefault="00CE43DE" w:rsidP="00C733CC">
            <w:pPr>
              <w:spacing w:before="0"/>
              <w:jc w:val="left"/>
              <w:rPr>
                <w:sz w:val="16"/>
                <w:szCs w:val="16"/>
              </w:rPr>
            </w:pPr>
            <w:r w:rsidRPr="000712D9">
              <w:rPr>
                <w:sz w:val="16"/>
                <w:szCs w:val="16"/>
              </w:rPr>
              <w:t>Реинтродукция на вида в подходящи местообитания във</w:t>
            </w:r>
            <w:r w:rsidR="00C733CC" w:rsidRPr="00BC0BA3">
              <w:rPr>
                <w:sz w:val="16"/>
                <w:szCs w:val="16"/>
              </w:rPr>
              <w:t xml:space="preserve"> </w:t>
            </w:r>
            <w:r w:rsidRPr="000712D9">
              <w:rPr>
                <w:sz w:val="16"/>
                <w:szCs w:val="16"/>
              </w:rPr>
              <w:t>Витоша, Западна и Източна Стара планина, Природен парк</w:t>
            </w:r>
            <w:r w:rsidR="00C733CC" w:rsidRPr="00BC0BA3">
              <w:rPr>
                <w:sz w:val="16"/>
                <w:szCs w:val="16"/>
              </w:rPr>
              <w:t xml:space="preserve"> </w:t>
            </w:r>
            <w:r w:rsidRPr="000712D9">
              <w:rPr>
                <w:sz w:val="16"/>
                <w:szCs w:val="16"/>
              </w:rPr>
              <w:t>“Врачански Балкан”, в подходящи, но незаети</w:t>
            </w:r>
            <w:r w:rsidR="00C733CC" w:rsidRPr="00BC0BA3">
              <w:rPr>
                <w:sz w:val="16"/>
                <w:szCs w:val="16"/>
              </w:rPr>
              <w:t xml:space="preserve"> </w:t>
            </w:r>
            <w:r w:rsidRPr="000712D9">
              <w:rPr>
                <w:sz w:val="16"/>
                <w:szCs w:val="16"/>
              </w:rPr>
              <w:t>местообитания в Родопите и др.</w:t>
            </w:r>
          </w:p>
        </w:tc>
        <w:tc>
          <w:tcPr>
            <w:tcW w:w="1353" w:type="dxa"/>
            <w:shd w:val="clear" w:color="auto" w:fill="auto"/>
            <w:vAlign w:val="center"/>
          </w:tcPr>
          <w:p w14:paraId="402E12D9" w14:textId="77777777" w:rsidR="00CE43DE" w:rsidRPr="00BC0BA3" w:rsidRDefault="00CE43DE" w:rsidP="00C733CC">
            <w:pPr>
              <w:spacing w:before="0"/>
              <w:jc w:val="center"/>
              <w:rPr>
                <w:sz w:val="16"/>
                <w:szCs w:val="16"/>
              </w:rPr>
            </w:pPr>
            <w:r w:rsidRPr="00BC0BA3">
              <w:rPr>
                <w:sz w:val="16"/>
                <w:szCs w:val="16"/>
              </w:rPr>
              <w:t>1</w:t>
            </w:r>
          </w:p>
        </w:tc>
        <w:tc>
          <w:tcPr>
            <w:tcW w:w="1354" w:type="dxa"/>
            <w:shd w:val="clear" w:color="auto" w:fill="auto"/>
            <w:vAlign w:val="center"/>
          </w:tcPr>
          <w:p w14:paraId="4295EA2B" w14:textId="77777777" w:rsidR="00CE43DE" w:rsidRPr="000712D9" w:rsidRDefault="00CE43DE" w:rsidP="00C733CC">
            <w:pPr>
              <w:spacing w:before="0"/>
              <w:jc w:val="center"/>
              <w:rPr>
                <w:sz w:val="16"/>
                <w:szCs w:val="16"/>
              </w:rPr>
            </w:pPr>
            <w:r w:rsidRPr="000712D9">
              <w:rPr>
                <w:sz w:val="16"/>
                <w:szCs w:val="16"/>
              </w:rPr>
              <w:t>2</w:t>
            </w:r>
          </w:p>
        </w:tc>
        <w:tc>
          <w:tcPr>
            <w:tcW w:w="1353" w:type="dxa"/>
            <w:shd w:val="clear" w:color="auto" w:fill="auto"/>
            <w:vAlign w:val="center"/>
          </w:tcPr>
          <w:p w14:paraId="0C455D93" w14:textId="77777777" w:rsidR="00CE43DE" w:rsidRPr="000712D9" w:rsidRDefault="00CE43DE" w:rsidP="00C733CC">
            <w:pPr>
              <w:spacing w:before="0"/>
              <w:jc w:val="center"/>
              <w:rPr>
                <w:sz w:val="16"/>
                <w:szCs w:val="16"/>
              </w:rPr>
            </w:pPr>
            <w:r w:rsidRPr="000712D9">
              <w:rPr>
                <w:sz w:val="16"/>
                <w:szCs w:val="16"/>
              </w:rPr>
              <w:t>3</w:t>
            </w:r>
          </w:p>
        </w:tc>
        <w:tc>
          <w:tcPr>
            <w:tcW w:w="1354" w:type="dxa"/>
            <w:shd w:val="clear" w:color="auto" w:fill="auto"/>
            <w:vAlign w:val="center"/>
          </w:tcPr>
          <w:p w14:paraId="5C237DBC" w14:textId="77777777" w:rsidR="00CE43DE" w:rsidRPr="000712D9" w:rsidRDefault="00CE43DE" w:rsidP="00C733CC">
            <w:pPr>
              <w:spacing w:before="0"/>
              <w:jc w:val="center"/>
              <w:rPr>
                <w:sz w:val="16"/>
                <w:szCs w:val="16"/>
              </w:rPr>
            </w:pPr>
            <w:r w:rsidRPr="000712D9">
              <w:rPr>
                <w:sz w:val="16"/>
                <w:szCs w:val="16"/>
              </w:rPr>
              <w:t>4</w:t>
            </w:r>
          </w:p>
        </w:tc>
        <w:tc>
          <w:tcPr>
            <w:tcW w:w="1354" w:type="dxa"/>
            <w:shd w:val="clear" w:color="auto" w:fill="auto"/>
            <w:vAlign w:val="center"/>
          </w:tcPr>
          <w:p w14:paraId="589B6B03" w14:textId="77777777" w:rsidR="00CE43DE" w:rsidRPr="000712D9" w:rsidRDefault="00CE43DE" w:rsidP="00C733CC">
            <w:pPr>
              <w:spacing w:before="0"/>
              <w:jc w:val="center"/>
              <w:rPr>
                <w:sz w:val="16"/>
                <w:szCs w:val="16"/>
              </w:rPr>
            </w:pPr>
            <w:r w:rsidRPr="000712D9">
              <w:rPr>
                <w:sz w:val="16"/>
                <w:szCs w:val="16"/>
              </w:rPr>
              <w:t>5</w:t>
            </w:r>
          </w:p>
        </w:tc>
      </w:tr>
      <w:tr w:rsidR="00CE43DE" w:rsidRPr="000712D9" w14:paraId="71C6D28D" w14:textId="77777777" w:rsidTr="00C733CC">
        <w:tc>
          <w:tcPr>
            <w:tcW w:w="2633" w:type="dxa"/>
            <w:shd w:val="clear" w:color="auto" w:fill="auto"/>
          </w:tcPr>
          <w:p w14:paraId="11E7E65F" w14:textId="77777777" w:rsidR="00CE43DE" w:rsidRPr="000712D9" w:rsidRDefault="00CE43DE" w:rsidP="00C733CC">
            <w:pPr>
              <w:spacing w:before="0"/>
              <w:jc w:val="left"/>
              <w:rPr>
                <w:sz w:val="16"/>
                <w:szCs w:val="16"/>
              </w:rPr>
            </w:pPr>
            <w:r w:rsidRPr="000712D9">
              <w:rPr>
                <w:sz w:val="16"/>
                <w:szCs w:val="16"/>
              </w:rPr>
              <w:t>Внасяне на диви кози в малки и изолирани популации при</w:t>
            </w:r>
            <w:r w:rsidR="00C733CC" w:rsidRPr="00BC0BA3">
              <w:rPr>
                <w:sz w:val="16"/>
                <w:szCs w:val="16"/>
              </w:rPr>
              <w:t xml:space="preserve"> </w:t>
            </w:r>
            <w:r w:rsidRPr="000712D9">
              <w:rPr>
                <w:sz w:val="16"/>
                <w:szCs w:val="16"/>
              </w:rPr>
              <w:t>констатиран инбрийдинг</w:t>
            </w:r>
          </w:p>
        </w:tc>
        <w:tc>
          <w:tcPr>
            <w:tcW w:w="1353" w:type="dxa"/>
            <w:shd w:val="clear" w:color="auto" w:fill="auto"/>
            <w:vAlign w:val="center"/>
          </w:tcPr>
          <w:p w14:paraId="087D8423" w14:textId="77777777" w:rsidR="00CE43DE" w:rsidRPr="00BC0BA3" w:rsidRDefault="00CE43DE" w:rsidP="00C733CC">
            <w:pPr>
              <w:spacing w:before="0"/>
              <w:jc w:val="center"/>
              <w:rPr>
                <w:sz w:val="16"/>
                <w:szCs w:val="16"/>
              </w:rPr>
            </w:pPr>
            <w:r w:rsidRPr="00BC0BA3">
              <w:rPr>
                <w:sz w:val="16"/>
                <w:szCs w:val="16"/>
              </w:rPr>
              <w:t>1</w:t>
            </w:r>
          </w:p>
        </w:tc>
        <w:tc>
          <w:tcPr>
            <w:tcW w:w="1354" w:type="dxa"/>
            <w:shd w:val="clear" w:color="auto" w:fill="auto"/>
            <w:vAlign w:val="center"/>
          </w:tcPr>
          <w:p w14:paraId="5242D9FA" w14:textId="77777777" w:rsidR="00CE43DE" w:rsidRPr="000712D9" w:rsidRDefault="00CE43DE" w:rsidP="00C733CC">
            <w:pPr>
              <w:spacing w:before="0"/>
              <w:jc w:val="center"/>
              <w:rPr>
                <w:sz w:val="16"/>
                <w:szCs w:val="16"/>
              </w:rPr>
            </w:pPr>
            <w:r w:rsidRPr="000712D9">
              <w:rPr>
                <w:sz w:val="16"/>
                <w:szCs w:val="16"/>
              </w:rPr>
              <w:t>2</w:t>
            </w:r>
          </w:p>
        </w:tc>
        <w:tc>
          <w:tcPr>
            <w:tcW w:w="1353" w:type="dxa"/>
            <w:shd w:val="clear" w:color="auto" w:fill="auto"/>
            <w:vAlign w:val="center"/>
          </w:tcPr>
          <w:p w14:paraId="69B12C8D" w14:textId="77777777" w:rsidR="00CE43DE" w:rsidRPr="000712D9" w:rsidRDefault="00CE43DE" w:rsidP="00C733CC">
            <w:pPr>
              <w:spacing w:before="0"/>
              <w:jc w:val="center"/>
              <w:rPr>
                <w:sz w:val="16"/>
                <w:szCs w:val="16"/>
              </w:rPr>
            </w:pPr>
            <w:r w:rsidRPr="000712D9">
              <w:rPr>
                <w:sz w:val="16"/>
                <w:szCs w:val="16"/>
              </w:rPr>
              <w:t>3</w:t>
            </w:r>
          </w:p>
        </w:tc>
        <w:tc>
          <w:tcPr>
            <w:tcW w:w="1354" w:type="dxa"/>
            <w:shd w:val="clear" w:color="auto" w:fill="auto"/>
            <w:vAlign w:val="center"/>
          </w:tcPr>
          <w:p w14:paraId="4D070A2B" w14:textId="77777777" w:rsidR="00CE43DE" w:rsidRPr="000712D9" w:rsidRDefault="00CE43DE" w:rsidP="00C733CC">
            <w:pPr>
              <w:spacing w:before="0"/>
              <w:jc w:val="center"/>
              <w:rPr>
                <w:sz w:val="16"/>
                <w:szCs w:val="16"/>
              </w:rPr>
            </w:pPr>
            <w:r w:rsidRPr="000712D9">
              <w:rPr>
                <w:sz w:val="16"/>
                <w:szCs w:val="16"/>
              </w:rPr>
              <w:t>4</w:t>
            </w:r>
          </w:p>
        </w:tc>
        <w:tc>
          <w:tcPr>
            <w:tcW w:w="1354" w:type="dxa"/>
            <w:shd w:val="clear" w:color="auto" w:fill="auto"/>
            <w:vAlign w:val="center"/>
          </w:tcPr>
          <w:p w14:paraId="221DF182" w14:textId="77777777" w:rsidR="00CE43DE" w:rsidRPr="000712D9" w:rsidRDefault="00CE43DE" w:rsidP="00C733CC">
            <w:pPr>
              <w:spacing w:before="0"/>
              <w:jc w:val="center"/>
              <w:rPr>
                <w:sz w:val="16"/>
                <w:szCs w:val="16"/>
              </w:rPr>
            </w:pPr>
            <w:r w:rsidRPr="000712D9">
              <w:rPr>
                <w:sz w:val="16"/>
                <w:szCs w:val="16"/>
              </w:rPr>
              <w:t>5</w:t>
            </w:r>
          </w:p>
        </w:tc>
      </w:tr>
      <w:tr w:rsidR="00CE43DE" w:rsidRPr="000712D9" w14:paraId="6DE11EDD" w14:textId="77777777" w:rsidTr="00C733CC">
        <w:tc>
          <w:tcPr>
            <w:tcW w:w="2633" w:type="dxa"/>
            <w:shd w:val="clear" w:color="auto" w:fill="auto"/>
          </w:tcPr>
          <w:p w14:paraId="7388729E" w14:textId="77777777" w:rsidR="00CE43DE" w:rsidRPr="000712D9" w:rsidRDefault="00CE43DE" w:rsidP="00C733CC">
            <w:pPr>
              <w:spacing w:before="0"/>
              <w:jc w:val="left"/>
              <w:rPr>
                <w:sz w:val="16"/>
                <w:szCs w:val="16"/>
              </w:rPr>
            </w:pPr>
            <w:r w:rsidRPr="000712D9">
              <w:rPr>
                <w:sz w:val="16"/>
                <w:szCs w:val="16"/>
              </w:rPr>
              <w:t>Създаване и управление на национална база данни при</w:t>
            </w:r>
            <w:r w:rsidR="00C733CC" w:rsidRPr="00BC0BA3">
              <w:rPr>
                <w:sz w:val="16"/>
                <w:szCs w:val="16"/>
              </w:rPr>
              <w:t xml:space="preserve"> </w:t>
            </w:r>
            <w:r w:rsidRPr="000712D9">
              <w:rPr>
                <w:sz w:val="16"/>
                <w:szCs w:val="16"/>
              </w:rPr>
              <w:t>НУГ за трофеите от дива коза, регистриране на всички</w:t>
            </w:r>
            <w:r w:rsidR="00C733CC" w:rsidRPr="00BC0BA3">
              <w:rPr>
                <w:sz w:val="16"/>
                <w:szCs w:val="16"/>
              </w:rPr>
              <w:t xml:space="preserve"> </w:t>
            </w:r>
            <w:r w:rsidRPr="000712D9">
              <w:rPr>
                <w:sz w:val="16"/>
                <w:szCs w:val="16"/>
              </w:rPr>
              <w:t>трофеи от вида в базата с протокол за оценка по CIC и</w:t>
            </w:r>
            <w:r w:rsidR="00C733CC" w:rsidRPr="00BC0BA3">
              <w:rPr>
                <w:sz w:val="16"/>
                <w:szCs w:val="16"/>
              </w:rPr>
              <w:t xml:space="preserve"> </w:t>
            </w:r>
            <w:r w:rsidRPr="000712D9">
              <w:rPr>
                <w:sz w:val="16"/>
                <w:szCs w:val="16"/>
              </w:rPr>
              <w:t>снимка. Поставяне на холограмен стикер с уникален</w:t>
            </w:r>
            <w:r w:rsidR="00C733CC" w:rsidRPr="00BC0BA3">
              <w:rPr>
                <w:sz w:val="16"/>
                <w:szCs w:val="16"/>
              </w:rPr>
              <w:t xml:space="preserve"> </w:t>
            </w:r>
            <w:r w:rsidRPr="000712D9">
              <w:rPr>
                <w:sz w:val="16"/>
                <w:szCs w:val="16"/>
              </w:rPr>
              <w:t>номер, съвпадащ с протокола за оценка на трофея по CIC,</w:t>
            </w:r>
            <w:r w:rsidR="00C733CC" w:rsidRPr="00BC0BA3">
              <w:rPr>
                <w:sz w:val="16"/>
                <w:szCs w:val="16"/>
              </w:rPr>
              <w:t xml:space="preserve"> </w:t>
            </w:r>
            <w:r w:rsidRPr="000712D9">
              <w:rPr>
                <w:sz w:val="16"/>
                <w:szCs w:val="16"/>
              </w:rPr>
              <w:t>на всеки регистриран трофей. Базата данни да е достъпна</w:t>
            </w:r>
            <w:r w:rsidR="00C733CC" w:rsidRPr="00BC0BA3">
              <w:rPr>
                <w:sz w:val="16"/>
                <w:szCs w:val="16"/>
              </w:rPr>
              <w:t xml:space="preserve"> </w:t>
            </w:r>
            <w:r w:rsidRPr="000712D9">
              <w:rPr>
                <w:sz w:val="16"/>
                <w:szCs w:val="16"/>
              </w:rPr>
              <w:t xml:space="preserve">за проверки от контролните органи (МВР, МОСВ, </w:t>
            </w:r>
            <w:r w:rsidR="00C733CC" w:rsidRPr="00BC0BA3">
              <w:rPr>
                <w:sz w:val="16"/>
                <w:szCs w:val="16"/>
              </w:rPr>
              <w:t>ИА</w:t>
            </w:r>
            <w:r w:rsidRPr="000712D9">
              <w:rPr>
                <w:sz w:val="16"/>
                <w:szCs w:val="16"/>
              </w:rPr>
              <w:t>Г).</w:t>
            </w:r>
          </w:p>
        </w:tc>
        <w:tc>
          <w:tcPr>
            <w:tcW w:w="1353" w:type="dxa"/>
            <w:shd w:val="clear" w:color="auto" w:fill="auto"/>
            <w:vAlign w:val="center"/>
          </w:tcPr>
          <w:p w14:paraId="54A1F9EE" w14:textId="77777777" w:rsidR="00CE43DE" w:rsidRPr="00BC0BA3" w:rsidRDefault="00CE43DE" w:rsidP="00C733CC">
            <w:pPr>
              <w:spacing w:before="0"/>
              <w:jc w:val="center"/>
              <w:rPr>
                <w:sz w:val="16"/>
                <w:szCs w:val="16"/>
              </w:rPr>
            </w:pPr>
            <w:r w:rsidRPr="00BC0BA3">
              <w:rPr>
                <w:sz w:val="16"/>
                <w:szCs w:val="16"/>
              </w:rPr>
              <w:t>1</w:t>
            </w:r>
          </w:p>
        </w:tc>
        <w:tc>
          <w:tcPr>
            <w:tcW w:w="1354" w:type="dxa"/>
            <w:shd w:val="clear" w:color="auto" w:fill="auto"/>
            <w:vAlign w:val="center"/>
          </w:tcPr>
          <w:p w14:paraId="64FDF3E7" w14:textId="77777777" w:rsidR="00CE43DE" w:rsidRPr="000712D9" w:rsidRDefault="00CE43DE" w:rsidP="00C733CC">
            <w:pPr>
              <w:spacing w:before="0"/>
              <w:jc w:val="center"/>
              <w:rPr>
                <w:sz w:val="16"/>
                <w:szCs w:val="16"/>
              </w:rPr>
            </w:pPr>
            <w:r w:rsidRPr="000712D9">
              <w:rPr>
                <w:sz w:val="16"/>
                <w:szCs w:val="16"/>
              </w:rPr>
              <w:t>2</w:t>
            </w:r>
          </w:p>
        </w:tc>
        <w:tc>
          <w:tcPr>
            <w:tcW w:w="1353" w:type="dxa"/>
            <w:shd w:val="clear" w:color="auto" w:fill="auto"/>
            <w:vAlign w:val="center"/>
          </w:tcPr>
          <w:p w14:paraId="7D82D9F4" w14:textId="77777777" w:rsidR="00CE43DE" w:rsidRPr="000712D9" w:rsidRDefault="00CE43DE" w:rsidP="00C733CC">
            <w:pPr>
              <w:spacing w:before="0"/>
              <w:jc w:val="center"/>
              <w:rPr>
                <w:sz w:val="16"/>
                <w:szCs w:val="16"/>
              </w:rPr>
            </w:pPr>
            <w:r w:rsidRPr="000712D9">
              <w:rPr>
                <w:sz w:val="16"/>
                <w:szCs w:val="16"/>
              </w:rPr>
              <w:t>3</w:t>
            </w:r>
          </w:p>
        </w:tc>
        <w:tc>
          <w:tcPr>
            <w:tcW w:w="1354" w:type="dxa"/>
            <w:shd w:val="clear" w:color="auto" w:fill="auto"/>
            <w:vAlign w:val="center"/>
          </w:tcPr>
          <w:p w14:paraId="1FF05B35" w14:textId="77777777" w:rsidR="00CE43DE" w:rsidRPr="000712D9" w:rsidRDefault="00CE43DE" w:rsidP="00C733CC">
            <w:pPr>
              <w:spacing w:before="0"/>
              <w:jc w:val="center"/>
              <w:rPr>
                <w:sz w:val="16"/>
                <w:szCs w:val="16"/>
              </w:rPr>
            </w:pPr>
            <w:r w:rsidRPr="000712D9">
              <w:rPr>
                <w:sz w:val="16"/>
                <w:szCs w:val="16"/>
              </w:rPr>
              <w:t>4</w:t>
            </w:r>
          </w:p>
        </w:tc>
        <w:tc>
          <w:tcPr>
            <w:tcW w:w="1354" w:type="dxa"/>
            <w:shd w:val="clear" w:color="auto" w:fill="auto"/>
            <w:vAlign w:val="center"/>
          </w:tcPr>
          <w:p w14:paraId="62E7B394" w14:textId="77777777" w:rsidR="00CE43DE" w:rsidRPr="000712D9" w:rsidRDefault="00CE43DE" w:rsidP="00C733CC">
            <w:pPr>
              <w:spacing w:before="0"/>
              <w:jc w:val="center"/>
              <w:rPr>
                <w:sz w:val="16"/>
                <w:szCs w:val="16"/>
              </w:rPr>
            </w:pPr>
            <w:r w:rsidRPr="000712D9">
              <w:rPr>
                <w:sz w:val="16"/>
                <w:szCs w:val="16"/>
              </w:rPr>
              <w:t>5</w:t>
            </w:r>
          </w:p>
        </w:tc>
      </w:tr>
      <w:tr w:rsidR="00C733CC" w:rsidRPr="000712D9" w14:paraId="60B8E3B5" w14:textId="77777777" w:rsidTr="00153024">
        <w:tc>
          <w:tcPr>
            <w:tcW w:w="2633" w:type="dxa"/>
            <w:shd w:val="clear" w:color="auto" w:fill="auto"/>
            <w:vAlign w:val="center"/>
          </w:tcPr>
          <w:p w14:paraId="7069E5EA" w14:textId="77777777" w:rsidR="00C733CC" w:rsidRPr="000712D9" w:rsidRDefault="00C733CC" w:rsidP="00153024">
            <w:pPr>
              <w:spacing w:before="0" w:line="240" w:lineRule="auto"/>
              <w:jc w:val="center"/>
              <w:rPr>
                <w:b/>
                <w:sz w:val="16"/>
                <w:szCs w:val="16"/>
              </w:rPr>
            </w:pPr>
            <w:r w:rsidRPr="000712D9">
              <w:rPr>
                <w:b/>
                <w:sz w:val="16"/>
                <w:szCs w:val="16"/>
              </w:rPr>
              <w:t>Преки мерки за опазване на вида</w:t>
            </w:r>
          </w:p>
        </w:tc>
        <w:tc>
          <w:tcPr>
            <w:tcW w:w="1353" w:type="dxa"/>
            <w:shd w:val="clear" w:color="auto" w:fill="auto"/>
            <w:vAlign w:val="center"/>
          </w:tcPr>
          <w:p w14:paraId="29A635EC" w14:textId="77777777" w:rsidR="00C733CC" w:rsidRPr="000712D9" w:rsidRDefault="00C733CC" w:rsidP="00153024">
            <w:pPr>
              <w:spacing w:before="0" w:line="240" w:lineRule="auto"/>
              <w:jc w:val="center"/>
              <w:rPr>
                <w:b/>
                <w:sz w:val="16"/>
                <w:szCs w:val="16"/>
              </w:rPr>
            </w:pPr>
            <w:r w:rsidRPr="000712D9">
              <w:rPr>
                <w:b/>
                <w:sz w:val="16"/>
                <w:szCs w:val="16"/>
              </w:rPr>
              <w:t>Категорично несъгласие</w:t>
            </w:r>
          </w:p>
        </w:tc>
        <w:tc>
          <w:tcPr>
            <w:tcW w:w="1354" w:type="dxa"/>
            <w:shd w:val="clear" w:color="auto" w:fill="auto"/>
            <w:vAlign w:val="center"/>
          </w:tcPr>
          <w:p w14:paraId="686F7892" w14:textId="77777777" w:rsidR="00C733CC" w:rsidRPr="000712D9" w:rsidRDefault="00C733CC" w:rsidP="00153024">
            <w:pPr>
              <w:spacing w:before="0" w:line="240" w:lineRule="auto"/>
              <w:jc w:val="center"/>
              <w:rPr>
                <w:b/>
                <w:sz w:val="16"/>
                <w:szCs w:val="16"/>
              </w:rPr>
            </w:pPr>
            <w:r w:rsidRPr="000712D9">
              <w:rPr>
                <w:b/>
                <w:sz w:val="16"/>
                <w:szCs w:val="16"/>
              </w:rPr>
              <w:t>Несъгласие</w:t>
            </w:r>
          </w:p>
        </w:tc>
        <w:tc>
          <w:tcPr>
            <w:tcW w:w="1353" w:type="dxa"/>
            <w:shd w:val="clear" w:color="auto" w:fill="auto"/>
            <w:vAlign w:val="center"/>
          </w:tcPr>
          <w:p w14:paraId="17717114" w14:textId="77777777" w:rsidR="00C733CC" w:rsidRPr="000712D9" w:rsidRDefault="00C733CC" w:rsidP="00153024">
            <w:pPr>
              <w:spacing w:before="0" w:line="240" w:lineRule="auto"/>
              <w:jc w:val="center"/>
              <w:rPr>
                <w:b/>
                <w:sz w:val="16"/>
                <w:szCs w:val="16"/>
              </w:rPr>
            </w:pPr>
            <w:r w:rsidRPr="000712D9">
              <w:rPr>
                <w:b/>
                <w:sz w:val="16"/>
                <w:szCs w:val="16"/>
              </w:rPr>
              <w:t>Нито съгласие, нито несъгласие</w:t>
            </w:r>
          </w:p>
        </w:tc>
        <w:tc>
          <w:tcPr>
            <w:tcW w:w="1354" w:type="dxa"/>
            <w:shd w:val="clear" w:color="auto" w:fill="auto"/>
            <w:vAlign w:val="center"/>
          </w:tcPr>
          <w:p w14:paraId="760BBF4A" w14:textId="77777777" w:rsidR="00C733CC" w:rsidRPr="000712D9" w:rsidRDefault="00C733CC" w:rsidP="00153024">
            <w:pPr>
              <w:spacing w:before="0" w:line="240" w:lineRule="auto"/>
              <w:jc w:val="center"/>
              <w:rPr>
                <w:b/>
                <w:sz w:val="16"/>
                <w:szCs w:val="16"/>
              </w:rPr>
            </w:pPr>
            <w:r w:rsidRPr="000712D9">
              <w:rPr>
                <w:b/>
                <w:sz w:val="16"/>
                <w:szCs w:val="16"/>
              </w:rPr>
              <w:t>Съгласие</w:t>
            </w:r>
          </w:p>
        </w:tc>
        <w:tc>
          <w:tcPr>
            <w:tcW w:w="1354" w:type="dxa"/>
            <w:shd w:val="clear" w:color="auto" w:fill="auto"/>
            <w:vAlign w:val="center"/>
          </w:tcPr>
          <w:p w14:paraId="3BB66E79" w14:textId="77777777" w:rsidR="00C733CC" w:rsidRPr="000712D9" w:rsidRDefault="00C733CC" w:rsidP="00153024">
            <w:pPr>
              <w:spacing w:before="0" w:line="240" w:lineRule="auto"/>
              <w:jc w:val="center"/>
              <w:rPr>
                <w:b/>
                <w:sz w:val="16"/>
                <w:szCs w:val="16"/>
              </w:rPr>
            </w:pPr>
            <w:r w:rsidRPr="000712D9">
              <w:rPr>
                <w:b/>
                <w:sz w:val="16"/>
                <w:szCs w:val="16"/>
              </w:rPr>
              <w:t>Категорично съгласие</w:t>
            </w:r>
          </w:p>
        </w:tc>
      </w:tr>
      <w:tr w:rsidR="00CE43DE" w:rsidRPr="000712D9" w14:paraId="4E36F999" w14:textId="77777777" w:rsidTr="00C733CC">
        <w:tc>
          <w:tcPr>
            <w:tcW w:w="2633" w:type="dxa"/>
            <w:shd w:val="clear" w:color="auto" w:fill="auto"/>
          </w:tcPr>
          <w:p w14:paraId="30048919" w14:textId="77777777" w:rsidR="00CE43DE" w:rsidRPr="000712D9" w:rsidRDefault="00CE43DE" w:rsidP="00C733CC">
            <w:pPr>
              <w:spacing w:before="0"/>
              <w:jc w:val="left"/>
              <w:rPr>
                <w:sz w:val="16"/>
                <w:szCs w:val="16"/>
              </w:rPr>
            </w:pPr>
            <w:r w:rsidRPr="000712D9">
              <w:rPr>
                <w:sz w:val="16"/>
                <w:szCs w:val="16"/>
              </w:rPr>
              <w:t>Поставяне на детектори за регистриране на изстрел с GSM</w:t>
            </w:r>
            <w:r w:rsidR="00C733CC" w:rsidRPr="00BC0BA3">
              <w:rPr>
                <w:sz w:val="16"/>
                <w:szCs w:val="16"/>
              </w:rPr>
              <w:t xml:space="preserve"> </w:t>
            </w:r>
            <w:r w:rsidRPr="000712D9">
              <w:rPr>
                <w:sz w:val="16"/>
                <w:szCs w:val="16"/>
              </w:rPr>
              <w:t>модул в ключови местообитания</w:t>
            </w:r>
          </w:p>
        </w:tc>
        <w:tc>
          <w:tcPr>
            <w:tcW w:w="1353" w:type="dxa"/>
            <w:shd w:val="clear" w:color="auto" w:fill="auto"/>
            <w:vAlign w:val="center"/>
          </w:tcPr>
          <w:p w14:paraId="390C3E9A" w14:textId="77777777" w:rsidR="00CE43DE" w:rsidRPr="00BC0BA3" w:rsidRDefault="00CE43DE" w:rsidP="00C733CC">
            <w:pPr>
              <w:spacing w:before="0"/>
              <w:jc w:val="center"/>
              <w:rPr>
                <w:sz w:val="16"/>
                <w:szCs w:val="16"/>
              </w:rPr>
            </w:pPr>
            <w:r w:rsidRPr="00BC0BA3">
              <w:rPr>
                <w:sz w:val="16"/>
                <w:szCs w:val="16"/>
              </w:rPr>
              <w:t>1</w:t>
            </w:r>
          </w:p>
        </w:tc>
        <w:tc>
          <w:tcPr>
            <w:tcW w:w="1354" w:type="dxa"/>
            <w:shd w:val="clear" w:color="auto" w:fill="auto"/>
            <w:vAlign w:val="center"/>
          </w:tcPr>
          <w:p w14:paraId="25CA6E77" w14:textId="77777777" w:rsidR="00CE43DE" w:rsidRPr="000712D9" w:rsidRDefault="00CE43DE" w:rsidP="00C733CC">
            <w:pPr>
              <w:spacing w:before="0"/>
              <w:jc w:val="center"/>
              <w:rPr>
                <w:sz w:val="16"/>
                <w:szCs w:val="16"/>
              </w:rPr>
            </w:pPr>
            <w:r w:rsidRPr="000712D9">
              <w:rPr>
                <w:sz w:val="16"/>
                <w:szCs w:val="16"/>
              </w:rPr>
              <w:t>2</w:t>
            </w:r>
          </w:p>
        </w:tc>
        <w:tc>
          <w:tcPr>
            <w:tcW w:w="1353" w:type="dxa"/>
            <w:shd w:val="clear" w:color="auto" w:fill="auto"/>
            <w:vAlign w:val="center"/>
          </w:tcPr>
          <w:p w14:paraId="61FCA0DF" w14:textId="77777777" w:rsidR="00CE43DE" w:rsidRPr="000712D9" w:rsidRDefault="00CE43DE" w:rsidP="00C733CC">
            <w:pPr>
              <w:spacing w:before="0"/>
              <w:jc w:val="center"/>
              <w:rPr>
                <w:sz w:val="16"/>
                <w:szCs w:val="16"/>
              </w:rPr>
            </w:pPr>
            <w:r w:rsidRPr="000712D9">
              <w:rPr>
                <w:sz w:val="16"/>
                <w:szCs w:val="16"/>
              </w:rPr>
              <w:t>3</w:t>
            </w:r>
          </w:p>
        </w:tc>
        <w:tc>
          <w:tcPr>
            <w:tcW w:w="1354" w:type="dxa"/>
            <w:shd w:val="clear" w:color="auto" w:fill="auto"/>
            <w:vAlign w:val="center"/>
          </w:tcPr>
          <w:p w14:paraId="33B47C74" w14:textId="77777777" w:rsidR="00CE43DE" w:rsidRPr="000712D9" w:rsidRDefault="00CE43DE" w:rsidP="00C733CC">
            <w:pPr>
              <w:spacing w:before="0"/>
              <w:jc w:val="center"/>
              <w:rPr>
                <w:sz w:val="16"/>
                <w:szCs w:val="16"/>
              </w:rPr>
            </w:pPr>
            <w:r w:rsidRPr="000712D9">
              <w:rPr>
                <w:sz w:val="16"/>
                <w:szCs w:val="16"/>
              </w:rPr>
              <w:t>4</w:t>
            </w:r>
          </w:p>
        </w:tc>
        <w:tc>
          <w:tcPr>
            <w:tcW w:w="1354" w:type="dxa"/>
            <w:shd w:val="clear" w:color="auto" w:fill="auto"/>
            <w:vAlign w:val="center"/>
          </w:tcPr>
          <w:p w14:paraId="2E174822" w14:textId="77777777" w:rsidR="00CE43DE" w:rsidRPr="000712D9" w:rsidRDefault="00CE43DE" w:rsidP="00C733CC">
            <w:pPr>
              <w:spacing w:before="0"/>
              <w:jc w:val="center"/>
              <w:rPr>
                <w:sz w:val="16"/>
                <w:szCs w:val="16"/>
              </w:rPr>
            </w:pPr>
            <w:r w:rsidRPr="000712D9">
              <w:rPr>
                <w:sz w:val="16"/>
                <w:szCs w:val="16"/>
              </w:rPr>
              <w:t>5</w:t>
            </w:r>
          </w:p>
        </w:tc>
      </w:tr>
      <w:tr w:rsidR="00CE43DE" w:rsidRPr="000712D9" w14:paraId="2B679D07" w14:textId="77777777" w:rsidTr="00C733CC">
        <w:tc>
          <w:tcPr>
            <w:tcW w:w="2633" w:type="dxa"/>
            <w:shd w:val="clear" w:color="auto" w:fill="auto"/>
          </w:tcPr>
          <w:p w14:paraId="2E1233BB" w14:textId="77777777" w:rsidR="00CE43DE" w:rsidRPr="000712D9" w:rsidRDefault="00CE43DE" w:rsidP="00C733CC">
            <w:pPr>
              <w:spacing w:before="0"/>
              <w:jc w:val="left"/>
              <w:rPr>
                <w:sz w:val="16"/>
                <w:szCs w:val="16"/>
              </w:rPr>
            </w:pPr>
            <w:r w:rsidRPr="000712D9">
              <w:rPr>
                <w:sz w:val="16"/>
                <w:szCs w:val="16"/>
              </w:rPr>
              <w:t>Създаване на подвижна група за трите национални парка</w:t>
            </w:r>
            <w:r w:rsidR="00C733CC" w:rsidRPr="00BC0BA3">
              <w:rPr>
                <w:sz w:val="16"/>
                <w:szCs w:val="16"/>
              </w:rPr>
              <w:t xml:space="preserve"> </w:t>
            </w:r>
            <w:r w:rsidRPr="000712D9">
              <w:rPr>
                <w:sz w:val="16"/>
                <w:szCs w:val="16"/>
              </w:rPr>
              <w:t>и резервати, която да прави внезапни проверки без</w:t>
            </w:r>
            <w:r w:rsidR="00C733CC" w:rsidRPr="00BC0BA3">
              <w:rPr>
                <w:sz w:val="16"/>
                <w:szCs w:val="16"/>
              </w:rPr>
              <w:t xml:space="preserve"> </w:t>
            </w:r>
            <w:r w:rsidRPr="000712D9">
              <w:rPr>
                <w:sz w:val="16"/>
                <w:szCs w:val="16"/>
              </w:rPr>
              <w:t>знанието на служителите по парковете</w:t>
            </w:r>
          </w:p>
        </w:tc>
        <w:tc>
          <w:tcPr>
            <w:tcW w:w="1353" w:type="dxa"/>
            <w:shd w:val="clear" w:color="auto" w:fill="auto"/>
            <w:vAlign w:val="center"/>
          </w:tcPr>
          <w:p w14:paraId="0B575BE9" w14:textId="77777777" w:rsidR="00CE43DE" w:rsidRPr="00BC0BA3" w:rsidRDefault="00CE43DE" w:rsidP="00C733CC">
            <w:pPr>
              <w:spacing w:before="0"/>
              <w:jc w:val="center"/>
              <w:rPr>
                <w:sz w:val="16"/>
                <w:szCs w:val="16"/>
              </w:rPr>
            </w:pPr>
            <w:r w:rsidRPr="00BC0BA3">
              <w:rPr>
                <w:sz w:val="16"/>
                <w:szCs w:val="16"/>
              </w:rPr>
              <w:t>1</w:t>
            </w:r>
          </w:p>
        </w:tc>
        <w:tc>
          <w:tcPr>
            <w:tcW w:w="1354" w:type="dxa"/>
            <w:shd w:val="clear" w:color="auto" w:fill="auto"/>
            <w:vAlign w:val="center"/>
          </w:tcPr>
          <w:p w14:paraId="316DBE5B" w14:textId="77777777" w:rsidR="00CE43DE" w:rsidRPr="000712D9" w:rsidRDefault="00CE43DE" w:rsidP="00C733CC">
            <w:pPr>
              <w:spacing w:before="0"/>
              <w:jc w:val="center"/>
              <w:rPr>
                <w:sz w:val="16"/>
                <w:szCs w:val="16"/>
              </w:rPr>
            </w:pPr>
            <w:r w:rsidRPr="000712D9">
              <w:rPr>
                <w:sz w:val="16"/>
                <w:szCs w:val="16"/>
              </w:rPr>
              <w:t>2</w:t>
            </w:r>
          </w:p>
        </w:tc>
        <w:tc>
          <w:tcPr>
            <w:tcW w:w="1353" w:type="dxa"/>
            <w:shd w:val="clear" w:color="auto" w:fill="auto"/>
            <w:vAlign w:val="center"/>
          </w:tcPr>
          <w:p w14:paraId="5A2C7230" w14:textId="77777777" w:rsidR="00CE43DE" w:rsidRPr="000712D9" w:rsidRDefault="00CE43DE" w:rsidP="00C733CC">
            <w:pPr>
              <w:spacing w:before="0"/>
              <w:jc w:val="center"/>
              <w:rPr>
                <w:sz w:val="16"/>
                <w:szCs w:val="16"/>
              </w:rPr>
            </w:pPr>
            <w:r w:rsidRPr="000712D9">
              <w:rPr>
                <w:sz w:val="16"/>
                <w:szCs w:val="16"/>
              </w:rPr>
              <w:t>3</w:t>
            </w:r>
          </w:p>
        </w:tc>
        <w:tc>
          <w:tcPr>
            <w:tcW w:w="1354" w:type="dxa"/>
            <w:shd w:val="clear" w:color="auto" w:fill="auto"/>
            <w:vAlign w:val="center"/>
          </w:tcPr>
          <w:p w14:paraId="76258010" w14:textId="77777777" w:rsidR="00CE43DE" w:rsidRPr="000712D9" w:rsidRDefault="00CE43DE" w:rsidP="00C733CC">
            <w:pPr>
              <w:spacing w:before="0"/>
              <w:jc w:val="center"/>
              <w:rPr>
                <w:sz w:val="16"/>
                <w:szCs w:val="16"/>
              </w:rPr>
            </w:pPr>
            <w:r w:rsidRPr="000712D9">
              <w:rPr>
                <w:sz w:val="16"/>
                <w:szCs w:val="16"/>
              </w:rPr>
              <w:t>4</w:t>
            </w:r>
          </w:p>
        </w:tc>
        <w:tc>
          <w:tcPr>
            <w:tcW w:w="1354" w:type="dxa"/>
            <w:shd w:val="clear" w:color="auto" w:fill="auto"/>
            <w:vAlign w:val="center"/>
          </w:tcPr>
          <w:p w14:paraId="17AEE3D8" w14:textId="77777777" w:rsidR="00CE43DE" w:rsidRPr="000712D9" w:rsidRDefault="00CE43DE" w:rsidP="00C733CC">
            <w:pPr>
              <w:spacing w:before="0"/>
              <w:jc w:val="center"/>
              <w:rPr>
                <w:sz w:val="16"/>
                <w:szCs w:val="16"/>
              </w:rPr>
            </w:pPr>
            <w:r w:rsidRPr="000712D9">
              <w:rPr>
                <w:sz w:val="16"/>
                <w:szCs w:val="16"/>
              </w:rPr>
              <w:t>5</w:t>
            </w:r>
          </w:p>
        </w:tc>
      </w:tr>
    </w:tbl>
    <w:p w14:paraId="40FFDAED" w14:textId="77777777" w:rsidR="00CE43DE" w:rsidRPr="000712D9" w:rsidRDefault="00CE43DE" w:rsidP="00CE43DE">
      <w:pP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4"/>
        <w:gridCol w:w="1359"/>
        <w:gridCol w:w="1359"/>
        <w:gridCol w:w="1360"/>
        <w:gridCol w:w="1359"/>
        <w:gridCol w:w="1360"/>
      </w:tblGrid>
      <w:tr w:rsidR="00CE43DE" w:rsidRPr="000712D9" w14:paraId="5DA37A38" w14:textId="77777777" w:rsidTr="00C733CC">
        <w:tc>
          <w:tcPr>
            <w:tcW w:w="2604" w:type="dxa"/>
            <w:shd w:val="clear" w:color="auto" w:fill="auto"/>
            <w:vAlign w:val="center"/>
          </w:tcPr>
          <w:p w14:paraId="327E9795" w14:textId="77777777" w:rsidR="00CE43DE" w:rsidRPr="00BC0BA3" w:rsidRDefault="00CE43DE" w:rsidP="00C733CC">
            <w:pPr>
              <w:spacing w:before="0" w:line="240" w:lineRule="auto"/>
              <w:jc w:val="center"/>
              <w:rPr>
                <w:b/>
                <w:sz w:val="16"/>
                <w:szCs w:val="16"/>
              </w:rPr>
            </w:pPr>
            <w:r w:rsidRPr="00BC0BA3">
              <w:rPr>
                <w:b/>
                <w:sz w:val="16"/>
                <w:szCs w:val="16"/>
              </w:rPr>
              <w:t>Преки мерки за защита на места и местообитания</w:t>
            </w:r>
          </w:p>
        </w:tc>
        <w:tc>
          <w:tcPr>
            <w:tcW w:w="1359" w:type="dxa"/>
            <w:shd w:val="clear" w:color="auto" w:fill="auto"/>
            <w:vAlign w:val="center"/>
          </w:tcPr>
          <w:p w14:paraId="3D89EEAB" w14:textId="77777777" w:rsidR="00CE43DE" w:rsidRPr="000712D9" w:rsidRDefault="00CE43DE" w:rsidP="00C733CC">
            <w:pPr>
              <w:spacing w:before="0" w:line="240" w:lineRule="auto"/>
              <w:jc w:val="center"/>
              <w:rPr>
                <w:b/>
                <w:sz w:val="16"/>
                <w:szCs w:val="16"/>
              </w:rPr>
            </w:pPr>
            <w:r w:rsidRPr="000712D9">
              <w:rPr>
                <w:b/>
                <w:sz w:val="16"/>
                <w:szCs w:val="16"/>
              </w:rPr>
              <w:t>Категорично несъгласие</w:t>
            </w:r>
          </w:p>
        </w:tc>
        <w:tc>
          <w:tcPr>
            <w:tcW w:w="1359" w:type="dxa"/>
            <w:shd w:val="clear" w:color="auto" w:fill="auto"/>
            <w:vAlign w:val="center"/>
          </w:tcPr>
          <w:p w14:paraId="6F95F128" w14:textId="77777777" w:rsidR="00CE43DE" w:rsidRPr="000712D9" w:rsidRDefault="00CE43DE" w:rsidP="00C733CC">
            <w:pPr>
              <w:spacing w:before="0" w:line="240" w:lineRule="auto"/>
              <w:jc w:val="center"/>
              <w:rPr>
                <w:b/>
                <w:sz w:val="16"/>
                <w:szCs w:val="16"/>
              </w:rPr>
            </w:pPr>
            <w:r w:rsidRPr="000712D9">
              <w:rPr>
                <w:b/>
                <w:sz w:val="16"/>
                <w:szCs w:val="16"/>
              </w:rPr>
              <w:t>Несъгласие</w:t>
            </w:r>
          </w:p>
        </w:tc>
        <w:tc>
          <w:tcPr>
            <w:tcW w:w="1360" w:type="dxa"/>
            <w:shd w:val="clear" w:color="auto" w:fill="auto"/>
            <w:vAlign w:val="center"/>
          </w:tcPr>
          <w:p w14:paraId="66517FF8" w14:textId="77777777" w:rsidR="00CE43DE" w:rsidRPr="000712D9" w:rsidRDefault="00CE43DE" w:rsidP="00C733CC">
            <w:pPr>
              <w:spacing w:before="0" w:line="240" w:lineRule="auto"/>
              <w:jc w:val="center"/>
              <w:rPr>
                <w:b/>
                <w:sz w:val="16"/>
                <w:szCs w:val="16"/>
              </w:rPr>
            </w:pPr>
            <w:r w:rsidRPr="000712D9">
              <w:rPr>
                <w:b/>
                <w:sz w:val="16"/>
                <w:szCs w:val="16"/>
              </w:rPr>
              <w:t>Нито съгласие, нито несъгласие</w:t>
            </w:r>
          </w:p>
        </w:tc>
        <w:tc>
          <w:tcPr>
            <w:tcW w:w="1359" w:type="dxa"/>
            <w:shd w:val="clear" w:color="auto" w:fill="auto"/>
            <w:vAlign w:val="center"/>
          </w:tcPr>
          <w:p w14:paraId="5FA7316C" w14:textId="77777777" w:rsidR="00CE43DE" w:rsidRPr="000712D9" w:rsidRDefault="00CE43DE" w:rsidP="00C733CC">
            <w:pPr>
              <w:spacing w:before="0" w:line="240" w:lineRule="auto"/>
              <w:jc w:val="center"/>
              <w:rPr>
                <w:b/>
                <w:sz w:val="16"/>
                <w:szCs w:val="16"/>
              </w:rPr>
            </w:pPr>
            <w:r w:rsidRPr="000712D9">
              <w:rPr>
                <w:b/>
                <w:sz w:val="16"/>
                <w:szCs w:val="16"/>
              </w:rPr>
              <w:t>Съгласие</w:t>
            </w:r>
          </w:p>
        </w:tc>
        <w:tc>
          <w:tcPr>
            <w:tcW w:w="1360" w:type="dxa"/>
            <w:shd w:val="clear" w:color="auto" w:fill="auto"/>
            <w:vAlign w:val="center"/>
          </w:tcPr>
          <w:p w14:paraId="2C1FDE64" w14:textId="77777777" w:rsidR="00CE43DE" w:rsidRPr="000712D9" w:rsidRDefault="00CE43DE" w:rsidP="00C733CC">
            <w:pPr>
              <w:spacing w:before="0" w:line="240" w:lineRule="auto"/>
              <w:jc w:val="center"/>
              <w:rPr>
                <w:b/>
                <w:sz w:val="16"/>
                <w:szCs w:val="16"/>
              </w:rPr>
            </w:pPr>
            <w:r w:rsidRPr="000712D9">
              <w:rPr>
                <w:b/>
                <w:sz w:val="16"/>
                <w:szCs w:val="16"/>
              </w:rPr>
              <w:t>Категорично съгласие</w:t>
            </w:r>
          </w:p>
        </w:tc>
      </w:tr>
      <w:tr w:rsidR="00CE43DE" w:rsidRPr="000712D9" w14:paraId="549311EE" w14:textId="77777777" w:rsidTr="00C733CC">
        <w:tc>
          <w:tcPr>
            <w:tcW w:w="2604" w:type="dxa"/>
            <w:shd w:val="clear" w:color="auto" w:fill="auto"/>
          </w:tcPr>
          <w:p w14:paraId="639492A7" w14:textId="77777777" w:rsidR="00CE43DE" w:rsidRPr="000712D9" w:rsidRDefault="00CE43DE" w:rsidP="00C733CC">
            <w:pPr>
              <w:spacing w:before="0" w:line="240" w:lineRule="auto"/>
              <w:jc w:val="left"/>
              <w:rPr>
                <w:sz w:val="16"/>
                <w:szCs w:val="16"/>
              </w:rPr>
            </w:pPr>
            <w:r w:rsidRPr="000712D9">
              <w:rPr>
                <w:sz w:val="16"/>
                <w:szCs w:val="16"/>
              </w:rPr>
              <w:t>Обявяване на приоритетни местообитания на дивата коза</w:t>
            </w:r>
            <w:r w:rsidR="00C733CC" w:rsidRPr="00BC0BA3">
              <w:rPr>
                <w:sz w:val="16"/>
                <w:szCs w:val="16"/>
              </w:rPr>
              <w:t xml:space="preserve"> </w:t>
            </w:r>
            <w:r w:rsidRPr="000712D9">
              <w:rPr>
                <w:sz w:val="16"/>
                <w:szCs w:val="16"/>
              </w:rPr>
              <w:t>като Натура 2000 места</w:t>
            </w:r>
          </w:p>
        </w:tc>
        <w:tc>
          <w:tcPr>
            <w:tcW w:w="1359" w:type="dxa"/>
            <w:shd w:val="clear" w:color="auto" w:fill="auto"/>
            <w:vAlign w:val="center"/>
          </w:tcPr>
          <w:p w14:paraId="55CB087A" w14:textId="77777777" w:rsidR="00CE43DE" w:rsidRPr="00BC0BA3" w:rsidRDefault="00CE43DE" w:rsidP="00C733CC">
            <w:pPr>
              <w:spacing w:before="0" w:line="240" w:lineRule="auto"/>
              <w:jc w:val="center"/>
              <w:rPr>
                <w:sz w:val="16"/>
                <w:szCs w:val="16"/>
              </w:rPr>
            </w:pPr>
            <w:r w:rsidRPr="00BC0BA3">
              <w:rPr>
                <w:sz w:val="16"/>
                <w:szCs w:val="16"/>
              </w:rPr>
              <w:t>1</w:t>
            </w:r>
          </w:p>
        </w:tc>
        <w:tc>
          <w:tcPr>
            <w:tcW w:w="1359" w:type="dxa"/>
            <w:shd w:val="clear" w:color="auto" w:fill="auto"/>
            <w:vAlign w:val="center"/>
          </w:tcPr>
          <w:p w14:paraId="69111B2A" w14:textId="77777777" w:rsidR="00CE43DE" w:rsidRPr="000712D9" w:rsidRDefault="00CE43DE" w:rsidP="00C733CC">
            <w:pPr>
              <w:spacing w:before="0" w:line="240" w:lineRule="auto"/>
              <w:jc w:val="center"/>
              <w:rPr>
                <w:sz w:val="16"/>
                <w:szCs w:val="16"/>
              </w:rPr>
            </w:pPr>
            <w:r w:rsidRPr="000712D9">
              <w:rPr>
                <w:sz w:val="16"/>
                <w:szCs w:val="16"/>
              </w:rPr>
              <w:t>2</w:t>
            </w:r>
          </w:p>
        </w:tc>
        <w:tc>
          <w:tcPr>
            <w:tcW w:w="1360" w:type="dxa"/>
            <w:shd w:val="clear" w:color="auto" w:fill="auto"/>
            <w:vAlign w:val="center"/>
          </w:tcPr>
          <w:p w14:paraId="504C1B35" w14:textId="77777777" w:rsidR="00CE43DE" w:rsidRPr="000712D9" w:rsidRDefault="00CE43DE" w:rsidP="00C733CC">
            <w:pPr>
              <w:spacing w:before="0" w:line="240" w:lineRule="auto"/>
              <w:jc w:val="center"/>
              <w:rPr>
                <w:sz w:val="16"/>
                <w:szCs w:val="16"/>
              </w:rPr>
            </w:pPr>
            <w:r w:rsidRPr="000712D9">
              <w:rPr>
                <w:sz w:val="16"/>
                <w:szCs w:val="16"/>
              </w:rPr>
              <w:t>3</w:t>
            </w:r>
          </w:p>
        </w:tc>
        <w:tc>
          <w:tcPr>
            <w:tcW w:w="1359" w:type="dxa"/>
            <w:shd w:val="clear" w:color="auto" w:fill="auto"/>
            <w:vAlign w:val="center"/>
          </w:tcPr>
          <w:p w14:paraId="12BCB140" w14:textId="77777777" w:rsidR="00CE43DE" w:rsidRPr="000712D9" w:rsidRDefault="00CE43DE" w:rsidP="00C733CC">
            <w:pPr>
              <w:spacing w:before="0" w:line="240" w:lineRule="auto"/>
              <w:jc w:val="center"/>
              <w:rPr>
                <w:sz w:val="16"/>
                <w:szCs w:val="16"/>
              </w:rPr>
            </w:pPr>
            <w:r w:rsidRPr="000712D9">
              <w:rPr>
                <w:sz w:val="16"/>
                <w:szCs w:val="16"/>
              </w:rPr>
              <w:t>4</w:t>
            </w:r>
          </w:p>
        </w:tc>
        <w:tc>
          <w:tcPr>
            <w:tcW w:w="1360" w:type="dxa"/>
            <w:shd w:val="clear" w:color="auto" w:fill="auto"/>
            <w:vAlign w:val="center"/>
          </w:tcPr>
          <w:p w14:paraId="6BE8946D" w14:textId="77777777" w:rsidR="00CE43DE" w:rsidRPr="000712D9" w:rsidRDefault="00CE43DE" w:rsidP="00C733CC">
            <w:pPr>
              <w:spacing w:before="0" w:line="240" w:lineRule="auto"/>
              <w:jc w:val="center"/>
              <w:rPr>
                <w:sz w:val="16"/>
                <w:szCs w:val="16"/>
              </w:rPr>
            </w:pPr>
            <w:r w:rsidRPr="000712D9">
              <w:rPr>
                <w:sz w:val="16"/>
                <w:szCs w:val="16"/>
              </w:rPr>
              <w:t>5</w:t>
            </w:r>
          </w:p>
        </w:tc>
      </w:tr>
      <w:tr w:rsidR="00CE43DE" w:rsidRPr="000712D9" w14:paraId="1733389C" w14:textId="77777777" w:rsidTr="00C733CC">
        <w:tc>
          <w:tcPr>
            <w:tcW w:w="2604" w:type="dxa"/>
            <w:shd w:val="clear" w:color="auto" w:fill="auto"/>
          </w:tcPr>
          <w:p w14:paraId="2923CCE0" w14:textId="77777777" w:rsidR="00CE43DE" w:rsidRPr="000712D9" w:rsidRDefault="00CE43DE" w:rsidP="00C733CC">
            <w:pPr>
              <w:spacing w:before="0" w:line="240" w:lineRule="auto"/>
              <w:jc w:val="left"/>
              <w:rPr>
                <w:sz w:val="16"/>
                <w:szCs w:val="16"/>
              </w:rPr>
            </w:pPr>
            <w:r w:rsidRPr="000712D9">
              <w:rPr>
                <w:sz w:val="16"/>
                <w:szCs w:val="16"/>
              </w:rPr>
              <w:t>Обявяване на биокоридори между ключови популации:</w:t>
            </w:r>
            <w:r w:rsidR="00C733CC" w:rsidRPr="00BC0BA3">
              <w:rPr>
                <w:sz w:val="16"/>
                <w:szCs w:val="16"/>
              </w:rPr>
              <w:t xml:space="preserve"> </w:t>
            </w:r>
            <w:r w:rsidRPr="000712D9">
              <w:rPr>
                <w:sz w:val="16"/>
                <w:szCs w:val="16"/>
              </w:rPr>
              <w:t>Витоша – Рила – Пирин, Рила – Родопите, както и</w:t>
            </w:r>
            <w:r w:rsidRPr="00BC0BA3">
              <w:rPr>
                <w:sz w:val="16"/>
                <w:szCs w:val="16"/>
              </w:rPr>
              <w:t xml:space="preserve"> </w:t>
            </w:r>
            <w:r w:rsidRPr="000712D9">
              <w:rPr>
                <w:sz w:val="16"/>
                <w:szCs w:val="16"/>
              </w:rPr>
              <w:t>отдалечените находища в Родопите и Стара планина</w:t>
            </w:r>
          </w:p>
        </w:tc>
        <w:tc>
          <w:tcPr>
            <w:tcW w:w="1359" w:type="dxa"/>
            <w:shd w:val="clear" w:color="auto" w:fill="auto"/>
            <w:vAlign w:val="center"/>
          </w:tcPr>
          <w:p w14:paraId="5D77790D" w14:textId="77777777" w:rsidR="00CE43DE" w:rsidRPr="00BC0BA3" w:rsidRDefault="00CE43DE" w:rsidP="00C733CC">
            <w:pPr>
              <w:spacing w:before="0" w:line="240" w:lineRule="auto"/>
              <w:jc w:val="center"/>
              <w:rPr>
                <w:sz w:val="16"/>
                <w:szCs w:val="16"/>
              </w:rPr>
            </w:pPr>
            <w:r w:rsidRPr="00BC0BA3">
              <w:rPr>
                <w:sz w:val="16"/>
                <w:szCs w:val="16"/>
              </w:rPr>
              <w:t>1</w:t>
            </w:r>
          </w:p>
        </w:tc>
        <w:tc>
          <w:tcPr>
            <w:tcW w:w="1359" w:type="dxa"/>
            <w:shd w:val="clear" w:color="auto" w:fill="auto"/>
            <w:vAlign w:val="center"/>
          </w:tcPr>
          <w:p w14:paraId="4B6BD318" w14:textId="77777777" w:rsidR="00CE43DE" w:rsidRPr="000712D9" w:rsidRDefault="00CE43DE" w:rsidP="00C733CC">
            <w:pPr>
              <w:spacing w:before="0" w:line="240" w:lineRule="auto"/>
              <w:jc w:val="center"/>
              <w:rPr>
                <w:sz w:val="16"/>
                <w:szCs w:val="16"/>
              </w:rPr>
            </w:pPr>
            <w:r w:rsidRPr="000712D9">
              <w:rPr>
                <w:sz w:val="16"/>
                <w:szCs w:val="16"/>
              </w:rPr>
              <w:t>2</w:t>
            </w:r>
          </w:p>
        </w:tc>
        <w:tc>
          <w:tcPr>
            <w:tcW w:w="1360" w:type="dxa"/>
            <w:shd w:val="clear" w:color="auto" w:fill="auto"/>
            <w:vAlign w:val="center"/>
          </w:tcPr>
          <w:p w14:paraId="028E24BA" w14:textId="77777777" w:rsidR="00CE43DE" w:rsidRPr="000712D9" w:rsidRDefault="00CE43DE" w:rsidP="00C733CC">
            <w:pPr>
              <w:spacing w:before="0" w:line="240" w:lineRule="auto"/>
              <w:jc w:val="center"/>
              <w:rPr>
                <w:sz w:val="16"/>
                <w:szCs w:val="16"/>
              </w:rPr>
            </w:pPr>
            <w:r w:rsidRPr="000712D9">
              <w:rPr>
                <w:sz w:val="16"/>
                <w:szCs w:val="16"/>
              </w:rPr>
              <w:t>3</w:t>
            </w:r>
          </w:p>
        </w:tc>
        <w:tc>
          <w:tcPr>
            <w:tcW w:w="1359" w:type="dxa"/>
            <w:shd w:val="clear" w:color="auto" w:fill="auto"/>
            <w:vAlign w:val="center"/>
          </w:tcPr>
          <w:p w14:paraId="2223A15B" w14:textId="77777777" w:rsidR="00CE43DE" w:rsidRPr="000712D9" w:rsidRDefault="00CE43DE" w:rsidP="00C733CC">
            <w:pPr>
              <w:spacing w:before="0" w:line="240" w:lineRule="auto"/>
              <w:jc w:val="center"/>
              <w:rPr>
                <w:sz w:val="16"/>
                <w:szCs w:val="16"/>
              </w:rPr>
            </w:pPr>
            <w:r w:rsidRPr="000712D9">
              <w:rPr>
                <w:sz w:val="16"/>
                <w:szCs w:val="16"/>
              </w:rPr>
              <w:t>4</w:t>
            </w:r>
          </w:p>
        </w:tc>
        <w:tc>
          <w:tcPr>
            <w:tcW w:w="1360" w:type="dxa"/>
            <w:shd w:val="clear" w:color="auto" w:fill="auto"/>
            <w:vAlign w:val="center"/>
          </w:tcPr>
          <w:p w14:paraId="4BF1D2DD" w14:textId="77777777" w:rsidR="00CE43DE" w:rsidRPr="000712D9" w:rsidRDefault="00CE43DE" w:rsidP="00C733CC">
            <w:pPr>
              <w:spacing w:before="0" w:line="240" w:lineRule="auto"/>
              <w:jc w:val="center"/>
              <w:rPr>
                <w:sz w:val="16"/>
                <w:szCs w:val="16"/>
              </w:rPr>
            </w:pPr>
            <w:r w:rsidRPr="000712D9">
              <w:rPr>
                <w:sz w:val="16"/>
                <w:szCs w:val="16"/>
              </w:rPr>
              <w:t>5</w:t>
            </w:r>
          </w:p>
        </w:tc>
      </w:tr>
      <w:tr w:rsidR="00CE43DE" w:rsidRPr="000712D9" w14:paraId="05C5B0CD" w14:textId="77777777" w:rsidTr="00C733CC">
        <w:tc>
          <w:tcPr>
            <w:tcW w:w="2604" w:type="dxa"/>
            <w:shd w:val="clear" w:color="auto" w:fill="auto"/>
          </w:tcPr>
          <w:p w14:paraId="230F87B9" w14:textId="77777777" w:rsidR="00CE43DE" w:rsidRPr="000712D9" w:rsidRDefault="00CE43DE" w:rsidP="00C733CC">
            <w:pPr>
              <w:spacing w:before="0" w:line="240" w:lineRule="auto"/>
              <w:jc w:val="left"/>
              <w:rPr>
                <w:sz w:val="16"/>
                <w:szCs w:val="16"/>
              </w:rPr>
            </w:pPr>
            <w:r w:rsidRPr="000712D9">
              <w:rPr>
                <w:sz w:val="16"/>
                <w:szCs w:val="16"/>
              </w:rPr>
              <w:t>Обявяване на приоритетни места и местообитания на</w:t>
            </w:r>
            <w:r w:rsidR="00C733CC" w:rsidRPr="000712D9">
              <w:rPr>
                <w:sz w:val="16"/>
                <w:szCs w:val="16"/>
              </w:rPr>
              <w:t xml:space="preserve"> </w:t>
            </w:r>
            <w:r w:rsidRPr="000712D9">
              <w:rPr>
                <w:sz w:val="16"/>
                <w:szCs w:val="16"/>
              </w:rPr>
              <w:t>дивата коза като защитени територии по смисъла на ЗЗТ;</w:t>
            </w:r>
            <w:r w:rsidR="00C733CC" w:rsidRPr="000712D9">
              <w:rPr>
                <w:sz w:val="16"/>
                <w:szCs w:val="16"/>
              </w:rPr>
              <w:t xml:space="preserve"> </w:t>
            </w:r>
            <w:r w:rsidRPr="000712D9">
              <w:rPr>
                <w:sz w:val="16"/>
                <w:szCs w:val="16"/>
              </w:rPr>
              <w:t>Да се изгради мрежа от защитени територии по северната</w:t>
            </w:r>
            <w:r w:rsidR="00C733CC" w:rsidRPr="000712D9">
              <w:rPr>
                <w:sz w:val="16"/>
                <w:szCs w:val="16"/>
              </w:rPr>
              <w:t xml:space="preserve"> </w:t>
            </w:r>
            <w:r w:rsidRPr="000712D9">
              <w:rPr>
                <w:sz w:val="16"/>
                <w:szCs w:val="16"/>
              </w:rPr>
              <w:t>граница на гръцкия Природен парк “Родопи”, чиято</w:t>
            </w:r>
            <w:r w:rsidR="00C733CC" w:rsidRPr="000712D9">
              <w:rPr>
                <w:sz w:val="16"/>
                <w:szCs w:val="16"/>
              </w:rPr>
              <w:t xml:space="preserve"> </w:t>
            </w:r>
            <w:r w:rsidRPr="000712D9">
              <w:rPr>
                <w:sz w:val="16"/>
                <w:szCs w:val="16"/>
              </w:rPr>
              <w:t>основна цел да бъде осигуряване опазване на</w:t>
            </w:r>
            <w:r w:rsidR="00C733CC" w:rsidRPr="000712D9">
              <w:rPr>
                <w:sz w:val="16"/>
                <w:szCs w:val="16"/>
              </w:rPr>
              <w:t xml:space="preserve"> </w:t>
            </w:r>
            <w:r w:rsidRPr="000712D9">
              <w:rPr>
                <w:sz w:val="16"/>
                <w:szCs w:val="16"/>
              </w:rPr>
              <w:t>трансграничната популация на диви кози и осигуряване на</w:t>
            </w:r>
            <w:r w:rsidR="00C733CC" w:rsidRPr="000712D9">
              <w:rPr>
                <w:sz w:val="16"/>
                <w:szCs w:val="16"/>
              </w:rPr>
              <w:t xml:space="preserve"> </w:t>
            </w:r>
            <w:r w:rsidRPr="000712D9">
              <w:rPr>
                <w:sz w:val="16"/>
                <w:szCs w:val="16"/>
              </w:rPr>
              <w:t>три коридора през общините Рудозем, Смолян и Девин (ЗМ</w:t>
            </w:r>
            <w:r w:rsidR="00C733CC" w:rsidRPr="000712D9">
              <w:rPr>
                <w:sz w:val="16"/>
                <w:szCs w:val="16"/>
              </w:rPr>
              <w:t xml:space="preserve"> </w:t>
            </w:r>
            <w:r w:rsidRPr="000712D9">
              <w:rPr>
                <w:sz w:val="16"/>
                <w:szCs w:val="16"/>
              </w:rPr>
              <w:t>“Циганско Градище”, ЗМ “Герзовица” и ПЗ “Кози скали”)</w:t>
            </w:r>
          </w:p>
        </w:tc>
        <w:tc>
          <w:tcPr>
            <w:tcW w:w="1359" w:type="dxa"/>
            <w:shd w:val="clear" w:color="auto" w:fill="auto"/>
            <w:vAlign w:val="center"/>
          </w:tcPr>
          <w:p w14:paraId="25D68FE3" w14:textId="77777777" w:rsidR="00CE43DE" w:rsidRPr="00BC0BA3" w:rsidRDefault="00CE43DE" w:rsidP="00C733CC">
            <w:pPr>
              <w:spacing w:before="0" w:line="240" w:lineRule="auto"/>
              <w:jc w:val="center"/>
              <w:rPr>
                <w:sz w:val="16"/>
                <w:szCs w:val="16"/>
              </w:rPr>
            </w:pPr>
            <w:r w:rsidRPr="00BC0BA3">
              <w:rPr>
                <w:sz w:val="16"/>
                <w:szCs w:val="16"/>
              </w:rPr>
              <w:t>1</w:t>
            </w:r>
          </w:p>
        </w:tc>
        <w:tc>
          <w:tcPr>
            <w:tcW w:w="1359" w:type="dxa"/>
            <w:shd w:val="clear" w:color="auto" w:fill="auto"/>
            <w:vAlign w:val="center"/>
          </w:tcPr>
          <w:p w14:paraId="335ABC7A" w14:textId="77777777" w:rsidR="00CE43DE" w:rsidRPr="000712D9" w:rsidRDefault="00CE43DE" w:rsidP="00C733CC">
            <w:pPr>
              <w:spacing w:before="0" w:line="240" w:lineRule="auto"/>
              <w:jc w:val="center"/>
              <w:rPr>
                <w:sz w:val="16"/>
                <w:szCs w:val="16"/>
              </w:rPr>
            </w:pPr>
            <w:r w:rsidRPr="000712D9">
              <w:rPr>
                <w:sz w:val="16"/>
                <w:szCs w:val="16"/>
              </w:rPr>
              <w:t>2</w:t>
            </w:r>
          </w:p>
        </w:tc>
        <w:tc>
          <w:tcPr>
            <w:tcW w:w="1360" w:type="dxa"/>
            <w:shd w:val="clear" w:color="auto" w:fill="auto"/>
            <w:vAlign w:val="center"/>
          </w:tcPr>
          <w:p w14:paraId="3AFD52F6" w14:textId="77777777" w:rsidR="00CE43DE" w:rsidRPr="000712D9" w:rsidRDefault="00CE43DE" w:rsidP="00C733CC">
            <w:pPr>
              <w:spacing w:before="0" w:line="240" w:lineRule="auto"/>
              <w:jc w:val="center"/>
              <w:rPr>
                <w:sz w:val="16"/>
                <w:szCs w:val="16"/>
              </w:rPr>
            </w:pPr>
            <w:r w:rsidRPr="000712D9">
              <w:rPr>
                <w:sz w:val="16"/>
                <w:szCs w:val="16"/>
              </w:rPr>
              <w:t>3</w:t>
            </w:r>
          </w:p>
        </w:tc>
        <w:tc>
          <w:tcPr>
            <w:tcW w:w="1359" w:type="dxa"/>
            <w:shd w:val="clear" w:color="auto" w:fill="auto"/>
            <w:vAlign w:val="center"/>
          </w:tcPr>
          <w:p w14:paraId="23647B84" w14:textId="77777777" w:rsidR="00CE43DE" w:rsidRPr="000712D9" w:rsidRDefault="00CE43DE" w:rsidP="00C733CC">
            <w:pPr>
              <w:spacing w:before="0" w:line="240" w:lineRule="auto"/>
              <w:jc w:val="center"/>
              <w:rPr>
                <w:sz w:val="16"/>
                <w:szCs w:val="16"/>
              </w:rPr>
            </w:pPr>
            <w:r w:rsidRPr="000712D9">
              <w:rPr>
                <w:sz w:val="16"/>
                <w:szCs w:val="16"/>
              </w:rPr>
              <w:t>4</w:t>
            </w:r>
          </w:p>
        </w:tc>
        <w:tc>
          <w:tcPr>
            <w:tcW w:w="1360" w:type="dxa"/>
            <w:shd w:val="clear" w:color="auto" w:fill="auto"/>
            <w:vAlign w:val="center"/>
          </w:tcPr>
          <w:p w14:paraId="60E329C1" w14:textId="77777777" w:rsidR="00CE43DE" w:rsidRPr="000712D9" w:rsidRDefault="00CE43DE" w:rsidP="00C733CC">
            <w:pPr>
              <w:spacing w:before="0" w:line="240" w:lineRule="auto"/>
              <w:jc w:val="center"/>
              <w:rPr>
                <w:sz w:val="16"/>
                <w:szCs w:val="16"/>
              </w:rPr>
            </w:pPr>
            <w:r w:rsidRPr="000712D9">
              <w:rPr>
                <w:sz w:val="16"/>
                <w:szCs w:val="16"/>
              </w:rPr>
              <w:t>5</w:t>
            </w:r>
          </w:p>
        </w:tc>
      </w:tr>
    </w:tbl>
    <w:p w14:paraId="0C1C5A3B" w14:textId="77777777" w:rsidR="00CE43DE" w:rsidRPr="000712D9" w:rsidRDefault="00CE43DE" w:rsidP="00CE43DE">
      <w:pPr>
        <w:rPr>
          <w:sz w:val="16"/>
          <w:szCs w:val="16"/>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1360"/>
        <w:gridCol w:w="1361"/>
        <w:gridCol w:w="1361"/>
        <w:gridCol w:w="1361"/>
        <w:gridCol w:w="1361"/>
      </w:tblGrid>
      <w:tr w:rsidR="00DD0350" w:rsidRPr="000712D9" w14:paraId="3EBB2C1C" w14:textId="77777777" w:rsidTr="00C733CC">
        <w:tc>
          <w:tcPr>
            <w:tcW w:w="2660" w:type="dxa"/>
            <w:shd w:val="clear" w:color="auto" w:fill="auto"/>
            <w:vAlign w:val="center"/>
          </w:tcPr>
          <w:p w14:paraId="36BE2DED" w14:textId="77777777" w:rsidR="00CE43DE" w:rsidRPr="00BC0BA3" w:rsidRDefault="00CE43DE" w:rsidP="00C733CC">
            <w:pPr>
              <w:spacing w:before="0" w:line="240" w:lineRule="auto"/>
              <w:jc w:val="center"/>
              <w:rPr>
                <w:b/>
                <w:sz w:val="16"/>
                <w:szCs w:val="16"/>
              </w:rPr>
            </w:pPr>
            <w:r w:rsidRPr="00BC0BA3">
              <w:rPr>
                <w:b/>
                <w:sz w:val="16"/>
                <w:szCs w:val="16"/>
              </w:rPr>
              <w:t>Мониторинг и научни изследвания</w:t>
            </w:r>
          </w:p>
        </w:tc>
        <w:tc>
          <w:tcPr>
            <w:tcW w:w="1360" w:type="dxa"/>
            <w:shd w:val="clear" w:color="auto" w:fill="auto"/>
            <w:vAlign w:val="center"/>
          </w:tcPr>
          <w:p w14:paraId="38F4A22F" w14:textId="77777777" w:rsidR="00CE43DE" w:rsidRPr="000712D9" w:rsidRDefault="00CE43DE" w:rsidP="00C733CC">
            <w:pPr>
              <w:spacing w:before="0" w:line="240" w:lineRule="auto"/>
              <w:jc w:val="center"/>
              <w:rPr>
                <w:b/>
                <w:sz w:val="16"/>
                <w:szCs w:val="16"/>
              </w:rPr>
            </w:pPr>
            <w:r w:rsidRPr="000712D9">
              <w:rPr>
                <w:b/>
                <w:sz w:val="16"/>
                <w:szCs w:val="16"/>
              </w:rPr>
              <w:t>Категорично несъгласие</w:t>
            </w:r>
          </w:p>
        </w:tc>
        <w:tc>
          <w:tcPr>
            <w:tcW w:w="1361" w:type="dxa"/>
            <w:shd w:val="clear" w:color="auto" w:fill="auto"/>
            <w:vAlign w:val="center"/>
          </w:tcPr>
          <w:p w14:paraId="1BFEAAAF" w14:textId="77777777" w:rsidR="00CE43DE" w:rsidRPr="000712D9" w:rsidRDefault="00CE43DE" w:rsidP="00C733CC">
            <w:pPr>
              <w:spacing w:before="0" w:line="240" w:lineRule="auto"/>
              <w:jc w:val="center"/>
              <w:rPr>
                <w:b/>
                <w:sz w:val="16"/>
                <w:szCs w:val="16"/>
              </w:rPr>
            </w:pPr>
            <w:r w:rsidRPr="000712D9">
              <w:rPr>
                <w:b/>
                <w:sz w:val="16"/>
                <w:szCs w:val="16"/>
              </w:rPr>
              <w:t>Несъгласие</w:t>
            </w:r>
          </w:p>
        </w:tc>
        <w:tc>
          <w:tcPr>
            <w:tcW w:w="1361" w:type="dxa"/>
            <w:shd w:val="clear" w:color="auto" w:fill="auto"/>
            <w:vAlign w:val="center"/>
          </w:tcPr>
          <w:p w14:paraId="13E6CB9A" w14:textId="77777777" w:rsidR="00CE43DE" w:rsidRPr="000712D9" w:rsidRDefault="00CE43DE" w:rsidP="00C733CC">
            <w:pPr>
              <w:spacing w:before="0" w:line="240" w:lineRule="auto"/>
              <w:jc w:val="center"/>
              <w:rPr>
                <w:b/>
                <w:sz w:val="16"/>
                <w:szCs w:val="16"/>
              </w:rPr>
            </w:pPr>
            <w:r w:rsidRPr="000712D9">
              <w:rPr>
                <w:b/>
                <w:sz w:val="16"/>
                <w:szCs w:val="16"/>
              </w:rPr>
              <w:t>Нито съгласие, нито несъгласие</w:t>
            </w:r>
          </w:p>
        </w:tc>
        <w:tc>
          <w:tcPr>
            <w:tcW w:w="1361" w:type="dxa"/>
            <w:shd w:val="clear" w:color="auto" w:fill="auto"/>
            <w:vAlign w:val="center"/>
          </w:tcPr>
          <w:p w14:paraId="181D8620" w14:textId="77777777" w:rsidR="00CE43DE" w:rsidRPr="000712D9" w:rsidRDefault="00CE43DE" w:rsidP="00C733CC">
            <w:pPr>
              <w:spacing w:before="0" w:line="240" w:lineRule="auto"/>
              <w:jc w:val="center"/>
              <w:rPr>
                <w:b/>
                <w:sz w:val="16"/>
                <w:szCs w:val="16"/>
              </w:rPr>
            </w:pPr>
            <w:r w:rsidRPr="000712D9">
              <w:rPr>
                <w:b/>
                <w:sz w:val="16"/>
                <w:szCs w:val="16"/>
              </w:rPr>
              <w:t>Съгласие</w:t>
            </w:r>
          </w:p>
        </w:tc>
        <w:tc>
          <w:tcPr>
            <w:tcW w:w="1361" w:type="dxa"/>
            <w:shd w:val="clear" w:color="auto" w:fill="auto"/>
            <w:vAlign w:val="center"/>
          </w:tcPr>
          <w:p w14:paraId="3FAF2F6D" w14:textId="77777777" w:rsidR="00CE43DE" w:rsidRPr="000712D9" w:rsidRDefault="00CE43DE" w:rsidP="00C733CC">
            <w:pPr>
              <w:spacing w:before="0" w:line="240" w:lineRule="auto"/>
              <w:jc w:val="center"/>
              <w:rPr>
                <w:b/>
                <w:sz w:val="16"/>
                <w:szCs w:val="16"/>
              </w:rPr>
            </w:pPr>
            <w:r w:rsidRPr="000712D9">
              <w:rPr>
                <w:b/>
                <w:sz w:val="16"/>
                <w:szCs w:val="16"/>
              </w:rPr>
              <w:t>Категорично съгласие</w:t>
            </w:r>
          </w:p>
        </w:tc>
      </w:tr>
      <w:tr w:rsidR="00CE43DE" w:rsidRPr="000712D9" w14:paraId="108DE583" w14:textId="77777777" w:rsidTr="00C733CC">
        <w:tc>
          <w:tcPr>
            <w:tcW w:w="2660" w:type="dxa"/>
            <w:shd w:val="clear" w:color="auto" w:fill="auto"/>
          </w:tcPr>
          <w:p w14:paraId="2D97FAE6" w14:textId="77777777" w:rsidR="00CE43DE" w:rsidRPr="000712D9" w:rsidRDefault="00CE43DE" w:rsidP="00C733CC">
            <w:pPr>
              <w:spacing w:before="0" w:line="240" w:lineRule="auto"/>
              <w:jc w:val="left"/>
              <w:rPr>
                <w:sz w:val="16"/>
                <w:szCs w:val="16"/>
              </w:rPr>
            </w:pPr>
            <w:r w:rsidRPr="000712D9">
              <w:rPr>
                <w:sz w:val="16"/>
                <w:szCs w:val="16"/>
              </w:rPr>
              <w:t>Да се определят и</w:t>
            </w:r>
            <w:r w:rsidR="007615B0" w:rsidRPr="000712D9">
              <w:rPr>
                <w:sz w:val="16"/>
                <w:szCs w:val="16"/>
              </w:rPr>
              <w:t xml:space="preserve"> </w:t>
            </w:r>
            <w:r w:rsidRPr="000712D9">
              <w:rPr>
                <w:sz w:val="16"/>
                <w:szCs w:val="16"/>
              </w:rPr>
              <w:t>следят</w:t>
            </w:r>
            <w:r w:rsidR="007615B0" w:rsidRPr="000712D9">
              <w:rPr>
                <w:sz w:val="16"/>
                <w:szCs w:val="16"/>
              </w:rPr>
              <w:t xml:space="preserve"> </w:t>
            </w:r>
            <w:r w:rsidRPr="000712D9">
              <w:rPr>
                <w:sz w:val="16"/>
                <w:szCs w:val="16"/>
              </w:rPr>
              <w:t>популационните</w:t>
            </w:r>
            <w:r w:rsidR="007615B0" w:rsidRPr="000712D9">
              <w:rPr>
                <w:sz w:val="16"/>
                <w:szCs w:val="16"/>
              </w:rPr>
              <w:t xml:space="preserve"> </w:t>
            </w:r>
            <w:r w:rsidRPr="000712D9">
              <w:rPr>
                <w:sz w:val="16"/>
                <w:szCs w:val="16"/>
              </w:rPr>
              <w:t>параметри на дивата</w:t>
            </w:r>
            <w:r w:rsidR="007615B0" w:rsidRPr="000712D9">
              <w:rPr>
                <w:sz w:val="16"/>
                <w:szCs w:val="16"/>
              </w:rPr>
              <w:t xml:space="preserve"> </w:t>
            </w:r>
            <w:r w:rsidRPr="000712D9">
              <w:rPr>
                <w:sz w:val="16"/>
                <w:szCs w:val="16"/>
              </w:rPr>
              <w:t>коза в България по</w:t>
            </w:r>
            <w:r w:rsidR="007615B0" w:rsidRPr="000712D9">
              <w:rPr>
                <w:sz w:val="16"/>
                <w:szCs w:val="16"/>
              </w:rPr>
              <w:t xml:space="preserve"> </w:t>
            </w:r>
            <w:r w:rsidRPr="000712D9">
              <w:rPr>
                <w:sz w:val="16"/>
                <w:szCs w:val="16"/>
              </w:rPr>
              <w:t>единна методика и</w:t>
            </w:r>
            <w:r w:rsidR="007615B0" w:rsidRPr="000712D9">
              <w:rPr>
                <w:sz w:val="16"/>
                <w:szCs w:val="16"/>
              </w:rPr>
              <w:t xml:space="preserve"> </w:t>
            </w:r>
            <w:r w:rsidRPr="000712D9">
              <w:rPr>
                <w:sz w:val="16"/>
                <w:szCs w:val="16"/>
              </w:rPr>
              <w:t>критерии</w:t>
            </w:r>
          </w:p>
        </w:tc>
        <w:tc>
          <w:tcPr>
            <w:tcW w:w="1360" w:type="dxa"/>
            <w:shd w:val="clear" w:color="auto" w:fill="auto"/>
            <w:vAlign w:val="center"/>
          </w:tcPr>
          <w:p w14:paraId="3A812365" w14:textId="77777777" w:rsidR="00CE43DE" w:rsidRPr="00BC0BA3" w:rsidRDefault="00CE43DE" w:rsidP="00C733CC">
            <w:pPr>
              <w:spacing w:before="0" w:line="240" w:lineRule="auto"/>
              <w:jc w:val="center"/>
              <w:rPr>
                <w:sz w:val="16"/>
                <w:szCs w:val="16"/>
              </w:rPr>
            </w:pPr>
            <w:r w:rsidRPr="00BC0BA3">
              <w:rPr>
                <w:sz w:val="16"/>
                <w:szCs w:val="16"/>
              </w:rPr>
              <w:t>1</w:t>
            </w:r>
          </w:p>
        </w:tc>
        <w:tc>
          <w:tcPr>
            <w:tcW w:w="1361" w:type="dxa"/>
            <w:shd w:val="clear" w:color="auto" w:fill="auto"/>
            <w:vAlign w:val="center"/>
          </w:tcPr>
          <w:p w14:paraId="0737AB5E" w14:textId="77777777" w:rsidR="00CE43DE" w:rsidRPr="000712D9" w:rsidRDefault="00CE43DE" w:rsidP="00C733CC">
            <w:pPr>
              <w:spacing w:before="0" w:line="240" w:lineRule="auto"/>
              <w:jc w:val="center"/>
              <w:rPr>
                <w:sz w:val="16"/>
                <w:szCs w:val="16"/>
              </w:rPr>
            </w:pPr>
            <w:r w:rsidRPr="000712D9">
              <w:rPr>
                <w:sz w:val="16"/>
                <w:szCs w:val="16"/>
              </w:rPr>
              <w:t>2</w:t>
            </w:r>
          </w:p>
        </w:tc>
        <w:tc>
          <w:tcPr>
            <w:tcW w:w="1361" w:type="dxa"/>
            <w:shd w:val="clear" w:color="auto" w:fill="auto"/>
            <w:vAlign w:val="center"/>
          </w:tcPr>
          <w:p w14:paraId="7DB5E82C" w14:textId="77777777" w:rsidR="00CE43DE" w:rsidRPr="000712D9" w:rsidRDefault="00CE43DE" w:rsidP="00C733CC">
            <w:pPr>
              <w:spacing w:before="0" w:line="240" w:lineRule="auto"/>
              <w:jc w:val="center"/>
              <w:rPr>
                <w:sz w:val="16"/>
                <w:szCs w:val="16"/>
              </w:rPr>
            </w:pPr>
            <w:r w:rsidRPr="000712D9">
              <w:rPr>
                <w:sz w:val="16"/>
                <w:szCs w:val="16"/>
              </w:rPr>
              <w:t>3</w:t>
            </w:r>
          </w:p>
        </w:tc>
        <w:tc>
          <w:tcPr>
            <w:tcW w:w="1361" w:type="dxa"/>
            <w:shd w:val="clear" w:color="auto" w:fill="auto"/>
            <w:vAlign w:val="center"/>
          </w:tcPr>
          <w:p w14:paraId="4698D493" w14:textId="77777777" w:rsidR="00CE43DE" w:rsidRPr="000712D9" w:rsidRDefault="00CE43DE" w:rsidP="00C733CC">
            <w:pPr>
              <w:spacing w:before="0" w:line="240" w:lineRule="auto"/>
              <w:jc w:val="center"/>
              <w:rPr>
                <w:sz w:val="16"/>
                <w:szCs w:val="16"/>
              </w:rPr>
            </w:pPr>
            <w:r w:rsidRPr="000712D9">
              <w:rPr>
                <w:sz w:val="16"/>
                <w:szCs w:val="16"/>
              </w:rPr>
              <w:t>4</w:t>
            </w:r>
          </w:p>
        </w:tc>
        <w:tc>
          <w:tcPr>
            <w:tcW w:w="1361" w:type="dxa"/>
            <w:shd w:val="clear" w:color="auto" w:fill="auto"/>
            <w:vAlign w:val="center"/>
          </w:tcPr>
          <w:p w14:paraId="701FD727" w14:textId="77777777" w:rsidR="00CE43DE" w:rsidRPr="000712D9" w:rsidRDefault="00CE43DE" w:rsidP="00C733CC">
            <w:pPr>
              <w:spacing w:before="0" w:line="240" w:lineRule="auto"/>
              <w:jc w:val="center"/>
              <w:rPr>
                <w:sz w:val="16"/>
                <w:szCs w:val="16"/>
              </w:rPr>
            </w:pPr>
            <w:r w:rsidRPr="000712D9">
              <w:rPr>
                <w:sz w:val="16"/>
                <w:szCs w:val="16"/>
              </w:rPr>
              <w:t>5</w:t>
            </w:r>
          </w:p>
        </w:tc>
      </w:tr>
      <w:tr w:rsidR="00CE43DE" w:rsidRPr="000712D9" w14:paraId="22050A3D" w14:textId="77777777" w:rsidTr="00C733CC">
        <w:tc>
          <w:tcPr>
            <w:tcW w:w="2660" w:type="dxa"/>
            <w:shd w:val="clear" w:color="auto" w:fill="auto"/>
          </w:tcPr>
          <w:p w14:paraId="2EAA8D43" w14:textId="77777777" w:rsidR="00CE43DE" w:rsidRPr="000712D9" w:rsidRDefault="00CE43DE" w:rsidP="00C733CC">
            <w:pPr>
              <w:spacing w:before="0" w:line="240" w:lineRule="auto"/>
              <w:jc w:val="left"/>
              <w:rPr>
                <w:sz w:val="16"/>
                <w:szCs w:val="16"/>
              </w:rPr>
            </w:pPr>
            <w:r w:rsidRPr="000712D9">
              <w:rPr>
                <w:sz w:val="16"/>
                <w:szCs w:val="16"/>
              </w:rPr>
              <w:t>Да се ревизират</w:t>
            </w:r>
            <w:r w:rsidR="00C733CC" w:rsidRPr="000712D9">
              <w:rPr>
                <w:sz w:val="16"/>
                <w:szCs w:val="16"/>
              </w:rPr>
              <w:t xml:space="preserve"> </w:t>
            </w:r>
            <w:r w:rsidRPr="000712D9">
              <w:rPr>
                <w:sz w:val="16"/>
                <w:szCs w:val="16"/>
              </w:rPr>
              <w:t>получените данни от</w:t>
            </w:r>
            <w:r w:rsidR="00C733CC" w:rsidRPr="000712D9">
              <w:rPr>
                <w:sz w:val="16"/>
                <w:szCs w:val="16"/>
              </w:rPr>
              <w:t xml:space="preserve"> </w:t>
            </w:r>
            <w:r w:rsidRPr="000712D9">
              <w:rPr>
                <w:sz w:val="16"/>
                <w:szCs w:val="16"/>
              </w:rPr>
              <w:t>годишните таксации и</w:t>
            </w:r>
            <w:r w:rsidR="00C733CC" w:rsidRPr="000712D9">
              <w:rPr>
                <w:sz w:val="16"/>
                <w:szCs w:val="16"/>
              </w:rPr>
              <w:t xml:space="preserve"> </w:t>
            </w:r>
            <w:r w:rsidRPr="000712D9">
              <w:rPr>
                <w:sz w:val="16"/>
                <w:szCs w:val="16"/>
              </w:rPr>
              <w:t>ефективно планиране</w:t>
            </w:r>
            <w:r w:rsidR="00C733CC" w:rsidRPr="000712D9">
              <w:rPr>
                <w:sz w:val="16"/>
                <w:szCs w:val="16"/>
              </w:rPr>
              <w:t xml:space="preserve"> </w:t>
            </w:r>
            <w:r w:rsidRPr="000712D9">
              <w:rPr>
                <w:sz w:val="16"/>
                <w:szCs w:val="16"/>
              </w:rPr>
              <w:t>годишната квота за</w:t>
            </w:r>
            <w:r w:rsidR="00C733CC" w:rsidRPr="000712D9">
              <w:rPr>
                <w:sz w:val="16"/>
                <w:szCs w:val="16"/>
              </w:rPr>
              <w:t xml:space="preserve"> </w:t>
            </w:r>
            <w:r w:rsidRPr="000712D9">
              <w:rPr>
                <w:sz w:val="16"/>
                <w:szCs w:val="16"/>
              </w:rPr>
              <w:t>от</w:t>
            </w:r>
            <w:r w:rsidRPr="00BC0BA3">
              <w:rPr>
                <w:sz w:val="16"/>
                <w:szCs w:val="16"/>
              </w:rPr>
              <w:t>ст</w:t>
            </w:r>
            <w:r w:rsidRPr="000712D9">
              <w:rPr>
                <w:sz w:val="16"/>
                <w:szCs w:val="16"/>
              </w:rPr>
              <w:t>рел</w:t>
            </w:r>
          </w:p>
        </w:tc>
        <w:tc>
          <w:tcPr>
            <w:tcW w:w="1360" w:type="dxa"/>
            <w:shd w:val="clear" w:color="auto" w:fill="auto"/>
            <w:vAlign w:val="center"/>
          </w:tcPr>
          <w:p w14:paraId="5FF9FF6E" w14:textId="77777777" w:rsidR="00CE43DE" w:rsidRPr="00BC0BA3" w:rsidRDefault="00CE43DE" w:rsidP="00C733CC">
            <w:pPr>
              <w:spacing w:before="0" w:line="240" w:lineRule="auto"/>
              <w:jc w:val="center"/>
              <w:rPr>
                <w:sz w:val="16"/>
                <w:szCs w:val="16"/>
              </w:rPr>
            </w:pPr>
            <w:r w:rsidRPr="00BC0BA3">
              <w:rPr>
                <w:sz w:val="16"/>
                <w:szCs w:val="16"/>
              </w:rPr>
              <w:t>1</w:t>
            </w:r>
          </w:p>
        </w:tc>
        <w:tc>
          <w:tcPr>
            <w:tcW w:w="1361" w:type="dxa"/>
            <w:shd w:val="clear" w:color="auto" w:fill="auto"/>
            <w:vAlign w:val="center"/>
          </w:tcPr>
          <w:p w14:paraId="14C912BA" w14:textId="77777777" w:rsidR="00CE43DE" w:rsidRPr="000712D9" w:rsidRDefault="00CE43DE" w:rsidP="00C733CC">
            <w:pPr>
              <w:spacing w:before="0" w:line="240" w:lineRule="auto"/>
              <w:jc w:val="center"/>
              <w:rPr>
                <w:sz w:val="16"/>
                <w:szCs w:val="16"/>
              </w:rPr>
            </w:pPr>
            <w:r w:rsidRPr="000712D9">
              <w:rPr>
                <w:sz w:val="16"/>
                <w:szCs w:val="16"/>
              </w:rPr>
              <w:t>2</w:t>
            </w:r>
          </w:p>
        </w:tc>
        <w:tc>
          <w:tcPr>
            <w:tcW w:w="1361" w:type="dxa"/>
            <w:shd w:val="clear" w:color="auto" w:fill="auto"/>
            <w:vAlign w:val="center"/>
          </w:tcPr>
          <w:p w14:paraId="00E03567" w14:textId="77777777" w:rsidR="00CE43DE" w:rsidRPr="000712D9" w:rsidRDefault="00CE43DE" w:rsidP="00C733CC">
            <w:pPr>
              <w:spacing w:before="0" w:line="240" w:lineRule="auto"/>
              <w:jc w:val="center"/>
              <w:rPr>
                <w:sz w:val="16"/>
                <w:szCs w:val="16"/>
              </w:rPr>
            </w:pPr>
            <w:r w:rsidRPr="000712D9">
              <w:rPr>
                <w:sz w:val="16"/>
                <w:szCs w:val="16"/>
              </w:rPr>
              <w:t>3</w:t>
            </w:r>
          </w:p>
        </w:tc>
        <w:tc>
          <w:tcPr>
            <w:tcW w:w="1361" w:type="dxa"/>
            <w:shd w:val="clear" w:color="auto" w:fill="auto"/>
            <w:vAlign w:val="center"/>
          </w:tcPr>
          <w:p w14:paraId="346D5D00" w14:textId="77777777" w:rsidR="00CE43DE" w:rsidRPr="000712D9" w:rsidRDefault="00CE43DE" w:rsidP="00C733CC">
            <w:pPr>
              <w:spacing w:before="0" w:line="240" w:lineRule="auto"/>
              <w:jc w:val="center"/>
              <w:rPr>
                <w:sz w:val="16"/>
                <w:szCs w:val="16"/>
              </w:rPr>
            </w:pPr>
            <w:r w:rsidRPr="000712D9">
              <w:rPr>
                <w:sz w:val="16"/>
                <w:szCs w:val="16"/>
              </w:rPr>
              <w:t>4</w:t>
            </w:r>
          </w:p>
        </w:tc>
        <w:tc>
          <w:tcPr>
            <w:tcW w:w="1361" w:type="dxa"/>
            <w:shd w:val="clear" w:color="auto" w:fill="auto"/>
            <w:vAlign w:val="center"/>
          </w:tcPr>
          <w:p w14:paraId="6295A5C3" w14:textId="77777777" w:rsidR="00CE43DE" w:rsidRPr="000712D9" w:rsidRDefault="00CE43DE" w:rsidP="00C733CC">
            <w:pPr>
              <w:spacing w:before="0" w:line="240" w:lineRule="auto"/>
              <w:jc w:val="center"/>
              <w:rPr>
                <w:sz w:val="16"/>
                <w:szCs w:val="16"/>
              </w:rPr>
            </w:pPr>
            <w:r w:rsidRPr="000712D9">
              <w:rPr>
                <w:sz w:val="16"/>
                <w:szCs w:val="16"/>
              </w:rPr>
              <w:t>5</w:t>
            </w:r>
          </w:p>
        </w:tc>
      </w:tr>
      <w:tr w:rsidR="00CE43DE" w:rsidRPr="000712D9" w14:paraId="0AE2279B" w14:textId="77777777" w:rsidTr="00C733CC">
        <w:tc>
          <w:tcPr>
            <w:tcW w:w="2660" w:type="dxa"/>
            <w:shd w:val="clear" w:color="auto" w:fill="auto"/>
          </w:tcPr>
          <w:p w14:paraId="3666809B" w14:textId="77777777" w:rsidR="00CE43DE" w:rsidRPr="000712D9" w:rsidRDefault="00CE43DE" w:rsidP="00C733CC">
            <w:pPr>
              <w:spacing w:before="0" w:line="240" w:lineRule="auto"/>
              <w:jc w:val="left"/>
              <w:rPr>
                <w:sz w:val="16"/>
                <w:szCs w:val="16"/>
              </w:rPr>
            </w:pPr>
            <w:r w:rsidRPr="000712D9">
              <w:rPr>
                <w:sz w:val="16"/>
                <w:szCs w:val="16"/>
              </w:rPr>
              <w:t>Да се осигури</w:t>
            </w:r>
            <w:r w:rsidR="00C733CC" w:rsidRPr="000712D9">
              <w:rPr>
                <w:sz w:val="16"/>
                <w:szCs w:val="16"/>
              </w:rPr>
              <w:t xml:space="preserve"> </w:t>
            </w:r>
            <w:r w:rsidRPr="000712D9">
              <w:rPr>
                <w:sz w:val="16"/>
                <w:szCs w:val="16"/>
              </w:rPr>
              <w:t>координация и повиши</w:t>
            </w:r>
            <w:r w:rsidR="00C733CC" w:rsidRPr="000712D9">
              <w:rPr>
                <w:sz w:val="16"/>
                <w:szCs w:val="16"/>
              </w:rPr>
              <w:t xml:space="preserve"> </w:t>
            </w:r>
            <w:r w:rsidRPr="000712D9">
              <w:rPr>
                <w:sz w:val="16"/>
                <w:szCs w:val="16"/>
              </w:rPr>
              <w:t>прецизността на</w:t>
            </w:r>
            <w:r w:rsidR="00C733CC" w:rsidRPr="000712D9">
              <w:rPr>
                <w:sz w:val="16"/>
                <w:szCs w:val="16"/>
              </w:rPr>
              <w:t xml:space="preserve"> </w:t>
            </w:r>
            <w:r w:rsidRPr="000712D9">
              <w:rPr>
                <w:sz w:val="16"/>
                <w:szCs w:val="16"/>
              </w:rPr>
              <w:t>контролните таксации</w:t>
            </w:r>
            <w:r w:rsidR="00C733CC" w:rsidRPr="000712D9">
              <w:rPr>
                <w:sz w:val="16"/>
                <w:szCs w:val="16"/>
              </w:rPr>
              <w:t xml:space="preserve"> </w:t>
            </w:r>
            <w:r w:rsidRPr="000712D9">
              <w:rPr>
                <w:sz w:val="16"/>
                <w:szCs w:val="16"/>
              </w:rPr>
              <w:t>на вида</w:t>
            </w:r>
          </w:p>
        </w:tc>
        <w:tc>
          <w:tcPr>
            <w:tcW w:w="1360" w:type="dxa"/>
            <w:shd w:val="clear" w:color="auto" w:fill="auto"/>
            <w:vAlign w:val="center"/>
          </w:tcPr>
          <w:p w14:paraId="156087DD" w14:textId="77777777" w:rsidR="00CE43DE" w:rsidRPr="00BC0BA3" w:rsidRDefault="00CE43DE" w:rsidP="00C733CC">
            <w:pPr>
              <w:spacing w:before="0" w:line="240" w:lineRule="auto"/>
              <w:jc w:val="center"/>
              <w:rPr>
                <w:sz w:val="16"/>
                <w:szCs w:val="16"/>
              </w:rPr>
            </w:pPr>
            <w:r w:rsidRPr="00BC0BA3">
              <w:rPr>
                <w:sz w:val="16"/>
                <w:szCs w:val="16"/>
              </w:rPr>
              <w:t>1</w:t>
            </w:r>
          </w:p>
        </w:tc>
        <w:tc>
          <w:tcPr>
            <w:tcW w:w="1361" w:type="dxa"/>
            <w:shd w:val="clear" w:color="auto" w:fill="auto"/>
            <w:vAlign w:val="center"/>
          </w:tcPr>
          <w:p w14:paraId="3348DCB0" w14:textId="77777777" w:rsidR="00CE43DE" w:rsidRPr="000712D9" w:rsidRDefault="00CE43DE" w:rsidP="00C733CC">
            <w:pPr>
              <w:spacing w:before="0" w:line="240" w:lineRule="auto"/>
              <w:jc w:val="center"/>
              <w:rPr>
                <w:sz w:val="16"/>
                <w:szCs w:val="16"/>
              </w:rPr>
            </w:pPr>
            <w:r w:rsidRPr="000712D9">
              <w:rPr>
                <w:sz w:val="16"/>
                <w:szCs w:val="16"/>
              </w:rPr>
              <w:t>2</w:t>
            </w:r>
          </w:p>
        </w:tc>
        <w:tc>
          <w:tcPr>
            <w:tcW w:w="1361" w:type="dxa"/>
            <w:shd w:val="clear" w:color="auto" w:fill="auto"/>
            <w:vAlign w:val="center"/>
          </w:tcPr>
          <w:p w14:paraId="0D4716A5" w14:textId="77777777" w:rsidR="00CE43DE" w:rsidRPr="000712D9" w:rsidRDefault="00CE43DE" w:rsidP="00C733CC">
            <w:pPr>
              <w:spacing w:before="0" w:line="240" w:lineRule="auto"/>
              <w:jc w:val="center"/>
              <w:rPr>
                <w:sz w:val="16"/>
                <w:szCs w:val="16"/>
              </w:rPr>
            </w:pPr>
            <w:r w:rsidRPr="000712D9">
              <w:rPr>
                <w:sz w:val="16"/>
                <w:szCs w:val="16"/>
              </w:rPr>
              <w:t>3</w:t>
            </w:r>
          </w:p>
        </w:tc>
        <w:tc>
          <w:tcPr>
            <w:tcW w:w="1361" w:type="dxa"/>
            <w:shd w:val="clear" w:color="auto" w:fill="auto"/>
            <w:vAlign w:val="center"/>
          </w:tcPr>
          <w:p w14:paraId="7B3C6F16" w14:textId="77777777" w:rsidR="00CE43DE" w:rsidRPr="000712D9" w:rsidRDefault="00CE43DE" w:rsidP="00C733CC">
            <w:pPr>
              <w:spacing w:before="0" w:line="240" w:lineRule="auto"/>
              <w:jc w:val="center"/>
              <w:rPr>
                <w:sz w:val="16"/>
                <w:szCs w:val="16"/>
              </w:rPr>
            </w:pPr>
            <w:r w:rsidRPr="000712D9">
              <w:rPr>
                <w:sz w:val="16"/>
                <w:szCs w:val="16"/>
              </w:rPr>
              <w:t>4</w:t>
            </w:r>
          </w:p>
        </w:tc>
        <w:tc>
          <w:tcPr>
            <w:tcW w:w="1361" w:type="dxa"/>
            <w:shd w:val="clear" w:color="auto" w:fill="auto"/>
            <w:vAlign w:val="center"/>
          </w:tcPr>
          <w:p w14:paraId="587E9334" w14:textId="77777777" w:rsidR="00CE43DE" w:rsidRPr="000712D9" w:rsidRDefault="00CE43DE" w:rsidP="00C733CC">
            <w:pPr>
              <w:spacing w:before="0" w:line="240" w:lineRule="auto"/>
              <w:jc w:val="center"/>
              <w:rPr>
                <w:sz w:val="16"/>
                <w:szCs w:val="16"/>
              </w:rPr>
            </w:pPr>
            <w:r w:rsidRPr="000712D9">
              <w:rPr>
                <w:sz w:val="16"/>
                <w:szCs w:val="16"/>
              </w:rPr>
              <w:t>5</w:t>
            </w:r>
          </w:p>
        </w:tc>
      </w:tr>
      <w:tr w:rsidR="00CE43DE" w:rsidRPr="000712D9" w14:paraId="6366DFE1" w14:textId="77777777" w:rsidTr="00C733CC">
        <w:tc>
          <w:tcPr>
            <w:tcW w:w="2660" w:type="dxa"/>
            <w:shd w:val="clear" w:color="auto" w:fill="auto"/>
          </w:tcPr>
          <w:p w14:paraId="21162680" w14:textId="77777777" w:rsidR="00CE43DE" w:rsidRPr="000712D9" w:rsidRDefault="00CE43DE" w:rsidP="00C733CC">
            <w:pPr>
              <w:spacing w:before="0" w:line="240" w:lineRule="auto"/>
              <w:jc w:val="left"/>
              <w:rPr>
                <w:sz w:val="16"/>
                <w:szCs w:val="16"/>
              </w:rPr>
            </w:pPr>
            <w:r w:rsidRPr="000712D9">
              <w:rPr>
                <w:sz w:val="16"/>
                <w:szCs w:val="16"/>
              </w:rPr>
              <w:t>Да се създаде широка</w:t>
            </w:r>
            <w:r w:rsidR="00C733CC" w:rsidRPr="000712D9">
              <w:rPr>
                <w:sz w:val="16"/>
                <w:szCs w:val="16"/>
              </w:rPr>
              <w:t xml:space="preserve"> </w:t>
            </w:r>
            <w:r w:rsidRPr="000712D9">
              <w:rPr>
                <w:sz w:val="16"/>
                <w:szCs w:val="16"/>
              </w:rPr>
              <w:t>основа за определяне</w:t>
            </w:r>
            <w:r w:rsidR="00C733CC" w:rsidRPr="000712D9">
              <w:rPr>
                <w:sz w:val="16"/>
                <w:szCs w:val="16"/>
              </w:rPr>
              <w:t xml:space="preserve"> </w:t>
            </w:r>
            <w:r w:rsidRPr="000712D9">
              <w:rPr>
                <w:sz w:val="16"/>
                <w:szCs w:val="16"/>
              </w:rPr>
              <w:t>на потенциалните</w:t>
            </w:r>
            <w:r w:rsidR="00C733CC" w:rsidRPr="000712D9">
              <w:rPr>
                <w:sz w:val="16"/>
                <w:szCs w:val="16"/>
              </w:rPr>
              <w:t xml:space="preserve"> </w:t>
            </w:r>
            <w:r w:rsidRPr="000712D9">
              <w:rPr>
                <w:sz w:val="16"/>
                <w:szCs w:val="16"/>
              </w:rPr>
              <w:t>местообитания на вида</w:t>
            </w:r>
            <w:r w:rsidR="00C733CC" w:rsidRPr="000712D9">
              <w:rPr>
                <w:sz w:val="16"/>
                <w:szCs w:val="16"/>
              </w:rPr>
              <w:t xml:space="preserve"> </w:t>
            </w:r>
            <w:r w:rsidRPr="000712D9">
              <w:rPr>
                <w:sz w:val="16"/>
                <w:szCs w:val="16"/>
              </w:rPr>
              <w:t>и интегриран анализ и</w:t>
            </w:r>
            <w:r w:rsidR="00C733CC" w:rsidRPr="000712D9">
              <w:rPr>
                <w:sz w:val="16"/>
                <w:szCs w:val="16"/>
              </w:rPr>
              <w:t xml:space="preserve"> </w:t>
            </w:r>
            <w:r w:rsidRPr="000712D9">
              <w:rPr>
                <w:sz w:val="16"/>
                <w:szCs w:val="16"/>
              </w:rPr>
              <w:t>вземане на</w:t>
            </w:r>
            <w:r w:rsidR="00C733CC" w:rsidRPr="000712D9">
              <w:rPr>
                <w:sz w:val="16"/>
                <w:szCs w:val="16"/>
              </w:rPr>
              <w:t xml:space="preserve"> </w:t>
            </w:r>
            <w:r w:rsidRPr="000712D9">
              <w:rPr>
                <w:sz w:val="16"/>
                <w:szCs w:val="16"/>
              </w:rPr>
              <w:t>управленски решения</w:t>
            </w:r>
            <w:r w:rsidR="007615B0" w:rsidRPr="000712D9">
              <w:rPr>
                <w:sz w:val="16"/>
                <w:szCs w:val="16"/>
              </w:rPr>
              <w:t xml:space="preserve"> </w:t>
            </w:r>
            <w:r w:rsidRPr="000712D9">
              <w:rPr>
                <w:sz w:val="16"/>
                <w:szCs w:val="16"/>
              </w:rPr>
              <w:t>за поддържане на</w:t>
            </w:r>
            <w:r w:rsidR="007615B0" w:rsidRPr="000712D9">
              <w:rPr>
                <w:sz w:val="16"/>
                <w:szCs w:val="16"/>
              </w:rPr>
              <w:t xml:space="preserve"> </w:t>
            </w:r>
            <w:r w:rsidRPr="000712D9">
              <w:rPr>
                <w:sz w:val="16"/>
                <w:szCs w:val="16"/>
              </w:rPr>
              <w:t>оптимално състояние</w:t>
            </w:r>
            <w:r w:rsidR="007615B0" w:rsidRPr="000712D9">
              <w:rPr>
                <w:sz w:val="16"/>
                <w:szCs w:val="16"/>
              </w:rPr>
              <w:t xml:space="preserve"> </w:t>
            </w:r>
            <w:r w:rsidRPr="000712D9">
              <w:rPr>
                <w:sz w:val="16"/>
                <w:szCs w:val="16"/>
              </w:rPr>
              <w:t>на популационните</w:t>
            </w:r>
            <w:r w:rsidR="007615B0" w:rsidRPr="000712D9">
              <w:rPr>
                <w:sz w:val="16"/>
                <w:szCs w:val="16"/>
              </w:rPr>
              <w:t xml:space="preserve"> </w:t>
            </w:r>
            <w:r w:rsidRPr="000712D9">
              <w:rPr>
                <w:sz w:val="16"/>
                <w:szCs w:val="16"/>
              </w:rPr>
              <w:t>параметри и здравния</w:t>
            </w:r>
            <w:r w:rsidR="007615B0" w:rsidRPr="000712D9">
              <w:rPr>
                <w:sz w:val="16"/>
                <w:szCs w:val="16"/>
              </w:rPr>
              <w:t xml:space="preserve"> </w:t>
            </w:r>
            <w:r w:rsidRPr="000712D9">
              <w:rPr>
                <w:sz w:val="16"/>
                <w:szCs w:val="16"/>
              </w:rPr>
              <w:t>статус на вида</w:t>
            </w:r>
          </w:p>
        </w:tc>
        <w:tc>
          <w:tcPr>
            <w:tcW w:w="1360" w:type="dxa"/>
            <w:shd w:val="clear" w:color="auto" w:fill="auto"/>
            <w:vAlign w:val="center"/>
          </w:tcPr>
          <w:p w14:paraId="69CFB106" w14:textId="77777777" w:rsidR="00CE43DE" w:rsidRPr="00BC0BA3" w:rsidRDefault="00CE43DE" w:rsidP="00C733CC">
            <w:pPr>
              <w:spacing w:before="0" w:line="240" w:lineRule="auto"/>
              <w:jc w:val="center"/>
              <w:rPr>
                <w:sz w:val="16"/>
                <w:szCs w:val="16"/>
              </w:rPr>
            </w:pPr>
            <w:r w:rsidRPr="00BC0BA3">
              <w:rPr>
                <w:sz w:val="16"/>
                <w:szCs w:val="16"/>
              </w:rPr>
              <w:t>1</w:t>
            </w:r>
          </w:p>
        </w:tc>
        <w:tc>
          <w:tcPr>
            <w:tcW w:w="1361" w:type="dxa"/>
            <w:shd w:val="clear" w:color="auto" w:fill="auto"/>
            <w:vAlign w:val="center"/>
          </w:tcPr>
          <w:p w14:paraId="5FC719AE" w14:textId="77777777" w:rsidR="00CE43DE" w:rsidRPr="000712D9" w:rsidRDefault="00CE43DE" w:rsidP="00C733CC">
            <w:pPr>
              <w:spacing w:before="0" w:line="240" w:lineRule="auto"/>
              <w:jc w:val="center"/>
              <w:rPr>
                <w:sz w:val="16"/>
                <w:szCs w:val="16"/>
              </w:rPr>
            </w:pPr>
            <w:r w:rsidRPr="000712D9">
              <w:rPr>
                <w:sz w:val="16"/>
                <w:szCs w:val="16"/>
              </w:rPr>
              <w:t>2</w:t>
            </w:r>
          </w:p>
        </w:tc>
        <w:tc>
          <w:tcPr>
            <w:tcW w:w="1361" w:type="dxa"/>
            <w:shd w:val="clear" w:color="auto" w:fill="auto"/>
            <w:vAlign w:val="center"/>
          </w:tcPr>
          <w:p w14:paraId="743114A1" w14:textId="77777777" w:rsidR="00CE43DE" w:rsidRPr="000712D9" w:rsidRDefault="00CE43DE" w:rsidP="00C733CC">
            <w:pPr>
              <w:spacing w:before="0" w:line="240" w:lineRule="auto"/>
              <w:jc w:val="center"/>
              <w:rPr>
                <w:sz w:val="16"/>
                <w:szCs w:val="16"/>
              </w:rPr>
            </w:pPr>
            <w:r w:rsidRPr="000712D9">
              <w:rPr>
                <w:sz w:val="16"/>
                <w:szCs w:val="16"/>
              </w:rPr>
              <w:t>3</w:t>
            </w:r>
          </w:p>
        </w:tc>
        <w:tc>
          <w:tcPr>
            <w:tcW w:w="1361" w:type="dxa"/>
            <w:shd w:val="clear" w:color="auto" w:fill="auto"/>
            <w:vAlign w:val="center"/>
          </w:tcPr>
          <w:p w14:paraId="19F15E53" w14:textId="77777777" w:rsidR="00CE43DE" w:rsidRPr="000712D9" w:rsidRDefault="00CE43DE" w:rsidP="00C733CC">
            <w:pPr>
              <w:spacing w:before="0" w:line="240" w:lineRule="auto"/>
              <w:jc w:val="center"/>
              <w:rPr>
                <w:sz w:val="16"/>
                <w:szCs w:val="16"/>
              </w:rPr>
            </w:pPr>
            <w:r w:rsidRPr="000712D9">
              <w:rPr>
                <w:sz w:val="16"/>
                <w:szCs w:val="16"/>
              </w:rPr>
              <w:t>4</w:t>
            </w:r>
          </w:p>
        </w:tc>
        <w:tc>
          <w:tcPr>
            <w:tcW w:w="1361" w:type="dxa"/>
            <w:shd w:val="clear" w:color="auto" w:fill="auto"/>
            <w:vAlign w:val="center"/>
          </w:tcPr>
          <w:p w14:paraId="5BBC571D" w14:textId="77777777" w:rsidR="00CE43DE" w:rsidRPr="000712D9" w:rsidRDefault="00CE43DE" w:rsidP="00C733CC">
            <w:pPr>
              <w:spacing w:before="0" w:line="240" w:lineRule="auto"/>
              <w:jc w:val="center"/>
              <w:rPr>
                <w:sz w:val="16"/>
                <w:szCs w:val="16"/>
              </w:rPr>
            </w:pPr>
            <w:r w:rsidRPr="000712D9">
              <w:rPr>
                <w:sz w:val="16"/>
                <w:szCs w:val="16"/>
              </w:rPr>
              <w:t>5</w:t>
            </w:r>
          </w:p>
        </w:tc>
      </w:tr>
      <w:tr w:rsidR="00CE43DE" w:rsidRPr="000712D9" w14:paraId="36DF7E4A" w14:textId="77777777" w:rsidTr="00C733CC">
        <w:tc>
          <w:tcPr>
            <w:tcW w:w="2660" w:type="dxa"/>
            <w:shd w:val="clear" w:color="auto" w:fill="auto"/>
          </w:tcPr>
          <w:p w14:paraId="7CA7AD9A" w14:textId="77777777" w:rsidR="00CE43DE" w:rsidRPr="000712D9" w:rsidRDefault="00CE43DE" w:rsidP="00C733CC">
            <w:pPr>
              <w:spacing w:before="0" w:line="240" w:lineRule="auto"/>
              <w:jc w:val="left"/>
              <w:rPr>
                <w:sz w:val="16"/>
                <w:szCs w:val="16"/>
              </w:rPr>
            </w:pPr>
            <w:r w:rsidRPr="000712D9">
              <w:rPr>
                <w:sz w:val="16"/>
                <w:szCs w:val="16"/>
              </w:rPr>
              <w:t>Да се определи</w:t>
            </w:r>
            <w:r w:rsidR="007615B0" w:rsidRPr="000712D9">
              <w:rPr>
                <w:sz w:val="16"/>
                <w:szCs w:val="16"/>
              </w:rPr>
              <w:t xml:space="preserve"> </w:t>
            </w:r>
            <w:r w:rsidRPr="000712D9">
              <w:rPr>
                <w:sz w:val="16"/>
                <w:szCs w:val="16"/>
              </w:rPr>
              <w:t>степента на</w:t>
            </w:r>
            <w:r w:rsidR="007615B0" w:rsidRPr="000712D9">
              <w:rPr>
                <w:sz w:val="16"/>
                <w:szCs w:val="16"/>
              </w:rPr>
              <w:t xml:space="preserve"> </w:t>
            </w:r>
            <w:r w:rsidRPr="000712D9">
              <w:rPr>
                <w:sz w:val="16"/>
                <w:szCs w:val="16"/>
              </w:rPr>
              <w:t>хибридизация на вида</w:t>
            </w:r>
          </w:p>
        </w:tc>
        <w:tc>
          <w:tcPr>
            <w:tcW w:w="1360" w:type="dxa"/>
            <w:shd w:val="clear" w:color="auto" w:fill="auto"/>
            <w:vAlign w:val="center"/>
          </w:tcPr>
          <w:p w14:paraId="47BBD83E" w14:textId="77777777" w:rsidR="00CE43DE" w:rsidRPr="00BC0BA3" w:rsidRDefault="00CE43DE" w:rsidP="00C733CC">
            <w:pPr>
              <w:spacing w:before="0" w:line="240" w:lineRule="auto"/>
              <w:jc w:val="center"/>
              <w:rPr>
                <w:sz w:val="16"/>
                <w:szCs w:val="16"/>
              </w:rPr>
            </w:pPr>
            <w:r w:rsidRPr="00BC0BA3">
              <w:rPr>
                <w:sz w:val="16"/>
                <w:szCs w:val="16"/>
              </w:rPr>
              <w:t>1</w:t>
            </w:r>
          </w:p>
        </w:tc>
        <w:tc>
          <w:tcPr>
            <w:tcW w:w="1361" w:type="dxa"/>
            <w:shd w:val="clear" w:color="auto" w:fill="auto"/>
            <w:vAlign w:val="center"/>
          </w:tcPr>
          <w:p w14:paraId="0C63A090" w14:textId="77777777" w:rsidR="00CE43DE" w:rsidRPr="000712D9" w:rsidRDefault="00CE43DE" w:rsidP="00C733CC">
            <w:pPr>
              <w:spacing w:before="0" w:line="240" w:lineRule="auto"/>
              <w:jc w:val="center"/>
              <w:rPr>
                <w:sz w:val="16"/>
                <w:szCs w:val="16"/>
              </w:rPr>
            </w:pPr>
            <w:r w:rsidRPr="000712D9">
              <w:rPr>
                <w:sz w:val="16"/>
                <w:szCs w:val="16"/>
              </w:rPr>
              <w:t>2</w:t>
            </w:r>
          </w:p>
        </w:tc>
        <w:tc>
          <w:tcPr>
            <w:tcW w:w="1361" w:type="dxa"/>
            <w:shd w:val="clear" w:color="auto" w:fill="auto"/>
            <w:vAlign w:val="center"/>
          </w:tcPr>
          <w:p w14:paraId="65136636" w14:textId="77777777" w:rsidR="00CE43DE" w:rsidRPr="000712D9" w:rsidRDefault="00CE43DE" w:rsidP="00C733CC">
            <w:pPr>
              <w:spacing w:before="0" w:line="240" w:lineRule="auto"/>
              <w:jc w:val="center"/>
              <w:rPr>
                <w:sz w:val="16"/>
                <w:szCs w:val="16"/>
              </w:rPr>
            </w:pPr>
            <w:r w:rsidRPr="000712D9">
              <w:rPr>
                <w:sz w:val="16"/>
                <w:szCs w:val="16"/>
              </w:rPr>
              <w:t>3</w:t>
            </w:r>
          </w:p>
        </w:tc>
        <w:tc>
          <w:tcPr>
            <w:tcW w:w="1361" w:type="dxa"/>
            <w:shd w:val="clear" w:color="auto" w:fill="auto"/>
            <w:vAlign w:val="center"/>
          </w:tcPr>
          <w:p w14:paraId="344524C6" w14:textId="77777777" w:rsidR="00CE43DE" w:rsidRPr="000712D9" w:rsidRDefault="00CE43DE" w:rsidP="00C733CC">
            <w:pPr>
              <w:spacing w:before="0" w:line="240" w:lineRule="auto"/>
              <w:jc w:val="center"/>
              <w:rPr>
                <w:sz w:val="16"/>
                <w:szCs w:val="16"/>
              </w:rPr>
            </w:pPr>
            <w:r w:rsidRPr="000712D9">
              <w:rPr>
                <w:sz w:val="16"/>
                <w:szCs w:val="16"/>
              </w:rPr>
              <w:t>4</w:t>
            </w:r>
          </w:p>
        </w:tc>
        <w:tc>
          <w:tcPr>
            <w:tcW w:w="1361" w:type="dxa"/>
            <w:shd w:val="clear" w:color="auto" w:fill="auto"/>
            <w:vAlign w:val="center"/>
          </w:tcPr>
          <w:p w14:paraId="5BA07CC5" w14:textId="77777777" w:rsidR="00CE43DE" w:rsidRPr="000712D9" w:rsidRDefault="00CE43DE" w:rsidP="00C733CC">
            <w:pPr>
              <w:spacing w:before="0" w:line="240" w:lineRule="auto"/>
              <w:jc w:val="center"/>
              <w:rPr>
                <w:sz w:val="16"/>
                <w:szCs w:val="16"/>
              </w:rPr>
            </w:pPr>
            <w:r w:rsidRPr="000712D9">
              <w:rPr>
                <w:sz w:val="16"/>
                <w:szCs w:val="16"/>
              </w:rPr>
              <w:t>5</w:t>
            </w:r>
          </w:p>
        </w:tc>
      </w:tr>
      <w:tr w:rsidR="00CE43DE" w:rsidRPr="000712D9" w14:paraId="0BD74D90" w14:textId="77777777" w:rsidTr="00C733CC">
        <w:tc>
          <w:tcPr>
            <w:tcW w:w="2660" w:type="dxa"/>
            <w:shd w:val="clear" w:color="auto" w:fill="auto"/>
          </w:tcPr>
          <w:p w14:paraId="36FCA5DD" w14:textId="77777777" w:rsidR="00CE43DE" w:rsidRPr="000712D9" w:rsidRDefault="00CE43DE" w:rsidP="00C733CC">
            <w:pPr>
              <w:spacing w:before="0" w:line="240" w:lineRule="auto"/>
              <w:jc w:val="left"/>
              <w:rPr>
                <w:sz w:val="16"/>
                <w:szCs w:val="16"/>
              </w:rPr>
            </w:pPr>
            <w:r w:rsidRPr="000712D9">
              <w:rPr>
                <w:sz w:val="16"/>
                <w:szCs w:val="16"/>
              </w:rPr>
              <w:t>Да се оптимизира</w:t>
            </w:r>
            <w:r w:rsidR="00C733CC" w:rsidRPr="00BC0BA3">
              <w:rPr>
                <w:sz w:val="16"/>
                <w:szCs w:val="16"/>
              </w:rPr>
              <w:t xml:space="preserve"> </w:t>
            </w:r>
            <w:r w:rsidRPr="000712D9">
              <w:rPr>
                <w:sz w:val="16"/>
                <w:szCs w:val="16"/>
              </w:rPr>
              <w:t>ефектът при</w:t>
            </w:r>
            <w:r w:rsidR="00C733CC" w:rsidRPr="00BC0BA3">
              <w:rPr>
                <w:sz w:val="16"/>
                <w:szCs w:val="16"/>
              </w:rPr>
              <w:t xml:space="preserve"> </w:t>
            </w:r>
            <w:r w:rsidRPr="000712D9">
              <w:rPr>
                <w:sz w:val="16"/>
                <w:szCs w:val="16"/>
              </w:rPr>
              <w:t>планиране и</w:t>
            </w:r>
            <w:r w:rsidR="00C733CC" w:rsidRPr="00BC0BA3">
              <w:rPr>
                <w:sz w:val="16"/>
                <w:szCs w:val="16"/>
              </w:rPr>
              <w:t xml:space="preserve"> </w:t>
            </w:r>
            <w:r w:rsidRPr="000712D9">
              <w:rPr>
                <w:sz w:val="16"/>
                <w:szCs w:val="16"/>
              </w:rPr>
              <w:t>прилагане на мерки за</w:t>
            </w:r>
            <w:r w:rsidR="00C733CC" w:rsidRPr="00BC0BA3">
              <w:rPr>
                <w:sz w:val="16"/>
                <w:szCs w:val="16"/>
              </w:rPr>
              <w:t xml:space="preserve"> </w:t>
            </w:r>
            <w:r w:rsidRPr="000712D9">
              <w:rPr>
                <w:sz w:val="16"/>
                <w:szCs w:val="16"/>
              </w:rPr>
              <w:t>предотвратяване на</w:t>
            </w:r>
            <w:r w:rsidR="00C733CC" w:rsidRPr="00BC0BA3">
              <w:rPr>
                <w:sz w:val="16"/>
                <w:szCs w:val="16"/>
              </w:rPr>
              <w:t xml:space="preserve"> </w:t>
            </w:r>
            <w:r w:rsidRPr="000712D9">
              <w:rPr>
                <w:sz w:val="16"/>
                <w:szCs w:val="16"/>
              </w:rPr>
              <w:t>инбрийдинга и</w:t>
            </w:r>
            <w:r w:rsidR="00C733CC" w:rsidRPr="00BC0BA3">
              <w:rPr>
                <w:sz w:val="16"/>
                <w:szCs w:val="16"/>
              </w:rPr>
              <w:t xml:space="preserve"> </w:t>
            </w:r>
            <w:r w:rsidRPr="000712D9">
              <w:rPr>
                <w:sz w:val="16"/>
                <w:szCs w:val="16"/>
              </w:rPr>
              <w:t>повишаване</w:t>
            </w:r>
            <w:r w:rsidR="00C733CC" w:rsidRPr="00BC0BA3">
              <w:rPr>
                <w:sz w:val="16"/>
                <w:szCs w:val="16"/>
              </w:rPr>
              <w:t xml:space="preserve"> </w:t>
            </w:r>
            <w:r w:rsidRPr="000712D9">
              <w:rPr>
                <w:sz w:val="16"/>
                <w:szCs w:val="16"/>
              </w:rPr>
              <w:t>виталността на</w:t>
            </w:r>
            <w:r w:rsidR="00C733CC" w:rsidRPr="00BC0BA3">
              <w:rPr>
                <w:sz w:val="16"/>
                <w:szCs w:val="16"/>
              </w:rPr>
              <w:t xml:space="preserve"> </w:t>
            </w:r>
            <w:r w:rsidRPr="000712D9">
              <w:rPr>
                <w:sz w:val="16"/>
                <w:szCs w:val="16"/>
              </w:rPr>
              <w:t>популациите на база</w:t>
            </w:r>
            <w:r w:rsidR="00C733CC" w:rsidRPr="00BC0BA3">
              <w:rPr>
                <w:sz w:val="16"/>
                <w:szCs w:val="16"/>
              </w:rPr>
              <w:t xml:space="preserve"> </w:t>
            </w:r>
            <w:r w:rsidRPr="000712D9">
              <w:rPr>
                <w:sz w:val="16"/>
                <w:szCs w:val="16"/>
              </w:rPr>
              <w:t>научно достоверни</w:t>
            </w:r>
            <w:r w:rsidR="00C733CC" w:rsidRPr="00BC0BA3">
              <w:rPr>
                <w:sz w:val="16"/>
                <w:szCs w:val="16"/>
              </w:rPr>
              <w:t xml:space="preserve"> </w:t>
            </w:r>
            <w:r w:rsidRPr="000712D9">
              <w:rPr>
                <w:sz w:val="16"/>
                <w:szCs w:val="16"/>
              </w:rPr>
              <w:t>данни</w:t>
            </w:r>
          </w:p>
        </w:tc>
        <w:tc>
          <w:tcPr>
            <w:tcW w:w="1360" w:type="dxa"/>
            <w:shd w:val="clear" w:color="auto" w:fill="auto"/>
            <w:vAlign w:val="center"/>
          </w:tcPr>
          <w:p w14:paraId="1573E5FB" w14:textId="77777777" w:rsidR="00CE43DE" w:rsidRPr="00BC0BA3" w:rsidRDefault="00CE43DE" w:rsidP="00C733CC">
            <w:pPr>
              <w:spacing w:before="0" w:line="240" w:lineRule="auto"/>
              <w:jc w:val="center"/>
              <w:rPr>
                <w:sz w:val="16"/>
                <w:szCs w:val="16"/>
              </w:rPr>
            </w:pPr>
            <w:r w:rsidRPr="00BC0BA3">
              <w:rPr>
                <w:sz w:val="16"/>
                <w:szCs w:val="16"/>
              </w:rPr>
              <w:t>1</w:t>
            </w:r>
          </w:p>
        </w:tc>
        <w:tc>
          <w:tcPr>
            <w:tcW w:w="1361" w:type="dxa"/>
            <w:shd w:val="clear" w:color="auto" w:fill="auto"/>
            <w:vAlign w:val="center"/>
          </w:tcPr>
          <w:p w14:paraId="1A4A87BB" w14:textId="77777777" w:rsidR="00CE43DE" w:rsidRPr="000712D9" w:rsidRDefault="00CE43DE" w:rsidP="00C733CC">
            <w:pPr>
              <w:spacing w:before="0" w:line="240" w:lineRule="auto"/>
              <w:jc w:val="center"/>
              <w:rPr>
                <w:sz w:val="16"/>
                <w:szCs w:val="16"/>
              </w:rPr>
            </w:pPr>
            <w:r w:rsidRPr="000712D9">
              <w:rPr>
                <w:sz w:val="16"/>
                <w:szCs w:val="16"/>
              </w:rPr>
              <w:t>2</w:t>
            </w:r>
          </w:p>
        </w:tc>
        <w:tc>
          <w:tcPr>
            <w:tcW w:w="1361" w:type="dxa"/>
            <w:shd w:val="clear" w:color="auto" w:fill="auto"/>
            <w:vAlign w:val="center"/>
          </w:tcPr>
          <w:p w14:paraId="3845D797" w14:textId="77777777" w:rsidR="00CE43DE" w:rsidRPr="000712D9" w:rsidRDefault="00CE43DE" w:rsidP="00C733CC">
            <w:pPr>
              <w:spacing w:before="0" w:line="240" w:lineRule="auto"/>
              <w:jc w:val="center"/>
              <w:rPr>
                <w:sz w:val="16"/>
                <w:szCs w:val="16"/>
              </w:rPr>
            </w:pPr>
            <w:r w:rsidRPr="000712D9">
              <w:rPr>
                <w:sz w:val="16"/>
                <w:szCs w:val="16"/>
              </w:rPr>
              <w:t>3</w:t>
            </w:r>
          </w:p>
        </w:tc>
        <w:tc>
          <w:tcPr>
            <w:tcW w:w="1361" w:type="dxa"/>
            <w:shd w:val="clear" w:color="auto" w:fill="auto"/>
            <w:vAlign w:val="center"/>
          </w:tcPr>
          <w:p w14:paraId="6A6CA0B5" w14:textId="77777777" w:rsidR="00CE43DE" w:rsidRPr="000712D9" w:rsidRDefault="00CE43DE" w:rsidP="00C733CC">
            <w:pPr>
              <w:spacing w:before="0" w:line="240" w:lineRule="auto"/>
              <w:jc w:val="center"/>
              <w:rPr>
                <w:sz w:val="16"/>
                <w:szCs w:val="16"/>
              </w:rPr>
            </w:pPr>
            <w:r w:rsidRPr="000712D9">
              <w:rPr>
                <w:sz w:val="16"/>
                <w:szCs w:val="16"/>
              </w:rPr>
              <w:t>4</w:t>
            </w:r>
          </w:p>
        </w:tc>
        <w:tc>
          <w:tcPr>
            <w:tcW w:w="1361" w:type="dxa"/>
            <w:shd w:val="clear" w:color="auto" w:fill="auto"/>
            <w:vAlign w:val="center"/>
          </w:tcPr>
          <w:p w14:paraId="645E2C53" w14:textId="77777777" w:rsidR="00CE43DE" w:rsidRPr="000712D9" w:rsidRDefault="00CE43DE" w:rsidP="00C733CC">
            <w:pPr>
              <w:spacing w:before="0" w:line="240" w:lineRule="auto"/>
              <w:jc w:val="center"/>
              <w:rPr>
                <w:sz w:val="16"/>
                <w:szCs w:val="16"/>
              </w:rPr>
            </w:pPr>
            <w:r w:rsidRPr="000712D9">
              <w:rPr>
                <w:sz w:val="16"/>
                <w:szCs w:val="16"/>
              </w:rPr>
              <w:t>5</w:t>
            </w:r>
          </w:p>
        </w:tc>
      </w:tr>
    </w:tbl>
    <w:p w14:paraId="5DC745E2" w14:textId="77777777" w:rsidR="00CE43DE" w:rsidRPr="000712D9" w:rsidRDefault="00CE43DE" w:rsidP="007615B0">
      <w:pPr>
        <w:jc w:val="left"/>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1348"/>
        <w:gridCol w:w="1348"/>
        <w:gridCol w:w="1348"/>
        <w:gridCol w:w="1348"/>
        <w:gridCol w:w="1349"/>
      </w:tblGrid>
      <w:tr w:rsidR="00CE43DE" w:rsidRPr="000712D9" w14:paraId="3770C2BF" w14:textId="77777777" w:rsidTr="00C733CC">
        <w:tc>
          <w:tcPr>
            <w:tcW w:w="2660" w:type="dxa"/>
            <w:shd w:val="clear" w:color="auto" w:fill="auto"/>
            <w:vAlign w:val="center"/>
          </w:tcPr>
          <w:p w14:paraId="40D0CE43" w14:textId="77777777" w:rsidR="00CE43DE" w:rsidRPr="00BC0BA3" w:rsidRDefault="00CE43DE" w:rsidP="00C733CC">
            <w:pPr>
              <w:spacing w:before="0" w:line="240" w:lineRule="auto"/>
              <w:jc w:val="center"/>
              <w:rPr>
                <w:b/>
                <w:sz w:val="16"/>
                <w:szCs w:val="16"/>
              </w:rPr>
            </w:pPr>
            <w:r w:rsidRPr="00BC0BA3">
              <w:rPr>
                <w:b/>
                <w:sz w:val="16"/>
                <w:szCs w:val="16"/>
              </w:rPr>
              <w:t>Международно сътрудничество</w:t>
            </w:r>
          </w:p>
        </w:tc>
        <w:tc>
          <w:tcPr>
            <w:tcW w:w="1348" w:type="dxa"/>
            <w:shd w:val="clear" w:color="auto" w:fill="auto"/>
            <w:vAlign w:val="center"/>
          </w:tcPr>
          <w:p w14:paraId="2585AE0B" w14:textId="77777777" w:rsidR="00CE43DE" w:rsidRPr="000712D9" w:rsidRDefault="00CE43DE" w:rsidP="00C733CC">
            <w:pPr>
              <w:spacing w:before="0" w:line="240" w:lineRule="auto"/>
              <w:jc w:val="center"/>
              <w:rPr>
                <w:b/>
                <w:sz w:val="16"/>
                <w:szCs w:val="16"/>
              </w:rPr>
            </w:pPr>
            <w:r w:rsidRPr="000712D9">
              <w:rPr>
                <w:b/>
                <w:sz w:val="16"/>
                <w:szCs w:val="16"/>
              </w:rPr>
              <w:t>Категорично несъгласие</w:t>
            </w:r>
          </w:p>
        </w:tc>
        <w:tc>
          <w:tcPr>
            <w:tcW w:w="1348" w:type="dxa"/>
            <w:shd w:val="clear" w:color="auto" w:fill="auto"/>
            <w:vAlign w:val="center"/>
          </w:tcPr>
          <w:p w14:paraId="14729D56" w14:textId="77777777" w:rsidR="00CE43DE" w:rsidRPr="000712D9" w:rsidRDefault="00CE43DE" w:rsidP="00C733CC">
            <w:pPr>
              <w:spacing w:before="0" w:line="240" w:lineRule="auto"/>
              <w:jc w:val="center"/>
              <w:rPr>
                <w:b/>
                <w:sz w:val="16"/>
                <w:szCs w:val="16"/>
              </w:rPr>
            </w:pPr>
            <w:r w:rsidRPr="000712D9">
              <w:rPr>
                <w:b/>
                <w:sz w:val="16"/>
                <w:szCs w:val="16"/>
              </w:rPr>
              <w:t>Несъгласие</w:t>
            </w:r>
          </w:p>
        </w:tc>
        <w:tc>
          <w:tcPr>
            <w:tcW w:w="1348" w:type="dxa"/>
            <w:shd w:val="clear" w:color="auto" w:fill="auto"/>
            <w:vAlign w:val="center"/>
          </w:tcPr>
          <w:p w14:paraId="0C0AAEB5" w14:textId="77777777" w:rsidR="00CE43DE" w:rsidRPr="000712D9" w:rsidRDefault="00CE43DE" w:rsidP="00C733CC">
            <w:pPr>
              <w:spacing w:before="0" w:line="240" w:lineRule="auto"/>
              <w:jc w:val="center"/>
              <w:rPr>
                <w:b/>
                <w:sz w:val="16"/>
                <w:szCs w:val="16"/>
              </w:rPr>
            </w:pPr>
            <w:r w:rsidRPr="000712D9">
              <w:rPr>
                <w:b/>
                <w:sz w:val="16"/>
                <w:szCs w:val="16"/>
              </w:rPr>
              <w:t>Нито съгласие, нито несъгласие</w:t>
            </w:r>
          </w:p>
        </w:tc>
        <w:tc>
          <w:tcPr>
            <w:tcW w:w="1348" w:type="dxa"/>
            <w:shd w:val="clear" w:color="auto" w:fill="auto"/>
            <w:vAlign w:val="center"/>
          </w:tcPr>
          <w:p w14:paraId="10DD0DA7" w14:textId="77777777" w:rsidR="00CE43DE" w:rsidRPr="000712D9" w:rsidRDefault="00CE43DE" w:rsidP="00C733CC">
            <w:pPr>
              <w:spacing w:before="0" w:line="240" w:lineRule="auto"/>
              <w:jc w:val="center"/>
              <w:rPr>
                <w:b/>
                <w:sz w:val="16"/>
                <w:szCs w:val="16"/>
              </w:rPr>
            </w:pPr>
            <w:r w:rsidRPr="000712D9">
              <w:rPr>
                <w:b/>
                <w:sz w:val="16"/>
                <w:szCs w:val="16"/>
              </w:rPr>
              <w:t>Съгласие</w:t>
            </w:r>
          </w:p>
        </w:tc>
        <w:tc>
          <w:tcPr>
            <w:tcW w:w="1349" w:type="dxa"/>
            <w:shd w:val="clear" w:color="auto" w:fill="auto"/>
            <w:vAlign w:val="center"/>
          </w:tcPr>
          <w:p w14:paraId="0B61867B" w14:textId="77777777" w:rsidR="00CE43DE" w:rsidRPr="000712D9" w:rsidRDefault="00CE43DE" w:rsidP="00C733CC">
            <w:pPr>
              <w:spacing w:before="0" w:line="240" w:lineRule="auto"/>
              <w:jc w:val="center"/>
              <w:rPr>
                <w:b/>
                <w:sz w:val="16"/>
                <w:szCs w:val="16"/>
              </w:rPr>
            </w:pPr>
            <w:r w:rsidRPr="000712D9">
              <w:rPr>
                <w:b/>
                <w:sz w:val="16"/>
                <w:szCs w:val="16"/>
              </w:rPr>
              <w:t>Категорично съгласие</w:t>
            </w:r>
          </w:p>
        </w:tc>
      </w:tr>
      <w:tr w:rsidR="00CE43DE" w:rsidRPr="000712D9" w14:paraId="6D39AD45" w14:textId="77777777" w:rsidTr="00C733CC">
        <w:tc>
          <w:tcPr>
            <w:tcW w:w="2660" w:type="dxa"/>
            <w:shd w:val="clear" w:color="auto" w:fill="auto"/>
          </w:tcPr>
          <w:p w14:paraId="7BEBFDB6" w14:textId="77777777" w:rsidR="00CE43DE" w:rsidRPr="000712D9" w:rsidRDefault="00CE43DE" w:rsidP="007615B0">
            <w:pPr>
              <w:jc w:val="left"/>
              <w:rPr>
                <w:sz w:val="16"/>
                <w:szCs w:val="16"/>
              </w:rPr>
            </w:pPr>
            <w:r w:rsidRPr="000712D9">
              <w:rPr>
                <w:sz w:val="16"/>
                <w:szCs w:val="16"/>
              </w:rPr>
              <w:t>Да се обменя</w:t>
            </w:r>
            <w:r w:rsidR="00C733CC" w:rsidRPr="000712D9">
              <w:rPr>
                <w:sz w:val="16"/>
                <w:szCs w:val="16"/>
              </w:rPr>
              <w:t xml:space="preserve"> </w:t>
            </w:r>
            <w:r w:rsidRPr="000712D9">
              <w:rPr>
                <w:sz w:val="16"/>
                <w:szCs w:val="16"/>
              </w:rPr>
              <w:t>положителен опит за</w:t>
            </w:r>
            <w:r w:rsidR="00C733CC" w:rsidRPr="000712D9">
              <w:rPr>
                <w:sz w:val="16"/>
                <w:szCs w:val="16"/>
              </w:rPr>
              <w:t xml:space="preserve"> </w:t>
            </w:r>
            <w:r w:rsidRPr="000712D9">
              <w:rPr>
                <w:sz w:val="16"/>
                <w:szCs w:val="16"/>
              </w:rPr>
              <w:t>реализиране на</w:t>
            </w:r>
            <w:r w:rsidR="00C733CC" w:rsidRPr="000712D9">
              <w:rPr>
                <w:sz w:val="16"/>
                <w:szCs w:val="16"/>
              </w:rPr>
              <w:t xml:space="preserve"> </w:t>
            </w:r>
            <w:r w:rsidRPr="000712D9">
              <w:rPr>
                <w:sz w:val="16"/>
                <w:szCs w:val="16"/>
              </w:rPr>
              <w:t>мониторинга и</w:t>
            </w:r>
            <w:r w:rsidR="00C733CC" w:rsidRPr="000712D9">
              <w:rPr>
                <w:sz w:val="16"/>
                <w:szCs w:val="16"/>
              </w:rPr>
              <w:t xml:space="preserve"> </w:t>
            </w:r>
            <w:r w:rsidRPr="000712D9">
              <w:rPr>
                <w:sz w:val="16"/>
                <w:szCs w:val="16"/>
              </w:rPr>
              <w:t>прилагане на общи</w:t>
            </w:r>
            <w:r w:rsidR="00C733CC" w:rsidRPr="000712D9">
              <w:rPr>
                <w:sz w:val="16"/>
                <w:szCs w:val="16"/>
              </w:rPr>
              <w:t xml:space="preserve"> </w:t>
            </w:r>
            <w:r w:rsidRPr="000712D9">
              <w:rPr>
                <w:sz w:val="16"/>
                <w:szCs w:val="16"/>
              </w:rPr>
              <w:t>приоритети при</w:t>
            </w:r>
            <w:r w:rsidR="00C733CC" w:rsidRPr="000712D9">
              <w:rPr>
                <w:sz w:val="16"/>
                <w:szCs w:val="16"/>
              </w:rPr>
              <w:t xml:space="preserve"> </w:t>
            </w:r>
            <w:r w:rsidRPr="000712D9">
              <w:rPr>
                <w:sz w:val="16"/>
                <w:szCs w:val="16"/>
              </w:rPr>
              <w:t>управлението и</w:t>
            </w:r>
            <w:r w:rsidR="00C733CC" w:rsidRPr="000712D9">
              <w:rPr>
                <w:sz w:val="16"/>
                <w:szCs w:val="16"/>
              </w:rPr>
              <w:t xml:space="preserve"> </w:t>
            </w:r>
            <w:r w:rsidRPr="000712D9">
              <w:rPr>
                <w:sz w:val="16"/>
                <w:szCs w:val="16"/>
              </w:rPr>
              <w:t>опазването на</w:t>
            </w:r>
            <w:r w:rsidR="00C733CC" w:rsidRPr="000712D9">
              <w:rPr>
                <w:sz w:val="16"/>
                <w:szCs w:val="16"/>
              </w:rPr>
              <w:t xml:space="preserve"> </w:t>
            </w:r>
            <w:r w:rsidRPr="000712D9">
              <w:rPr>
                <w:sz w:val="16"/>
                <w:szCs w:val="16"/>
              </w:rPr>
              <w:t>популациите от дива</w:t>
            </w:r>
            <w:r w:rsidR="00C733CC" w:rsidRPr="000712D9">
              <w:rPr>
                <w:sz w:val="16"/>
                <w:szCs w:val="16"/>
              </w:rPr>
              <w:t xml:space="preserve"> </w:t>
            </w:r>
            <w:r w:rsidRPr="000712D9">
              <w:rPr>
                <w:sz w:val="16"/>
                <w:szCs w:val="16"/>
              </w:rPr>
              <w:t>коза</w:t>
            </w:r>
          </w:p>
        </w:tc>
        <w:tc>
          <w:tcPr>
            <w:tcW w:w="1348" w:type="dxa"/>
            <w:shd w:val="clear" w:color="auto" w:fill="auto"/>
            <w:vAlign w:val="center"/>
          </w:tcPr>
          <w:p w14:paraId="277137A3" w14:textId="77777777" w:rsidR="00CE43DE" w:rsidRPr="00BC0BA3" w:rsidRDefault="00CE43DE" w:rsidP="007615B0">
            <w:pPr>
              <w:jc w:val="center"/>
              <w:rPr>
                <w:sz w:val="16"/>
                <w:szCs w:val="16"/>
              </w:rPr>
            </w:pPr>
            <w:r w:rsidRPr="00BC0BA3">
              <w:rPr>
                <w:sz w:val="16"/>
                <w:szCs w:val="16"/>
              </w:rPr>
              <w:t>1</w:t>
            </w:r>
          </w:p>
        </w:tc>
        <w:tc>
          <w:tcPr>
            <w:tcW w:w="1348" w:type="dxa"/>
            <w:shd w:val="clear" w:color="auto" w:fill="auto"/>
            <w:vAlign w:val="center"/>
          </w:tcPr>
          <w:p w14:paraId="3D704042" w14:textId="77777777" w:rsidR="00CE43DE" w:rsidRPr="000712D9" w:rsidRDefault="00CE43DE" w:rsidP="007615B0">
            <w:pPr>
              <w:jc w:val="center"/>
              <w:rPr>
                <w:sz w:val="16"/>
                <w:szCs w:val="16"/>
              </w:rPr>
            </w:pPr>
            <w:r w:rsidRPr="000712D9">
              <w:rPr>
                <w:sz w:val="16"/>
                <w:szCs w:val="16"/>
              </w:rPr>
              <w:t>2</w:t>
            </w:r>
          </w:p>
        </w:tc>
        <w:tc>
          <w:tcPr>
            <w:tcW w:w="1348" w:type="dxa"/>
            <w:shd w:val="clear" w:color="auto" w:fill="auto"/>
            <w:vAlign w:val="center"/>
          </w:tcPr>
          <w:p w14:paraId="165DE7DD" w14:textId="77777777" w:rsidR="00CE43DE" w:rsidRPr="000712D9" w:rsidRDefault="00CE43DE" w:rsidP="007615B0">
            <w:pPr>
              <w:jc w:val="center"/>
              <w:rPr>
                <w:sz w:val="16"/>
                <w:szCs w:val="16"/>
              </w:rPr>
            </w:pPr>
            <w:r w:rsidRPr="000712D9">
              <w:rPr>
                <w:sz w:val="16"/>
                <w:szCs w:val="16"/>
              </w:rPr>
              <w:t>3</w:t>
            </w:r>
          </w:p>
        </w:tc>
        <w:tc>
          <w:tcPr>
            <w:tcW w:w="1348" w:type="dxa"/>
            <w:shd w:val="clear" w:color="auto" w:fill="auto"/>
            <w:vAlign w:val="center"/>
          </w:tcPr>
          <w:p w14:paraId="2B94D27E" w14:textId="77777777" w:rsidR="00CE43DE" w:rsidRPr="000712D9" w:rsidRDefault="00CE43DE" w:rsidP="007615B0">
            <w:pPr>
              <w:jc w:val="center"/>
              <w:rPr>
                <w:sz w:val="16"/>
                <w:szCs w:val="16"/>
              </w:rPr>
            </w:pPr>
            <w:r w:rsidRPr="000712D9">
              <w:rPr>
                <w:sz w:val="16"/>
                <w:szCs w:val="16"/>
              </w:rPr>
              <w:t>4</w:t>
            </w:r>
          </w:p>
        </w:tc>
        <w:tc>
          <w:tcPr>
            <w:tcW w:w="1349" w:type="dxa"/>
            <w:shd w:val="clear" w:color="auto" w:fill="auto"/>
            <w:vAlign w:val="center"/>
          </w:tcPr>
          <w:p w14:paraId="075BF103" w14:textId="77777777" w:rsidR="00CE43DE" w:rsidRPr="000712D9" w:rsidRDefault="00CE43DE" w:rsidP="007615B0">
            <w:pPr>
              <w:jc w:val="center"/>
              <w:rPr>
                <w:sz w:val="16"/>
                <w:szCs w:val="16"/>
              </w:rPr>
            </w:pPr>
            <w:r w:rsidRPr="000712D9">
              <w:rPr>
                <w:sz w:val="16"/>
                <w:szCs w:val="16"/>
              </w:rPr>
              <w:t>5</w:t>
            </w:r>
          </w:p>
        </w:tc>
      </w:tr>
      <w:tr w:rsidR="00CE43DE" w:rsidRPr="000712D9" w14:paraId="0F3D6FA7" w14:textId="77777777" w:rsidTr="00C733CC">
        <w:tc>
          <w:tcPr>
            <w:tcW w:w="2660" w:type="dxa"/>
            <w:shd w:val="clear" w:color="auto" w:fill="auto"/>
          </w:tcPr>
          <w:p w14:paraId="58B91E36" w14:textId="77777777" w:rsidR="00CE43DE" w:rsidRPr="000712D9" w:rsidRDefault="00CE43DE" w:rsidP="00C733CC">
            <w:pPr>
              <w:jc w:val="left"/>
              <w:rPr>
                <w:sz w:val="16"/>
                <w:szCs w:val="16"/>
              </w:rPr>
            </w:pPr>
            <w:r w:rsidRPr="000712D9">
              <w:rPr>
                <w:sz w:val="16"/>
                <w:szCs w:val="16"/>
              </w:rPr>
              <w:t>Да се опазят и</w:t>
            </w:r>
            <w:r w:rsidR="00C733CC" w:rsidRPr="000712D9">
              <w:rPr>
                <w:sz w:val="16"/>
                <w:szCs w:val="16"/>
              </w:rPr>
              <w:t xml:space="preserve"> </w:t>
            </w:r>
            <w:r w:rsidRPr="000712D9">
              <w:rPr>
                <w:sz w:val="16"/>
                <w:szCs w:val="16"/>
              </w:rPr>
              <w:t>управляват ефективно</w:t>
            </w:r>
            <w:r w:rsidR="00C733CC" w:rsidRPr="00BC0BA3">
              <w:rPr>
                <w:sz w:val="16"/>
                <w:szCs w:val="16"/>
              </w:rPr>
              <w:t xml:space="preserve"> </w:t>
            </w:r>
            <w:r w:rsidRPr="000712D9">
              <w:rPr>
                <w:sz w:val="16"/>
                <w:szCs w:val="16"/>
              </w:rPr>
              <w:t>трансграничните</w:t>
            </w:r>
            <w:r w:rsidR="00C733CC" w:rsidRPr="00BC0BA3">
              <w:rPr>
                <w:sz w:val="16"/>
                <w:szCs w:val="16"/>
              </w:rPr>
              <w:t xml:space="preserve"> </w:t>
            </w:r>
            <w:r w:rsidRPr="000712D9">
              <w:rPr>
                <w:sz w:val="16"/>
                <w:szCs w:val="16"/>
              </w:rPr>
              <w:t>популации от дива</w:t>
            </w:r>
            <w:r w:rsidR="00C733CC" w:rsidRPr="00BC0BA3">
              <w:rPr>
                <w:sz w:val="16"/>
                <w:szCs w:val="16"/>
              </w:rPr>
              <w:t xml:space="preserve"> </w:t>
            </w:r>
            <w:r w:rsidRPr="000712D9">
              <w:rPr>
                <w:sz w:val="16"/>
                <w:szCs w:val="16"/>
              </w:rPr>
              <w:t>коза като общо</w:t>
            </w:r>
            <w:r w:rsidR="00C733CC" w:rsidRPr="00BC0BA3">
              <w:rPr>
                <w:sz w:val="16"/>
                <w:szCs w:val="16"/>
              </w:rPr>
              <w:t xml:space="preserve"> </w:t>
            </w:r>
            <w:r w:rsidRPr="000712D9">
              <w:rPr>
                <w:sz w:val="16"/>
                <w:szCs w:val="16"/>
              </w:rPr>
              <w:t>богатство</w:t>
            </w:r>
          </w:p>
        </w:tc>
        <w:tc>
          <w:tcPr>
            <w:tcW w:w="1348" w:type="dxa"/>
            <w:shd w:val="clear" w:color="auto" w:fill="auto"/>
            <w:vAlign w:val="center"/>
          </w:tcPr>
          <w:p w14:paraId="50C8D80E" w14:textId="77777777" w:rsidR="00CE43DE" w:rsidRPr="00BC0BA3" w:rsidRDefault="00CE43DE" w:rsidP="007615B0">
            <w:pPr>
              <w:jc w:val="center"/>
              <w:rPr>
                <w:sz w:val="16"/>
                <w:szCs w:val="16"/>
              </w:rPr>
            </w:pPr>
            <w:r w:rsidRPr="00BC0BA3">
              <w:rPr>
                <w:sz w:val="16"/>
                <w:szCs w:val="16"/>
              </w:rPr>
              <w:t>1</w:t>
            </w:r>
          </w:p>
        </w:tc>
        <w:tc>
          <w:tcPr>
            <w:tcW w:w="1348" w:type="dxa"/>
            <w:shd w:val="clear" w:color="auto" w:fill="auto"/>
            <w:vAlign w:val="center"/>
          </w:tcPr>
          <w:p w14:paraId="44157424" w14:textId="77777777" w:rsidR="00CE43DE" w:rsidRPr="000712D9" w:rsidRDefault="00CE43DE" w:rsidP="007615B0">
            <w:pPr>
              <w:jc w:val="center"/>
              <w:rPr>
                <w:sz w:val="16"/>
                <w:szCs w:val="16"/>
              </w:rPr>
            </w:pPr>
            <w:r w:rsidRPr="000712D9">
              <w:rPr>
                <w:sz w:val="16"/>
                <w:szCs w:val="16"/>
              </w:rPr>
              <w:t>2</w:t>
            </w:r>
          </w:p>
        </w:tc>
        <w:tc>
          <w:tcPr>
            <w:tcW w:w="1348" w:type="dxa"/>
            <w:shd w:val="clear" w:color="auto" w:fill="auto"/>
            <w:vAlign w:val="center"/>
          </w:tcPr>
          <w:p w14:paraId="061567DE" w14:textId="77777777" w:rsidR="00CE43DE" w:rsidRPr="000712D9" w:rsidRDefault="00CE43DE" w:rsidP="007615B0">
            <w:pPr>
              <w:jc w:val="center"/>
              <w:rPr>
                <w:sz w:val="16"/>
                <w:szCs w:val="16"/>
              </w:rPr>
            </w:pPr>
            <w:r w:rsidRPr="000712D9">
              <w:rPr>
                <w:sz w:val="16"/>
                <w:szCs w:val="16"/>
              </w:rPr>
              <w:t>3</w:t>
            </w:r>
          </w:p>
        </w:tc>
        <w:tc>
          <w:tcPr>
            <w:tcW w:w="1348" w:type="dxa"/>
            <w:shd w:val="clear" w:color="auto" w:fill="auto"/>
            <w:vAlign w:val="center"/>
          </w:tcPr>
          <w:p w14:paraId="7E3E5A81" w14:textId="77777777" w:rsidR="00CE43DE" w:rsidRPr="000712D9" w:rsidRDefault="00CE43DE" w:rsidP="007615B0">
            <w:pPr>
              <w:jc w:val="center"/>
              <w:rPr>
                <w:sz w:val="16"/>
                <w:szCs w:val="16"/>
              </w:rPr>
            </w:pPr>
            <w:r w:rsidRPr="000712D9">
              <w:rPr>
                <w:sz w:val="16"/>
                <w:szCs w:val="16"/>
              </w:rPr>
              <w:t>4</w:t>
            </w:r>
          </w:p>
        </w:tc>
        <w:tc>
          <w:tcPr>
            <w:tcW w:w="1349" w:type="dxa"/>
            <w:shd w:val="clear" w:color="auto" w:fill="auto"/>
            <w:vAlign w:val="center"/>
          </w:tcPr>
          <w:p w14:paraId="3923032C" w14:textId="77777777" w:rsidR="00CE43DE" w:rsidRPr="000712D9" w:rsidRDefault="00CE43DE" w:rsidP="007615B0">
            <w:pPr>
              <w:jc w:val="center"/>
              <w:rPr>
                <w:sz w:val="16"/>
                <w:szCs w:val="16"/>
              </w:rPr>
            </w:pPr>
            <w:r w:rsidRPr="000712D9">
              <w:rPr>
                <w:sz w:val="16"/>
                <w:szCs w:val="16"/>
              </w:rPr>
              <w:t>5</w:t>
            </w:r>
          </w:p>
        </w:tc>
      </w:tr>
    </w:tbl>
    <w:p w14:paraId="42F103C7" w14:textId="77777777" w:rsidR="00CE43DE" w:rsidRPr="000712D9" w:rsidRDefault="00CE43DE" w:rsidP="007615B0">
      <w:pPr>
        <w:jc w:val="left"/>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4"/>
        <w:gridCol w:w="1523"/>
        <w:gridCol w:w="1403"/>
        <w:gridCol w:w="1482"/>
        <w:gridCol w:w="1306"/>
        <w:gridCol w:w="1523"/>
      </w:tblGrid>
      <w:tr w:rsidR="00CE43DE" w:rsidRPr="000712D9" w14:paraId="702A10D5" w14:textId="77777777" w:rsidTr="00CE43DE">
        <w:tc>
          <w:tcPr>
            <w:tcW w:w="2223" w:type="dxa"/>
            <w:shd w:val="clear" w:color="auto" w:fill="auto"/>
          </w:tcPr>
          <w:p w14:paraId="332AC648" w14:textId="77777777" w:rsidR="00CE43DE" w:rsidRPr="00BC0BA3" w:rsidRDefault="00CE43DE" w:rsidP="00512154">
            <w:pPr>
              <w:spacing w:before="0" w:line="240" w:lineRule="auto"/>
              <w:jc w:val="left"/>
              <w:rPr>
                <w:b/>
                <w:sz w:val="16"/>
                <w:szCs w:val="16"/>
              </w:rPr>
            </w:pPr>
            <w:r w:rsidRPr="00BC0BA3">
              <w:rPr>
                <w:b/>
                <w:sz w:val="16"/>
                <w:szCs w:val="16"/>
              </w:rPr>
              <w:t>Повишаване на осведомеността на различните целеви групи</w:t>
            </w:r>
          </w:p>
        </w:tc>
        <w:tc>
          <w:tcPr>
            <w:tcW w:w="1555" w:type="dxa"/>
            <w:shd w:val="clear" w:color="auto" w:fill="auto"/>
            <w:vAlign w:val="center"/>
          </w:tcPr>
          <w:p w14:paraId="0B057B98" w14:textId="77777777" w:rsidR="00CE43DE" w:rsidRPr="000712D9" w:rsidRDefault="00CE43DE" w:rsidP="00C733CC">
            <w:pPr>
              <w:spacing w:before="0" w:line="240" w:lineRule="auto"/>
              <w:jc w:val="center"/>
              <w:rPr>
                <w:b/>
                <w:sz w:val="16"/>
                <w:szCs w:val="16"/>
              </w:rPr>
            </w:pPr>
            <w:r w:rsidRPr="000712D9">
              <w:rPr>
                <w:b/>
                <w:sz w:val="16"/>
                <w:szCs w:val="16"/>
              </w:rPr>
              <w:t>Категорично несъгласие</w:t>
            </w:r>
          </w:p>
        </w:tc>
        <w:tc>
          <w:tcPr>
            <w:tcW w:w="1434" w:type="dxa"/>
            <w:shd w:val="clear" w:color="auto" w:fill="auto"/>
            <w:vAlign w:val="center"/>
          </w:tcPr>
          <w:p w14:paraId="6C633BF9" w14:textId="77777777" w:rsidR="00CE43DE" w:rsidRPr="000712D9" w:rsidRDefault="00CE43DE" w:rsidP="00C733CC">
            <w:pPr>
              <w:spacing w:before="0" w:line="240" w:lineRule="auto"/>
              <w:jc w:val="center"/>
              <w:rPr>
                <w:b/>
                <w:sz w:val="16"/>
                <w:szCs w:val="16"/>
              </w:rPr>
            </w:pPr>
            <w:r w:rsidRPr="000712D9">
              <w:rPr>
                <w:b/>
                <w:sz w:val="16"/>
                <w:szCs w:val="16"/>
              </w:rPr>
              <w:t>Несъгласие</w:t>
            </w:r>
          </w:p>
        </w:tc>
        <w:tc>
          <w:tcPr>
            <w:tcW w:w="1522" w:type="dxa"/>
            <w:shd w:val="clear" w:color="auto" w:fill="auto"/>
            <w:vAlign w:val="center"/>
          </w:tcPr>
          <w:p w14:paraId="3600C3C8" w14:textId="77777777" w:rsidR="00CE43DE" w:rsidRPr="000712D9" w:rsidRDefault="00CE43DE" w:rsidP="00C733CC">
            <w:pPr>
              <w:spacing w:before="0" w:line="240" w:lineRule="auto"/>
              <w:jc w:val="center"/>
              <w:rPr>
                <w:b/>
                <w:sz w:val="16"/>
                <w:szCs w:val="16"/>
              </w:rPr>
            </w:pPr>
            <w:r w:rsidRPr="000712D9">
              <w:rPr>
                <w:b/>
                <w:sz w:val="16"/>
                <w:szCs w:val="16"/>
              </w:rPr>
              <w:t>Нито съгласие, нито несъгласие</w:t>
            </w:r>
          </w:p>
        </w:tc>
        <w:tc>
          <w:tcPr>
            <w:tcW w:w="1341" w:type="dxa"/>
            <w:shd w:val="clear" w:color="auto" w:fill="auto"/>
            <w:vAlign w:val="center"/>
          </w:tcPr>
          <w:p w14:paraId="5663A11A" w14:textId="77777777" w:rsidR="00CE43DE" w:rsidRPr="000712D9" w:rsidRDefault="00CE43DE" w:rsidP="00C733CC">
            <w:pPr>
              <w:spacing w:before="0" w:line="240" w:lineRule="auto"/>
              <w:jc w:val="center"/>
              <w:rPr>
                <w:b/>
                <w:sz w:val="16"/>
                <w:szCs w:val="16"/>
              </w:rPr>
            </w:pPr>
            <w:r w:rsidRPr="000712D9">
              <w:rPr>
                <w:b/>
                <w:sz w:val="16"/>
                <w:szCs w:val="16"/>
              </w:rPr>
              <w:t>Съгласие</w:t>
            </w:r>
          </w:p>
        </w:tc>
        <w:tc>
          <w:tcPr>
            <w:tcW w:w="1555" w:type="dxa"/>
            <w:shd w:val="clear" w:color="auto" w:fill="auto"/>
            <w:vAlign w:val="center"/>
          </w:tcPr>
          <w:p w14:paraId="47284D4B" w14:textId="77777777" w:rsidR="00CE43DE" w:rsidRPr="000712D9" w:rsidRDefault="00CE43DE" w:rsidP="00C733CC">
            <w:pPr>
              <w:spacing w:before="0" w:line="240" w:lineRule="auto"/>
              <w:jc w:val="center"/>
              <w:rPr>
                <w:b/>
                <w:sz w:val="16"/>
                <w:szCs w:val="16"/>
              </w:rPr>
            </w:pPr>
            <w:r w:rsidRPr="000712D9">
              <w:rPr>
                <w:b/>
                <w:sz w:val="16"/>
                <w:szCs w:val="16"/>
              </w:rPr>
              <w:t>Категорично съгласие</w:t>
            </w:r>
          </w:p>
        </w:tc>
      </w:tr>
      <w:tr w:rsidR="00CE43DE" w:rsidRPr="000712D9" w14:paraId="07F70A85" w14:textId="77777777" w:rsidTr="00CE43DE">
        <w:tc>
          <w:tcPr>
            <w:tcW w:w="2223" w:type="dxa"/>
            <w:shd w:val="clear" w:color="auto" w:fill="auto"/>
          </w:tcPr>
          <w:p w14:paraId="18D4AC60" w14:textId="77777777" w:rsidR="00CE43DE" w:rsidRPr="000712D9" w:rsidRDefault="00CE43DE" w:rsidP="007615B0">
            <w:pPr>
              <w:jc w:val="left"/>
              <w:rPr>
                <w:sz w:val="16"/>
                <w:szCs w:val="16"/>
              </w:rPr>
            </w:pPr>
            <w:r w:rsidRPr="000712D9">
              <w:rPr>
                <w:sz w:val="16"/>
                <w:szCs w:val="16"/>
              </w:rPr>
              <w:t>Да се повиши</w:t>
            </w:r>
            <w:r w:rsidR="007615B0" w:rsidRPr="000712D9">
              <w:rPr>
                <w:sz w:val="16"/>
                <w:szCs w:val="16"/>
              </w:rPr>
              <w:t xml:space="preserve"> </w:t>
            </w:r>
            <w:r w:rsidRPr="000712D9">
              <w:rPr>
                <w:sz w:val="16"/>
                <w:szCs w:val="16"/>
              </w:rPr>
              <w:t>осведомеността и</w:t>
            </w:r>
            <w:r w:rsidR="007615B0" w:rsidRPr="000712D9">
              <w:rPr>
                <w:sz w:val="16"/>
                <w:szCs w:val="16"/>
              </w:rPr>
              <w:t xml:space="preserve"> </w:t>
            </w:r>
            <w:r w:rsidRPr="000712D9">
              <w:rPr>
                <w:sz w:val="16"/>
                <w:szCs w:val="16"/>
              </w:rPr>
              <w:t>природозащитната</w:t>
            </w:r>
            <w:r w:rsidR="007615B0" w:rsidRPr="000712D9">
              <w:rPr>
                <w:sz w:val="16"/>
                <w:szCs w:val="16"/>
              </w:rPr>
              <w:t xml:space="preserve"> </w:t>
            </w:r>
            <w:r w:rsidRPr="000712D9">
              <w:rPr>
                <w:sz w:val="16"/>
                <w:szCs w:val="16"/>
              </w:rPr>
              <w:t>култура на различните</w:t>
            </w:r>
            <w:r w:rsidR="007615B0" w:rsidRPr="000712D9">
              <w:rPr>
                <w:sz w:val="16"/>
                <w:szCs w:val="16"/>
              </w:rPr>
              <w:t xml:space="preserve"> </w:t>
            </w:r>
            <w:r w:rsidRPr="000712D9">
              <w:rPr>
                <w:sz w:val="16"/>
                <w:szCs w:val="16"/>
              </w:rPr>
              <w:t>целеви групи</w:t>
            </w:r>
          </w:p>
        </w:tc>
        <w:tc>
          <w:tcPr>
            <w:tcW w:w="1555" w:type="dxa"/>
            <w:shd w:val="clear" w:color="auto" w:fill="auto"/>
            <w:vAlign w:val="center"/>
          </w:tcPr>
          <w:p w14:paraId="31E58F0E" w14:textId="77777777" w:rsidR="00CE43DE" w:rsidRPr="00BC0BA3" w:rsidRDefault="00CE43DE" w:rsidP="007615B0">
            <w:pPr>
              <w:jc w:val="center"/>
              <w:rPr>
                <w:sz w:val="16"/>
                <w:szCs w:val="16"/>
              </w:rPr>
            </w:pPr>
            <w:r w:rsidRPr="00BC0BA3">
              <w:rPr>
                <w:sz w:val="16"/>
                <w:szCs w:val="16"/>
              </w:rPr>
              <w:t>1</w:t>
            </w:r>
          </w:p>
        </w:tc>
        <w:tc>
          <w:tcPr>
            <w:tcW w:w="1434" w:type="dxa"/>
            <w:shd w:val="clear" w:color="auto" w:fill="auto"/>
            <w:vAlign w:val="center"/>
          </w:tcPr>
          <w:p w14:paraId="4EADDE0F" w14:textId="77777777" w:rsidR="00CE43DE" w:rsidRPr="000712D9" w:rsidRDefault="00CE43DE" w:rsidP="007615B0">
            <w:pPr>
              <w:jc w:val="center"/>
              <w:rPr>
                <w:sz w:val="16"/>
                <w:szCs w:val="16"/>
              </w:rPr>
            </w:pPr>
            <w:r w:rsidRPr="000712D9">
              <w:rPr>
                <w:sz w:val="16"/>
                <w:szCs w:val="16"/>
              </w:rPr>
              <w:t>2</w:t>
            </w:r>
          </w:p>
        </w:tc>
        <w:tc>
          <w:tcPr>
            <w:tcW w:w="1522" w:type="dxa"/>
            <w:shd w:val="clear" w:color="auto" w:fill="auto"/>
            <w:vAlign w:val="center"/>
          </w:tcPr>
          <w:p w14:paraId="7F2CB458" w14:textId="77777777" w:rsidR="00CE43DE" w:rsidRPr="000712D9" w:rsidRDefault="00CE43DE" w:rsidP="007615B0">
            <w:pPr>
              <w:jc w:val="center"/>
              <w:rPr>
                <w:sz w:val="16"/>
                <w:szCs w:val="16"/>
              </w:rPr>
            </w:pPr>
            <w:r w:rsidRPr="000712D9">
              <w:rPr>
                <w:sz w:val="16"/>
                <w:szCs w:val="16"/>
              </w:rPr>
              <w:t>3</w:t>
            </w:r>
          </w:p>
        </w:tc>
        <w:tc>
          <w:tcPr>
            <w:tcW w:w="1341" w:type="dxa"/>
            <w:shd w:val="clear" w:color="auto" w:fill="auto"/>
            <w:vAlign w:val="center"/>
          </w:tcPr>
          <w:p w14:paraId="710F9E6F" w14:textId="77777777" w:rsidR="00CE43DE" w:rsidRPr="000712D9" w:rsidRDefault="00CE43DE" w:rsidP="007615B0">
            <w:pPr>
              <w:jc w:val="center"/>
              <w:rPr>
                <w:sz w:val="16"/>
                <w:szCs w:val="16"/>
              </w:rPr>
            </w:pPr>
            <w:r w:rsidRPr="000712D9">
              <w:rPr>
                <w:sz w:val="16"/>
                <w:szCs w:val="16"/>
              </w:rPr>
              <w:t>4</w:t>
            </w:r>
          </w:p>
        </w:tc>
        <w:tc>
          <w:tcPr>
            <w:tcW w:w="1555" w:type="dxa"/>
            <w:shd w:val="clear" w:color="auto" w:fill="auto"/>
            <w:vAlign w:val="center"/>
          </w:tcPr>
          <w:p w14:paraId="7F3DFBEF" w14:textId="77777777" w:rsidR="00CE43DE" w:rsidRPr="000712D9" w:rsidRDefault="00CE43DE" w:rsidP="007615B0">
            <w:pPr>
              <w:jc w:val="center"/>
              <w:rPr>
                <w:sz w:val="16"/>
                <w:szCs w:val="16"/>
              </w:rPr>
            </w:pPr>
            <w:r w:rsidRPr="000712D9">
              <w:rPr>
                <w:sz w:val="16"/>
                <w:szCs w:val="16"/>
              </w:rPr>
              <w:t>5</w:t>
            </w:r>
          </w:p>
        </w:tc>
      </w:tr>
      <w:tr w:rsidR="00CE43DE" w:rsidRPr="000712D9" w14:paraId="645CA85E" w14:textId="77777777" w:rsidTr="00CE43DE">
        <w:tc>
          <w:tcPr>
            <w:tcW w:w="2223" w:type="dxa"/>
            <w:shd w:val="clear" w:color="auto" w:fill="auto"/>
          </w:tcPr>
          <w:p w14:paraId="2B5B4C30" w14:textId="77777777" w:rsidR="00CE43DE" w:rsidRPr="000712D9" w:rsidRDefault="00CE43DE" w:rsidP="007615B0">
            <w:pPr>
              <w:jc w:val="left"/>
              <w:rPr>
                <w:sz w:val="16"/>
                <w:szCs w:val="16"/>
              </w:rPr>
            </w:pPr>
            <w:r w:rsidRPr="000712D9">
              <w:rPr>
                <w:sz w:val="16"/>
                <w:szCs w:val="16"/>
              </w:rPr>
              <w:t>Да се повиши</w:t>
            </w:r>
            <w:r w:rsidR="007615B0" w:rsidRPr="000712D9">
              <w:rPr>
                <w:sz w:val="16"/>
                <w:szCs w:val="16"/>
              </w:rPr>
              <w:t xml:space="preserve"> </w:t>
            </w:r>
            <w:r w:rsidRPr="000712D9">
              <w:rPr>
                <w:sz w:val="16"/>
                <w:szCs w:val="16"/>
              </w:rPr>
              <w:t>осведомеността и</w:t>
            </w:r>
            <w:r w:rsidR="007615B0" w:rsidRPr="000712D9">
              <w:rPr>
                <w:sz w:val="16"/>
                <w:szCs w:val="16"/>
              </w:rPr>
              <w:t xml:space="preserve"> </w:t>
            </w:r>
            <w:r w:rsidRPr="000712D9">
              <w:rPr>
                <w:sz w:val="16"/>
                <w:szCs w:val="16"/>
              </w:rPr>
              <w:t>природозащитната</w:t>
            </w:r>
            <w:r w:rsidR="007615B0" w:rsidRPr="000712D9">
              <w:rPr>
                <w:sz w:val="16"/>
                <w:szCs w:val="16"/>
              </w:rPr>
              <w:t xml:space="preserve"> </w:t>
            </w:r>
            <w:r w:rsidRPr="000712D9">
              <w:rPr>
                <w:sz w:val="16"/>
                <w:szCs w:val="16"/>
              </w:rPr>
              <w:t>култура на широката</w:t>
            </w:r>
            <w:r w:rsidR="007615B0" w:rsidRPr="000712D9">
              <w:rPr>
                <w:sz w:val="16"/>
                <w:szCs w:val="16"/>
              </w:rPr>
              <w:t xml:space="preserve"> </w:t>
            </w:r>
            <w:r w:rsidRPr="000712D9">
              <w:rPr>
                <w:sz w:val="16"/>
                <w:szCs w:val="16"/>
              </w:rPr>
              <w:t>общественост в</w:t>
            </w:r>
            <w:r w:rsidR="007615B0" w:rsidRPr="000712D9">
              <w:rPr>
                <w:sz w:val="16"/>
                <w:szCs w:val="16"/>
              </w:rPr>
              <w:t xml:space="preserve"> </w:t>
            </w:r>
            <w:r w:rsidRPr="000712D9">
              <w:rPr>
                <w:sz w:val="16"/>
                <w:szCs w:val="16"/>
              </w:rPr>
              <w:t>глобален аспект</w:t>
            </w:r>
          </w:p>
        </w:tc>
        <w:tc>
          <w:tcPr>
            <w:tcW w:w="1555" w:type="dxa"/>
            <w:shd w:val="clear" w:color="auto" w:fill="auto"/>
            <w:vAlign w:val="center"/>
          </w:tcPr>
          <w:p w14:paraId="688685EE" w14:textId="77777777" w:rsidR="00CE43DE" w:rsidRPr="00BC0BA3" w:rsidRDefault="00CE43DE" w:rsidP="007615B0">
            <w:pPr>
              <w:jc w:val="center"/>
              <w:rPr>
                <w:sz w:val="16"/>
                <w:szCs w:val="16"/>
              </w:rPr>
            </w:pPr>
            <w:r w:rsidRPr="00BC0BA3">
              <w:rPr>
                <w:sz w:val="16"/>
                <w:szCs w:val="16"/>
              </w:rPr>
              <w:t>1</w:t>
            </w:r>
          </w:p>
        </w:tc>
        <w:tc>
          <w:tcPr>
            <w:tcW w:w="1434" w:type="dxa"/>
            <w:shd w:val="clear" w:color="auto" w:fill="auto"/>
            <w:vAlign w:val="center"/>
          </w:tcPr>
          <w:p w14:paraId="0BCCFA05" w14:textId="77777777" w:rsidR="00CE43DE" w:rsidRPr="000712D9" w:rsidRDefault="00CE43DE" w:rsidP="007615B0">
            <w:pPr>
              <w:jc w:val="center"/>
              <w:rPr>
                <w:sz w:val="16"/>
                <w:szCs w:val="16"/>
              </w:rPr>
            </w:pPr>
            <w:r w:rsidRPr="000712D9">
              <w:rPr>
                <w:sz w:val="16"/>
                <w:szCs w:val="16"/>
              </w:rPr>
              <w:t>2</w:t>
            </w:r>
          </w:p>
        </w:tc>
        <w:tc>
          <w:tcPr>
            <w:tcW w:w="1522" w:type="dxa"/>
            <w:shd w:val="clear" w:color="auto" w:fill="auto"/>
            <w:vAlign w:val="center"/>
          </w:tcPr>
          <w:p w14:paraId="51A03D46" w14:textId="77777777" w:rsidR="00CE43DE" w:rsidRPr="000712D9" w:rsidRDefault="00CE43DE" w:rsidP="007615B0">
            <w:pPr>
              <w:jc w:val="center"/>
              <w:rPr>
                <w:sz w:val="16"/>
                <w:szCs w:val="16"/>
              </w:rPr>
            </w:pPr>
            <w:r w:rsidRPr="000712D9">
              <w:rPr>
                <w:sz w:val="16"/>
                <w:szCs w:val="16"/>
              </w:rPr>
              <w:t>3</w:t>
            </w:r>
          </w:p>
        </w:tc>
        <w:tc>
          <w:tcPr>
            <w:tcW w:w="1341" w:type="dxa"/>
            <w:shd w:val="clear" w:color="auto" w:fill="auto"/>
            <w:vAlign w:val="center"/>
          </w:tcPr>
          <w:p w14:paraId="0B5B8DC2" w14:textId="77777777" w:rsidR="00CE43DE" w:rsidRPr="000712D9" w:rsidRDefault="00CE43DE" w:rsidP="007615B0">
            <w:pPr>
              <w:jc w:val="center"/>
              <w:rPr>
                <w:sz w:val="16"/>
                <w:szCs w:val="16"/>
              </w:rPr>
            </w:pPr>
            <w:r w:rsidRPr="000712D9">
              <w:rPr>
                <w:sz w:val="16"/>
                <w:szCs w:val="16"/>
              </w:rPr>
              <w:t>4</w:t>
            </w:r>
          </w:p>
        </w:tc>
        <w:tc>
          <w:tcPr>
            <w:tcW w:w="1555" w:type="dxa"/>
            <w:shd w:val="clear" w:color="auto" w:fill="auto"/>
            <w:vAlign w:val="center"/>
          </w:tcPr>
          <w:p w14:paraId="525A1175" w14:textId="77777777" w:rsidR="00CE43DE" w:rsidRPr="000712D9" w:rsidRDefault="00CE43DE" w:rsidP="007615B0">
            <w:pPr>
              <w:jc w:val="center"/>
              <w:rPr>
                <w:sz w:val="16"/>
                <w:szCs w:val="16"/>
              </w:rPr>
            </w:pPr>
            <w:r w:rsidRPr="000712D9">
              <w:rPr>
                <w:sz w:val="16"/>
                <w:szCs w:val="16"/>
              </w:rPr>
              <w:t>5</w:t>
            </w:r>
          </w:p>
        </w:tc>
      </w:tr>
      <w:tr w:rsidR="00CE43DE" w:rsidRPr="000712D9" w14:paraId="16A8B087" w14:textId="77777777" w:rsidTr="00CE43DE">
        <w:tc>
          <w:tcPr>
            <w:tcW w:w="2223" w:type="dxa"/>
            <w:shd w:val="clear" w:color="auto" w:fill="auto"/>
          </w:tcPr>
          <w:p w14:paraId="51B40972" w14:textId="77777777" w:rsidR="00CE43DE" w:rsidRPr="000712D9" w:rsidRDefault="00CE43DE" w:rsidP="007615B0">
            <w:pPr>
              <w:jc w:val="left"/>
              <w:rPr>
                <w:sz w:val="16"/>
                <w:szCs w:val="16"/>
              </w:rPr>
            </w:pPr>
            <w:r w:rsidRPr="000712D9">
              <w:rPr>
                <w:sz w:val="16"/>
                <w:szCs w:val="16"/>
              </w:rPr>
              <w:t>Да се повиши</w:t>
            </w:r>
            <w:r w:rsidR="007615B0" w:rsidRPr="000712D9">
              <w:rPr>
                <w:sz w:val="16"/>
                <w:szCs w:val="16"/>
              </w:rPr>
              <w:t xml:space="preserve"> </w:t>
            </w:r>
            <w:r w:rsidRPr="000712D9">
              <w:rPr>
                <w:sz w:val="16"/>
                <w:szCs w:val="16"/>
              </w:rPr>
              <w:t>превенцията и</w:t>
            </w:r>
            <w:r w:rsidR="007615B0" w:rsidRPr="000712D9">
              <w:rPr>
                <w:sz w:val="16"/>
                <w:szCs w:val="16"/>
              </w:rPr>
              <w:t xml:space="preserve"> </w:t>
            </w:r>
            <w:r w:rsidRPr="000712D9">
              <w:rPr>
                <w:sz w:val="16"/>
                <w:szCs w:val="16"/>
              </w:rPr>
              <w:t>контрола върху</w:t>
            </w:r>
            <w:r w:rsidR="007615B0" w:rsidRPr="000712D9">
              <w:rPr>
                <w:sz w:val="16"/>
                <w:szCs w:val="16"/>
              </w:rPr>
              <w:t xml:space="preserve"> </w:t>
            </w:r>
            <w:r w:rsidRPr="000712D9">
              <w:rPr>
                <w:sz w:val="16"/>
                <w:szCs w:val="16"/>
              </w:rPr>
              <w:t>незаконните</w:t>
            </w:r>
            <w:r w:rsidR="007615B0" w:rsidRPr="000712D9">
              <w:rPr>
                <w:sz w:val="16"/>
                <w:szCs w:val="16"/>
              </w:rPr>
              <w:t xml:space="preserve"> </w:t>
            </w:r>
            <w:r w:rsidRPr="000712D9">
              <w:rPr>
                <w:sz w:val="16"/>
                <w:szCs w:val="16"/>
              </w:rPr>
              <w:t>посегателства срещу</w:t>
            </w:r>
            <w:r w:rsidR="007615B0" w:rsidRPr="000712D9">
              <w:rPr>
                <w:sz w:val="16"/>
                <w:szCs w:val="16"/>
              </w:rPr>
              <w:t xml:space="preserve"> </w:t>
            </w:r>
            <w:r w:rsidRPr="000712D9">
              <w:rPr>
                <w:sz w:val="16"/>
                <w:szCs w:val="16"/>
              </w:rPr>
              <w:t>вида и осведомеността</w:t>
            </w:r>
            <w:r w:rsidR="007615B0" w:rsidRPr="000712D9">
              <w:rPr>
                <w:sz w:val="16"/>
                <w:szCs w:val="16"/>
              </w:rPr>
              <w:t xml:space="preserve"> </w:t>
            </w:r>
            <w:r w:rsidRPr="000712D9">
              <w:rPr>
                <w:sz w:val="16"/>
                <w:szCs w:val="16"/>
              </w:rPr>
              <w:t>на местните общности</w:t>
            </w:r>
            <w:r w:rsidR="007615B0" w:rsidRPr="000712D9">
              <w:rPr>
                <w:sz w:val="16"/>
                <w:szCs w:val="16"/>
              </w:rPr>
              <w:t xml:space="preserve"> </w:t>
            </w:r>
            <w:r w:rsidRPr="000712D9">
              <w:rPr>
                <w:sz w:val="16"/>
                <w:szCs w:val="16"/>
              </w:rPr>
              <w:t>и туристи за</w:t>
            </w:r>
            <w:r w:rsidR="007615B0" w:rsidRPr="000712D9">
              <w:rPr>
                <w:sz w:val="16"/>
                <w:szCs w:val="16"/>
              </w:rPr>
              <w:t xml:space="preserve"> </w:t>
            </w:r>
            <w:r w:rsidRPr="000712D9">
              <w:rPr>
                <w:sz w:val="16"/>
                <w:szCs w:val="16"/>
              </w:rPr>
              <w:t>природозащитния</w:t>
            </w:r>
            <w:r w:rsidR="007615B0" w:rsidRPr="000712D9">
              <w:rPr>
                <w:sz w:val="16"/>
                <w:szCs w:val="16"/>
              </w:rPr>
              <w:t xml:space="preserve"> </w:t>
            </w:r>
            <w:r w:rsidRPr="000712D9">
              <w:rPr>
                <w:sz w:val="16"/>
                <w:szCs w:val="16"/>
              </w:rPr>
              <w:t>статус и значението на</w:t>
            </w:r>
            <w:r w:rsidR="007615B0" w:rsidRPr="000712D9">
              <w:rPr>
                <w:sz w:val="16"/>
                <w:szCs w:val="16"/>
              </w:rPr>
              <w:t xml:space="preserve"> </w:t>
            </w:r>
            <w:r w:rsidRPr="000712D9">
              <w:rPr>
                <w:sz w:val="16"/>
                <w:szCs w:val="16"/>
              </w:rPr>
              <w:t>вида</w:t>
            </w:r>
          </w:p>
        </w:tc>
        <w:tc>
          <w:tcPr>
            <w:tcW w:w="1555" w:type="dxa"/>
            <w:shd w:val="clear" w:color="auto" w:fill="auto"/>
            <w:vAlign w:val="center"/>
          </w:tcPr>
          <w:p w14:paraId="02DB3874" w14:textId="77777777" w:rsidR="00CE43DE" w:rsidRPr="00BC0BA3" w:rsidRDefault="00CE43DE" w:rsidP="007615B0">
            <w:pPr>
              <w:jc w:val="center"/>
              <w:rPr>
                <w:sz w:val="16"/>
                <w:szCs w:val="16"/>
              </w:rPr>
            </w:pPr>
            <w:r w:rsidRPr="00BC0BA3">
              <w:rPr>
                <w:sz w:val="16"/>
                <w:szCs w:val="16"/>
              </w:rPr>
              <w:t>1</w:t>
            </w:r>
          </w:p>
        </w:tc>
        <w:tc>
          <w:tcPr>
            <w:tcW w:w="1434" w:type="dxa"/>
            <w:shd w:val="clear" w:color="auto" w:fill="auto"/>
            <w:vAlign w:val="center"/>
          </w:tcPr>
          <w:p w14:paraId="2F116C0B" w14:textId="77777777" w:rsidR="00CE43DE" w:rsidRPr="000712D9" w:rsidRDefault="00CE43DE" w:rsidP="007615B0">
            <w:pPr>
              <w:jc w:val="center"/>
              <w:rPr>
                <w:sz w:val="16"/>
                <w:szCs w:val="16"/>
              </w:rPr>
            </w:pPr>
            <w:r w:rsidRPr="000712D9">
              <w:rPr>
                <w:sz w:val="16"/>
                <w:szCs w:val="16"/>
              </w:rPr>
              <w:t>2</w:t>
            </w:r>
          </w:p>
        </w:tc>
        <w:tc>
          <w:tcPr>
            <w:tcW w:w="1522" w:type="dxa"/>
            <w:shd w:val="clear" w:color="auto" w:fill="auto"/>
            <w:vAlign w:val="center"/>
          </w:tcPr>
          <w:p w14:paraId="4A6ABACA" w14:textId="77777777" w:rsidR="00CE43DE" w:rsidRPr="000712D9" w:rsidRDefault="00CE43DE" w:rsidP="007615B0">
            <w:pPr>
              <w:jc w:val="center"/>
              <w:rPr>
                <w:sz w:val="16"/>
                <w:szCs w:val="16"/>
              </w:rPr>
            </w:pPr>
            <w:r w:rsidRPr="000712D9">
              <w:rPr>
                <w:sz w:val="16"/>
                <w:szCs w:val="16"/>
              </w:rPr>
              <w:t>3</w:t>
            </w:r>
          </w:p>
        </w:tc>
        <w:tc>
          <w:tcPr>
            <w:tcW w:w="1341" w:type="dxa"/>
            <w:shd w:val="clear" w:color="auto" w:fill="auto"/>
            <w:vAlign w:val="center"/>
          </w:tcPr>
          <w:p w14:paraId="7B8CAB39" w14:textId="77777777" w:rsidR="00CE43DE" w:rsidRPr="000712D9" w:rsidRDefault="00CE43DE" w:rsidP="007615B0">
            <w:pPr>
              <w:jc w:val="center"/>
              <w:rPr>
                <w:sz w:val="16"/>
                <w:szCs w:val="16"/>
              </w:rPr>
            </w:pPr>
            <w:r w:rsidRPr="000712D9">
              <w:rPr>
                <w:sz w:val="16"/>
                <w:szCs w:val="16"/>
              </w:rPr>
              <w:t>4</w:t>
            </w:r>
          </w:p>
        </w:tc>
        <w:tc>
          <w:tcPr>
            <w:tcW w:w="1555" w:type="dxa"/>
            <w:shd w:val="clear" w:color="auto" w:fill="auto"/>
            <w:vAlign w:val="center"/>
          </w:tcPr>
          <w:p w14:paraId="5E91B3B9" w14:textId="77777777" w:rsidR="00CE43DE" w:rsidRPr="000712D9" w:rsidRDefault="00CE43DE" w:rsidP="007615B0">
            <w:pPr>
              <w:jc w:val="center"/>
              <w:rPr>
                <w:sz w:val="16"/>
                <w:szCs w:val="16"/>
              </w:rPr>
            </w:pPr>
            <w:r w:rsidRPr="000712D9">
              <w:rPr>
                <w:sz w:val="16"/>
                <w:szCs w:val="16"/>
              </w:rPr>
              <w:t>5</w:t>
            </w:r>
          </w:p>
        </w:tc>
      </w:tr>
    </w:tbl>
    <w:p w14:paraId="6088E93B" w14:textId="77777777" w:rsidR="00CE43DE" w:rsidRPr="000712D9" w:rsidRDefault="00CE43DE" w:rsidP="00CE43DE">
      <w:pPr>
        <w:rPr>
          <w:sz w:val="16"/>
          <w:szCs w:val="16"/>
        </w:rPr>
      </w:pPr>
    </w:p>
    <w:p w14:paraId="7F68737E" w14:textId="0E75E800" w:rsidR="00CE43DE" w:rsidRPr="000712D9" w:rsidRDefault="00CE43DE" w:rsidP="00262E5B">
      <w:pPr>
        <w:pStyle w:val="Heading9"/>
        <w:rPr>
          <w:b/>
        </w:rPr>
      </w:pPr>
      <w:bookmarkStart w:id="318" w:name="_ПРИЛОЖЕНИЕ_2._Списък"/>
      <w:bookmarkEnd w:id="318"/>
      <w:r w:rsidRPr="00BC0BA3">
        <w:br w:type="page"/>
      </w:r>
      <w:r w:rsidR="00DD0350" w:rsidRPr="00BC0BA3">
        <w:rPr>
          <w:b/>
        </w:rPr>
        <w:t xml:space="preserve">ПРИЛОЖЕНИЕ </w:t>
      </w:r>
      <w:r w:rsidR="00EC45C5">
        <w:rPr>
          <w:b/>
        </w:rPr>
        <w:t>2</w:t>
      </w:r>
      <w:r w:rsidRPr="00AB16BD">
        <w:rPr>
          <w:b/>
        </w:rPr>
        <w:t xml:space="preserve">. </w:t>
      </w:r>
      <w:r w:rsidRPr="00AB16BD">
        <w:t>Списък на експерти по вида и заинтересовани страни участвали в работна среща</w:t>
      </w:r>
      <w:r w:rsidRPr="000712D9">
        <w:t xml:space="preserve"> за разработването на стоящия план за действие за дивата коза</w:t>
      </w:r>
    </w:p>
    <w:p w14:paraId="65239AAA" w14:textId="77777777" w:rsidR="00CE43DE" w:rsidRPr="000712D9" w:rsidRDefault="00CE43DE" w:rsidP="00DD0350">
      <w:pPr>
        <w:ind w:left="284"/>
      </w:pPr>
      <w:r w:rsidRPr="000712D9">
        <w:rPr>
          <w:b/>
          <w:u w:val="single"/>
        </w:rPr>
        <w:t>Присъствено</w:t>
      </w:r>
    </w:p>
    <w:p w14:paraId="21F14932" w14:textId="77777777" w:rsidR="00CE43DE" w:rsidRPr="000712D9" w:rsidRDefault="00CE43DE" w:rsidP="00DD0350">
      <w:r w:rsidRPr="000712D9">
        <w:t>Доц. Диана Златанова – експерт, СУ „Св. Климент Охридски“</w:t>
      </w:r>
    </w:p>
    <w:p w14:paraId="4091CA0C" w14:textId="77777777" w:rsidR="00CE43DE" w:rsidRPr="000712D9" w:rsidRDefault="00CE43DE" w:rsidP="00DD0350">
      <w:r w:rsidRPr="000712D9">
        <w:t>Гл. ас. Елица Попова – експерт, СУ „Св. Климент Охридски“</w:t>
      </w:r>
    </w:p>
    <w:p w14:paraId="340101C1" w14:textId="77777777" w:rsidR="00CE43DE" w:rsidRPr="000712D9" w:rsidRDefault="00CE43DE" w:rsidP="00DD0350">
      <w:r w:rsidRPr="000712D9">
        <w:t>Рашид Рашид – Сдружение „Асоциация Наука за природата“</w:t>
      </w:r>
    </w:p>
    <w:p w14:paraId="25AD2953" w14:textId="77777777" w:rsidR="00CE43DE" w:rsidRPr="000712D9" w:rsidRDefault="00CE43DE" w:rsidP="00DD0350">
      <w:r w:rsidRPr="000712D9">
        <w:t>Светла Тодорова – Сдружение „Асоциация Наука за природата“</w:t>
      </w:r>
    </w:p>
    <w:p w14:paraId="7F171151" w14:textId="77777777" w:rsidR="00CE43DE" w:rsidRPr="000712D9" w:rsidRDefault="00CE43DE" w:rsidP="00DD0350">
      <w:r w:rsidRPr="000712D9">
        <w:t>Виолета Котова – Сдружение „Асоциация Наука за природата“</w:t>
      </w:r>
    </w:p>
    <w:p w14:paraId="33004B29" w14:textId="77777777" w:rsidR="00CE43DE" w:rsidRPr="000712D9" w:rsidRDefault="00CE43DE" w:rsidP="00DD0350">
      <w:r w:rsidRPr="000712D9">
        <w:t>Валентин Златанов – Модерни технологии за управление на дивата природа</w:t>
      </w:r>
    </w:p>
    <w:p w14:paraId="2D502BC1" w14:textId="77777777" w:rsidR="00CE43DE" w:rsidRPr="000712D9" w:rsidRDefault="00CE43DE" w:rsidP="00DD0350">
      <w:r w:rsidRPr="000712D9">
        <w:t>Павлина Доневичина – ДНП „Пирин“</w:t>
      </w:r>
    </w:p>
    <w:p w14:paraId="77AB4601" w14:textId="77777777" w:rsidR="00CE43DE" w:rsidRPr="000712D9" w:rsidRDefault="00CE43DE" w:rsidP="00DD0350">
      <w:r w:rsidRPr="000712D9">
        <w:t>Ина Сърбакова – ДНП „Пирин“</w:t>
      </w:r>
    </w:p>
    <w:p w14:paraId="00A98BBA" w14:textId="77777777" w:rsidR="00CE43DE" w:rsidRPr="000712D9" w:rsidRDefault="00CE43DE" w:rsidP="00DD0350">
      <w:r w:rsidRPr="000712D9">
        <w:t>Владимир Пейков – Ловно-рибарски съюз „Девин“</w:t>
      </w:r>
    </w:p>
    <w:p w14:paraId="03621FB0" w14:textId="77777777" w:rsidR="00CE43DE" w:rsidRPr="000712D9" w:rsidRDefault="00CE43DE" w:rsidP="00DD0350">
      <w:r w:rsidRPr="000712D9">
        <w:t>Кирил Стамболиев – ДНП „Рила“</w:t>
      </w:r>
    </w:p>
    <w:p w14:paraId="6666507E" w14:textId="77777777" w:rsidR="00CE43DE" w:rsidRPr="000712D9" w:rsidRDefault="00CE43DE" w:rsidP="00DD0350">
      <w:r w:rsidRPr="000712D9">
        <w:t>Геновева Попова – ИАОС</w:t>
      </w:r>
    </w:p>
    <w:p w14:paraId="7E2AE7E4" w14:textId="77777777" w:rsidR="00CE43DE" w:rsidRPr="000712D9" w:rsidRDefault="00CE43DE" w:rsidP="00DD0350">
      <w:r w:rsidRPr="000712D9">
        <w:t>Радослав Станчев – ИАОС</w:t>
      </w:r>
    </w:p>
    <w:p w14:paraId="4F0F08EB" w14:textId="77777777" w:rsidR="00CE43DE" w:rsidRPr="000712D9" w:rsidRDefault="00CE43DE" w:rsidP="00DD0350">
      <w:r w:rsidRPr="000712D9">
        <w:t>Росен Андреев – ЮЗДП</w:t>
      </w:r>
    </w:p>
    <w:p w14:paraId="0ED5F937" w14:textId="77777777" w:rsidR="00CE43DE" w:rsidRPr="000712D9" w:rsidRDefault="00CE43DE" w:rsidP="00DD0350">
      <w:r w:rsidRPr="000712D9">
        <w:t>Никола Христов – ДПП „Рилски манастир“</w:t>
      </w:r>
    </w:p>
    <w:p w14:paraId="41C65E4A" w14:textId="77777777" w:rsidR="00CE43DE" w:rsidRPr="000712D9" w:rsidRDefault="00CE43DE" w:rsidP="00DD0350">
      <w:r w:rsidRPr="000712D9">
        <w:t>Атанас Стоев – Ловно-рибарски съюз „Чернатица“</w:t>
      </w:r>
    </w:p>
    <w:p w14:paraId="721C1645" w14:textId="77777777" w:rsidR="00CE43DE" w:rsidRPr="000712D9" w:rsidRDefault="00CE43DE" w:rsidP="00DD0350">
      <w:r w:rsidRPr="000712D9">
        <w:t>Николай Кръстев – ДЛС „Мазалат“</w:t>
      </w:r>
    </w:p>
    <w:p w14:paraId="3A8F49A8" w14:textId="77777777" w:rsidR="00CE43DE" w:rsidRPr="000712D9" w:rsidRDefault="00CE43DE" w:rsidP="00DD0350">
      <w:r w:rsidRPr="000712D9">
        <w:t>Стоил Гугалов – ДЛС „Чепино“</w:t>
      </w:r>
    </w:p>
    <w:p w14:paraId="26097DC9" w14:textId="77777777" w:rsidR="00CE43DE" w:rsidRPr="000712D9" w:rsidRDefault="00CE43DE" w:rsidP="00DD0350">
      <w:r w:rsidRPr="000712D9">
        <w:t>Пламен Джиханов – ДЛС „Борово“</w:t>
      </w:r>
    </w:p>
    <w:p w14:paraId="552B53FF" w14:textId="77777777" w:rsidR="00CE43DE" w:rsidRPr="000712D9" w:rsidRDefault="00CE43DE" w:rsidP="00DD0350">
      <w:r w:rsidRPr="000712D9">
        <w:t>Ангел Чорбов – ДГС „Акад. Николай Хайтов“</w:t>
      </w:r>
    </w:p>
    <w:p w14:paraId="7A423E84" w14:textId="77777777" w:rsidR="00CE43DE" w:rsidRPr="000712D9" w:rsidRDefault="00CE43DE" w:rsidP="00DD0350">
      <w:r w:rsidRPr="000712D9">
        <w:t>Албена Власева – ИБЕИ-БАН</w:t>
      </w:r>
    </w:p>
    <w:p w14:paraId="5A6548D6" w14:textId="77777777" w:rsidR="00CE43DE" w:rsidRPr="000712D9" w:rsidRDefault="00CE43DE" w:rsidP="00DD0350">
      <w:r w:rsidRPr="000712D9">
        <w:t>Динко Господинов – ДЛС „Кормисош“</w:t>
      </w:r>
    </w:p>
    <w:p w14:paraId="7AA80F62" w14:textId="77777777" w:rsidR="00CE43DE" w:rsidRPr="000712D9" w:rsidRDefault="00CE43DE" w:rsidP="00DD0350">
      <w:r w:rsidRPr="000712D9">
        <w:t>Дойчин Кухтев – ДГС „Асеновград“</w:t>
      </w:r>
    </w:p>
    <w:p w14:paraId="1C63140C" w14:textId="77777777" w:rsidR="00CE43DE" w:rsidRPr="000712D9" w:rsidRDefault="00CE43DE" w:rsidP="00DD0350">
      <w:r w:rsidRPr="000712D9">
        <w:t>Даниела Димитрова – ДЛС „Кормисош“</w:t>
      </w:r>
    </w:p>
    <w:p w14:paraId="2004C423" w14:textId="77777777" w:rsidR="00CE43DE" w:rsidRPr="000712D9" w:rsidRDefault="00CE43DE" w:rsidP="00DD0350">
      <w:r w:rsidRPr="000712D9">
        <w:t>Петър Генов – Институт за гората</w:t>
      </w:r>
    </w:p>
    <w:p w14:paraId="71E539E5" w14:textId="77777777" w:rsidR="00CE43DE" w:rsidRPr="000712D9" w:rsidRDefault="00CE43DE" w:rsidP="00DD0350">
      <w:r w:rsidRPr="000712D9">
        <w:t>Благой Койчев – Институт за гората</w:t>
      </w:r>
    </w:p>
    <w:p w14:paraId="01EAF577" w14:textId="77777777" w:rsidR="00CE43DE" w:rsidRPr="000712D9" w:rsidRDefault="00CE43DE" w:rsidP="00DD0350">
      <w:r w:rsidRPr="000712D9">
        <w:t>Кристина Иванова – ИАГ</w:t>
      </w:r>
    </w:p>
    <w:p w14:paraId="2DD77FAB" w14:textId="77777777" w:rsidR="00CE43DE" w:rsidRPr="000712D9" w:rsidRDefault="00CE43DE" w:rsidP="00DD0350">
      <w:r w:rsidRPr="000712D9">
        <w:t>Муса Ходжа – ДГС „Родопи“</w:t>
      </w:r>
    </w:p>
    <w:p w14:paraId="3F4987C2" w14:textId="77777777" w:rsidR="00CE43DE" w:rsidRPr="000712D9" w:rsidRDefault="00CE43DE" w:rsidP="00DD0350">
      <w:r w:rsidRPr="000712D9">
        <w:t>Никола Дойкин – ПП „Витоша“</w:t>
      </w:r>
    </w:p>
    <w:p w14:paraId="02E9F6A5" w14:textId="77777777" w:rsidR="00CE43DE" w:rsidRPr="000712D9" w:rsidRDefault="00CE43DE" w:rsidP="00DD0350">
      <w:r w:rsidRPr="000712D9">
        <w:t>Владимир Тодоров – ИБЕИ-БАН</w:t>
      </w:r>
    </w:p>
    <w:p w14:paraId="64A7D142" w14:textId="77777777" w:rsidR="00CE43DE" w:rsidRPr="000712D9" w:rsidRDefault="00CE43DE" w:rsidP="00DD0350">
      <w:r w:rsidRPr="000712D9">
        <w:t>Янко Янков – Тракийски университет</w:t>
      </w:r>
    </w:p>
    <w:p w14:paraId="1513CF76" w14:textId="77777777" w:rsidR="00CE43DE" w:rsidRPr="000712D9" w:rsidRDefault="00CE43DE" w:rsidP="00DD0350">
      <w:r w:rsidRPr="000712D9">
        <w:t>Тодор Василев – ЮЦДП</w:t>
      </w:r>
    </w:p>
    <w:p w14:paraId="340A9D5C" w14:textId="77777777" w:rsidR="00DD0350" w:rsidRPr="000712D9" w:rsidRDefault="00DD0350" w:rsidP="00DD0350"/>
    <w:p w14:paraId="1643B4CE" w14:textId="77777777" w:rsidR="00CE43DE" w:rsidRPr="000712D9" w:rsidRDefault="00CE43DE" w:rsidP="00DD0350">
      <w:pPr>
        <w:ind w:left="284"/>
        <w:rPr>
          <w:b/>
          <w:u w:val="single"/>
        </w:rPr>
      </w:pPr>
      <w:r w:rsidRPr="000712D9">
        <w:rPr>
          <w:b/>
          <w:u w:val="single"/>
        </w:rPr>
        <w:t>Чрез платформата ZOOM:</w:t>
      </w:r>
    </w:p>
    <w:p w14:paraId="3E7C0945" w14:textId="77777777" w:rsidR="00CE43DE" w:rsidRPr="000712D9" w:rsidRDefault="00CE43DE" w:rsidP="00DD0350">
      <w:r w:rsidRPr="000712D9">
        <w:t>Инж. Сейди Хърлов, ДГС „Борино“</w:t>
      </w:r>
    </w:p>
    <w:p w14:paraId="377C6C04" w14:textId="77777777" w:rsidR="00CE43DE" w:rsidRPr="000712D9" w:rsidRDefault="00CE43DE" w:rsidP="00DD0350">
      <w:r w:rsidRPr="000712D9">
        <w:t>Радостина Пръвчева, ДНП „Централен Балкан“</w:t>
      </w:r>
    </w:p>
    <w:p w14:paraId="3B48A806" w14:textId="77777777" w:rsidR="00CE43DE" w:rsidRPr="000712D9" w:rsidRDefault="00CE43DE" w:rsidP="00DD0350">
      <w:r w:rsidRPr="000712D9">
        <w:t>Георги Георгиев, РИОСВ Смолян</w:t>
      </w:r>
    </w:p>
    <w:p w14:paraId="6D62CE76" w14:textId="77777777" w:rsidR="00CE43DE" w:rsidRPr="000712D9" w:rsidRDefault="00CE43DE" w:rsidP="00DD0350">
      <w:r w:rsidRPr="000712D9">
        <w:t>Габриела Тотева, РИОСВ София</w:t>
      </w:r>
    </w:p>
    <w:p w14:paraId="02976E5F" w14:textId="504EA74F" w:rsidR="00CE43DE" w:rsidRPr="000712D9" w:rsidRDefault="00CE43DE" w:rsidP="00262E5B">
      <w:pPr>
        <w:pStyle w:val="Heading9"/>
        <w:rPr>
          <w:b/>
        </w:rPr>
      </w:pPr>
      <w:bookmarkStart w:id="319" w:name="_ПРИЛОЖЕНИЕ_3._Разпознаване"/>
      <w:bookmarkEnd w:id="319"/>
      <w:r w:rsidRPr="000712D9">
        <w:rPr>
          <w:b/>
          <w:color w:val="000000"/>
        </w:rPr>
        <w:br w:type="page"/>
      </w:r>
      <w:r w:rsidR="00DD0350" w:rsidRPr="000712D9">
        <w:rPr>
          <w:b/>
        </w:rPr>
        <w:t xml:space="preserve">ПРИЛОЖЕНИЕ </w:t>
      </w:r>
      <w:r w:rsidR="00EC45C5">
        <w:rPr>
          <w:b/>
        </w:rPr>
        <w:t>3</w:t>
      </w:r>
      <w:r w:rsidRPr="000712D9">
        <w:rPr>
          <w:b/>
        </w:rPr>
        <w:t xml:space="preserve">. </w:t>
      </w:r>
      <w:r w:rsidRPr="000712D9">
        <w:t>Разпознаване на полово-възрстови групи при дивата коза</w:t>
      </w:r>
    </w:p>
    <w:p w14:paraId="0671DC67" w14:textId="77777777" w:rsidR="00CE43DE" w:rsidRPr="00BC0BA3" w:rsidRDefault="005933F8" w:rsidP="00CE43DE">
      <w:pPr>
        <w:rPr>
          <w:b/>
        </w:rPr>
      </w:pPr>
      <w:r w:rsidRPr="000712D9">
        <w:rPr>
          <w:noProof/>
          <w:lang w:val="en-GB"/>
        </w:rPr>
        <w:drawing>
          <wp:inline distT="0" distB="0" distL="0" distR="0" wp14:anchorId="6A181DD5" wp14:editId="3A3D6F30">
            <wp:extent cx="2622550" cy="7080250"/>
            <wp:effectExtent l="0" t="0" r="6350" b="6350"/>
            <wp:docPr id="1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22550" cy="7080250"/>
                    </a:xfrm>
                    <a:prstGeom prst="rect">
                      <a:avLst/>
                    </a:prstGeom>
                    <a:noFill/>
                    <a:ln>
                      <a:noFill/>
                    </a:ln>
                  </pic:spPr>
                </pic:pic>
              </a:graphicData>
            </a:graphic>
          </wp:inline>
        </w:drawing>
      </w:r>
      <w:r w:rsidRPr="000712D9">
        <w:rPr>
          <w:noProof/>
          <w:lang w:val="en-GB"/>
        </w:rPr>
        <w:drawing>
          <wp:anchor distT="0" distB="0" distL="114300" distR="114300" simplePos="0" relativeHeight="251657216" behindDoc="0" locked="0" layoutInCell="1" allowOverlap="1" wp14:anchorId="61DF531C" wp14:editId="4F844EBC">
            <wp:simplePos x="0" y="0"/>
            <wp:positionH relativeFrom="column">
              <wp:posOffset>3549650</wp:posOffset>
            </wp:positionH>
            <wp:positionV relativeFrom="paragraph">
              <wp:posOffset>4156075</wp:posOffset>
            </wp:positionV>
            <wp:extent cx="2152650" cy="2390775"/>
            <wp:effectExtent l="0" t="0" r="0" b="9525"/>
            <wp:wrapNone/>
            <wp:docPr id="32"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2650" cy="2390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20FD23" w14:textId="58AC879E" w:rsidR="00CE43DE" w:rsidRPr="000712D9" w:rsidRDefault="00CE43DE" w:rsidP="00262E5B">
      <w:pPr>
        <w:pStyle w:val="Heading9"/>
        <w:rPr>
          <w:b/>
        </w:rPr>
      </w:pPr>
      <w:r w:rsidRPr="000712D9">
        <w:br w:type="page"/>
      </w:r>
      <w:r w:rsidR="00DD0350" w:rsidRPr="000712D9">
        <w:rPr>
          <w:b/>
        </w:rPr>
        <w:t xml:space="preserve">ПРИЛОЖЕНИЕ </w:t>
      </w:r>
      <w:r w:rsidR="00EC45C5">
        <w:rPr>
          <w:b/>
        </w:rPr>
        <w:t>4</w:t>
      </w:r>
      <w:r w:rsidRPr="000712D9">
        <w:rPr>
          <w:b/>
        </w:rPr>
        <w:t xml:space="preserve">. </w:t>
      </w:r>
      <w:r w:rsidRPr="000712D9">
        <w:t>Разлики в разпространението при докладването по чл. 17 за двата периода (2007-2012 г.) и (2013-2018 г.)</w:t>
      </w:r>
    </w:p>
    <w:p w14:paraId="619C0E81" w14:textId="1E0FA29B" w:rsidR="00CE43DE" w:rsidRPr="00AB16BD" w:rsidRDefault="005933F8" w:rsidP="00262E5B">
      <w:pPr>
        <w:pStyle w:val="Heading9"/>
      </w:pPr>
      <w:bookmarkStart w:id="320" w:name="_ПРИЛОЖЕНИЕ_5._Разпространение"/>
      <w:bookmarkEnd w:id="320"/>
      <w:r w:rsidRPr="00BC0BA3">
        <w:rPr>
          <w:noProof/>
          <w:lang w:val="en-GB"/>
        </w:rPr>
        <w:drawing>
          <wp:anchor distT="0" distB="0" distL="114300" distR="114300" simplePos="0" relativeHeight="251659264" behindDoc="0" locked="0" layoutInCell="1" allowOverlap="1" wp14:anchorId="21CD5BEA" wp14:editId="5E4BDCC6">
            <wp:simplePos x="0" y="0"/>
            <wp:positionH relativeFrom="margin">
              <wp:align>center</wp:align>
            </wp:positionH>
            <wp:positionV relativeFrom="margin">
              <wp:align>center</wp:align>
            </wp:positionV>
            <wp:extent cx="5558155" cy="7129145"/>
            <wp:effectExtent l="0" t="0" r="4445" b="0"/>
            <wp:wrapSquare wrapText="bothSides"/>
            <wp:docPr id="3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63938" cy="7136496"/>
                    </a:xfrm>
                    <a:prstGeom prst="rect">
                      <a:avLst/>
                    </a:prstGeom>
                    <a:noFill/>
                    <a:ln>
                      <a:noFill/>
                    </a:ln>
                  </pic:spPr>
                </pic:pic>
              </a:graphicData>
            </a:graphic>
            <wp14:sizeRelH relativeFrom="page">
              <wp14:pctWidth>0</wp14:pctWidth>
            </wp14:sizeRelH>
            <wp14:sizeRelV relativeFrom="page">
              <wp14:pctHeight>0</wp14:pctHeight>
            </wp14:sizeRelV>
          </wp:anchor>
        </w:drawing>
      </w:r>
      <w:r w:rsidR="00CE43DE" w:rsidRPr="00BC0BA3">
        <w:br w:type="page"/>
      </w:r>
      <w:r w:rsidR="00DD0350" w:rsidRPr="00BC0BA3">
        <w:rPr>
          <w:b/>
        </w:rPr>
        <w:t xml:space="preserve">ПРИЛОЖЕНИЕ </w:t>
      </w:r>
      <w:r w:rsidR="00EC45C5">
        <w:rPr>
          <w:b/>
        </w:rPr>
        <w:t>5</w:t>
      </w:r>
      <w:r w:rsidR="00CE43DE" w:rsidRPr="00AB16BD">
        <w:rPr>
          <w:b/>
        </w:rPr>
        <w:t xml:space="preserve">. </w:t>
      </w:r>
      <w:r w:rsidR="00CE43DE" w:rsidRPr="00AB16BD">
        <w:t>Разпространение на дивата коза по защитени зони и горски структури</w:t>
      </w:r>
    </w:p>
    <w:p w14:paraId="3AE563E0" w14:textId="77777777" w:rsidR="00CE43DE" w:rsidRPr="000712D9" w:rsidRDefault="00CE43DE" w:rsidP="00CE43DE">
      <w:r w:rsidRPr="000712D9">
        <w:rPr>
          <w:b/>
        </w:rPr>
        <w:t>А. Защитени зони по Натура 2000 с присъствие на дива коза (според докладване по чл. 17 на ДМ за 2013-2018 г., площта на разпространение в защитената зона и процентна площ от защитената зона в разпространението на вида.</w:t>
      </w:r>
      <w:r w:rsidRPr="000712D9">
        <w:t xml:space="preserve"> </w:t>
      </w:r>
    </w:p>
    <w:p w14:paraId="0D354944" w14:textId="77777777" w:rsidR="00CE43DE" w:rsidRPr="000712D9" w:rsidRDefault="00CE43DE" w:rsidP="00E159DC">
      <w:pPr>
        <w:spacing w:after="120"/>
        <w:rPr>
          <w:sz w:val="20"/>
          <w:szCs w:val="20"/>
        </w:rPr>
      </w:pPr>
      <w:r w:rsidRPr="000712D9">
        <w:rPr>
          <w:sz w:val="20"/>
          <w:szCs w:val="20"/>
        </w:rPr>
        <w:t>Зоните почернени и в сиво са били обект на изследване в проект „Картиране и определяне на природозащитното състояние на природни местообитания и видове в Натура 2000“. За зоните означени със * видът Дива коза не е вписан в стандартния формуляр. За зоните означени с ** няма пригодни местообитания според изготвения модел по посочения по-горе проект - посоченото по докладването присъствие вероятно е резултат приложения за грид 10х10 км, който включва и райони без вида.</w:t>
      </w:r>
    </w:p>
    <w:tbl>
      <w:tblPr>
        <w:tblW w:w="9424" w:type="dxa"/>
        <w:jc w:val="center"/>
        <w:tblCellMar>
          <w:left w:w="115" w:type="dxa"/>
          <w:right w:w="115" w:type="dxa"/>
        </w:tblCellMar>
        <w:tblLook w:val="0400" w:firstRow="0" w:lastRow="0" w:firstColumn="0" w:lastColumn="0" w:noHBand="0" w:noVBand="1"/>
      </w:tblPr>
      <w:tblGrid>
        <w:gridCol w:w="1996"/>
        <w:gridCol w:w="1219"/>
        <w:gridCol w:w="965"/>
        <w:gridCol w:w="1770"/>
        <w:gridCol w:w="1632"/>
        <w:gridCol w:w="1842"/>
      </w:tblGrid>
      <w:tr w:rsidR="00CE43DE" w:rsidRPr="000712D9" w14:paraId="4434F7C5" w14:textId="77777777" w:rsidTr="00E159DC">
        <w:trPr>
          <w:trHeight w:val="288"/>
          <w:jc w:val="center"/>
        </w:trPr>
        <w:tc>
          <w:tcPr>
            <w:tcW w:w="1996" w:type="dxa"/>
            <w:tcBorders>
              <w:top w:val="single" w:sz="4" w:space="0" w:color="auto"/>
              <w:bottom w:val="single" w:sz="4" w:space="0" w:color="auto"/>
            </w:tcBorders>
            <w:shd w:val="clear" w:color="auto" w:fill="auto"/>
            <w:vAlign w:val="center"/>
          </w:tcPr>
          <w:p w14:paraId="504874B8"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Защитена зона (ЗЗ)</w:t>
            </w:r>
          </w:p>
        </w:tc>
        <w:tc>
          <w:tcPr>
            <w:tcW w:w="0" w:type="auto"/>
            <w:tcBorders>
              <w:top w:val="single" w:sz="4" w:space="0" w:color="auto"/>
              <w:bottom w:val="single" w:sz="4" w:space="0" w:color="auto"/>
            </w:tcBorders>
            <w:shd w:val="clear" w:color="auto" w:fill="auto"/>
            <w:vAlign w:val="center"/>
          </w:tcPr>
          <w:p w14:paraId="06B28778"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Код на ЗЗ</w:t>
            </w:r>
          </w:p>
        </w:tc>
        <w:tc>
          <w:tcPr>
            <w:tcW w:w="0" w:type="auto"/>
            <w:tcBorders>
              <w:top w:val="single" w:sz="4" w:space="0" w:color="auto"/>
              <w:bottom w:val="single" w:sz="4" w:space="0" w:color="auto"/>
            </w:tcBorders>
            <w:shd w:val="clear" w:color="auto" w:fill="auto"/>
            <w:vAlign w:val="center"/>
          </w:tcPr>
          <w:p w14:paraId="0A03CB28"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обща площ на</w:t>
            </w:r>
          </w:p>
          <w:p w14:paraId="4E9578B9"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ЗЗ ха</w:t>
            </w:r>
          </w:p>
        </w:tc>
        <w:tc>
          <w:tcPr>
            <w:tcW w:w="0" w:type="auto"/>
            <w:tcBorders>
              <w:top w:val="single" w:sz="4" w:space="0" w:color="auto"/>
              <w:bottom w:val="single" w:sz="4" w:space="0" w:color="auto"/>
            </w:tcBorders>
            <w:shd w:val="clear" w:color="auto" w:fill="auto"/>
            <w:vAlign w:val="center"/>
          </w:tcPr>
          <w:p w14:paraId="57453E14"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Площ на</w:t>
            </w:r>
          </w:p>
          <w:p w14:paraId="166B5C2F"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разпространение</w:t>
            </w:r>
          </w:p>
          <w:p w14:paraId="2FBC4587" w14:textId="77777777" w:rsidR="00E159DC" w:rsidRPr="000712D9" w:rsidRDefault="00CE43DE" w:rsidP="00E159DC">
            <w:pPr>
              <w:spacing w:before="0" w:line="240" w:lineRule="auto"/>
              <w:jc w:val="center"/>
              <w:rPr>
                <w:b/>
                <w:color w:val="000000"/>
                <w:sz w:val="20"/>
                <w:szCs w:val="20"/>
              </w:rPr>
            </w:pPr>
            <w:r w:rsidRPr="000712D9">
              <w:rPr>
                <w:b/>
                <w:color w:val="000000"/>
                <w:sz w:val="20"/>
                <w:szCs w:val="20"/>
              </w:rPr>
              <w:t>на дива коза</w:t>
            </w:r>
          </w:p>
          <w:p w14:paraId="64C40656"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(кв. км)</w:t>
            </w:r>
          </w:p>
        </w:tc>
        <w:tc>
          <w:tcPr>
            <w:tcW w:w="0" w:type="auto"/>
            <w:tcBorders>
              <w:top w:val="single" w:sz="4" w:space="0" w:color="auto"/>
              <w:bottom w:val="single" w:sz="4" w:space="0" w:color="auto"/>
            </w:tcBorders>
            <w:shd w:val="clear" w:color="auto" w:fill="auto"/>
            <w:vAlign w:val="center"/>
          </w:tcPr>
          <w:p w14:paraId="4F33F738"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Площ на</w:t>
            </w:r>
          </w:p>
          <w:p w14:paraId="17A0015A"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разпростране</w:t>
            </w:r>
            <w:r w:rsidR="00E159DC" w:rsidRPr="000712D9">
              <w:rPr>
                <w:b/>
                <w:color w:val="000000"/>
                <w:sz w:val="20"/>
                <w:szCs w:val="20"/>
              </w:rPr>
              <w:t>-</w:t>
            </w:r>
            <w:r w:rsidRPr="000712D9">
              <w:rPr>
                <w:b/>
                <w:color w:val="000000"/>
                <w:sz w:val="20"/>
                <w:szCs w:val="20"/>
              </w:rPr>
              <w:t>ние</w:t>
            </w:r>
            <w:r w:rsidR="00E159DC" w:rsidRPr="000712D9">
              <w:rPr>
                <w:b/>
                <w:color w:val="000000"/>
                <w:sz w:val="20"/>
                <w:szCs w:val="20"/>
              </w:rPr>
              <w:t xml:space="preserve"> </w:t>
            </w:r>
            <w:r w:rsidRPr="000712D9">
              <w:rPr>
                <w:b/>
                <w:color w:val="000000"/>
                <w:sz w:val="20"/>
                <w:szCs w:val="20"/>
              </w:rPr>
              <w:t>на дива коза (ха)</w:t>
            </w:r>
          </w:p>
        </w:tc>
        <w:tc>
          <w:tcPr>
            <w:tcW w:w="0" w:type="auto"/>
            <w:tcBorders>
              <w:top w:val="single" w:sz="4" w:space="0" w:color="auto"/>
              <w:bottom w:val="single" w:sz="4" w:space="0" w:color="auto"/>
            </w:tcBorders>
            <w:shd w:val="clear" w:color="auto" w:fill="auto"/>
            <w:vAlign w:val="center"/>
          </w:tcPr>
          <w:p w14:paraId="7060A3A6" w14:textId="77777777" w:rsidR="00CE43DE" w:rsidRPr="000712D9" w:rsidRDefault="00E159DC" w:rsidP="00E159DC">
            <w:pPr>
              <w:spacing w:before="0" w:line="240" w:lineRule="auto"/>
              <w:jc w:val="center"/>
              <w:rPr>
                <w:b/>
                <w:color w:val="000000"/>
                <w:sz w:val="20"/>
                <w:szCs w:val="20"/>
              </w:rPr>
            </w:pPr>
            <w:r w:rsidRPr="000712D9">
              <w:rPr>
                <w:b/>
                <w:color w:val="000000"/>
                <w:sz w:val="20"/>
                <w:szCs w:val="20"/>
              </w:rPr>
              <w:t>%</w:t>
            </w:r>
            <w:r w:rsidR="00CE43DE" w:rsidRPr="000712D9">
              <w:rPr>
                <w:b/>
                <w:color w:val="000000"/>
                <w:sz w:val="20"/>
                <w:szCs w:val="20"/>
              </w:rPr>
              <w:t xml:space="preserve"> площ от ЗЗ с</w:t>
            </w:r>
          </w:p>
          <w:p w14:paraId="4672FBDC"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разпространение на</w:t>
            </w:r>
            <w:r w:rsidR="00E159DC" w:rsidRPr="000712D9">
              <w:rPr>
                <w:b/>
                <w:color w:val="000000"/>
                <w:sz w:val="20"/>
                <w:szCs w:val="20"/>
              </w:rPr>
              <w:t xml:space="preserve"> </w:t>
            </w:r>
            <w:r w:rsidRPr="000712D9">
              <w:rPr>
                <w:b/>
                <w:color w:val="000000"/>
                <w:sz w:val="20"/>
                <w:szCs w:val="20"/>
              </w:rPr>
              <w:t>дива коза</w:t>
            </w:r>
          </w:p>
        </w:tc>
      </w:tr>
      <w:tr w:rsidR="00CE43DE" w:rsidRPr="000712D9" w14:paraId="3AAC5BA1" w14:textId="77777777" w:rsidTr="00E159DC">
        <w:trPr>
          <w:trHeight w:val="288"/>
          <w:jc w:val="center"/>
        </w:trPr>
        <w:tc>
          <w:tcPr>
            <w:tcW w:w="1996" w:type="dxa"/>
            <w:tcBorders>
              <w:top w:val="single" w:sz="4" w:space="0" w:color="auto"/>
            </w:tcBorders>
            <w:shd w:val="clear" w:color="auto" w:fill="auto"/>
            <w:vAlign w:val="center"/>
          </w:tcPr>
          <w:p w14:paraId="3F121A08" w14:textId="77777777" w:rsidR="00CE43DE" w:rsidRPr="000712D9" w:rsidRDefault="00CE43DE" w:rsidP="00E159DC">
            <w:pPr>
              <w:spacing w:before="0" w:line="240" w:lineRule="auto"/>
              <w:jc w:val="left"/>
              <w:rPr>
                <w:color w:val="000000"/>
                <w:sz w:val="20"/>
                <w:szCs w:val="20"/>
              </w:rPr>
            </w:pPr>
            <w:r w:rsidRPr="000712D9">
              <w:rPr>
                <w:color w:val="000000"/>
                <w:sz w:val="20"/>
                <w:szCs w:val="20"/>
              </w:rPr>
              <w:t>Бесапарски възвишения</w:t>
            </w:r>
            <w:r w:rsidRPr="000712D9">
              <w:rPr>
                <w:color w:val="000000"/>
              </w:rPr>
              <w:t>**</w:t>
            </w:r>
          </w:p>
        </w:tc>
        <w:tc>
          <w:tcPr>
            <w:tcW w:w="0" w:type="auto"/>
            <w:tcBorders>
              <w:top w:val="single" w:sz="4" w:space="0" w:color="auto"/>
            </w:tcBorders>
            <w:shd w:val="clear" w:color="auto" w:fill="auto"/>
            <w:vAlign w:val="center"/>
          </w:tcPr>
          <w:p w14:paraId="347D7A1A"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BG0000254</w:t>
            </w:r>
          </w:p>
        </w:tc>
        <w:tc>
          <w:tcPr>
            <w:tcW w:w="0" w:type="auto"/>
            <w:tcBorders>
              <w:top w:val="single" w:sz="4" w:space="0" w:color="auto"/>
            </w:tcBorders>
            <w:shd w:val="clear" w:color="auto" w:fill="auto"/>
            <w:vAlign w:val="center"/>
          </w:tcPr>
          <w:p w14:paraId="4CC1FF14"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6743</w:t>
            </w:r>
          </w:p>
        </w:tc>
        <w:tc>
          <w:tcPr>
            <w:tcW w:w="0" w:type="auto"/>
            <w:tcBorders>
              <w:top w:val="single" w:sz="4" w:space="0" w:color="auto"/>
            </w:tcBorders>
            <w:shd w:val="clear" w:color="auto" w:fill="auto"/>
            <w:vAlign w:val="center"/>
          </w:tcPr>
          <w:p w14:paraId="49636E9E"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0.11</w:t>
            </w:r>
          </w:p>
        </w:tc>
        <w:tc>
          <w:tcPr>
            <w:tcW w:w="0" w:type="auto"/>
            <w:tcBorders>
              <w:top w:val="single" w:sz="4" w:space="0" w:color="auto"/>
            </w:tcBorders>
            <w:shd w:val="clear" w:color="auto" w:fill="auto"/>
            <w:vAlign w:val="center"/>
          </w:tcPr>
          <w:p w14:paraId="069780C3"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11</w:t>
            </w:r>
          </w:p>
        </w:tc>
        <w:tc>
          <w:tcPr>
            <w:tcW w:w="0" w:type="auto"/>
            <w:tcBorders>
              <w:top w:val="single" w:sz="4" w:space="0" w:color="auto"/>
            </w:tcBorders>
            <w:shd w:val="clear" w:color="auto" w:fill="auto"/>
            <w:vAlign w:val="center"/>
          </w:tcPr>
          <w:p w14:paraId="7D3378C0"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0.2%</w:t>
            </w:r>
          </w:p>
        </w:tc>
      </w:tr>
      <w:tr w:rsidR="00CE43DE" w:rsidRPr="000712D9" w14:paraId="0C6E54E5" w14:textId="77777777" w:rsidTr="00E159DC">
        <w:trPr>
          <w:trHeight w:val="288"/>
          <w:jc w:val="center"/>
        </w:trPr>
        <w:tc>
          <w:tcPr>
            <w:tcW w:w="1996" w:type="dxa"/>
            <w:shd w:val="clear" w:color="auto" w:fill="auto"/>
            <w:vAlign w:val="center"/>
          </w:tcPr>
          <w:p w14:paraId="01440F53" w14:textId="77777777" w:rsidR="00CE43DE" w:rsidRPr="000712D9" w:rsidRDefault="00CE43DE" w:rsidP="00E159DC">
            <w:pPr>
              <w:spacing w:before="0" w:line="240" w:lineRule="auto"/>
              <w:jc w:val="left"/>
              <w:rPr>
                <w:color w:val="000000"/>
                <w:sz w:val="20"/>
                <w:szCs w:val="20"/>
              </w:rPr>
            </w:pPr>
            <w:r w:rsidRPr="000712D9">
              <w:rPr>
                <w:color w:val="000000"/>
                <w:sz w:val="20"/>
                <w:szCs w:val="20"/>
              </w:rPr>
              <w:t>Българка</w:t>
            </w:r>
            <w:r w:rsidRPr="000712D9">
              <w:rPr>
                <w:color w:val="000000"/>
              </w:rPr>
              <w:t>*</w:t>
            </w:r>
          </w:p>
        </w:tc>
        <w:tc>
          <w:tcPr>
            <w:tcW w:w="0" w:type="auto"/>
            <w:shd w:val="clear" w:color="auto" w:fill="auto"/>
            <w:vAlign w:val="center"/>
          </w:tcPr>
          <w:p w14:paraId="2B0CA2D8"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BG0000399</w:t>
            </w:r>
          </w:p>
        </w:tc>
        <w:tc>
          <w:tcPr>
            <w:tcW w:w="0" w:type="auto"/>
            <w:shd w:val="clear" w:color="auto" w:fill="auto"/>
            <w:vAlign w:val="center"/>
          </w:tcPr>
          <w:p w14:paraId="1ECFFB15"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24009</w:t>
            </w:r>
          </w:p>
        </w:tc>
        <w:tc>
          <w:tcPr>
            <w:tcW w:w="0" w:type="auto"/>
            <w:shd w:val="clear" w:color="auto" w:fill="auto"/>
            <w:vAlign w:val="center"/>
          </w:tcPr>
          <w:p w14:paraId="2BE025F7"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2.08</w:t>
            </w:r>
          </w:p>
        </w:tc>
        <w:tc>
          <w:tcPr>
            <w:tcW w:w="0" w:type="auto"/>
            <w:shd w:val="clear" w:color="auto" w:fill="auto"/>
            <w:vAlign w:val="center"/>
          </w:tcPr>
          <w:p w14:paraId="511D41F1"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208</w:t>
            </w:r>
          </w:p>
        </w:tc>
        <w:tc>
          <w:tcPr>
            <w:tcW w:w="0" w:type="auto"/>
            <w:shd w:val="clear" w:color="auto" w:fill="auto"/>
            <w:vAlign w:val="center"/>
          </w:tcPr>
          <w:p w14:paraId="6A77AE80"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0.9%</w:t>
            </w:r>
          </w:p>
        </w:tc>
      </w:tr>
      <w:tr w:rsidR="00CE43DE" w:rsidRPr="000712D9" w14:paraId="4D682422" w14:textId="77777777" w:rsidTr="00E159DC">
        <w:trPr>
          <w:trHeight w:val="288"/>
          <w:jc w:val="center"/>
        </w:trPr>
        <w:tc>
          <w:tcPr>
            <w:tcW w:w="1996" w:type="dxa"/>
            <w:shd w:val="clear" w:color="auto" w:fill="auto"/>
            <w:vAlign w:val="center"/>
          </w:tcPr>
          <w:p w14:paraId="7FBB9A59" w14:textId="77777777" w:rsidR="00CE43DE" w:rsidRPr="000712D9" w:rsidRDefault="00CE43DE" w:rsidP="00E159DC">
            <w:pPr>
              <w:spacing w:before="0" w:line="240" w:lineRule="auto"/>
              <w:jc w:val="left"/>
              <w:rPr>
                <w:color w:val="000000"/>
                <w:sz w:val="20"/>
                <w:szCs w:val="20"/>
              </w:rPr>
            </w:pPr>
            <w:r w:rsidRPr="000712D9">
              <w:rPr>
                <w:color w:val="000000"/>
                <w:sz w:val="20"/>
                <w:szCs w:val="20"/>
              </w:rPr>
              <w:t>Верила</w:t>
            </w:r>
            <w:r w:rsidRPr="000712D9">
              <w:rPr>
                <w:color w:val="000000"/>
              </w:rPr>
              <w:t>*</w:t>
            </w:r>
          </w:p>
        </w:tc>
        <w:tc>
          <w:tcPr>
            <w:tcW w:w="0" w:type="auto"/>
            <w:shd w:val="clear" w:color="auto" w:fill="auto"/>
            <w:vAlign w:val="center"/>
          </w:tcPr>
          <w:p w14:paraId="5B1D3B45"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BG0000308</w:t>
            </w:r>
          </w:p>
        </w:tc>
        <w:tc>
          <w:tcPr>
            <w:tcW w:w="0" w:type="auto"/>
            <w:shd w:val="clear" w:color="auto" w:fill="auto"/>
            <w:vAlign w:val="center"/>
          </w:tcPr>
          <w:p w14:paraId="0B77B87C"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6443</w:t>
            </w:r>
          </w:p>
        </w:tc>
        <w:tc>
          <w:tcPr>
            <w:tcW w:w="0" w:type="auto"/>
            <w:shd w:val="clear" w:color="auto" w:fill="auto"/>
            <w:vAlign w:val="center"/>
          </w:tcPr>
          <w:p w14:paraId="0AED2E8A"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48.04</w:t>
            </w:r>
          </w:p>
        </w:tc>
        <w:tc>
          <w:tcPr>
            <w:tcW w:w="0" w:type="auto"/>
            <w:shd w:val="clear" w:color="auto" w:fill="auto"/>
            <w:vAlign w:val="center"/>
          </w:tcPr>
          <w:p w14:paraId="481F0E2B"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4804</w:t>
            </w:r>
          </w:p>
        </w:tc>
        <w:tc>
          <w:tcPr>
            <w:tcW w:w="0" w:type="auto"/>
            <w:shd w:val="clear" w:color="auto" w:fill="auto"/>
            <w:vAlign w:val="center"/>
          </w:tcPr>
          <w:p w14:paraId="6A6F5DA3"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74.6%</w:t>
            </w:r>
          </w:p>
        </w:tc>
      </w:tr>
      <w:tr w:rsidR="00CE43DE" w:rsidRPr="000712D9" w14:paraId="182021B6" w14:textId="77777777" w:rsidTr="00E159DC">
        <w:trPr>
          <w:trHeight w:val="288"/>
          <w:jc w:val="center"/>
        </w:trPr>
        <w:tc>
          <w:tcPr>
            <w:tcW w:w="1996" w:type="dxa"/>
            <w:shd w:val="clear" w:color="auto" w:fill="auto"/>
            <w:vAlign w:val="center"/>
          </w:tcPr>
          <w:p w14:paraId="2F3F181A" w14:textId="77777777" w:rsidR="00CE43DE" w:rsidRPr="000712D9" w:rsidRDefault="00CE43DE" w:rsidP="00E159DC">
            <w:pPr>
              <w:spacing w:before="0" w:line="240" w:lineRule="auto"/>
              <w:jc w:val="left"/>
              <w:rPr>
                <w:color w:val="000000"/>
                <w:sz w:val="20"/>
                <w:szCs w:val="20"/>
              </w:rPr>
            </w:pPr>
            <w:r w:rsidRPr="000712D9">
              <w:rPr>
                <w:color w:val="000000"/>
                <w:sz w:val="20"/>
                <w:szCs w:val="20"/>
              </w:rPr>
              <w:t>Видима</w:t>
            </w:r>
            <w:r w:rsidRPr="000712D9">
              <w:rPr>
                <w:color w:val="000000"/>
              </w:rPr>
              <w:t>**</w:t>
            </w:r>
          </w:p>
        </w:tc>
        <w:tc>
          <w:tcPr>
            <w:tcW w:w="0" w:type="auto"/>
            <w:shd w:val="clear" w:color="auto" w:fill="auto"/>
            <w:vAlign w:val="center"/>
          </w:tcPr>
          <w:p w14:paraId="228C5891"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BG0000618</w:t>
            </w:r>
          </w:p>
        </w:tc>
        <w:tc>
          <w:tcPr>
            <w:tcW w:w="0" w:type="auto"/>
            <w:shd w:val="clear" w:color="auto" w:fill="auto"/>
            <w:vAlign w:val="center"/>
          </w:tcPr>
          <w:p w14:paraId="7D2E7236"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1823</w:t>
            </w:r>
          </w:p>
        </w:tc>
        <w:tc>
          <w:tcPr>
            <w:tcW w:w="0" w:type="auto"/>
            <w:shd w:val="clear" w:color="auto" w:fill="auto"/>
            <w:vAlign w:val="center"/>
          </w:tcPr>
          <w:p w14:paraId="79E08304"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1.70</w:t>
            </w:r>
          </w:p>
        </w:tc>
        <w:tc>
          <w:tcPr>
            <w:tcW w:w="0" w:type="auto"/>
            <w:shd w:val="clear" w:color="auto" w:fill="auto"/>
            <w:vAlign w:val="center"/>
          </w:tcPr>
          <w:p w14:paraId="350F24F8"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170</w:t>
            </w:r>
          </w:p>
        </w:tc>
        <w:tc>
          <w:tcPr>
            <w:tcW w:w="0" w:type="auto"/>
            <w:shd w:val="clear" w:color="auto" w:fill="auto"/>
            <w:vAlign w:val="center"/>
          </w:tcPr>
          <w:p w14:paraId="210A02F4"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9.3%</w:t>
            </w:r>
          </w:p>
        </w:tc>
      </w:tr>
      <w:tr w:rsidR="00CE43DE" w:rsidRPr="000712D9" w14:paraId="57112257" w14:textId="77777777" w:rsidTr="00E159DC">
        <w:trPr>
          <w:trHeight w:val="288"/>
          <w:jc w:val="center"/>
        </w:trPr>
        <w:tc>
          <w:tcPr>
            <w:tcW w:w="1996" w:type="dxa"/>
            <w:shd w:val="clear" w:color="auto" w:fill="auto"/>
            <w:vAlign w:val="center"/>
          </w:tcPr>
          <w:p w14:paraId="23B9F924" w14:textId="77777777" w:rsidR="00CE43DE" w:rsidRPr="000712D9" w:rsidRDefault="00CE43DE" w:rsidP="00E159DC">
            <w:pPr>
              <w:spacing w:before="0" w:line="240" w:lineRule="auto"/>
              <w:jc w:val="left"/>
              <w:rPr>
                <w:b/>
                <w:color w:val="000000"/>
                <w:sz w:val="22"/>
                <w:szCs w:val="22"/>
              </w:rPr>
            </w:pPr>
            <w:r w:rsidRPr="000712D9">
              <w:rPr>
                <w:b/>
                <w:color w:val="000000"/>
                <w:sz w:val="20"/>
                <w:szCs w:val="20"/>
              </w:rPr>
              <w:t>Витоша</w:t>
            </w:r>
          </w:p>
        </w:tc>
        <w:tc>
          <w:tcPr>
            <w:tcW w:w="0" w:type="auto"/>
            <w:shd w:val="clear" w:color="auto" w:fill="auto"/>
            <w:vAlign w:val="center"/>
          </w:tcPr>
          <w:p w14:paraId="3097B27F"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BG0000113</w:t>
            </w:r>
          </w:p>
        </w:tc>
        <w:tc>
          <w:tcPr>
            <w:tcW w:w="0" w:type="auto"/>
            <w:shd w:val="clear" w:color="auto" w:fill="auto"/>
            <w:vAlign w:val="center"/>
          </w:tcPr>
          <w:p w14:paraId="46A77280"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27102</w:t>
            </w:r>
          </w:p>
        </w:tc>
        <w:tc>
          <w:tcPr>
            <w:tcW w:w="0" w:type="auto"/>
            <w:shd w:val="clear" w:color="auto" w:fill="auto"/>
            <w:vAlign w:val="center"/>
          </w:tcPr>
          <w:p w14:paraId="20E07377"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183.83</w:t>
            </w:r>
          </w:p>
        </w:tc>
        <w:tc>
          <w:tcPr>
            <w:tcW w:w="0" w:type="auto"/>
            <w:shd w:val="clear" w:color="auto" w:fill="auto"/>
            <w:vAlign w:val="center"/>
          </w:tcPr>
          <w:p w14:paraId="5DBA6356"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18383</w:t>
            </w:r>
          </w:p>
        </w:tc>
        <w:tc>
          <w:tcPr>
            <w:tcW w:w="0" w:type="auto"/>
            <w:shd w:val="clear" w:color="auto" w:fill="auto"/>
            <w:vAlign w:val="center"/>
          </w:tcPr>
          <w:p w14:paraId="5281C28B"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67.8%</w:t>
            </w:r>
          </w:p>
        </w:tc>
      </w:tr>
      <w:tr w:rsidR="00CE43DE" w:rsidRPr="000712D9" w14:paraId="45E4FC9D" w14:textId="77777777" w:rsidTr="00E159DC">
        <w:trPr>
          <w:trHeight w:val="288"/>
          <w:jc w:val="center"/>
        </w:trPr>
        <w:tc>
          <w:tcPr>
            <w:tcW w:w="1996" w:type="dxa"/>
            <w:shd w:val="clear" w:color="auto" w:fill="auto"/>
            <w:vAlign w:val="center"/>
          </w:tcPr>
          <w:p w14:paraId="475F4743" w14:textId="77777777" w:rsidR="00CE43DE" w:rsidRPr="000712D9" w:rsidRDefault="00CE43DE" w:rsidP="00E159DC">
            <w:pPr>
              <w:spacing w:before="0" w:line="240" w:lineRule="auto"/>
              <w:jc w:val="left"/>
              <w:rPr>
                <w:color w:val="000000"/>
                <w:sz w:val="20"/>
                <w:szCs w:val="20"/>
              </w:rPr>
            </w:pPr>
            <w:r w:rsidRPr="000712D9">
              <w:rPr>
                <w:color w:val="000000"/>
                <w:sz w:val="20"/>
                <w:szCs w:val="20"/>
              </w:rPr>
              <w:t>Кресна - Илинденци</w:t>
            </w:r>
            <w:r w:rsidRPr="000712D9">
              <w:rPr>
                <w:color w:val="000000"/>
              </w:rPr>
              <w:t>*</w:t>
            </w:r>
          </w:p>
        </w:tc>
        <w:tc>
          <w:tcPr>
            <w:tcW w:w="0" w:type="auto"/>
            <w:shd w:val="clear" w:color="auto" w:fill="auto"/>
            <w:vAlign w:val="center"/>
          </w:tcPr>
          <w:p w14:paraId="2D3D9F25"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BG0000366</w:t>
            </w:r>
          </w:p>
        </w:tc>
        <w:tc>
          <w:tcPr>
            <w:tcW w:w="0" w:type="auto"/>
            <w:shd w:val="clear" w:color="auto" w:fill="auto"/>
            <w:vAlign w:val="center"/>
          </w:tcPr>
          <w:p w14:paraId="300F250F"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48596</w:t>
            </w:r>
          </w:p>
        </w:tc>
        <w:tc>
          <w:tcPr>
            <w:tcW w:w="0" w:type="auto"/>
            <w:shd w:val="clear" w:color="auto" w:fill="auto"/>
            <w:vAlign w:val="center"/>
          </w:tcPr>
          <w:p w14:paraId="500D8963"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114.03</w:t>
            </w:r>
          </w:p>
        </w:tc>
        <w:tc>
          <w:tcPr>
            <w:tcW w:w="0" w:type="auto"/>
            <w:shd w:val="clear" w:color="auto" w:fill="auto"/>
            <w:vAlign w:val="center"/>
          </w:tcPr>
          <w:p w14:paraId="325C8C1C"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11403</w:t>
            </w:r>
          </w:p>
        </w:tc>
        <w:tc>
          <w:tcPr>
            <w:tcW w:w="0" w:type="auto"/>
            <w:shd w:val="clear" w:color="auto" w:fill="auto"/>
            <w:vAlign w:val="center"/>
          </w:tcPr>
          <w:p w14:paraId="2377CC4A"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23.5%</w:t>
            </w:r>
          </w:p>
        </w:tc>
      </w:tr>
      <w:tr w:rsidR="00CE43DE" w:rsidRPr="000712D9" w14:paraId="453EC3DA" w14:textId="77777777" w:rsidTr="00E159DC">
        <w:trPr>
          <w:trHeight w:val="288"/>
          <w:jc w:val="center"/>
        </w:trPr>
        <w:tc>
          <w:tcPr>
            <w:tcW w:w="1996" w:type="dxa"/>
            <w:shd w:val="clear" w:color="auto" w:fill="auto"/>
            <w:vAlign w:val="center"/>
          </w:tcPr>
          <w:p w14:paraId="7CBBE2AE" w14:textId="77777777" w:rsidR="00CE43DE" w:rsidRPr="000712D9" w:rsidRDefault="00CE43DE" w:rsidP="00E159DC">
            <w:pPr>
              <w:spacing w:before="0" w:line="240" w:lineRule="auto"/>
              <w:jc w:val="left"/>
              <w:rPr>
                <w:color w:val="000000"/>
                <w:sz w:val="20"/>
                <w:szCs w:val="20"/>
              </w:rPr>
            </w:pPr>
            <w:r w:rsidRPr="000712D9">
              <w:rPr>
                <w:color w:val="000000"/>
                <w:sz w:val="20"/>
                <w:szCs w:val="20"/>
              </w:rPr>
              <w:t>Круше</w:t>
            </w:r>
            <w:r w:rsidRPr="000712D9">
              <w:rPr>
                <w:color w:val="000000"/>
              </w:rPr>
              <w:t>**</w:t>
            </w:r>
          </w:p>
        </w:tc>
        <w:tc>
          <w:tcPr>
            <w:tcW w:w="0" w:type="auto"/>
            <w:shd w:val="clear" w:color="auto" w:fill="auto"/>
            <w:vAlign w:val="center"/>
          </w:tcPr>
          <w:p w14:paraId="4EF430A2"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BG0000626</w:t>
            </w:r>
          </w:p>
        </w:tc>
        <w:tc>
          <w:tcPr>
            <w:tcW w:w="0" w:type="auto"/>
            <w:shd w:val="clear" w:color="auto" w:fill="auto"/>
            <w:vAlign w:val="center"/>
          </w:tcPr>
          <w:p w14:paraId="08FAA7C6"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292</w:t>
            </w:r>
          </w:p>
        </w:tc>
        <w:tc>
          <w:tcPr>
            <w:tcW w:w="0" w:type="auto"/>
            <w:shd w:val="clear" w:color="auto" w:fill="auto"/>
            <w:vAlign w:val="center"/>
          </w:tcPr>
          <w:p w14:paraId="13030025"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2.32</w:t>
            </w:r>
          </w:p>
        </w:tc>
        <w:tc>
          <w:tcPr>
            <w:tcW w:w="0" w:type="auto"/>
            <w:shd w:val="clear" w:color="auto" w:fill="auto"/>
            <w:vAlign w:val="center"/>
          </w:tcPr>
          <w:p w14:paraId="75293B2B"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232</w:t>
            </w:r>
          </w:p>
        </w:tc>
        <w:tc>
          <w:tcPr>
            <w:tcW w:w="0" w:type="auto"/>
            <w:shd w:val="clear" w:color="auto" w:fill="auto"/>
            <w:vAlign w:val="center"/>
          </w:tcPr>
          <w:p w14:paraId="49CFD582"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79.5%</w:t>
            </w:r>
          </w:p>
        </w:tc>
      </w:tr>
      <w:tr w:rsidR="00CE43DE" w:rsidRPr="000712D9" w14:paraId="1708A5A7" w14:textId="77777777" w:rsidTr="00E159DC">
        <w:trPr>
          <w:trHeight w:val="288"/>
          <w:jc w:val="center"/>
        </w:trPr>
        <w:tc>
          <w:tcPr>
            <w:tcW w:w="1996" w:type="dxa"/>
            <w:shd w:val="clear" w:color="auto" w:fill="auto"/>
            <w:vAlign w:val="center"/>
          </w:tcPr>
          <w:p w14:paraId="13EC640E" w14:textId="77777777" w:rsidR="00CE43DE" w:rsidRPr="000712D9" w:rsidRDefault="00CE43DE" w:rsidP="00E159DC">
            <w:pPr>
              <w:spacing w:before="0" w:line="240" w:lineRule="auto"/>
              <w:jc w:val="left"/>
              <w:rPr>
                <w:b/>
                <w:color w:val="000000"/>
                <w:sz w:val="20"/>
                <w:szCs w:val="20"/>
              </w:rPr>
            </w:pPr>
            <w:r w:rsidRPr="000712D9">
              <w:rPr>
                <w:b/>
                <w:color w:val="000000"/>
                <w:sz w:val="20"/>
                <w:szCs w:val="20"/>
              </w:rPr>
              <w:t>Пирин</w:t>
            </w:r>
          </w:p>
        </w:tc>
        <w:tc>
          <w:tcPr>
            <w:tcW w:w="0" w:type="auto"/>
            <w:shd w:val="clear" w:color="auto" w:fill="auto"/>
            <w:vAlign w:val="center"/>
          </w:tcPr>
          <w:p w14:paraId="6EC7291A"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BG0000209</w:t>
            </w:r>
          </w:p>
        </w:tc>
        <w:tc>
          <w:tcPr>
            <w:tcW w:w="0" w:type="auto"/>
            <w:shd w:val="clear" w:color="auto" w:fill="auto"/>
            <w:vAlign w:val="center"/>
          </w:tcPr>
          <w:p w14:paraId="6980B73D"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40382</w:t>
            </w:r>
          </w:p>
        </w:tc>
        <w:tc>
          <w:tcPr>
            <w:tcW w:w="0" w:type="auto"/>
            <w:shd w:val="clear" w:color="auto" w:fill="auto"/>
            <w:vAlign w:val="center"/>
          </w:tcPr>
          <w:p w14:paraId="0A02957A"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400.57</w:t>
            </w:r>
          </w:p>
        </w:tc>
        <w:tc>
          <w:tcPr>
            <w:tcW w:w="0" w:type="auto"/>
            <w:shd w:val="clear" w:color="auto" w:fill="auto"/>
            <w:vAlign w:val="center"/>
          </w:tcPr>
          <w:p w14:paraId="202D1588"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40057</w:t>
            </w:r>
          </w:p>
        </w:tc>
        <w:tc>
          <w:tcPr>
            <w:tcW w:w="0" w:type="auto"/>
            <w:shd w:val="clear" w:color="auto" w:fill="auto"/>
            <w:vAlign w:val="center"/>
          </w:tcPr>
          <w:p w14:paraId="7C9FBC53"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99.2%</w:t>
            </w:r>
          </w:p>
        </w:tc>
      </w:tr>
      <w:tr w:rsidR="00CE43DE" w:rsidRPr="000712D9" w14:paraId="58BA0A2B" w14:textId="77777777" w:rsidTr="00E159DC">
        <w:trPr>
          <w:trHeight w:val="288"/>
          <w:jc w:val="center"/>
        </w:trPr>
        <w:tc>
          <w:tcPr>
            <w:tcW w:w="1996" w:type="dxa"/>
            <w:shd w:val="clear" w:color="auto" w:fill="auto"/>
            <w:vAlign w:val="center"/>
          </w:tcPr>
          <w:p w14:paraId="41C7C7EB" w14:textId="77777777" w:rsidR="00CE43DE" w:rsidRPr="000712D9" w:rsidRDefault="00CE43DE" w:rsidP="00E159DC">
            <w:pPr>
              <w:spacing w:before="0" w:line="240" w:lineRule="auto"/>
              <w:jc w:val="left"/>
              <w:rPr>
                <w:color w:val="000000"/>
                <w:sz w:val="20"/>
                <w:szCs w:val="20"/>
              </w:rPr>
            </w:pPr>
            <w:r w:rsidRPr="000712D9">
              <w:rPr>
                <w:color w:val="000000"/>
                <w:sz w:val="20"/>
                <w:szCs w:val="20"/>
              </w:rPr>
              <w:t>Плана</w:t>
            </w:r>
            <w:r w:rsidRPr="000712D9">
              <w:rPr>
                <w:color w:val="000000"/>
              </w:rPr>
              <w:t>*</w:t>
            </w:r>
          </w:p>
        </w:tc>
        <w:tc>
          <w:tcPr>
            <w:tcW w:w="0" w:type="auto"/>
            <w:shd w:val="clear" w:color="auto" w:fill="auto"/>
            <w:vAlign w:val="center"/>
          </w:tcPr>
          <w:p w14:paraId="284D4A74"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BG0001307</w:t>
            </w:r>
          </w:p>
        </w:tc>
        <w:tc>
          <w:tcPr>
            <w:tcW w:w="0" w:type="auto"/>
            <w:shd w:val="clear" w:color="auto" w:fill="auto"/>
            <w:vAlign w:val="center"/>
          </w:tcPr>
          <w:p w14:paraId="382E13F1"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2786</w:t>
            </w:r>
          </w:p>
        </w:tc>
        <w:tc>
          <w:tcPr>
            <w:tcW w:w="0" w:type="auto"/>
            <w:shd w:val="clear" w:color="auto" w:fill="auto"/>
            <w:vAlign w:val="center"/>
          </w:tcPr>
          <w:p w14:paraId="5ABFC92F"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0.12</w:t>
            </w:r>
          </w:p>
        </w:tc>
        <w:tc>
          <w:tcPr>
            <w:tcW w:w="0" w:type="auto"/>
            <w:shd w:val="clear" w:color="auto" w:fill="auto"/>
            <w:vAlign w:val="center"/>
          </w:tcPr>
          <w:p w14:paraId="0A95F89A"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12</w:t>
            </w:r>
          </w:p>
        </w:tc>
        <w:tc>
          <w:tcPr>
            <w:tcW w:w="0" w:type="auto"/>
            <w:shd w:val="clear" w:color="auto" w:fill="auto"/>
            <w:vAlign w:val="center"/>
          </w:tcPr>
          <w:p w14:paraId="366EEE55"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0.4%</w:t>
            </w:r>
          </w:p>
        </w:tc>
      </w:tr>
      <w:tr w:rsidR="00CE43DE" w:rsidRPr="000712D9" w14:paraId="6DABE07B" w14:textId="77777777" w:rsidTr="00E159DC">
        <w:trPr>
          <w:trHeight w:val="288"/>
          <w:jc w:val="center"/>
        </w:trPr>
        <w:tc>
          <w:tcPr>
            <w:tcW w:w="1996" w:type="dxa"/>
            <w:shd w:val="clear" w:color="auto" w:fill="auto"/>
            <w:vAlign w:val="center"/>
          </w:tcPr>
          <w:p w14:paraId="742504E9" w14:textId="77777777" w:rsidR="00CE43DE" w:rsidRPr="000712D9" w:rsidRDefault="00CE43DE" w:rsidP="00E159DC">
            <w:pPr>
              <w:spacing w:before="0" w:line="240" w:lineRule="auto"/>
              <w:jc w:val="left"/>
              <w:rPr>
                <w:color w:val="000000"/>
                <w:sz w:val="20"/>
                <w:szCs w:val="20"/>
              </w:rPr>
            </w:pPr>
            <w:r w:rsidRPr="000712D9">
              <w:rPr>
                <w:color w:val="000000"/>
                <w:sz w:val="20"/>
                <w:szCs w:val="20"/>
              </w:rPr>
              <w:t>Река Въча - Тракия</w:t>
            </w:r>
            <w:r w:rsidRPr="000712D9">
              <w:rPr>
                <w:color w:val="000000"/>
              </w:rPr>
              <w:t>**</w:t>
            </w:r>
          </w:p>
        </w:tc>
        <w:tc>
          <w:tcPr>
            <w:tcW w:w="0" w:type="auto"/>
            <w:shd w:val="clear" w:color="auto" w:fill="auto"/>
            <w:vAlign w:val="center"/>
          </w:tcPr>
          <w:p w14:paraId="4B3A510F"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BG0000424</w:t>
            </w:r>
          </w:p>
        </w:tc>
        <w:tc>
          <w:tcPr>
            <w:tcW w:w="0" w:type="auto"/>
            <w:shd w:val="clear" w:color="auto" w:fill="auto"/>
            <w:vAlign w:val="center"/>
          </w:tcPr>
          <w:p w14:paraId="17449461"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550</w:t>
            </w:r>
          </w:p>
        </w:tc>
        <w:tc>
          <w:tcPr>
            <w:tcW w:w="0" w:type="auto"/>
            <w:shd w:val="clear" w:color="auto" w:fill="auto"/>
            <w:vAlign w:val="center"/>
          </w:tcPr>
          <w:p w14:paraId="3CFCFE3E"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0.03</w:t>
            </w:r>
          </w:p>
        </w:tc>
        <w:tc>
          <w:tcPr>
            <w:tcW w:w="0" w:type="auto"/>
            <w:shd w:val="clear" w:color="auto" w:fill="auto"/>
            <w:vAlign w:val="center"/>
          </w:tcPr>
          <w:p w14:paraId="50B2626B"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3</w:t>
            </w:r>
          </w:p>
        </w:tc>
        <w:tc>
          <w:tcPr>
            <w:tcW w:w="0" w:type="auto"/>
            <w:shd w:val="clear" w:color="auto" w:fill="auto"/>
            <w:vAlign w:val="center"/>
          </w:tcPr>
          <w:p w14:paraId="6676912A"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0.6%</w:t>
            </w:r>
          </w:p>
        </w:tc>
      </w:tr>
      <w:tr w:rsidR="00CE43DE" w:rsidRPr="000712D9" w14:paraId="4F8D2EE0" w14:textId="77777777" w:rsidTr="00E159DC">
        <w:trPr>
          <w:trHeight w:val="288"/>
          <w:jc w:val="center"/>
        </w:trPr>
        <w:tc>
          <w:tcPr>
            <w:tcW w:w="1996" w:type="dxa"/>
            <w:shd w:val="clear" w:color="auto" w:fill="auto"/>
            <w:vAlign w:val="center"/>
          </w:tcPr>
          <w:p w14:paraId="75CFC1EC" w14:textId="77777777" w:rsidR="00CE43DE" w:rsidRPr="000712D9" w:rsidRDefault="00CE43DE" w:rsidP="00E159DC">
            <w:pPr>
              <w:spacing w:before="0" w:line="240" w:lineRule="auto"/>
              <w:jc w:val="left"/>
              <w:rPr>
                <w:color w:val="000000"/>
                <w:sz w:val="20"/>
                <w:szCs w:val="20"/>
              </w:rPr>
            </w:pPr>
            <w:r w:rsidRPr="000712D9">
              <w:rPr>
                <w:color w:val="000000"/>
                <w:sz w:val="20"/>
                <w:szCs w:val="20"/>
              </w:rPr>
              <w:t>Река Места</w:t>
            </w:r>
            <w:r w:rsidRPr="000712D9">
              <w:rPr>
                <w:color w:val="000000"/>
              </w:rPr>
              <w:t>*</w:t>
            </w:r>
          </w:p>
        </w:tc>
        <w:tc>
          <w:tcPr>
            <w:tcW w:w="0" w:type="auto"/>
            <w:shd w:val="clear" w:color="auto" w:fill="auto"/>
            <w:vAlign w:val="center"/>
          </w:tcPr>
          <w:p w14:paraId="3E4F62A9"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BG0001021</w:t>
            </w:r>
          </w:p>
        </w:tc>
        <w:tc>
          <w:tcPr>
            <w:tcW w:w="0" w:type="auto"/>
            <w:shd w:val="clear" w:color="auto" w:fill="auto"/>
            <w:vAlign w:val="center"/>
          </w:tcPr>
          <w:p w14:paraId="0688C4D7"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19402</w:t>
            </w:r>
          </w:p>
        </w:tc>
        <w:tc>
          <w:tcPr>
            <w:tcW w:w="0" w:type="auto"/>
            <w:shd w:val="clear" w:color="auto" w:fill="auto"/>
            <w:vAlign w:val="center"/>
          </w:tcPr>
          <w:p w14:paraId="47F41E9B"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35.53</w:t>
            </w:r>
          </w:p>
        </w:tc>
        <w:tc>
          <w:tcPr>
            <w:tcW w:w="0" w:type="auto"/>
            <w:shd w:val="clear" w:color="auto" w:fill="auto"/>
            <w:vAlign w:val="center"/>
          </w:tcPr>
          <w:p w14:paraId="7B470A7B"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3553</w:t>
            </w:r>
          </w:p>
        </w:tc>
        <w:tc>
          <w:tcPr>
            <w:tcW w:w="0" w:type="auto"/>
            <w:shd w:val="clear" w:color="auto" w:fill="auto"/>
            <w:vAlign w:val="center"/>
          </w:tcPr>
          <w:p w14:paraId="6F69F948"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18.3%</w:t>
            </w:r>
          </w:p>
        </w:tc>
      </w:tr>
      <w:tr w:rsidR="00CE43DE" w:rsidRPr="000712D9" w14:paraId="67F477A2" w14:textId="77777777" w:rsidTr="00E159DC">
        <w:trPr>
          <w:trHeight w:val="288"/>
          <w:jc w:val="center"/>
        </w:trPr>
        <w:tc>
          <w:tcPr>
            <w:tcW w:w="1996" w:type="dxa"/>
            <w:shd w:val="clear" w:color="auto" w:fill="auto"/>
            <w:vAlign w:val="center"/>
          </w:tcPr>
          <w:p w14:paraId="764C1A9E" w14:textId="77777777" w:rsidR="00CE43DE" w:rsidRPr="000712D9" w:rsidRDefault="00CE43DE" w:rsidP="00E159DC">
            <w:pPr>
              <w:spacing w:before="0" w:line="240" w:lineRule="auto"/>
              <w:jc w:val="left"/>
              <w:rPr>
                <w:color w:val="000000"/>
                <w:sz w:val="20"/>
                <w:szCs w:val="20"/>
              </w:rPr>
            </w:pPr>
            <w:r w:rsidRPr="000712D9">
              <w:rPr>
                <w:color w:val="000000"/>
                <w:sz w:val="20"/>
                <w:szCs w:val="20"/>
              </w:rPr>
              <w:t>Река Палакария</w:t>
            </w:r>
            <w:r w:rsidRPr="000712D9">
              <w:rPr>
                <w:color w:val="000000"/>
              </w:rPr>
              <w:t>**</w:t>
            </w:r>
          </w:p>
        </w:tc>
        <w:tc>
          <w:tcPr>
            <w:tcW w:w="0" w:type="auto"/>
            <w:shd w:val="clear" w:color="auto" w:fill="auto"/>
            <w:vAlign w:val="center"/>
          </w:tcPr>
          <w:p w14:paraId="60A61808"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BG0000617</w:t>
            </w:r>
          </w:p>
        </w:tc>
        <w:tc>
          <w:tcPr>
            <w:tcW w:w="0" w:type="auto"/>
            <w:shd w:val="clear" w:color="auto" w:fill="auto"/>
            <w:vAlign w:val="center"/>
          </w:tcPr>
          <w:p w14:paraId="5EF4D5D4"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3007</w:t>
            </w:r>
          </w:p>
        </w:tc>
        <w:tc>
          <w:tcPr>
            <w:tcW w:w="0" w:type="auto"/>
            <w:shd w:val="clear" w:color="auto" w:fill="auto"/>
            <w:vAlign w:val="center"/>
          </w:tcPr>
          <w:p w14:paraId="71BC0792"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7.56</w:t>
            </w:r>
          </w:p>
        </w:tc>
        <w:tc>
          <w:tcPr>
            <w:tcW w:w="0" w:type="auto"/>
            <w:shd w:val="clear" w:color="auto" w:fill="auto"/>
            <w:vAlign w:val="center"/>
          </w:tcPr>
          <w:p w14:paraId="557B58E9"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756</w:t>
            </w:r>
          </w:p>
        </w:tc>
        <w:tc>
          <w:tcPr>
            <w:tcW w:w="0" w:type="auto"/>
            <w:shd w:val="clear" w:color="auto" w:fill="auto"/>
            <w:vAlign w:val="center"/>
          </w:tcPr>
          <w:p w14:paraId="780EB9A2"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25.1%</w:t>
            </w:r>
          </w:p>
        </w:tc>
      </w:tr>
      <w:tr w:rsidR="00CE43DE" w:rsidRPr="000712D9" w14:paraId="4BA9D217" w14:textId="77777777" w:rsidTr="00E159DC">
        <w:trPr>
          <w:trHeight w:val="288"/>
          <w:jc w:val="center"/>
        </w:trPr>
        <w:tc>
          <w:tcPr>
            <w:tcW w:w="1996" w:type="dxa"/>
            <w:shd w:val="clear" w:color="auto" w:fill="auto"/>
            <w:vAlign w:val="center"/>
          </w:tcPr>
          <w:p w14:paraId="289E5E64" w14:textId="77777777" w:rsidR="00CE43DE" w:rsidRPr="000712D9" w:rsidRDefault="00CE43DE" w:rsidP="00E159DC">
            <w:pPr>
              <w:spacing w:before="0" w:line="240" w:lineRule="auto"/>
              <w:jc w:val="left"/>
              <w:rPr>
                <w:color w:val="000000"/>
                <w:sz w:val="20"/>
                <w:szCs w:val="20"/>
              </w:rPr>
            </w:pPr>
            <w:r w:rsidRPr="000712D9">
              <w:rPr>
                <w:color w:val="000000"/>
                <w:sz w:val="20"/>
                <w:szCs w:val="20"/>
              </w:rPr>
              <w:t>Река Стряма</w:t>
            </w:r>
            <w:r w:rsidRPr="000712D9">
              <w:rPr>
                <w:color w:val="000000"/>
              </w:rPr>
              <w:t>**</w:t>
            </w:r>
          </w:p>
        </w:tc>
        <w:tc>
          <w:tcPr>
            <w:tcW w:w="0" w:type="auto"/>
            <w:shd w:val="clear" w:color="auto" w:fill="auto"/>
            <w:vAlign w:val="center"/>
          </w:tcPr>
          <w:p w14:paraId="5E97E251"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BG0000429</w:t>
            </w:r>
          </w:p>
        </w:tc>
        <w:tc>
          <w:tcPr>
            <w:tcW w:w="0" w:type="auto"/>
            <w:shd w:val="clear" w:color="auto" w:fill="auto"/>
            <w:vAlign w:val="center"/>
          </w:tcPr>
          <w:p w14:paraId="03D21BEA"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4078</w:t>
            </w:r>
          </w:p>
        </w:tc>
        <w:tc>
          <w:tcPr>
            <w:tcW w:w="0" w:type="auto"/>
            <w:shd w:val="clear" w:color="auto" w:fill="auto"/>
            <w:vAlign w:val="center"/>
          </w:tcPr>
          <w:p w14:paraId="2E85955C"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5.18</w:t>
            </w:r>
          </w:p>
        </w:tc>
        <w:tc>
          <w:tcPr>
            <w:tcW w:w="0" w:type="auto"/>
            <w:shd w:val="clear" w:color="auto" w:fill="auto"/>
            <w:vAlign w:val="center"/>
          </w:tcPr>
          <w:p w14:paraId="55BFAA7C"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518</w:t>
            </w:r>
          </w:p>
        </w:tc>
        <w:tc>
          <w:tcPr>
            <w:tcW w:w="0" w:type="auto"/>
            <w:shd w:val="clear" w:color="auto" w:fill="auto"/>
            <w:vAlign w:val="center"/>
          </w:tcPr>
          <w:p w14:paraId="34FC3C80"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12.7%</w:t>
            </w:r>
          </w:p>
        </w:tc>
      </w:tr>
      <w:tr w:rsidR="00CE43DE" w:rsidRPr="000712D9" w14:paraId="460F2DD9" w14:textId="77777777" w:rsidTr="00E159DC">
        <w:trPr>
          <w:trHeight w:val="288"/>
          <w:jc w:val="center"/>
        </w:trPr>
        <w:tc>
          <w:tcPr>
            <w:tcW w:w="1996" w:type="dxa"/>
            <w:shd w:val="clear" w:color="auto" w:fill="auto"/>
            <w:vAlign w:val="center"/>
          </w:tcPr>
          <w:p w14:paraId="4CEDA328" w14:textId="77777777" w:rsidR="00CE43DE" w:rsidRPr="000712D9" w:rsidRDefault="00CE43DE" w:rsidP="00E159DC">
            <w:pPr>
              <w:spacing w:before="0" w:line="240" w:lineRule="auto"/>
              <w:jc w:val="left"/>
              <w:rPr>
                <w:color w:val="000000"/>
                <w:sz w:val="20"/>
                <w:szCs w:val="20"/>
              </w:rPr>
            </w:pPr>
            <w:r w:rsidRPr="000712D9">
              <w:rPr>
                <w:color w:val="000000"/>
                <w:sz w:val="20"/>
                <w:szCs w:val="20"/>
              </w:rPr>
              <w:t>Река Тунджа 1</w:t>
            </w:r>
            <w:r w:rsidRPr="000712D9">
              <w:rPr>
                <w:color w:val="000000"/>
              </w:rPr>
              <w:t>**</w:t>
            </w:r>
          </w:p>
        </w:tc>
        <w:tc>
          <w:tcPr>
            <w:tcW w:w="0" w:type="auto"/>
            <w:shd w:val="clear" w:color="auto" w:fill="auto"/>
            <w:vAlign w:val="center"/>
          </w:tcPr>
          <w:p w14:paraId="53991776"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BG0000192</w:t>
            </w:r>
          </w:p>
        </w:tc>
        <w:tc>
          <w:tcPr>
            <w:tcW w:w="0" w:type="auto"/>
            <w:shd w:val="clear" w:color="auto" w:fill="auto"/>
            <w:vAlign w:val="center"/>
          </w:tcPr>
          <w:p w14:paraId="3325F338"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9503</w:t>
            </w:r>
          </w:p>
        </w:tc>
        <w:tc>
          <w:tcPr>
            <w:tcW w:w="0" w:type="auto"/>
            <w:shd w:val="clear" w:color="auto" w:fill="auto"/>
            <w:vAlign w:val="center"/>
          </w:tcPr>
          <w:p w14:paraId="51F06DA8"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7.27</w:t>
            </w:r>
          </w:p>
        </w:tc>
        <w:tc>
          <w:tcPr>
            <w:tcW w:w="0" w:type="auto"/>
            <w:shd w:val="clear" w:color="auto" w:fill="auto"/>
            <w:vAlign w:val="center"/>
          </w:tcPr>
          <w:p w14:paraId="0FAB965C"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727</w:t>
            </w:r>
          </w:p>
        </w:tc>
        <w:tc>
          <w:tcPr>
            <w:tcW w:w="0" w:type="auto"/>
            <w:shd w:val="clear" w:color="auto" w:fill="auto"/>
            <w:vAlign w:val="center"/>
          </w:tcPr>
          <w:p w14:paraId="44B3F01C"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7.7%</w:t>
            </w:r>
          </w:p>
        </w:tc>
      </w:tr>
      <w:tr w:rsidR="00CE43DE" w:rsidRPr="000712D9" w14:paraId="1D1358A0" w14:textId="77777777" w:rsidTr="00E159DC">
        <w:trPr>
          <w:trHeight w:val="288"/>
          <w:jc w:val="center"/>
        </w:trPr>
        <w:tc>
          <w:tcPr>
            <w:tcW w:w="1996" w:type="dxa"/>
            <w:shd w:val="clear" w:color="auto" w:fill="auto"/>
            <w:vAlign w:val="center"/>
          </w:tcPr>
          <w:p w14:paraId="4F5EC934" w14:textId="77777777" w:rsidR="00CE43DE" w:rsidRPr="000712D9" w:rsidRDefault="00CE43DE" w:rsidP="00E159DC">
            <w:pPr>
              <w:spacing w:before="0" w:line="240" w:lineRule="auto"/>
              <w:jc w:val="left"/>
              <w:rPr>
                <w:b/>
                <w:color w:val="000000"/>
                <w:sz w:val="20"/>
                <w:szCs w:val="20"/>
              </w:rPr>
            </w:pPr>
            <w:r w:rsidRPr="000712D9">
              <w:rPr>
                <w:b/>
                <w:color w:val="000000"/>
                <w:sz w:val="20"/>
                <w:szCs w:val="20"/>
              </w:rPr>
              <w:t>Рила</w:t>
            </w:r>
          </w:p>
        </w:tc>
        <w:tc>
          <w:tcPr>
            <w:tcW w:w="0" w:type="auto"/>
            <w:shd w:val="clear" w:color="auto" w:fill="auto"/>
            <w:vAlign w:val="center"/>
          </w:tcPr>
          <w:p w14:paraId="0259B4E6"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BG0000495</w:t>
            </w:r>
          </w:p>
        </w:tc>
        <w:tc>
          <w:tcPr>
            <w:tcW w:w="0" w:type="auto"/>
            <w:shd w:val="clear" w:color="auto" w:fill="auto"/>
            <w:vAlign w:val="center"/>
          </w:tcPr>
          <w:p w14:paraId="467D8956"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77927</w:t>
            </w:r>
          </w:p>
        </w:tc>
        <w:tc>
          <w:tcPr>
            <w:tcW w:w="0" w:type="auto"/>
            <w:shd w:val="clear" w:color="auto" w:fill="auto"/>
            <w:vAlign w:val="center"/>
          </w:tcPr>
          <w:p w14:paraId="590A8168"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741.26</w:t>
            </w:r>
          </w:p>
        </w:tc>
        <w:tc>
          <w:tcPr>
            <w:tcW w:w="0" w:type="auto"/>
            <w:shd w:val="clear" w:color="auto" w:fill="auto"/>
            <w:vAlign w:val="center"/>
          </w:tcPr>
          <w:p w14:paraId="03136979"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74126</w:t>
            </w:r>
          </w:p>
        </w:tc>
        <w:tc>
          <w:tcPr>
            <w:tcW w:w="0" w:type="auto"/>
            <w:shd w:val="clear" w:color="auto" w:fill="auto"/>
            <w:vAlign w:val="center"/>
          </w:tcPr>
          <w:p w14:paraId="1AC1EFA5"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95.1%</w:t>
            </w:r>
          </w:p>
        </w:tc>
      </w:tr>
      <w:tr w:rsidR="00CE43DE" w:rsidRPr="000712D9" w14:paraId="42D582A8" w14:textId="77777777" w:rsidTr="00E159DC">
        <w:trPr>
          <w:trHeight w:val="288"/>
          <w:jc w:val="center"/>
        </w:trPr>
        <w:tc>
          <w:tcPr>
            <w:tcW w:w="1996" w:type="dxa"/>
            <w:shd w:val="clear" w:color="auto" w:fill="auto"/>
            <w:vAlign w:val="center"/>
          </w:tcPr>
          <w:p w14:paraId="0A3BA7C7" w14:textId="77777777" w:rsidR="00CE43DE" w:rsidRPr="000712D9" w:rsidRDefault="00CE43DE" w:rsidP="00E159DC">
            <w:pPr>
              <w:spacing w:before="0" w:line="240" w:lineRule="auto"/>
              <w:jc w:val="left"/>
              <w:rPr>
                <w:b/>
                <w:color w:val="000000"/>
                <w:sz w:val="20"/>
                <w:szCs w:val="20"/>
              </w:rPr>
            </w:pPr>
            <w:r w:rsidRPr="000712D9">
              <w:rPr>
                <w:b/>
                <w:color w:val="000000"/>
                <w:sz w:val="20"/>
                <w:szCs w:val="20"/>
              </w:rPr>
              <w:t>Рилски манастир</w:t>
            </w:r>
          </w:p>
        </w:tc>
        <w:tc>
          <w:tcPr>
            <w:tcW w:w="0" w:type="auto"/>
            <w:shd w:val="clear" w:color="auto" w:fill="auto"/>
            <w:vAlign w:val="center"/>
          </w:tcPr>
          <w:p w14:paraId="2DA032DE"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BG0000496</w:t>
            </w:r>
          </w:p>
        </w:tc>
        <w:tc>
          <w:tcPr>
            <w:tcW w:w="0" w:type="auto"/>
            <w:shd w:val="clear" w:color="auto" w:fill="auto"/>
            <w:vAlign w:val="center"/>
          </w:tcPr>
          <w:p w14:paraId="75CC439D"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25300</w:t>
            </w:r>
          </w:p>
        </w:tc>
        <w:tc>
          <w:tcPr>
            <w:tcW w:w="0" w:type="auto"/>
            <w:shd w:val="clear" w:color="auto" w:fill="auto"/>
            <w:vAlign w:val="center"/>
          </w:tcPr>
          <w:p w14:paraId="384ADD7D"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249.02</w:t>
            </w:r>
          </w:p>
        </w:tc>
        <w:tc>
          <w:tcPr>
            <w:tcW w:w="0" w:type="auto"/>
            <w:shd w:val="clear" w:color="auto" w:fill="auto"/>
            <w:vAlign w:val="center"/>
          </w:tcPr>
          <w:p w14:paraId="2B1FDD34"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24902</w:t>
            </w:r>
          </w:p>
        </w:tc>
        <w:tc>
          <w:tcPr>
            <w:tcW w:w="0" w:type="auto"/>
            <w:shd w:val="clear" w:color="auto" w:fill="auto"/>
            <w:vAlign w:val="center"/>
          </w:tcPr>
          <w:p w14:paraId="0075D0BD"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98.4%</w:t>
            </w:r>
          </w:p>
        </w:tc>
      </w:tr>
      <w:tr w:rsidR="00CE43DE" w:rsidRPr="000712D9" w14:paraId="747CA81A" w14:textId="77777777" w:rsidTr="00E159DC">
        <w:trPr>
          <w:trHeight w:val="288"/>
          <w:jc w:val="center"/>
        </w:trPr>
        <w:tc>
          <w:tcPr>
            <w:tcW w:w="1996" w:type="dxa"/>
            <w:shd w:val="clear" w:color="auto" w:fill="auto"/>
            <w:vAlign w:val="center"/>
          </w:tcPr>
          <w:p w14:paraId="14023004" w14:textId="77777777" w:rsidR="00CE43DE" w:rsidRPr="000712D9" w:rsidRDefault="00CE43DE" w:rsidP="00E159DC">
            <w:pPr>
              <w:spacing w:before="0" w:line="240" w:lineRule="auto"/>
              <w:jc w:val="left"/>
              <w:rPr>
                <w:b/>
                <w:color w:val="000000"/>
                <w:sz w:val="20"/>
                <w:szCs w:val="20"/>
              </w:rPr>
            </w:pPr>
            <w:r w:rsidRPr="000712D9">
              <w:rPr>
                <w:b/>
                <w:color w:val="000000"/>
                <w:sz w:val="20"/>
                <w:szCs w:val="20"/>
              </w:rPr>
              <w:t>Родопи - Западни</w:t>
            </w:r>
          </w:p>
        </w:tc>
        <w:tc>
          <w:tcPr>
            <w:tcW w:w="0" w:type="auto"/>
            <w:shd w:val="clear" w:color="auto" w:fill="auto"/>
            <w:vAlign w:val="center"/>
          </w:tcPr>
          <w:p w14:paraId="32F8C53F"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BG0001030</w:t>
            </w:r>
          </w:p>
        </w:tc>
        <w:tc>
          <w:tcPr>
            <w:tcW w:w="0" w:type="auto"/>
            <w:shd w:val="clear" w:color="auto" w:fill="auto"/>
            <w:vAlign w:val="center"/>
          </w:tcPr>
          <w:p w14:paraId="0CB3D9C8"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272851</w:t>
            </w:r>
          </w:p>
        </w:tc>
        <w:tc>
          <w:tcPr>
            <w:tcW w:w="0" w:type="auto"/>
            <w:shd w:val="clear" w:color="auto" w:fill="auto"/>
            <w:vAlign w:val="center"/>
          </w:tcPr>
          <w:p w14:paraId="6AB6839A"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1797.16</w:t>
            </w:r>
          </w:p>
        </w:tc>
        <w:tc>
          <w:tcPr>
            <w:tcW w:w="0" w:type="auto"/>
            <w:shd w:val="clear" w:color="auto" w:fill="auto"/>
            <w:vAlign w:val="center"/>
          </w:tcPr>
          <w:p w14:paraId="76E3A2C1"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179716</w:t>
            </w:r>
          </w:p>
        </w:tc>
        <w:tc>
          <w:tcPr>
            <w:tcW w:w="0" w:type="auto"/>
            <w:shd w:val="clear" w:color="auto" w:fill="auto"/>
            <w:vAlign w:val="center"/>
          </w:tcPr>
          <w:p w14:paraId="15E7B0F7"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65.9%</w:t>
            </w:r>
          </w:p>
        </w:tc>
      </w:tr>
      <w:tr w:rsidR="00CE43DE" w:rsidRPr="000712D9" w14:paraId="6FF98BCB" w14:textId="77777777" w:rsidTr="00E159DC">
        <w:trPr>
          <w:trHeight w:val="288"/>
          <w:jc w:val="center"/>
        </w:trPr>
        <w:tc>
          <w:tcPr>
            <w:tcW w:w="1996" w:type="dxa"/>
            <w:shd w:val="clear" w:color="auto" w:fill="auto"/>
            <w:vAlign w:val="center"/>
          </w:tcPr>
          <w:p w14:paraId="6D49EC5F" w14:textId="77777777" w:rsidR="00CE43DE" w:rsidRPr="000712D9" w:rsidRDefault="00CE43DE" w:rsidP="00E159DC">
            <w:pPr>
              <w:spacing w:before="0" w:line="240" w:lineRule="auto"/>
              <w:jc w:val="left"/>
              <w:rPr>
                <w:b/>
                <w:color w:val="000000"/>
                <w:sz w:val="20"/>
                <w:szCs w:val="20"/>
              </w:rPr>
            </w:pPr>
            <w:r w:rsidRPr="000712D9">
              <w:rPr>
                <w:b/>
                <w:color w:val="000000"/>
                <w:sz w:val="20"/>
                <w:szCs w:val="20"/>
              </w:rPr>
              <w:t>Родопи - Средни</w:t>
            </w:r>
          </w:p>
        </w:tc>
        <w:tc>
          <w:tcPr>
            <w:tcW w:w="0" w:type="auto"/>
            <w:shd w:val="clear" w:color="auto" w:fill="auto"/>
            <w:vAlign w:val="center"/>
          </w:tcPr>
          <w:p w14:paraId="47FDED53"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BG0001031</w:t>
            </w:r>
          </w:p>
        </w:tc>
        <w:tc>
          <w:tcPr>
            <w:tcW w:w="0" w:type="auto"/>
            <w:shd w:val="clear" w:color="auto" w:fill="auto"/>
            <w:vAlign w:val="center"/>
          </w:tcPr>
          <w:p w14:paraId="738669E2"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155108</w:t>
            </w:r>
          </w:p>
        </w:tc>
        <w:tc>
          <w:tcPr>
            <w:tcW w:w="0" w:type="auto"/>
            <w:shd w:val="clear" w:color="auto" w:fill="auto"/>
            <w:vAlign w:val="center"/>
          </w:tcPr>
          <w:p w14:paraId="0698F00D"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661.62</w:t>
            </w:r>
          </w:p>
        </w:tc>
        <w:tc>
          <w:tcPr>
            <w:tcW w:w="0" w:type="auto"/>
            <w:shd w:val="clear" w:color="auto" w:fill="auto"/>
            <w:vAlign w:val="center"/>
          </w:tcPr>
          <w:p w14:paraId="343DDA65"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66162</w:t>
            </w:r>
          </w:p>
        </w:tc>
        <w:tc>
          <w:tcPr>
            <w:tcW w:w="0" w:type="auto"/>
            <w:shd w:val="clear" w:color="auto" w:fill="auto"/>
            <w:vAlign w:val="center"/>
          </w:tcPr>
          <w:p w14:paraId="43F02CF5"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42.7%</w:t>
            </w:r>
          </w:p>
        </w:tc>
      </w:tr>
      <w:tr w:rsidR="00CE43DE" w:rsidRPr="000712D9" w14:paraId="7503EE33" w14:textId="77777777" w:rsidTr="00E159DC">
        <w:trPr>
          <w:trHeight w:val="288"/>
          <w:jc w:val="center"/>
        </w:trPr>
        <w:tc>
          <w:tcPr>
            <w:tcW w:w="1996" w:type="dxa"/>
            <w:shd w:val="clear" w:color="auto" w:fill="auto"/>
            <w:vAlign w:val="center"/>
          </w:tcPr>
          <w:p w14:paraId="5374CDF3" w14:textId="77777777" w:rsidR="00CE43DE" w:rsidRPr="000712D9" w:rsidRDefault="00CE43DE" w:rsidP="00E159DC">
            <w:pPr>
              <w:spacing w:before="0" w:line="240" w:lineRule="auto"/>
              <w:jc w:val="left"/>
              <w:rPr>
                <w:b/>
                <w:color w:val="000000"/>
                <w:sz w:val="20"/>
                <w:szCs w:val="20"/>
              </w:rPr>
            </w:pPr>
            <w:r w:rsidRPr="000712D9">
              <w:rPr>
                <w:b/>
                <w:color w:val="000000"/>
                <w:sz w:val="20"/>
                <w:szCs w:val="20"/>
              </w:rPr>
              <w:t>Среден Пирин - Алиботуш</w:t>
            </w:r>
          </w:p>
        </w:tc>
        <w:tc>
          <w:tcPr>
            <w:tcW w:w="0" w:type="auto"/>
            <w:shd w:val="clear" w:color="auto" w:fill="auto"/>
            <w:vAlign w:val="center"/>
          </w:tcPr>
          <w:p w14:paraId="430DD000"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BG0001028</w:t>
            </w:r>
          </w:p>
        </w:tc>
        <w:tc>
          <w:tcPr>
            <w:tcW w:w="0" w:type="auto"/>
            <w:shd w:val="clear" w:color="auto" w:fill="auto"/>
            <w:vAlign w:val="center"/>
          </w:tcPr>
          <w:p w14:paraId="03F158FC"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68934</w:t>
            </w:r>
          </w:p>
        </w:tc>
        <w:tc>
          <w:tcPr>
            <w:tcW w:w="0" w:type="auto"/>
            <w:shd w:val="clear" w:color="auto" w:fill="auto"/>
            <w:vAlign w:val="center"/>
          </w:tcPr>
          <w:p w14:paraId="5CEF6BE0"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391.82</w:t>
            </w:r>
          </w:p>
        </w:tc>
        <w:tc>
          <w:tcPr>
            <w:tcW w:w="0" w:type="auto"/>
            <w:shd w:val="clear" w:color="auto" w:fill="auto"/>
            <w:vAlign w:val="center"/>
          </w:tcPr>
          <w:p w14:paraId="680A5048"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39182</w:t>
            </w:r>
          </w:p>
        </w:tc>
        <w:tc>
          <w:tcPr>
            <w:tcW w:w="0" w:type="auto"/>
            <w:shd w:val="clear" w:color="auto" w:fill="auto"/>
            <w:vAlign w:val="center"/>
          </w:tcPr>
          <w:p w14:paraId="6EB6C72D"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56.8%</w:t>
            </w:r>
          </w:p>
        </w:tc>
      </w:tr>
      <w:tr w:rsidR="00CE43DE" w:rsidRPr="000712D9" w14:paraId="46EDAF41" w14:textId="77777777" w:rsidTr="00E159DC">
        <w:trPr>
          <w:trHeight w:val="288"/>
          <w:jc w:val="center"/>
        </w:trPr>
        <w:tc>
          <w:tcPr>
            <w:tcW w:w="1996" w:type="dxa"/>
            <w:shd w:val="clear" w:color="auto" w:fill="auto"/>
            <w:vAlign w:val="center"/>
          </w:tcPr>
          <w:p w14:paraId="32D60740" w14:textId="77777777" w:rsidR="00CE43DE" w:rsidRPr="000712D9" w:rsidRDefault="00CE43DE" w:rsidP="00E159DC">
            <w:pPr>
              <w:spacing w:before="0" w:line="240" w:lineRule="auto"/>
              <w:jc w:val="left"/>
              <w:rPr>
                <w:color w:val="000000"/>
                <w:sz w:val="20"/>
                <w:szCs w:val="20"/>
              </w:rPr>
            </w:pPr>
            <w:r w:rsidRPr="000712D9">
              <w:rPr>
                <w:color w:val="000000"/>
                <w:sz w:val="20"/>
                <w:szCs w:val="20"/>
              </w:rPr>
              <w:t>Средна гора</w:t>
            </w:r>
            <w:r w:rsidRPr="000712D9">
              <w:rPr>
                <w:color w:val="000000"/>
              </w:rPr>
              <w:t>*</w:t>
            </w:r>
          </w:p>
        </w:tc>
        <w:tc>
          <w:tcPr>
            <w:tcW w:w="0" w:type="auto"/>
            <w:shd w:val="clear" w:color="auto" w:fill="auto"/>
            <w:vAlign w:val="center"/>
          </w:tcPr>
          <w:p w14:paraId="57E0EB4E"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BG0001389</w:t>
            </w:r>
          </w:p>
        </w:tc>
        <w:tc>
          <w:tcPr>
            <w:tcW w:w="0" w:type="auto"/>
            <w:shd w:val="clear" w:color="auto" w:fill="auto"/>
            <w:vAlign w:val="center"/>
          </w:tcPr>
          <w:p w14:paraId="6AAFECFE"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110374</w:t>
            </w:r>
          </w:p>
        </w:tc>
        <w:tc>
          <w:tcPr>
            <w:tcW w:w="0" w:type="auto"/>
            <w:shd w:val="clear" w:color="auto" w:fill="auto"/>
            <w:vAlign w:val="center"/>
          </w:tcPr>
          <w:p w14:paraId="7A23CE6C"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28.27</w:t>
            </w:r>
          </w:p>
        </w:tc>
        <w:tc>
          <w:tcPr>
            <w:tcW w:w="0" w:type="auto"/>
            <w:shd w:val="clear" w:color="auto" w:fill="auto"/>
            <w:vAlign w:val="center"/>
          </w:tcPr>
          <w:p w14:paraId="4AB2F2A1"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2827</w:t>
            </w:r>
          </w:p>
        </w:tc>
        <w:tc>
          <w:tcPr>
            <w:tcW w:w="0" w:type="auto"/>
            <w:shd w:val="clear" w:color="auto" w:fill="auto"/>
            <w:vAlign w:val="center"/>
          </w:tcPr>
          <w:p w14:paraId="4E12EBD2"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2.6%</w:t>
            </w:r>
          </w:p>
        </w:tc>
      </w:tr>
      <w:tr w:rsidR="00CE43DE" w:rsidRPr="000712D9" w14:paraId="0A11010A" w14:textId="77777777" w:rsidTr="00E159DC">
        <w:trPr>
          <w:trHeight w:val="288"/>
          <w:jc w:val="center"/>
        </w:trPr>
        <w:tc>
          <w:tcPr>
            <w:tcW w:w="1996" w:type="dxa"/>
            <w:shd w:val="clear" w:color="auto" w:fill="auto"/>
            <w:vAlign w:val="center"/>
          </w:tcPr>
          <w:p w14:paraId="276933E5" w14:textId="77777777" w:rsidR="00CE43DE" w:rsidRPr="000712D9" w:rsidRDefault="00CE43DE" w:rsidP="00E159DC">
            <w:pPr>
              <w:spacing w:before="0" w:line="240" w:lineRule="auto"/>
              <w:jc w:val="left"/>
              <w:rPr>
                <w:b/>
                <w:color w:val="000000"/>
                <w:sz w:val="20"/>
                <w:szCs w:val="20"/>
              </w:rPr>
            </w:pPr>
            <w:r w:rsidRPr="000712D9">
              <w:rPr>
                <w:b/>
                <w:color w:val="000000"/>
                <w:sz w:val="20"/>
                <w:szCs w:val="20"/>
              </w:rPr>
              <w:t>Централен Балкан</w:t>
            </w:r>
          </w:p>
        </w:tc>
        <w:tc>
          <w:tcPr>
            <w:tcW w:w="0" w:type="auto"/>
            <w:shd w:val="clear" w:color="auto" w:fill="auto"/>
            <w:vAlign w:val="center"/>
          </w:tcPr>
          <w:p w14:paraId="09F8A585"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BG0000494</w:t>
            </w:r>
          </w:p>
        </w:tc>
        <w:tc>
          <w:tcPr>
            <w:tcW w:w="0" w:type="auto"/>
            <w:shd w:val="clear" w:color="auto" w:fill="auto"/>
            <w:vAlign w:val="center"/>
          </w:tcPr>
          <w:p w14:paraId="22F2A42D"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72021</w:t>
            </w:r>
          </w:p>
        </w:tc>
        <w:tc>
          <w:tcPr>
            <w:tcW w:w="0" w:type="auto"/>
            <w:shd w:val="clear" w:color="auto" w:fill="auto"/>
            <w:vAlign w:val="center"/>
          </w:tcPr>
          <w:p w14:paraId="5191296A"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702.26</w:t>
            </w:r>
          </w:p>
        </w:tc>
        <w:tc>
          <w:tcPr>
            <w:tcW w:w="0" w:type="auto"/>
            <w:shd w:val="clear" w:color="auto" w:fill="auto"/>
            <w:vAlign w:val="center"/>
          </w:tcPr>
          <w:p w14:paraId="48EEA3E5"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70226</w:t>
            </w:r>
          </w:p>
        </w:tc>
        <w:tc>
          <w:tcPr>
            <w:tcW w:w="0" w:type="auto"/>
            <w:shd w:val="clear" w:color="auto" w:fill="auto"/>
            <w:vAlign w:val="center"/>
          </w:tcPr>
          <w:p w14:paraId="0612609C"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97.5%</w:t>
            </w:r>
          </w:p>
        </w:tc>
      </w:tr>
      <w:tr w:rsidR="00CE43DE" w:rsidRPr="000712D9" w14:paraId="03A69599" w14:textId="77777777" w:rsidTr="00E159DC">
        <w:trPr>
          <w:trHeight w:val="288"/>
          <w:jc w:val="center"/>
        </w:trPr>
        <w:tc>
          <w:tcPr>
            <w:tcW w:w="1996" w:type="dxa"/>
            <w:shd w:val="clear" w:color="auto" w:fill="auto"/>
            <w:vAlign w:val="center"/>
          </w:tcPr>
          <w:p w14:paraId="4961913B" w14:textId="77777777" w:rsidR="00CE43DE" w:rsidRPr="000712D9" w:rsidRDefault="00CE43DE" w:rsidP="00E159DC">
            <w:pPr>
              <w:spacing w:before="0" w:line="240" w:lineRule="auto"/>
              <w:jc w:val="left"/>
              <w:rPr>
                <w:b/>
                <w:color w:val="000000"/>
                <w:sz w:val="20"/>
                <w:szCs w:val="20"/>
              </w:rPr>
            </w:pPr>
            <w:r w:rsidRPr="000712D9">
              <w:rPr>
                <w:b/>
                <w:color w:val="000000"/>
                <w:sz w:val="20"/>
                <w:szCs w:val="20"/>
              </w:rPr>
              <w:t>Централен Балкан - буфер</w:t>
            </w:r>
          </w:p>
        </w:tc>
        <w:tc>
          <w:tcPr>
            <w:tcW w:w="0" w:type="auto"/>
            <w:shd w:val="clear" w:color="auto" w:fill="auto"/>
            <w:vAlign w:val="center"/>
          </w:tcPr>
          <w:p w14:paraId="3F0D71E7"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BG0001493</w:t>
            </w:r>
          </w:p>
        </w:tc>
        <w:tc>
          <w:tcPr>
            <w:tcW w:w="0" w:type="auto"/>
            <w:shd w:val="clear" w:color="auto" w:fill="auto"/>
            <w:vAlign w:val="center"/>
          </w:tcPr>
          <w:p w14:paraId="01D79339"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138364</w:t>
            </w:r>
          </w:p>
        </w:tc>
        <w:tc>
          <w:tcPr>
            <w:tcW w:w="0" w:type="auto"/>
            <w:shd w:val="clear" w:color="auto" w:fill="auto"/>
            <w:vAlign w:val="center"/>
          </w:tcPr>
          <w:p w14:paraId="46379F30"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651.78</w:t>
            </w:r>
          </w:p>
        </w:tc>
        <w:tc>
          <w:tcPr>
            <w:tcW w:w="0" w:type="auto"/>
            <w:shd w:val="clear" w:color="auto" w:fill="auto"/>
            <w:vAlign w:val="center"/>
          </w:tcPr>
          <w:p w14:paraId="5EE2D818"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65178</w:t>
            </w:r>
          </w:p>
        </w:tc>
        <w:tc>
          <w:tcPr>
            <w:tcW w:w="0" w:type="auto"/>
            <w:shd w:val="clear" w:color="auto" w:fill="auto"/>
            <w:vAlign w:val="center"/>
          </w:tcPr>
          <w:p w14:paraId="3F88F187"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47.1%</w:t>
            </w:r>
          </w:p>
        </w:tc>
      </w:tr>
      <w:tr w:rsidR="00CE43DE" w:rsidRPr="000712D9" w14:paraId="0DCBD573" w14:textId="77777777" w:rsidTr="00E159DC">
        <w:trPr>
          <w:trHeight w:val="288"/>
          <w:jc w:val="center"/>
        </w:trPr>
        <w:tc>
          <w:tcPr>
            <w:tcW w:w="1996" w:type="dxa"/>
            <w:shd w:val="clear" w:color="auto" w:fill="auto"/>
            <w:vAlign w:val="center"/>
          </w:tcPr>
          <w:p w14:paraId="28C5C1FC" w14:textId="77777777" w:rsidR="00CE43DE" w:rsidRPr="000712D9" w:rsidRDefault="00CE43DE" w:rsidP="00E159DC">
            <w:pPr>
              <w:spacing w:before="0" w:line="240" w:lineRule="auto"/>
              <w:jc w:val="left"/>
              <w:rPr>
                <w:b/>
                <w:color w:val="000000"/>
                <w:sz w:val="20"/>
                <w:szCs w:val="20"/>
              </w:rPr>
            </w:pPr>
            <w:r w:rsidRPr="000712D9">
              <w:rPr>
                <w:b/>
                <w:color w:val="000000"/>
                <w:sz w:val="20"/>
                <w:szCs w:val="20"/>
              </w:rPr>
              <w:t>Циганско градище</w:t>
            </w:r>
          </w:p>
        </w:tc>
        <w:tc>
          <w:tcPr>
            <w:tcW w:w="0" w:type="auto"/>
            <w:shd w:val="clear" w:color="auto" w:fill="auto"/>
            <w:vAlign w:val="center"/>
          </w:tcPr>
          <w:p w14:paraId="45AFAB40"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BG0000372</w:t>
            </w:r>
          </w:p>
        </w:tc>
        <w:tc>
          <w:tcPr>
            <w:tcW w:w="0" w:type="auto"/>
            <w:shd w:val="clear" w:color="auto" w:fill="auto"/>
            <w:vAlign w:val="center"/>
          </w:tcPr>
          <w:p w14:paraId="7F4993C2"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9556</w:t>
            </w:r>
          </w:p>
        </w:tc>
        <w:tc>
          <w:tcPr>
            <w:tcW w:w="0" w:type="auto"/>
            <w:shd w:val="clear" w:color="auto" w:fill="auto"/>
            <w:vAlign w:val="center"/>
          </w:tcPr>
          <w:p w14:paraId="44B66DB1"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1.86</w:t>
            </w:r>
          </w:p>
        </w:tc>
        <w:tc>
          <w:tcPr>
            <w:tcW w:w="0" w:type="auto"/>
            <w:shd w:val="clear" w:color="auto" w:fill="auto"/>
            <w:vAlign w:val="center"/>
          </w:tcPr>
          <w:p w14:paraId="259AEEA7"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186</w:t>
            </w:r>
          </w:p>
        </w:tc>
        <w:tc>
          <w:tcPr>
            <w:tcW w:w="0" w:type="auto"/>
            <w:shd w:val="clear" w:color="auto" w:fill="auto"/>
            <w:vAlign w:val="center"/>
          </w:tcPr>
          <w:p w14:paraId="43C23DDB"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2.0%</w:t>
            </w:r>
          </w:p>
        </w:tc>
      </w:tr>
      <w:tr w:rsidR="00CE43DE" w:rsidRPr="000712D9" w14:paraId="060F88B3" w14:textId="77777777" w:rsidTr="00E159DC">
        <w:trPr>
          <w:trHeight w:val="288"/>
          <w:jc w:val="center"/>
        </w:trPr>
        <w:tc>
          <w:tcPr>
            <w:tcW w:w="1996" w:type="dxa"/>
            <w:shd w:val="clear" w:color="auto" w:fill="auto"/>
            <w:vAlign w:val="center"/>
          </w:tcPr>
          <w:p w14:paraId="5FC85CEA" w14:textId="77777777" w:rsidR="00CE43DE" w:rsidRPr="000712D9" w:rsidRDefault="00CE43DE" w:rsidP="00E159DC">
            <w:pPr>
              <w:spacing w:before="0" w:line="240" w:lineRule="auto"/>
              <w:jc w:val="left"/>
              <w:rPr>
                <w:color w:val="000000"/>
                <w:sz w:val="20"/>
                <w:szCs w:val="20"/>
              </w:rPr>
            </w:pPr>
            <w:r w:rsidRPr="000712D9">
              <w:rPr>
                <w:color w:val="000000"/>
                <w:sz w:val="20"/>
                <w:szCs w:val="20"/>
              </w:rPr>
              <w:t>Яденица</w:t>
            </w:r>
          </w:p>
        </w:tc>
        <w:tc>
          <w:tcPr>
            <w:tcW w:w="0" w:type="auto"/>
            <w:shd w:val="clear" w:color="auto" w:fill="auto"/>
            <w:vAlign w:val="center"/>
          </w:tcPr>
          <w:p w14:paraId="24A1696E"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BG0001386</w:t>
            </w:r>
          </w:p>
        </w:tc>
        <w:tc>
          <w:tcPr>
            <w:tcW w:w="0" w:type="auto"/>
            <w:shd w:val="clear" w:color="auto" w:fill="auto"/>
            <w:vAlign w:val="center"/>
          </w:tcPr>
          <w:p w14:paraId="5F56746E"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17016</w:t>
            </w:r>
          </w:p>
        </w:tc>
        <w:tc>
          <w:tcPr>
            <w:tcW w:w="0" w:type="auto"/>
            <w:shd w:val="clear" w:color="auto" w:fill="auto"/>
            <w:vAlign w:val="center"/>
          </w:tcPr>
          <w:p w14:paraId="12BD8724"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1.18</w:t>
            </w:r>
          </w:p>
        </w:tc>
        <w:tc>
          <w:tcPr>
            <w:tcW w:w="0" w:type="auto"/>
            <w:shd w:val="clear" w:color="auto" w:fill="auto"/>
            <w:vAlign w:val="center"/>
          </w:tcPr>
          <w:p w14:paraId="0BF62821"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118</w:t>
            </w:r>
          </w:p>
        </w:tc>
        <w:tc>
          <w:tcPr>
            <w:tcW w:w="0" w:type="auto"/>
            <w:shd w:val="clear" w:color="auto" w:fill="auto"/>
            <w:vAlign w:val="center"/>
          </w:tcPr>
          <w:p w14:paraId="7D6E285E"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0.7%</w:t>
            </w:r>
          </w:p>
        </w:tc>
      </w:tr>
      <w:tr w:rsidR="00CE43DE" w:rsidRPr="000712D9" w14:paraId="7B8D3A51" w14:textId="77777777" w:rsidTr="00E159DC">
        <w:trPr>
          <w:trHeight w:val="288"/>
          <w:jc w:val="center"/>
        </w:trPr>
        <w:tc>
          <w:tcPr>
            <w:tcW w:w="1996" w:type="dxa"/>
            <w:tcBorders>
              <w:bottom w:val="single" w:sz="4" w:space="0" w:color="auto"/>
            </w:tcBorders>
            <w:shd w:val="clear" w:color="auto" w:fill="auto"/>
            <w:vAlign w:val="center"/>
          </w:tcPr>
          <w:p w14:paraId="1CFBF9E5" w14:textId="77777777" w:rsidR="00CE43DE" w:rsidRPr="000712D9" w:rsidRDefault="00CE43DE" w:rsidP="00E159DC">
            <w:pPr>
              <w:spacing w:before="0" w:line="240" w:lineRule="auto"/>
              <w:jc w:val="left"/>
              <w:rPr>
                <w:color w:val="000000"/>
                <w:sz w:val="20"/>
                <w:szCs w:val="20"/>
              </w:rPr>
            </w:pPr>
            <w:r w:rsidRPr="000712D9">
              <w:rPr>
                <w:color w:val="000000"/>
                <w:sz w:val="20"/>
                <w:szCs w:val="20"/>
              </w:rPr>
              <w:t>Язовир Копринка</w:t>
            </w:r>
            <w:r w:rsidRPr="000712D9">
              <w:rPr>
                <w:color w:val="000000"/>
              </w:rPr>
              <w:t>**</w:t>
            </w:r>
          </w:p>
        </w:tc>
        <w:tc>
          <w:tcPr>
            <w:tcW w:w="0" w:type="auto"/>
            <w:tcBorders>
              <w:bottom w:val="single" w:sz="4" w:space="0" w:color="auto"/>
            </w:tcBorders>
            <w:shd w:val="clear" w:color="auto" w:fill="auto"/>
            <w:vAlign w:val="center"/>
          </w:tcPr>
          <w:p w14:paraId="09AE88E2"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BG0000261</w:t>
            </w:r>
          </w:p>
        </w:tc>
        <w:tc>
          <w:tcPr>
            <w:tcW w:w="0" w:type="auto"/>
            <w:tcBorders>
              <w:bottom w:val="single" w:sz="4" w:space="0" w:color="auto"/>
            </w:tcBorders>
            <w:shd w:val="clear" w:color="auto" w:fill="auto"/>
            <w:vAlign w:val="center"/>
          </w:tcPr>
          <w:p w14:paraId="07C5EC8B"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876</w:t>
            </w:r>
          </w:p>
        </w:tc>
        <w:tc>
          <w:tcPr>
            <w:tcW w:w="0" w:type="auto"/>
            <w:tcBorders>
              <w:bottom w:val="single" w:sz="4" w:space="0" w:color="auto"/>
            </w:tcBorders>
            <w:shd w:val="clear" w:color="auto" w:fill="auto"/>
            <w:vAlign w:val="center"/>
          </w:tcPr>
          <w:p w14:paraId="4F104AF1"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3.60</w:t>
            </w:r>
          </w:p>
        </w:tc>
        <w:tc>
          <w:tcPr>
            <w:tcW w:w="0" w:type="auto"/>
            <w:tcBorders>
              <w:bottom w:val="single" w:sz="4" w:space="0" w:color="auto"/>
            </w:tcBorders>
            <w:shd w:val="clear" w:color="auto" w:fill="auto"/>
            <w:vAlign w:val="center"/>
          </w:tcPr>
          <w:p w14:paraId="3F17CD1A"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360</w:t>
            </w:r>
          </w:p>
        </w:tc>
        <w:tc>
          <w:tcPr>
            <w:tcW w:w="0" w:type="auto"/>
            <w:tcBorders>
              <w:bottom w:val="single" w:sz="4" w:space="0" w:color="auto"/>
            </w:tcBorders>
            <w:shd w:val="clear" w:color="auto" w:fill="auto"/>
            <w:vAlign w:val="center"/>
          </w:tcPr>
          <w:p w14:paraId="0F243836" w14:textId="77777777" w:rsidR="00CE43DE" w:rsidRPr="000712D9" w:rsidRDefault="00CE43DE" w:rsidP="00E159DC">
            <w:pPr>
              <w:spacing w:before="0" w:line="240" w:lineRule="auto"/>
              <w:jc w:val="center"/>
              <w:rPr>
                <w:color w:val="000000"/>
                <w:sz w:val="20"/>
                <w:szCs w:val="20"/>
              </w:rPr>
            </w:pPr>
            <w:r w:rsidRPr="000712D9">
              <w:rPr>
                <w:color w:val="000000"/>
                <w:sz w:val="20"/>
                <w:szCs w:val="20"/>
              </w:rPr>
              <w:t>41.0%</w:t>
            </w:r>
          </w:p>
        </w:tc>
      </w:tr>
      <w:tr w:rsidR="00CE43DE" w:rsidRPr="000712D9" w14:paraId="59F793DA" w14:textId="77777777" w:rsidTr="00E159DC">
        <w:trPr>
          <w:trHeight w:val="288"/>
          <w:jc w:val="center"/>
        </w:trPr>
        <w:tc>
          <w:tcPr>
            <w:tcW w:w="1996" w:type="dxa"/>
            <w:shd w:val="clear" w:color="auto" w:fill="auto"/>
            <w:vAlign w:val="center"/>
          </w:tcPr>
          <w:p w14:paraId="7403394C"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Общо</w:t>
            </w:r>
          </w:p>
        </w:tc>
        <w:tc>
          <w:tcPr>
            <w:tcW w:w="0" w:type="auto"/>
            <w:shd w:val="clear" w:color="auto" w:fill="auto"/>
            <w:vAlign w:val="center"/>
          </w:tcPr>
          <w:p w14:paraId="3ABA0CD3" w14:textId="77777777" w:rsidR="00CE43DE" w:rsidRPr="000712D9" w:rsidRDefault="00CE43DE" w:rsidP="00E159DC">
            <w:pPr>
              <w:spacing w:before="0" w:line="240" w:lineRule="auto"/>
              <w:jc w:val="center"/>
              <w:rPr>
                <w:color w:val="000000"/>
                <w:sz w:val="20"/>
                <w:szCs w:val="20"/>
              </w:rPr>
            </w:pPr>
          </w:p>
        </w:tc>
        <w:tc>
          <w:tcPr>
            <w:tcW w:w="0" w:type="auto"/>
            <w:shd w:val="clear" w:color="auto" w:fill="auto"/>
            <w:vAlign w:val="center"/>
          </w:tcPr>
          <w:p w14:paraId="0E8ACA01" w14:textId="77777777" w:rsidR="00CE43DE" w:rsidRPr="000712D9" w:rsidRDefault="00CE43DE" w:rsidP="00E159DC">
            <w:pPr>
              <w:spacing w:line="240" w:lineRule="auto"/>
              <w:jc w:val="center"/>
              <w:rPr>
                <w:b/>
                <w:color w:val="000000"/>
                <w:sz w:val="20"/>
                <w:szCs w:val="20"/>
              </w:rPr>
            </w:pPr>
            <w:r w:rsidRPr="000712D9">
              <w:rPr>
                <w:b/>
                <w:color w:val="000000"/>
                <w:sz w:val="20"/>
                <w:szCs w:val="20"/>
              </w:rPr>
              <w:t>1143044</w:t>
            </w:r>
          </w:p>
        </w:tc>
        <w:tc>
          <w:tcPr>
            <w:tcW w:w="0" w:type="auto"/>
            <w:shd w:val="clear" w:color="auto" w:fill="auto"/>
            <w:vAlign w:val="center"/>
          </w:tcPr>
          <w:p w14:paraId="7D74498C"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6038.20</w:t>
            </w:r>
          </w:p>
        </w:tc>
        <w:tc>
          <w:tcPr>
            <w:tcW w:w="0" w:type="auto"/>
            <w:shd w:val="clear" w:color="auto" w:fill="auto"/>
            <w:vAlign w:val="center"/>
          </w:tcPr>
          <w:p w14:paraId="7136811C"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603820</w:t>
            </w:r>
          </w:p>
        </w:tc>
        <w:tc>
          <w:tcPr>
            <w:tcW w:w="0" w:type="auto"/>
            <w:shd w:val="clear" w:color="auto" w:fill="auto"/>
            <w:vAlign w:val="center"/>
          </w:tcPr>
          <w:p w14:paraId="5303F5BF" w14:textId="77777777" w:rsidR="00CE43DE" w:rsidRPr="000712D9" w:rsidRDefault="00CE43DE" w:rsidP="00E159DC">
            <w:pPr>
              <w:spacing w:before="0" w:line="240" w:lineRule="auto"/>
              <w:jc w:val="center"/>
              <w:rPr>
                <w:b/>
                <w:color w:val="000000"/>
                <w:sz w:val="20"/>
                <w:szCs w:val="20"/>
              </w:rPr>
            </w:pPr>
            <w:r w:rsidRPr="000712D9">
              <w:rPr>
                <w:b/>
                <w:color w:val="000000"/>
                <w:sz w:val="20"/>
                <w:szCs w:val="20"/>
              </w:rPr>
              <w:t>52.8%</w:t>
            </w:r>
          </w:p>
        </w:tc>
      </w:tr>
    </w:tbl>
    <w:p w14:paraId="09EFE884" w14:textId="77777777" w:rsidR="00CE43DE" w:rsidRPr="000712D9" w:rsidRDefault="00CE43DE" w:rsidP="00CE43DE">
      <w:pPr>
        <w:rPr>
          <w:b/>
        </w:rPr>
      </w:pPr>
      <w:r w:rsidRPr="000712D9">
        <w:br w:type="page"/>
      </w:r>
      <w:r w:rsidRPr="000712D9">
        <w:rPr>
          <w:b/>
        </w:rPr>
        <w:t xml:space="preserve">Б. Карта на разпространението на дивата коза по защитени зони </w:t>
      </w:r>
    </w:p>
    <w:p w14:paraId="53B7CD05" w14:textId="77777777" w:rsidR="00CE43DE" w:rsidRPr="000712D9" w:rsidRDefault="005933F8" w:rsidP="00CE43DE">
      <w:pPr>
        <w:rPr>
          <w:b/>
        </w:rPr>
      </w:pPr>
      <w:r w:rsidRPr="00BC0BA3">
        <w:rPr>
          <w:noProof/>
          <w:lang w:val="en-GB"/>
        </w:rPr>
        <w:drawing>
          <wp:inline distT="0" distB="0" distL="0" distR="0" wp14:anchorId="1F617DAF" wp14:editId="7A1F6FAC">
            <wp:extent cx="7515004" cy="5536519"/>
            <wp:effectExtent l="0" t="1270" r="8890" b="8890"/>
            <wp:docPr id="18" name="image34.png" descr="D:\Diana mydocs\1-Projects\5_Rashid\план дива коза2020-2022\нов план-работни\карти\Rupicapra разпространение - Натура зо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png" descr="D:\Diana mydocs\1-Projects\5_Rashid\план дива коза2020-2022\нов план-работни\карти\Rupicapra разпространение - Натура зони.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7512050" cy="5534343"/>
                    </a:xfrm>
                    <a:prstGeom prst="rect">
                      <a:avLst/>
                    </a:prstGeom>
                    <a:noFill/>
                    <a:ln>
                      <a:noFill/>
                    </a:ln>
                  </pic:spPr>
                </pic:pic>
              </a:graphicData>
            </a:graphic>
          </wp:inline>
        </w:drawing>
      </w:r>
      <w:r w:rsidR="00CE43DE" w:rsidRPr="000712D9">
        <w:br w:type="page"/>
      </w:r>
      <w:r w:rsidR="00CE43DE" w:rsidRPr="000712D9">
        <w:rPr>
          <w:b/>
        </w:rPr>
        <w:t xml:space="preserve">В. Карта на разпространението на дивата коза по горски структури </w:t>
      </w:r>
    </w:p>
    <w:p w14:paraId="4D411414" w14:textId="77777777" w:rsidR="00CE43DE" w:rsidRPr="00BC0BA3" w:rsidRDefault="005933F8" w:rsidP="00CE43DE">
      <w:r w:rsidRPr="00BC0BA3">
        <w:rPr>
          <w:b/>
          <w:noProof/>
          <w:lang w:val="en-GB"/>
        </w:rPr>
        <w:drawing>
          <wp:inline distT="0" distB="0" distL="0" distR="0" wp14:anchorId="230C162B" wp14:editId="21BB2CB1">
            <wp:extent cx="7486650" cy="5585346"/>
            <wp:effectExtent l="0" t="1588" r="0" b="0"/>
            <wp:docPr id="19" name="image5.png" descr="D:\Diana mydocs\1-Projects\5_Rashid\план дива коза2020-2022\нов план-работни\карти\Rupicapra разпространение - горски структур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descr="D:\Diana mydocs\1-Projects\5_Rashid\план дива коза2020-2022\нов план-работни\карти\Rupicapra разпространение - горски структури.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7486650" cy="5585346"/>
                    </a:xfrm>
                    <a:prstGeom prst="rect">
                      <a:avLst/>
                    </a:prstGeom>
                    <a:noFill/>
                    <a:ln>
                      <a:noFill/>
                    </a:ln>
                  </pic:spPr>
                </pic:pic>
              </a:graphicData>
            </a:graphic>
          </wp:inline>
        </w:drawing>
      </w:r>
    </w:p>
    <w:p w14:paraId="54AC263F" w14:textId="535C8C9E" w:rsidR="00CE43DE" w:rsidRPr="000712D9" w:rsidRDefault="00E159DC" w:rsidP="00262E5B">
      <w:pPr>
        <w:pStyle w:val="Heading9"/>
        <w:rPr>
          <w:b/>
        </w:rPr>
      </w:pPr>
      <w:bookmarkStart w:id="321" w:name="_ПРИЛОЖЕНИЕ_6._Карти"/>
      <w:bookmarkEnd w:id="321"/>
      <w:r w:rsidRPr="000712D9">
        <w:rPr>
          <w:b/>
        </w:rPr>
        <w:br w:type="page"/>
        <w:t xml:space="preserve">ПРИЛОЖЕНИЕ </w:t>
      </w:r>
      <w:r w:rsidR="00EC45C5">
        <w:rPr>
          <w:b/>
        </w:rPr>
        <w:t>6</w:t>
      </w:r>
      <w:r w:rsidR="00CE43DE" w:rsidRPr="000712D9">
        <w:rPr>
          <w:b/>
        </w:rPr>
        <w:t xml:space="preserve">. </w:t>
      </w:r>
      <w:r w:rsidR="00CE43DE" w:rsidRPr="000712D9">
        <w:t>Карти на пригодните местообитания</w:t>
      </w:r>
    </w:p>
    <w:p w14:paraId="6B4416B3" w14:textId="77777777" w:rsidR="00CE43DE" w:rsidRPr="000712D9" w:rsidRDefault="00CE43DE" w:rsidP="00CE43DE">
      <w:pPr>
        <w:jc w:val="center"/>
        <w:rPr>
          <w:b/>
        </w:rPr>
      </w:pPr>
      <w:r w:rsidRPr="000712D9">
        <w:rPr>
          <w:b/>
        </w:rPr>
        <w:t>А. Карта на ключовите местообитания за вида на национално ниво</w:t>
      </w:r>
    </w:p>
    <w:p w14:paraId="2E27CCBC" w14:textId="77777777" w:rsidR="00CE43DE" w:rsidRDefault="005933F8" w:rsidP="00CE43DE">
      <w:pPr>
        <w:jc w:val="center"/>
      </w:pPr>
      <w:r w:rsidRPr="000712D9">
        <w:rPr>
          <w:noProof/>
          <w:lang w:val="en-GB"/>
        </w:rPr>
        <w:drawing>
          <wp:inline distT="0" distB="0" distL="0" distR="0" wp14:anchorId="24AE3734" wp14:editId="4A888282">
            <wp:extent cx="5600700" cy="7429500"/>
            <wp:effectExtent l="0" t="0" r="0" b="0"/>
            <wp:docPr id="20" name="image4.jpg" descr="D_koza_Coreh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descr="D_koza_Corehab"/>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00700" cy="7429500"/>
                    </a:xfrm>
                    <a:prstGeom prst="rect">
                      <a:avLst/>
                    </a:prstGeom>
                    <a:noFill/>
                    <a:ln>
                      <a:noFill/>
                    </a:ln>
                  </pic:spPr>
                </pic:pic>
              </a:graphicData>
            </a:graphic>
          </wp:inline>
        </w:drawing>
      </w:r>
    </w:p>
    <w:p w14:paraId="7114D7A6" w14:textId="77777777" w:rsidR="00887C22" w:rsidRPr="00BC0BA3" w:rsidRDefault="00887C22" w:rsidP="00CE43DE">
      <w:pPr>
        <w:jc w:val="center"/>
      </w:pPr>
    </w:p>
    <w:p w14:paraId="3381F7F1" w14:textId="77777777" w:rsidR="00BD5CEC" w:rsidRDefault="00BD5CEC" w:rsidP="00E159DC">
      <w:pPr>
        <w:jc w:val="center"/>
        <w:rPr>
          <w:b/>
        </w:rPr>
      </w:pPr>
      <w:r>
        <w:rPr>
          <w:b/>
        </w:rPr>
        <w:br w:type="page"/>
      </w:r>
    </w:p>
    <w:p w14:paraId="098FD370" w14:textId="1B29F3FD" w:rsidR="009E066E" w:rsidRDefault="00CE43DE" w:rsidP="00E159DC">
      <w:pPr>
        <w:jc w:val="center"/>
        <w:rPr>
          <w:b/>
        </w:rPr>
      </w:pPr>
      <w:r w:rsidRPr="00BC0BA3">
        <w:rPr>
          <w:b/>
        </w:rPr>
        <w:t>Б. Карта на биокоридорите към ключовите местообитания</w:t>
      </w:r>
      <w:r w:rsidRPr="00AB16BD">
        <w:rPr>
          <w:b/>
        </w:rPr>
        <w:t xml:space="preserve"> </w:t>
      </w:r>
    </w:p>
    <w:p w14:paraId="47E61DF1" w14:textId="6DAF1466" w:rsidR="00CE43DE" w:rsidRPr="00BC0BA3" w:rsidRDefault="005933F8" w:rsidP="00E159DC">
      <w:pPr>
        <w:jc w:val="center"/>
        <w:rPr>
          <w:lang w:eastAsia="bg-BG"/>
        </w:rPr>
      </w:pPr>
      <w:r w:rsidRPr="000712D9">
        <w:rPr>
          <w:noProof/>
          <w:lang w:val="en-GB"/>
        </w:rPr>
        <w:drawing>
          <wp:inline distT="0" distB="0" distL="0" distR="0" wp14:anchorId="72038D0A" wp14:editId="0D46B458">
            <wp:extent cx="7525664" cy="5614987"/>
            <wp:effectExtent l="2858" t="0" r="2222" b="2223"/>
            <wp:docPr id="21" name="image2.jpg" descr="D:\Diana mydocs\1-Projects\Natura2000\Natura2000 project\доклади от картиране\Дива коза\D_koza_Biokorid_BioG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descr="D:\Diana mydocs\1-Projects\Natura2000\Natura2000 project\доклади от картиране\Дива коза\D_koza_Biokorid_BioGeo.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7514662" cy="5606778"/>
                    </a:xfrm>
                    <a:prstGeom prst="rect">
                      <a:avLst/>
                    </a:prstGeom>
                    <a:noFill/>
                    <a:ln>
                      <a:noFill/>
                    </a:ln>
                  </pic:spPr>
                </pic:pic>
              </a:graphicData>
            </a:graphic>
          </wp:inline>
        </w:drawing>
      </w:r>
    </w:p>
    <w:p w14:paraId="621771A1" w14:textId="77777777" w:rsidR="00BC103F" w:rsidRDefault="00BC103F" w:rsidP="00CE43DE">
      <w:pPr>
        <w:rPr>
          <w:b/>
        </w:rPr>
      </w:pPr>
      <w:r>
        <w:rPr>
          <w:b/>
        </w:rPr>
        <w:br w:type="page"/>
      </w:r>
    </w:p>
    <w:p w14:paraId="386F077A" w14:textId="04BD131A" w:rsidR="00CE43DE" w:rsidRPr="000712D9" w:rsidRDefault="00E159DC" w:rsidP="00262E5B">
      <w:pPr>
        <w:pStyle w:val="Heading9"/>
        <w:rPr>
          <w:b/>
        </w:rPr>
      </w:pPr>
      <w:bookmarkStart w:id="322" w:name="_ПРИЛОЖЕНИЕ_7._Регистрация"/>
      <w:bookmarkEnd w:id="322"/>
      <w:r w:rsidRPr="00BC0BA3">
        <w:rPr>
          <w:b/>
        </w:rPr>
        <w:t xml:space="preserve">ПРИЛОЖЕНИЕ </w:t>
      </w:r>
      <w:r w:rsidR="00EC45C5">
        <w:rPr>
          <w:b/>
        </w:rPr>
        <w:t>7</w:t>
      </w:r>
      <w:r w:rsidR="00CE43DE" w:rsidRPr="00AB16BD">
        <w:rPr>
          <w:b/>
        </w:rPr>
        <w:t xml:space="preserve">. </w:t>
      </w:r>
      <w:r w:rsidR="00CE43DE" w:rsidRPr="000712D9">
        <w:t>Регистрация на дива коза в Осоговска планина след далечно разселване</w:t>
      </w:r>
    </w:p>
    <w:p w14:paraId="167EB2EF" w14:textId="77777777" w:rsidR="00CE43DE" w:rsidRPr="00BC0BA3" w:rsidRDefault="005933F8" w:rsidP="00CE43DE">
      <w:pPr>
        <w:jc w:val="center"/>
      </w:pPr>
      <w:r w:rsidRPr="00BC0BA3">
        <w:rPr>
          <w:noProof/>
          <w:lang w:val="en-GB"/>
        </w:rPr>
        <w:drawing>
          <wp:inline distT="0" distB="0" distL="0" distR="0" wp14:anchorId="6C81433F" wp14:editId="35FDB954">
            <wp:extent cx="4800600" cy="3600450"/>
            <wp:effectExtent l="0" t="0" r="0" b="0"/>
            <wp:docPr id="22" name="image3.jpg" descr="028_111460_20140823_13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descr="028_111460_20140823_13215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00600" cy="3600450"/>
                    </a:xfrm>
                    <a:prstGeom prst="rect">
                      <a:avLst/>
                    </a:prstGeom>
                    <a:noFill/>
                    <a:ln>
                      <a:noFill/>
                    </a:ln>
                  </pic:spPr>
                </pic:pic>
              </a:graphicData>
            </a:graphic>
          </wp:inline>
        </w:drawing>
      </w:r>
    </w:p>
    <w:p w14:paraId="15A3259C" w14:textId="77777777" w:rsidR="00CE43DE" w:rsidRPr="00BC0BA3" w:rsidRDefault="005933F8" w:rsidP="00CE43DE">
      <w:pPr>
        <w:jc w:val="center"/>
      </w:pPr>
      <w:r w:rsidRPr="00BC0BA3">
        <w:rPr>
          <w:noProof/>
          <w:lang w:val="en-GB"/>
        </w:rPr>
        <w:drawing>
          <wp:inline distT="0" distB="0" distL="0" distR="0" wp14:anchorId="61BBA5A7" wp14:editId="76CEE536">
            <wp:extent cx="4800600" cy="3594100"/>
            <wp:effectExtent l="0" t="0" r="0" b="6350"/>
            <wp:docPr id="23" name="image1.jpg" descr="C:\Users\zlite\AppData\Local\Microsoft\Windows\INetCache\Content.Word\028_111460_20140823_13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descr="C:\Users\zlite\AppData\Local\Microsoft\Windows\INetCache\Content.Word\028_111460_20140823_13220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00600" cy="3594100"/>
                    </a:xfrm>
                    <a:prstGeom prst="rect">
                      <a:avLst/>
                    </a:prstGeom>
                    <a:noFill/>
                    <a:ln>
                      <a:noFill/>
                    </a:ln>
                  </pic:spPr>
                </pic:pic>
              </a:graphicData>
            </a:graphic>
          </wp:inline>
        </w:drawing>
      </w:r>
    </w:p>
    <w:p w14:paraId="2EE6A0A6" w14:textId="77777777" w:rsidR="00CE43DE" w:rsidRPr="000712D9" w:rsidRDefault="00CE43DE" w:rsidP="00CE43DE">
      <w:pPr>
        <w:jc w:val="center"/>
      </w:pPr>
    </w:p>
    <w:p w14:paraId="2EF522D9" w14:textId="77777777" w:rsidR="00EC45C5" w:rsidRDefault="00EC45C5" w:rsidP="00CE43DE">
      <w:pPr>
        <w:rPr>
          <w:b/>
        </w:rPr>
      </w:pPr>
      <w:r>
        <w:rPr>
          <w:b/>
        </w:rPr>
        <w:br w:type="page"/>
      </w:r>
    </w:p>
    <w:p w14:paraId="60ADC503" w14:textId="352D8932" w:rsidR="00CE43DE" w:rsidRPr="000712D9" w:rsidRDefault="00CE067A" w:rsidP="00262E5B">
      <w:pPr>
        <w:pStyle w:val="Heading9"/>
        <w:rPr>
          <w:b/>
        </w:rPr>
      </w:pPr>
      <w:bookmarkStart w:id="323" w:name="_ПРИЛОЖЕНИЕ_8._Скитащи"/>
      <w:bookmarkEnd w:id="323"/>
      <w:r w:rsidRPr="000712D9">
        <w:rPr>
          <w:b/>
        </w:rPr>
        <w:t xml:space="preserve">ПРИЛОЖЕНИЕ </w:t>
      </w:r>
      <w:r w:rsidR="00EC45C5">
        <w:rPr>
          <w:b/>
        </w:rPr>
        <w:t>8</w:t>
      </w:r>
      <w:r w:rsidR="00CE43DE" w:rsidRPr="000712D9">
        <w:rPr>
          <w:b/>
        </w:rPr>
        <w:t xml:space="preserve">. </w:t>
      </w:r>
      <w:r w:rsidR="00CE43DE" w:rsidRPr="000712D9">
        <w:t>Скитащи и подивели кучета документирани с фотокапани на територията на ПП Витоша</w:t>
      </w:r>
    </w:p>
    <w:p w14:paraId="056BF396" w14:textId="77777777" w:rsidR="00CE43DE" w:rsidRPr="00BC0BA3" w:rsidRDefault="005933F8" w:rsidP="00CE43DE">
      <w:pPr>
        <w:jc w:val="center"/>
      </w:pPr>
      <w:r w:rsidRPr="00BC0BA3">
        <w:rPr>
          <w:noProof/>
          <w:lang w:val="en-GB"/>
        </w:rPr>
        <w:drawing>
          <wp:inline distT="0" distB="0" distL="0" distR="0" wp14:anchorId="7A3C37E2" wp14:editId="7338CF43">
            <wp:extent cx="4565650" cy="3416300"/>
            <wp:effectExtent l="0" t="0" r="6350" b="0"/>
            <wp:docPr id="2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65650" cy="3416300"/>
                    </a:xfrm>
                    <a:prstGeom prst="rect">
                      <a:avLst/>
                    </a:prstGeom>
                    <a:noFill/>
                    <a:ln>
                      <a:noFill/>
                    </a:ln>
                  </pic:spPr>
                </pic:pic>
              </a:graphicData>
            </a:graphic>
          </wp:inline>
        </w:drawing>
      </w:r>
    </w:p>
    <w:p w14:paraId="196C7FC3" w14:textId="77777777" w:rsidR="00CE43DE" w:rsidRPr="00BC0BA3" w:rsidRDefault="005933F8" w:rsidP="00CE43DE">
      <w:pPr>
        <w:jc w:val="center"/>
      </w:pPr>
      <w:r w:rsidRPr="00BC0BA3">
        <w:rPr>
          <w:noProof/>
          <w:lang w:val="en-GB"/>
        </w:rPr>
        <w:drawing>
          <wp:inline distT="0" distB="0" distL="0" distR="0" wp14:anchorId="65742869" wp14:editId="343F33B7">
            <wp:extent cx="4565650" cy="3416300"/>
            <wp:effectExtent l="0" t="0" r="6350" b="0"/>
            <wp:docPr id="2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65650" cy="3416300"/>
                    </a:xfrm>
                    <a:prstGeom prst="rect">
                      <a:avLst/>
                    </a:prstGeom>
                    <a:noFill/>
                    <a:ln>
                      <a:noFill/>
                    </a:ln>
                  </pic:spPr>
                </pic:pic>
              </a:graphicData>
            </a:graphic>
          </wp:inline>
        </w:drawing>
      </w:r>
    </w:p>
    <w:p w14:paraId="726E0D24" w14:textId="6CE55321" w:rsidR="00CE43DE" w:rsidRPr="000712D9" w:rsidRDefault="00CE43DE" w:rsidP="00262E5B">
      <w:pPr>
        <w:pStyle w:val="Heading9"/>
      </w:pPr>
      <w:bookmarkStart w:id="324" w:name="_ПРИЛОЖЕНИЕ_9._Преси"/>
      <w:bookmarkEnd w:id="324"/>
      <w:r w:rsidRPr="000712D9">
        <w:br w:type="page"/>
      </w:r>
      <w:r w:rsidR="00DF4E58" w:rsidRPr="000712D9">
        <w:rPr>
          <w:b/>
        </w:rPr>
        <w:t xml:space="preserve">ПРИЛОЖЕНИЕ </w:t>
      </w:r>
      <w:r w:rsidR="00EC45C5">
        <w:rPr>
          <w:b/>
        </w:rPr>
        <w:t>9</w:t>
      </w:r>
      <w:r w:rsidRPr="000712D9">
        <w:rPr>
          <w:b/>
        </w:rPr>
        <w:t xml:space="preserve">. </w:t>
      </w:r>
      <w:r w:rsidRPr="000712D9">
        <w:t>Преси и заплахи, посочени в докладите по чл. 17 на ДМ за периодите 2007 – 2012 и 2013 – 2018 г.</w:t>
      </w:r>
    </w:p>
    <w:p w14:paraId="02FB0BDA" w14:textId="77777777" w:rsidR="00CE43DE" w:rsidRPr="000712D9" w:rsidRDefault="00CE43DE" w:rsidP="00CE43DE">
      <w:pPr>
        <w:jc w:val="center"/>
        <w:rPr>
          <w:b/>
          <w:u w:val="single"/>
        </w:rPr>
      </w:pPr>
      <w:r w:rsidRPr="000712D9">
        <w:rPr>
          <w:b/>
          <w:u w:val="single"/>
        </w:rPr>
        <w:t>За периода 2007-2012 г.</w:t>
      </w:r>
    </w:p>
    <w:p w14:paraId="740261B7" w14:textId="77777777" w:rsidR="00CE43DE" w:rsidRPr="000712D9" w:rsidRDefault="00CE43DE" w:rsidP="00CE43DE">
      <w:pPr>
        <w:rPr>
          <w:b/>
          <w:i/>
        </w:rPr>
      </w:pPr>
      <w:r w:rsidRPr="000712D9">
        <w:rPr>
          <w:b/>
          <w:i/>
        </w:rPr>
        <w:t>Алпийски и Континентален биогеографски райони</w:t>
      </w:r>
    </w:p>
    <w:tbl>
      <w:tblPr>
        <w:tblW w:w="888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7350"/>
        <w:gridCol w:w="1530"/>
      </w:tblGrid>
      <w:tr w:rsidR="00CE43DE" w:rsidRPr="000712D9" w14:paraId="6DB9B313" w14:textId="77777777" w:rsidTr="009F792C">
        <w:trPr>
          <w:trHeight w:hRule="exact" w:val="340"/>
        </w:trPr>
        <w:tc>
          <w:tcPr>
            <w:tcW w:w="735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1A6B9A2D" w14:textId="77777777" w:rsidR="00CE43DE" w:rsidRPr="000712D9" w:rsidRDefault="00CE43DE" w:rsidP="009F792C">
            <w:pPr>
              <w:spacing w:before="0" w:line="240" w:lineRule="auto"/>
              <w:rPr>
                <w:sz w:val="22"/>
                <w:szCs w:val="22"/>
              </w:rPr>
            </w:pPr>
            <w:r w:rsidRPr="000712D9">
              <w:rPr>
                <w:sz w:val="22"/>
                <w:szCs w:val="22"/>
              </w:rPr>
              <w:t>Преса</w:t>
            </w:r>
            <w:r w:rsidR="009F792C" w:rsidRPr="000712D9">
              <w:rPr>
                <w:sz w:val="22"/>
                <w:szCs w:val="22"/>
              </w:rPr>
              <w:t>/Заплаха</w:t>
            </w:r>
          </w:p>
        </w:tc>
        <w:tc>
          <w:tcPr>
            <w:tcW w:w="153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2D068219" w14:textId="77777777" w:rsidR="00CE43DE" w:rsidRPr="000712D9" w:rsidRDefault="00CE43DE" w:rsidP="009F792C">
            <w:pPr>
              <w:spacing w:before="0" w:line="240" w:lineRule="auto"/>
              <w:jc w:val="center"/>
              <w:rPr>
                <w:sz w:val="22"/>
                <w:szCs w:val="22"/>
              </w:rPr>
            </w:pPr>
            <w:r w:rsidRPr="000712D9">
              <w:rPr>
                <w:sz w:val="22"/>
                <w:szCs w:val="22"/>
              </w:rPr>
              <w:t>Важност</w:t>
            </w:r>
          </w:p>
        </w:tc>
      </w:tr>
      <w:tr w:rsidR="00CE43DE" w:rsidRPr="000712D9" w14:paraId="166C73E8"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0817D060" w14:textId="77777777" w:rsidR="00CE43DE" w:rsidRPr="000712D9" w:rsidRDefault="00CE43DE" w:rsidP="009F792C">
            <w:pPr>
              <w:spacing w:before="0" w:line="240" w:lineRule="auto"/>
              <w:rPr>
                <w:sz w:val="22"/>
                <w:szCs w:val="22"/>
              </w:rPr>
            </w:pPr>
            <w:r w:rsidRPr="000712D9">
              <w:rPr>
                <w:sz w:val="22"/>
                <w:szCs w:val="22"/>
              </w:rPr>
              <w:t>F03.01 - Лов</w:t>
            </w:r>
          </w:p>
        </w:tc>
        <w:tc>
          <w:tcPr>
            <w:tcW w:w="1530" w:type="dxa"/>
            <w:tcBorders>
              <w:top w:val="nil"/>
              <w:left w:val="nil"/>
              <w:bottom w:val="nil"/>
              <w:right w:val="nil"/>
            </w:tcBorders>
            <w:shd w:val="clear" w:color="auto" w:fill="auto"/>
            <w:tcMar>
              <w:top w:w="100" w:type="dxa"/>
              <w:left w:w="100" w:type="dxa"/>
              <w:bottom w:w="100" w:type="dxa"/>
              <w:right w:w="100" w:type="dxa"/>
            </w:tcMar>
          </w:tcPr>
          <w:p w14:paraId="14A198B7" w14:textId="77777777" w:rsidR="00CE43DE" w:rsidRPr="000712D9" w:rsidRDefault="00CE43DE" w:rsidP="009F792C">
            <w:pPr>
              <w:spacing w:before="0" w:line="240" w:lineRule="auto"/>
              <w:jc w:val="center"/>
              <w:rPr>
                <w:sz w:val="22"/>
                <w:szCs w:val="22"/>
              </w:rPr>
            </w:pPr>
            <w:r w:rsidRPr="000712D9">
              <w:rPr>
                <w:sz w:val="22"/>
                <w:szCs w:val="22"/>
              </w:rPr>
              <w:t>значителна</w:t>
            </w:r>
          </w:p>
        </w:tc>
      </w:tr>
      <w:tr w:rsidR="00CE43DE" w:rsidRPr="000712D9" w14:paraId="34223705"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59A75370" w14:textId="77777777" w:rsidR="00CE43DE" w:rsidRPr="000712D9" w:rsidRDefault="00CE43DE" w:rsidP="009F792C">
            <w:pPr>
              <w:spacing w:before="0" w:line="240" w:lineRule="auto"/>
              <w:rPr>
                <w:sz w:val="22"/>
                <w:szCs w:val="22"/>
              </w:rPr>
            </w:pPr>
            <w:r w:rsidRPr="000712D9">
              <w:rPr>
                <w:sz w:val="22"/>
                <w:szCs w:val="22"/>
              </w:rPr>
              <w:t>F03.02.03 – Улов, отравяне, бракониерство</w:t>
            </w:r>
          </w:p>
        </w:tc>
        <w:tc>
          <w:tcPr>
            <w:tcW w:w="1530" w:type="dxa"/>
            <w:tcBorders>
              <w:top w:val="nil"/>
              <w:left w:val="nil"/>
              <w:bottom w:val="nil"/>
              <w:right w:val="nil"/>
            </w:tcBorders>
            <w:shd w:val="clear" w:color="auto" w:fill="auto"/>
            <w:tcMar>
              <w:top w:w="100" w:type="dxa"/>
              <w:left w:w="100" w:type="dxa"/>
              <w:bottom w:w="100" w:type="dxa"/>
              <w:right w:w="100" w:type="dxa"/>
            </w:tcMar>
          </w:tcPr>
          <w:p w14:paraId="0338C675" w14:textId="77777777" w:rsidR="00CE43DE" w:rsidRPr="000712D9" w:rsidRDefault="00CE43DE" w:rsidP="009F792C">
            <w:pPr>
              <w:spacing w:before="0" w:line="240" w:lineRule="auto"/>
              <w:jc w:val="center"/>
              <w:rPr>
                <w:sz w:val="22"/>
                <w:szCs w:val="22"/>
              </w:rPr>
            </w:pPr>
            <w:r w:rsidRPr="000712D9">
              <w:rPr>
                <w:sz w:val="22"/>
                <w:szCs w:val="22"/>
              </w:rPr>
              <w:t>значителна</w:t>
            </w:r>
          </w:p>
        </w:tc>
      </w:tr>
      <w:tr w:rsidR="00CE43DE" w:rsidRPr="000712D9" w14:paraId="2AD62115"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1FA57D5B" w14:textId="77777777" w:rsidR="00CE43DE" w:rsidRPr="000712D9" w:rsidRDefault="00CE43DE" w:rsidP="009F792C">
            <w:pPr>
              <w:spacing w:before="0" w:line="240" w:lineRule="auto"/>
              <w:rPr>
                <w:sz w:val="22"/>
                <w:szCs w:val="22"/>
              </w:rPr>
            </w:pPr>
            <w:r w:rsidRPr="000712D9">
              <w:rPr>
                <w:sz w:val="22"/>
                <w:szCs w:val="22"/>
              </w:rPr>
              <w:t>A04 – Паша</w:t>
            </w:r>
          </w:p>
        </w:tc>
        <w:tc>
          <w:tcPr>
            <w:tcW w:w="1530" w:type="dxa"/>
            <w:tcBorders>
              <w:top w:val="nil"/>
              <w:left w:val="nil"/>
              <w:bottom w:val="nil"/>
              <w:right w:val="nil"/>
            </w:tcBorders>
            <w:shd w:val="clear" w:color="auto" w:fill="auto"/>
            <w:tcMar>
              <w:top w:w="100" w:type="dxa"/>
              <w:left w:w="100" w:type="dxa"/>
              <w:bottom w:w="100" w:type="dxa"/>
              <w:right w:w="100" w:type="dxa"/>
            </w:tcMar>
          </w:tcPr>
          <w:p w14:paraId="2AC6E1EE" w14:textId="77777777" w:rsidR="00CE43DE" w:rsidRPr="000712D9" w:rsidRDefault="00CE43DE" w:rsidP="009F792C">
            <w:pPr>
              <w:spacing w:before="0" w:line="240" w:lineRule="auto"/>
              <w:jc w:val="center"/>
              <w:rPr>
                <w:sz w:val="22"/>
                <w:szCs w:val="22"/>
              </w:rPr>
            </w:pPr>
            <w:r w:rsidRPr="000712D9">
              <w:rPr>
                <w:sz w:val="22"/>
                <w:szCs w:val="22"/>
              </w:rPr>
              <w:t>средна</w:t>
            </w:r>
          </w:p>
        </w:tc>
      </w:tr>
      <w:tr w:rsidR="00CE43DE" w:rsidRPr="000712D9" w14:paraId="73A8F2FD"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73BFF040" w14:textId="77777777" w:rsidR="00CE43DE" w:rsidRPr="000712D9" w:rsidRDefault="00CE43DE" w:rsidP="009F792C">
            <w:pPr>
              <w:spacing w:before="0" w:line="240" w:lineRule="auto"/>
              <w:rPr>
                <w:sz w:val="22"/>
                <w:szCs w:val="22"/>
              </w:rPr>
            </w:pPr>
            <w:r w:rsidRPr="000712D9">
              <w:rPr>
                <w:sz w:val="22"/>
                <w:szCs w:val="22"/>
              </w:rPr>
              <w:t>G01.03.02 – Движение на офроуд превозни средства</w:t>
            </w:r>
          </w:p>
        </w:tc>
        <w:tc>
          <w:tcPr>
            <w:tcW w:w="1530" w:type="dxa"/>
            <w:tcBorders>
              <w:top w:val="nil"/>
              <w:left w:val="nil"/>
              <w:bottom w:val="nil"/>
              <w:right w:val="nil"/>
            </w:tcBorders>
            <w:shd w:val="clear" w:color="auto" w:fill="auto"/>
            <w:tcMar>
              <w:top w:w="100" w:type="dxa"/>
              <w:left w:w="100" w:type="dxa"/>
              <w:bottom w:w="100" w:type="dxa"/>
              <w:right w:w="100" w:type="dxa"/>
            </w:tcMar>
          </w:tcPr>
          <w:p w14:paraId="2570CE59" w14:textId="77777777" w:rsidR="00CE43DE" w:rsidRPr="000712D9" w:rsidRDefault="00CE43DE" w:rsidP="009F792C">
            <w:pPr>
              <w:spacing w:before="0" w:line="240" w:lineRule="auto"/>
              <w:jc w:val="center"/>
              <w:rPr>
                <w:sz w:val="22"/>
                <w:szCs w:val="22"/>
              </w:rPr>
            </w:pPr>
            <w:r w:rsidRPr="000712D9">
              <w:rPr>
                <w:sz w:val="22"/>
                <w:szCs w:val="22"/>
              </w:rPr>
              <w:t>средна</w:t>
            </w:r>
          </w:p>
        </w:tc>
      </w:tr>
      <w:tr w:rsidR="00CE43DE" w:rsidRPr="000712D9" w14:paraId="7F46464A" w14:textId="77777777" w:rsidTr="009F792C">
        <w:trPr>
          <w:trHeight w:hRule="exact" w:val="340"/>
        </w:trPr>
        <w:tc>
          <w:tcPr>
            <w:tcW w:w="7350" w:type="dxa"/>
            <w:tcBorders>
              <w:top w:val="nil"/>
              <w:left w:val="nil"/>
              <w:bottom w:val="single" w:sz="8" w:space="0" w:color="000000"/>
              <w:right w:val="nil"/>
            </w:tcBorders>
            <w:shd w:val="clear" w:color="auto" w:fill="auto"/>
            <w:tcMar>
              <w:top w:w="100" w:type="dxa"/>
              <w:left w:w="100" w:type="dxa"/>
              <w:bottom w:w="100" w:type="dxa"/>
              <w:right w:w="100" w:type="dxa"/>
            </w:tcMar>
          </w:tcPr>
          <w:p w14:paraId="337EB8C4" w14:textId="77777777" w:rsidR="00CE43DE" w:rsidRPr="000712D9" w:rsidRDefault="00CE43DE" w:rsidP="009F792C">
            <w:pPr>
              <w:spacing w:before="0" w:line="240" w:lineRule="auto"/>
              <w:rPr>
                <w:sz w:val="22"/>
                <w:szCs w:val="22"/>
              </w:rPr>
            </w:pPr>
            <w:r w:rsidRPr="000712D9">
              <w:rPr>
                <w:sz w:val="22"/>
                <w:szCs w:val="22"/>
              </w:rPr>
              <w:t>J03.02 – Антропогенно намаляване на свързаността на местообитанията</w:t>
            </w:r>
          </w:p>
        </w:tc>
        <w:tc>
          <w:tcPr>
            <w:tcW w:w="1530" w:type="dxa"/>
            <w:tcBorders>
              <w:top w:val="nil"/>
              <w:left w:val="nil"/>
              <w:bottom w:val="single" w:sz="8" w:space="0" w:color="000000"/>
              <w:right w:val="nil"/>
            </w:tcBorders>
            <w:shd w:val="clear" w:color="auto" w:fill="auto"/>
            <w:tcMar>
              <w:top w:w="100" w:type="dxa"/>
              <w:left w:w="100" w:type="dxa"/>
              <w:bottom w:w="100" w:type="dxa"/>
              <w:right w:w="100" w:type="dxa"/>
            </w:tcMar>
          </w:tcPr>
          <w:p w14:paraId="1F82FD90" w14:textId="77777777" w:rsidR="00CE43DE" w:rsidRPr="000712D9" w:rsidRDefault="00CE43DE" w:rsidP="009F792C">
            <w:pPr>
              <w:spacing w:before="0" w:line="240" w:lineRule="auto"/>
              <w:jc w:val="center"/>
              <w:rPr>
                <w:sz w:val="22"/>
                <w:szCs w:val="22"/>
              </w:rPr>
            </w:pPr>
            <w:r w:rsidRPr="000712D9">
              <w:rPr>
                <w:sz w:val="22"/>
                <w:szCs w:val="22"/>
              </w:rPr>
              <w:t>ниска</w:t>
            </w:r>
          </w:p>
        </w:tc>
      </w:tr>
    </w:tbl>
    <w:p w14:paraId="460381F0" w14:textId="77777777" w:rsidR="00CE43DE" w:rsidRPr="000712D9" w:rsidRDefault="00CE43DE" w:rsidP="009F792C">
      <w:pPr>
        <w:spacing w:before="240"/>
        <w:jc w:val="center"/>
        <w:rPr>
          <w:b/>
          <w:u w:val="single"/>
        </w:rPr>
      </w:pPr>
      <w:r w:rsidRPr="000712D9">
        <w:rPr>
          <w:b/>
          <w:u w:val="single"/>
        </w:rPr>
        <w:t>За периода 2013-2018</w:t>
      </w:r>
    </w:p>
    <w:p w14:paraId="0F9CB42D" w14:textId="77777777" w:rsidR="00CE43DE" w:rsidRPr="000712D9" w:rsidRDefault="00CE43DE" w:rsidP="00CE43DE">
      <w:pPr>
        <w:rPr>
          <w:b/>
          <w:i/>
        </w:rPr>
      </w:pPr>
      <w:r w:rsidRPr="000712D9">
        <w:rPr>
          <w:b/>
          <w:i/>
        </w:rPr>
        <w:t>Алпийски биогеографски район</w:t>
      </w:r>
    </w:p>
    <w:tbl>
      <w:tblPr>
        <w:tblW w:w="888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7350"/>
        <w:gridCol w:w="1530"/>
      </w:tblGrid>
      <w:tr w:rsidR="00CE43DE" w:rsidRPr="000712D9" w14:paraId="5E68CA5D" w14:textId="77777777" w:rsidTr="009F792C">
        <w:trPr>
          <w:trHeight w:val="170"/>
        </w:trPr>
        <w:tc>
          <w:tcPr>
            <w:tcW w:w="735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09B8C99D" w14:textId="77777777" w:rsidR="00CE43DE" w:rsidRPr="000712D9" w:rsidRDefault="00CE43DE" w:rsidP="009F792C">
            <w:pPr>
              <w:spacing w:before="0" w:line="240" w:lineRule="auto"/>
              <w:rPr>
                <w:sz w:val="22"/>
                <w:szCs w:val="22"/>
              </w:rPr>
            </w:pPr>
            <w:r w:rsidRPr="000712D9">
              <w:rPr>
                <w:sz w:val="22"/>
                <w:szCs w:val="22"/>
              </w:rPr>
              <w:t>Преса</w:t>
            </w:r>
          </w:p>
        </w:tc>
        <w:tc>
          <w:tcPr>
            <w:tcW w:w="153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111B4668" w14:textId="77777777" w:rsidR="00CE43DE" w:rsidRPr="000712D9" w:rsidRDefault="00CE43DE" w:rsidP="009F792C">
            <w:pPr>
              <w:spacing w:before="0" w:line="240" w:lineRule="auto"/>
              <w:jc w:val="center"/>
              <w:rPr>
                <w:sz w:val="22"/>
                <w:szCs w:val="22"/>
              </w:rPr>
            </w:pPr>
            <w:r w:rsidRPr="000712D9">
              <w:rPr>
                <w:sz w:val="22"/>
                <w:szCs w:val="22"/>
              </w:rPr>
              <w:t>Важност</w:t>
            </w:r>
          </w:p>
        </w:tc>
      </w:tr>
      <w:tr w:rsidR="00CE43DE" w:rsidRPr="000712D9" w14:paraId="69CE4398"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75282FAB" w14:textId="77777777" w:rsidR="00CE43DE" w:rsidRPr="000712D9" w:rsidRDefault="00CE43DE" w:rsidP="009F792C">
            <w:pPr>
              <w:spacing w:before="0" w:line="240" w:lineRule="auto"/>
              <w:rPr>
                <w:b/>
                <w:color w:val="333333"/>
                <w:sz w:val="22"/>
                <w:szCs w:val="22"/>
              </w:rPr>
            </w:pPr>
            <w:r w:rsidRPr="000712D9">
              <w:rPr>
                <w:color w:val="333333"/>
                <w:sz w:val="22"/>
                <w:szCs w:val="22"/>
              </w:rPr>
              <w:t>F05 - Създаване или развитие на спортна, туристическа и рекреационна инфраструктура (извън градските или рекреационните зони)</w:t>
            </w:r>
          </w:p>
        </w:tc>
        <w:tc>
          <w:tcPr>
            <w:tcW w:w="1530" w:type="dxa"/>
            <w:tcBorders>
              <w:top w:val="nil"/>
              <w:left w:val="nil"/>
              <w:bottom w:val="nil"/>
              <w:right w:val="nil"/>
            </w:tcBorders>
            <w:shd w:val="clear" w:color="auto" w:fill="auto"/>
            <w:tcMar>
              <w:top w:w="100" w:type="dxa"/>
              <w:left w:w="100" w:type="dxa"/>
              <w:bottom w:w="100" w:type="dxa"/>
              <w:right w:w="100" w:type="dxa"/>
            </w:tcMar>
          </w:tcPr>
          <w:p w14:paraId="21B9A3D1" w14:textId="77777777" w:rsidR="00CE43DE" w:rsidRPr="000712D9" w:rsidRDefault="00CE43DE" w:rsidP="009F792C">
            <w:pPr>
              <w:spacing w:before="0" w:line="240" w:lineRule="auto"/>
              <w:jc w:val="center"/>
              <w:rPr>
                <w:sz w:val="22"/>
                <w:szCs w:val="22"/>
              </w:rPr>
            </w:pPr>
            <w:r w:rsidRPr="000712D9">
              <w:rPr>
                <w:sz w:val="22"/>
                <w:szCs w:val="22"/>
              </w:rPr>
              <w:t>средна</w:t>
            </w:r>
          </w:p>
        </w:tc>
      </w:tr>
      <w:tr w:rsidR="00CE43DE" w:rsidRPr="000712D9" w14:paraId="5FE7F513"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290400AD" w14:textId="77777777" w:rsidR="00CE43DE" w:rsidRPr="000712D9" w:rsidRDefault="00CE43DE" w:rsidP="009F792C">
            <w:pPr>
              <w:spacing w:before="0" w:line="240" w:lineRule="auto"/>
              <w:rPr>
                <w:b/>
                <w:color w:val="333333"/>
                <w:sz w:val="22"/>
                <w:szCs w:val="22"/>
              </w:rPr>
            </w:pPr>
            <w:r w:rsidRPr="000712D9">
              <w:rPr>
                <w:color w:val="333333"/>
                <w:sz w:val="22"/>
                <w:szCs w:val="22"/>
              </w:rPr>
              <w:t>F07 - Спорт, туризъм и развлечения</w:t>
            </w:r>
          </w:p>
        </w:tc>
        <w:tc>
          <w:tcPr>
            <w:tcW w:w="1530" w:type="dxa"/>
            <w:tcBorders>
              <w:top w:val="nil"/>
              <w:left w:val="nil"/>
              <w:bottom w:val="nil"/>
              <w:right w:val="nil"/>
            </w:tcBorders>
            <w:shd w:val="clear" w:color="auto" w:fill="auto"/>
            <w:tcMar>
              <w:top w:w="100" w:type="dxa"/>
              <w:left w:w="100" w:type="dxa"/>
              <w:bottom w:w="100" w:type="dxa"/>
              <w:right w:w="100" w:type="dxa"/>
            </w:tcMar>
          </w:tcPr>
          <w:p w14:paraId="199ABA40" w14:textId="77777777" w:rsidR="00CE43DE" w:rsidRPr="000712D9" w:rsidRDefault="00CE43DE" w:rsidP="009F792C">
            <w:pPr>
              <w:spacing w:before="0" w:line="240" w:lineRule="auto"/>
              <w:jc w:val="center"/>
              <w:rPr>
                <w:sz w:val="22"/>
                <w:szCs w:val="22"/>
              </w:rPr>
            </w:pPr>
            <w:r w:rsidRPr="000712D9">
              <w:rPr>
                <w:sz w:val="22"/>
                <w:szCs w:val="22"/>
              </w:rPr>
              <w:t>средна</w:t>
            </w:r>
          </w:p>
        </w:tc>
      </w:tr>
      <w:tr w:rsidR="00CE43DE" w:rsidRPr="000712D9" w14:paraId="2F55AD22"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60B1D336" w14:textId="77777777" w:rsidR="00CE43DE" w:rsidRPr="000712D9" w:rsidRDefault="00CE43DE" w:rsidP="009F792C">
            <w:pPr>
              <w:spacing w:before="0" w:line="240" w:lineRule="auto"/>
              <w:rPr>
                <w:b/>
                <w:color w:val="333333"/>
                <w:sz w:val="22"/>
                <w:szCs w:val="22"/>
              </w:rPr>
            </w:pPr>
            <w:r w:rsidRPr="000712D9">
              <w:rPr>
                <w:color w:val="333333"/>
                <w:sz w:val="22"/>
                <w:szCs w:val="22"/>
              </w:rPr>
              <w:t>G10 – Незаконен отстрел</w:t>
            </w:r>
          </w:p>
        </w:tc>
        <w:tc>
          <w:tcPr>
            <w:tcW w:w="1530" w:type="dxa"/>
            <w:tcBorders>
              <w:top w:val="nil"/>
              <w:left w:val="nil"/>
              <w:bottom w:val="nil"/>
              <w:right w:val="nil"/>
            </w:tcBorders>
            <w:shd w:val="clear" w:color="auto" w:fill="auto"/>
            <w:tcMar>
              <w:top w:w="100" w:type="dxa"/>
              <w:left w:w="100" w:type="dxa"/>
              <w:bottom w:w="100" w:type="dxa"/>
              <w:right w:w="100" w:type="dxa"/>
            </w:tcMar>
          </w:tcPr>
          <w:p w14:paraId="21009B61" w14:textId="77777777" w:rsidR="00CE43DE" w:rsidRPr="000712D9" w:rsidRDefault="00CE43DE" w:rsidP="009F792C">
            <w:pPr>
              <w:spacing w:before="0" w:line="240" w:lineRule="auto"/>
              <w:jc w:val="center"/>
              <w:rPr>
                <w:sz w:val="22"/>
                <w:szCs w:val="22"/>
              </w:rPr>
            </w:pPr>
            <w:r w:rsidRPr="000712D9">
              <w:rPr>
                <w:sz w:val="22"/>
                <w:szCs w:val="22"/>
              </w:rPr>
              <w:t>значителна</w:t>
            </w:r>
          </w:p>
        </w:tc>
      </w:tr>
      <w:tr w:rsidR="00CE43DE" w:rsidRPr="000712D9" w14:paraId="12C8A89C"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04DFC37A" w14:textId="77777777" w:rsidR="00CE43DE" w:rsidRPr="000712D9" w:rsidRDefault="00CE43DE" w:rsidP="009F792C">
            <w:pPr>
              <w:spacing w:before="0" w:line="240" w:lineRule="auto"/>
              <w:rPr>
                <w:b/>
                <w:color w:val="333333"/>
                <w:sz w:val="22"/>
                <w:szCs w:val="22"/>
              </w:rPr>
            </w:pPr>
            <w:r w:rsidRPr="000712D9">
              <w:rPr>
                <w:color w:val="333333"/>
                <w:sz w:val="22"/>
                <w:szCs w:val="22"/>
              </w:rPr>
              <w:t>G11 - Незаконно събиране и вземане на индивиди</w:t>
            </w:r>
          </w:p>
        </w:tc>
        <w:tc>
          <w:tcPr>
            <w:tcW w:w="1530" w:type="dxa"/>
            <w:tcBorders>
              <w:top w:val="nil"/>
              <w:left w:val="nil"/>
              <w:bottom w:val="nil"/>
              <w:right w:val="nil"/>
            </w:tcBorders>
            <w:shd w:val="clear" w:color="auto" w:fill="auto"/>
            <w:tcMar>
              <w:top w:w="100" w:type="dxa"/>
              <w:left w:w="100" w:type="dxa"/>
              <w:bottom w:w="100" w:type="dxa"/>
              <w:right w:w="100" w:type="dxa"/>
            </w:tcMar>
          </w:tcPr>
          <w:p w14:paraId="175AD5CC" w14:textId="77777777" w:rsidR="00CE43DE" w:rsidRPr="000712D9" w:rsidRDefault="00CE43DE" w:rsidP="009F792C">
            <w:pPr>
              <w:spacing w:before="0" w:line="240" w:lineRule="auto"/>
              <w:jc w:val="center"/>
              <w:rPr>
                <w:sz w:val="22"/>
                <w:szCs w:val="22"/>
              </w:rPr>
            </w:pPr>
            <w:r w:rsidRPr="000712D9">
              <w:rPr>
                <w:sz w:val="22"/>
                <w:szCs w:val="22"/>
              </w:rPr>
              <w:t>средна</w:t>
            </w:r>
          </w:p>
        </w:tc>
      </w:tr>
      <w:tr w:rsidR="00CE43DE" w:rsidRPr="000712D9" w14:paraId="24EC2202"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36F936AC" w14:textId="77777777" w:rsidR="00CE43DE" w:rsidRPr="000712D9" w:rsidRDefault="00CE43DE" w:rsidP="009F792C">
            <w:pPr>
              <w:spacing w:before="0" w:line="240" w:lineRule="auto"/>
              <w:rPr>
                <w:b/>
                <w:color w:val="333333"/>
                <w:sz w:val="22"/>
                <w:szCs w:val="22"/>
              </w:rPr>
            </w:pPr>
            <w:r w:rsidRPr="000712D9">
              <w:rPr>
                <w:color w:val="333333"/>
                <w:sz w:val="22"/>
                <w:szCs w:val="22"/>
              </w:rPr>
              <w:t>L01 - Абиотични природни процеси (например ерозия, заиляване, изсушаване, наводняване, засоляване)</w:t>
            </w:r>
          </w:p>
        </w:tc>
        <w:tc>
          <w:tcPr>
            <w:tcW w:w="1530" w:type="dxa"/>
            <w:tcBorders>
              <w:top w:val="nil"/>
              <w:left w:val="nil"/>
              <w:bottom w:val="nil"/>
              <w:right w:val="nil"/>
            </w:tcBorders>
            <w:shd w:val="clear" w:color="auto" w:fill="auto"/>
            <w:tcMar>
              <w:top w:w="100" w:type="dxa"/>
              <w:left w:w="100" w:type="dxa"/>
              <w:bottom w:w="100" w:type="dxa"/>
              <w:right w:w="100" w:type="dxa"/>
            </w:tcMar>
          </w:tcPr>
          <w:p w14:paraId="11B341B3" w14:textId="77777777" w:rsidR="00CE43DE" w:rsidRPr="000712D9" w:rsidRDefault="00CE43DE" w:rsidP="009F792C">
            <w:pPr>
              <w:spacing w:before="0" w:line="240" w:lineRule="auto"/>
              <w:jc w:val="center"/>
              <w:rPr>
                <w:sz w:val="22"/>
                <w:szCs w:val="22"/>
              </w:rPr>
            </w:pPr>
            <w:r w:rsidRPr="000712D9">
              <w:rPr>
                <w:sz w:val="22"/>
                <w:szCs w:val="22"/>
              </w:rPr>
              <w:t>средна</w:t>
            </w:r>
          </w:p>
        </w:tc>
      </w:tr>
      <w:tr w:rsidR="00CE43DE" w:rsidRPr="000712D9" w14:paraId="17E37111"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11E16020" w14:textId="77777777" w:rsidR="00CE43DE" w:rsidRPr="000712D9" w:rsidRDefault="00CE43DE" w:rsidP="009F792C">
            <w:pPr>
              <w:spacing w:before="0" w:line="240" w:lineRule="auto"/>
              <w:rPr>
                <w:b/>
                <w:color w:val="333333"/>
                <w:sz w:val="22"/>
                <w:szCs w:val="22"/>
              </w:rPr>
            </w:pPr>
            <w:r w:rsidRPr="000712D9">
              <w:rPr>
                <w:color w:val="333333"/>
                <w:sz w:val="22"/>
                <w:szCs w:val="22"/>
              </w:rPr>
              <w:t>L06 - Междувидови взаимоотношения (конкуренция, хищничество, паразитизъм, патогени)</w:t>
            </w:r>
          </w:p>
        </w:tc>
        <w:tc>
          <w:tcPr>
            <w:tcW w:w="1530" w:type="dxa"/>
            <w:tcBorders>
              <w:top w:val="nil"/>
              <w:left w:val="nil"/>
              <w:bottom w:val="nil"/>
              <w:right w:val="nil"/>
            </w:tcBorders>
            <w:shd w:val="clear" w:color="auto" w:fill="auto"/>
            <w:tcMar>
              <w:top w:w="100" w:type="dxa"/>
              <w:left w:w="100" w:type="dxa"/>
              <w:bottom w:w="100" w:type="dxa"/>
              <w:right w:w="100" w:type="dxa"/>
            </w:tcMar>
          </w:tcPr>
          <w:p w14:paraId="0E316459" w14:textId="77777777" w:rsidR="00CE43DE" w:rsidRPr="000712D9" w:rsidRDefault="00CE43DE" w:rsidP="009F792C">
            <w:pPr>
              <w:spacing w:before="0" w:line="240" w:lineRule="auto"/>
              <w:jc w:val="center"/>
              <w:rPr>
                <w:sz w:val="22"/>
                <w:szCs w:val="22"/>
              </w:rPr>
            </w:pPr>
            <w:r w:rsidRPr="000712D9">
              <w:rPr>
                <w:sz w:val="22"/>
                <w:szCs w:val="22"/>
              </w:rPr>
              <w:t>значителна</w:t>
            </w:r>
          </w:p>
        </w:tc>
      </w:tr>
      <w:tr w:rsidR="00CE43DE" w:rsidRPr="000712D9" w14:paraId="44214CC1"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0B755EA3" w14:textId="77777777" w:rsidR="00CE43DE" w:rsidRPr="000712D9" w:rsidRDefault="00CE43DE" w:rsidP="009F792C">
            <w:pPr>
              <w:spacing w:before="0" w:line="240" w:lineRule="auto"/>
              <w:rPr>
                <w:b/>
                <w:color w:val="333333"/>
                <w:sz w:val="22"/>
                <w:szCs w:val="22"/>
              </w:rPr>
            </w:pPr>
            <w:r w:rsidRPr="000712D9">
              <w:rPr>
                <w:color w:val="333333"/>
                <w:sz w:val="22"/>
                <w:szCs w:val="22"/>
              </w:rPr>
              <w:t>M04 – Лавини (сняг)</w:t>
            </w:r>
          </w:p>
        </w:tc>
        <w:tc>
          <w:tcPr>
            <w:tcW w:w="1530" w:type="dxa"/>
            <w:tcBorders>
              <w:top w:val="nil"/>
              <w:left w:val="nil"/>
              <w:bottom w:val="nil"/>
              <w:right w:val="nil"/>
            </w:tcBorders>
            <w:shd w:val="clear" w:color="auto" w:fill="auto"/>
            <w:tcMar>
              <w:top w:w="100" w:type="dxa"/>
              <w:left w:w="100" w:type="dxa"/>
              <w:bottom w:w="100" w:type="dxa"/>
              <w:right w:w="100" w:type="dxa"/>
            </w:tcMar>
          </w:tcPr>
          <w:p w14:paraId="30BC554E" w14:textId="77777777" w:rsidR="00CE43DE" w:rsidRPr="000712D9" w:rsidRDefault="00CE43DE" w:rsidP="009F792C">
            <w:pPr>
              <w:spacing w:before="0" w:line="240" w:lineRule="auto"/>
              <w:jc w:val="center"/>
              <w:rPr>
                <w:sz w:val="22"/>
                <w:szCs w:val="22"/>
              </w:rPr>
            </w:pPr>
            <w:r w:rsidRPr="000712D9">
              <w:rPr>
                <w:sz w:val="22"/>
                <w:szCs w:val="22"/>
              </w:rPr>
              <w:t>средна</w:t>
            </w:r>
          </w:p>
        </w:tc>
      </w:tr>
      <w:tr w:rsidR="00CE43DE" w:rsidRPr="000712D9" w14:paraId="7D9F4927" w14:textId="77777777" w:rsidTr="009F792C">
        <w:trPr>
          <w:trHeight w:hRule="exact" w:val="340"/>
        </w:trPr>
        <w:tc>
          <w:tcPr>
            <w:tcW w:w="7350" w:type="dxa"/>
            <w:tcBorders>
              <w:top w:val="nil"/>
              <w:left w:val="nil"/>
              <w:bottom w:val="single" w:sz="8" w:space="0" w:color="000000"/>
              <w:right w:val="nil"/>
            </w:tcBorders>
            <w:shd w:val="clear" w:color="auto" w:fill="auto"/>
            <w:tcMar>
              <w:top w:w="100" w:type="dxa"/>
              <w:left w:w="100" w:type="dxa"/>
              <w:bottom w:w="100" w:type="dxa"/>
              <w:right w:w="100" w:type="dxa"/>
            </w:tcMar>
          </w:tcPr>
          <w:p w14:paraId="4C8A6386" w14:textId="77777777" w:rsidR="00CE43DE" w:rsidRPr="000712D9" w:rsidRDefault="00CE43DE" w:rsidP="009F792C">
            <w:pPr>
              <w:spacing w:before="0" w:line="240" w:lineRule="auto"/>
              <w:rPr>
                <w:b/>
                <w:color w:val="333333"/>
                <w:sz w:val="22"/>
                <w:szCs w:val="22"/>
              </w:rPr>
            </w:pPr>
            <w:r w:rsidRPr="000712D9">
              <w:rPr>
                <w:color w:val="333333"/>
                <w:sz w:val="22"/>
                <w:szCs w:val="22"/>
              </w:rPr>
              <w:t>M05 - Срутване на терен, свлачища</w:t>
            </w:r>
          </w:p>
        </w:tc>
        <w:tc>
          <w:tcPr>
            <w:tcW w:w="1530" w:type="dxa"/>
            <w:tcBorders>
              <w:top w:val="nil"/>
              <w:left w:val="nil"/>
              <w:bottom w:val="single" w:sz="8" w:space="0" w:color="000000"/>
              <w:right w:val="nil"/>
            </w:tcBorders>
            <w:shd w:val="clear" w:color="auto" w:fill="auto"/>
            <w:tcMar>
              <w:top w:w="100" w:type="dxa"/>
              <w:left w:w="100" w:type="dxa"/>
              <w:bottom w:w="100" w:type="dxa"/>
              <w:right w:w="100" w:type="dxa"/>
            </w:tcMar>
          </w:tcPr>
          <w:p w14:paraId="7418FC98" w14:textId="77777777" w:rsidR="00CE43DE" w:rsidRPr="000712D9" w:rsidRDefault="00CE43DE" w:rsidP="009F792C">
            <w:pPr>
              <w:spacing w:before="0" w:line="240" w:lineRule="auto"/>
              <w:jc w:val="center"/>
              <w:rPr>
                <w:sz w:val="22"/>
                <w:szCs w:val="22"/>
              </w:rPr>
            </w:pPr>
            <w:r w:rsidRPr="000712D9">
              <w:rPr>
                <w:sz w:val="22"/>
                <w:szCs w:val="22"/>
              </w:rPr>
              <w:t>средна</w:t>
            </w:r>
          </w:p>
        </w:tc>
      </w:tr>
      <w:tr w:rsidR="00CE43DE" w:rsidRPr="000712D9" w14:paraId="2E330495" w14:textId="77777777" w:rsidTr="009F792C">
        <w:trPr>
          <w:trHeight w:val="170"/>
        </w:trPr>
        <w:tc>
          <w:tcPr>
            <w:tcW w:w="7350" w:type="dxa"/>
            <w:tcBorders>
              <w:top w:val="nil"/>
              <w:left w:val="nil"/>
              <w:bottom w:val="single" w:sz="8" w:space="0" w:color="000000"/>
              <w:right w:val="nil"/>
            </w:tcBorders>
            <w:shd w:val="clear" w:color="auto" w:fill="auto"/>
            <w:tcMar>
              <w:top w:w="100" w:type="dxa"/>
              <w:left w:w="100" w:type="dxa"/>
              <w:bottom w:w="100" w:type="dxa"/>
              <w:right w:w="100" w:type="dxa"/>
            </w:tcMar>
          </w:tcPr>
          <w:p w14:paraId="62C659C6" w14:textId="77777777" w:rsidR="00CE43DE" w:rsidRPr="000712D9" w:rsidRDefault="009F792C" w:rsidP="009F792C">
            <w:pPr>
              <w:spacing w:before="0" w:line="240" w:lineRule="auto"/>
            </w:pPr>
            <w:r w:rsidRPr="000712D9">
              <w:br w:type="page"/>
            </w:r>
            <w:r w:rsidR="00CE43DE" w:rsidRPr="000712D9">
              <w:t xml:space="preserve"> </w:t>
            </w:r>
          </w:p>
        </w:tc>
        <w:tc>
          <w:tcPr>
            <w:tcW w:w="1530" w:type="dxa"/>
            <w:tcBorders>
              <w:top w:val="nil"/>
              <w:left w:val="nil"/>
              <w:bottom w:val="single" w:sz="8" w:space="0" w:color="000000"/>
              <w:right w:val="nil"/>
            </w:tcBorders>
            <w:shd w:val="clear" w:color="auto" w:fill="auto"/>
            <w:tcMar>
              <w:top w:w="100" w:type="dxa"/>
              <w:left w:w="100" w:type="dxa"/>
              <w:bottom w:w="100" w:type="dxa"/>
              <w:right w:w="100" w:type="dxa"/>
            </w:tcMar>
          </w:tcPr>
          <w:p w14:paraId="6E6EDD77" w14:textId="77777777" w:rsidR="00CE43DE" w:rsidRPr="000712D9" w:rsidRDefault="00CE43DE" w:rsidP="009F792C">
            <w:pPr>
              <w:spacing w:before="0" w:line="240" w:lineRule="auto"/>
            </w:pPr>
            <w:r w:rsidRPr="000712D9">
              <w:t xml:space="preserve"> </w:t>
            </w:r>
          </w:p>
        </w:tc>
      </w:tr>
      <w:tr w:rsidR="00CE43DE" w:rsidRPr="000712D9" w14:paraId="612549BE" w14:textId="77777777" w:rsidTr="009F792C">
        <w:trPr>
          <w:trHeight w:hRule="exact" w:val="340"/>
        </w:trPr>
        <w:tc>
          <w:tcPr>
            <w:tcW w:w="7350" w:type="dxa"/>
            <w:tcBorders>
              <w:top w:val="nil"/>
              <w:left w:val="nil"/>
              <w:bottom w:val="single" w:sz="8" w:space="0" w:color="000000"/>
              <w:right w:val="nil"/>
            </w:tcBorders>
            <w:shd w:val="clear" w:color="auto" w:fill="auto"/>
            <w:tcMar>
              <w:top w:w="100" w:type="dxa"/>
              <w:left w:w="100" w:type="dxa"/>
              <w:bottom w:w="100" w:type="dxa"/>
              <w:right w:w="100" w:type="dxa"/>
            </w:tcMar>
          </w:tcPr>
          <w:p w14:paraId="7643A6C3" w14:textId="77777777" w:rsidR="00CE43DE" w:rsidRPr="000712D9" w:rsidRDefault="00CE43DE" w:rsidP="009F792C">
            <w:pPr>
              <w:spacing w:before="0" w:line="240" w:lineRule="auto"/>
            </w:pPr>
            <w:r w:rsidRPr="000712D9">
              <w:t>Заплаха</w:t>
            </w:r>
          </w:p>
        </w:tc>
        <w:tc>
          <w:tcPr>
            <w:tcW w:w="1530" w:type="dxa"/>
            <w:tcBorders>
              <w:top w:val="nil"/>
              <w:left w:val="nil"/>
              <w:bottom w:val="single" w:sz="8" w:space="0" w:color="000000"/>
              <w:right w:val="nil"/>
            </w:tcBorders>
            <w:shd w:val="clear" w:color="auto" w:fill="auto"/>
            <w:tcMar>
              <w:top w:w="100" w:type="dxa"/>
              <w:left w:w="100" w:type="dxa"/>
              <w:bottom w:w="100" w:type="dxa"/>
              <w:right w:w="100" w:type="dxa"/>
            </w:tcMar>
          </w:tcPr>
          <w:p w14:paraId="1C61707E" w14:textId="77777777" w:rsidR="00CE43DE" w:rsidRPr="000712D9" w:rsidRDefault="00CE43DE" w:rsidP="009F792C">
            <w:pPr>
              <w:spacing w:before="0" w:line="240" w:lineRule="auto"/>
              <w:jc w:val="center"/>
            </w:pPr>
            <w:r w:rsidRPr="000712D9">
              <w:t>Важност</w:t>
            </w:r>
          </w:p>
        </w:tc>
      </w:tr>
      <w:tr w:rsidR="00CE43DE" w:rsidRPr="000712D9" w14:paraId="33A46218"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6E8AF229" w14:textId="77777777" w:rsidR="00CE43DE" w:rsidRPr="000712D9" w:rsidRDefault="00CE43DE" w:rsidP="009F792C">
            <w:pPr>
              <w:spacing w:before="0" w:line="240" w:lineRule="auto"/>
              <w:rPr>
                <w:b/>
                <w:color w:val="333333"/>
                <w:sz w:val="22"/>
                <w:szCs w:val="22"/>
              </w:rPr>
            </w:pPr>
            <w:r w:rsidRPr="000712D9">
              <w:rPr>
                <w:color w:val="333333"/>
                <w:sz w:val="22"/>
                <w:szCs w:val="22"/>
              </w:rPr>
              <w:t>F05 - Създаване или развитие на спортна, туристическа и рекреационна инфраструктура (извън градските или рекреационните зони)</w:t>
            </w:r>
          </w:p>
        </w:tc>
        <w:tc>
          <w:tcPr>
            <w:tcW w:w="1530" w:type="dxa"/>
            <w:tcBorders>
              <w:top w:val="nil"/>
              <w:left w:val="nil"/>
              <w:bottom w:val="nil"/>
              <w:right w:val="nil"/>
            </w:tcBorders>
            <w:shd w:val="clear" w:color="auto" w:fill="auto"/>
            <w:tcMar>
              <w:top w:w="100" w:type="dxa"/>
              <w:left w:w="100" w:type="dxa"/>
              <w:bottom w:w="100" w:type="dxa"/>
              <w:right w:w="100" w:type="dxa"/>
            </w:tcMar>
          </w:tcPr>
          <w:p w14:paraId="6378FD90" w14:textId="77777777" w:rsidR="00CE43DE" w:rsidRPr="000712D9" w:rsidRDefault="00CE43DE" w:rsidP="009F792C">
            <w:pPr>
              <w:spacing w:before="0" w:line="240" w:lineRule="auto"/>
              <w:jc w:val="center"/>
              <w:rPr>
                <w:b/>
                <w:color w:val="333333"/>
                <w:sz w:val="22"/>
                <w:szCs w:val="22"/>
              </w:rPr>
            </w:pPr>
            <w:r w:rsidRPr="000712D9">
              <w:rPr>
                <w:color w:val="333333"/>
                <w:sz w:val="22"/>
                <w:szCs w:val="22"/>
              </w:rPr>
              <w:t>средна</w:t>
            </w:r>
          </w:p>
        </w:tc>
      </w:tr>
      <w:tr w:rsidR="00CE43DE" w:rsidRPr="000712D9" w14:paraId="472424F7"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4453F1F5" w14:textId="77777777" w:rsidR="00CE43DE" w:rsidRPr="000712D9" w:rsidRDefault="00CE43DE" w:rsidP="009F792C">
            <w:pPr>
              <w:spacing w:before="0" w:line="240" w:lineRule="auto"/>
              <w:rPr>
                <w:b/>
                <w:color w:val="333333"/>
                <w:sz w:val="22"/>
                <w:szCs w:val="22"/>
              </w:rPr>
            </w:pPr>
            <w:r w:rsidRPr="000712D9">
              <w:rPr>
                <w:color w:val="333333"/>
                <w:sz w:val="22"/>
                <w:szCs w:val="22"/>
              </w:rPr>
              <w:t>F07 - Спорт, туризъм и развлечения</w:t>
            </w:r>
          </w:p>
        </w:tc>
        <w:tc>
          <w:tcPr>
            <w:tcW w:w="1530" w:type="dxa"/>
            <w:tcBorders>
              <w:top w:val="nil"/>
              <w:left w:val="nil"/>
              <w:bottom w:val="nil"/>
              <w:right w:val="nil"/>
            </w:tcBorders>
            <w:shd w:val="clear" w:color="auto" w:fill="auto"/>
            <w:tcMar>
              <w:top w:w="100" w:type="dxa"/>
              <w:left w:w="100" w:type="dxa"/>
              <w:bottom w:w="100" w:type="dxa"/>
              <w:right w:w="100" w:type="dxa"/>
            </w:tcMar>
          </w:tcPr>
          <w:p w14:paraId="63762988" w14:textId="77777777" w:rsidR="00CE43DE" w:rsidRPr="000712D9" w:rsidRDefault="00CE43DE" w:rsidP="009F792C">
            <w:pPr>
              <w:spacing w:before="0" w:line="240" w:lineRule="auto"/>
              <w:jc w:val="center"/>
              <w:rPr>
                <w:b/>
                <w:color w:val="333333"/>
                <w:sz w:val="22"/>
                <w:szCs w:val="22"/>
              </w:rPr>
            </w:pPr>
            <w:r w:rsidRPr="000712D9">
              <w:rPr>
                <w:color w:val="333333"/>
                <w:sz w:val="22"/>
                <w:szCs w:val="22"/>
              </w:rPr>
              <w:t>средна</w:t>
            </w:r>
          </w:p>
        </w:tc>
      </w:tr>
      <w:tr w:rsidR="00CE43DE" w:rsidRPr="000712D9" w14:paraId="4AC7D19B"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50AAFA69" w14:textId="77777777" w:rsidR="00CE43DE" w:rsidRPr="000712D9" w:rsidRDefault="00CE43DE" w:rsidP="009F792C">
            <w:pPr>
              <w:spacing w:before="0" w:line="240" w:lineRule="auto"/>
              <w:rPr>
                <w:b/>
                <w:color w:val="333333"/>
                <w:sz w:val="22"/>
                <w:szCs w:val="22"/>
              </w:rPr>
            </w:pPr>
            <w:r w:rsidRPr="000712D9">
              <w:rPr>
                <w:color w:val="333333"/>
                <w:sz w:val="22"/>
                <w:szCs w:val="22"/>
              </w:rPr>
              <w:t>G10 – Незаконен отстрел</w:t>
            </w:r>
          </w:p>
        </w:tc>
        <w:tc>
          <w:tcPr>
            <w:tcW w:w="1530" w:type="dxa"/>
            <w:tcBorders>
              <w:top w:val="nil"/>
              <w:left w:val="nil"/>
              <w:bottom w:val="nil"/>
              <w:right w:val="nil"/>
            </w:tcBorders>
            <w:shd w:val="clear" w:color="auto" w:fill="auto"/>
            <w:tcMar>
              <w:top w:w="100" w:type="dxa"/>
              <w:left w:w="100" w:type="dxa"/>
              <w:bottom w:w="100" w:type="dxa"/>
              <w:right w:w="100" w:type="dxa"/>
            </w:tcMar>
          </w:tcPr>
          <w:p w14:paraId="4A557073" w14:textId="77777777" w:rsidR="00CE43DE" w:rsidRPr="000712D9" w:rsidRDefault="00CE43DE" w:rsidP="009F792C">
            <w:pPr>
              <w:spacing w:before="0" w:line="240" w:lineRule="auto"/>
              <w:jc w:val="center"/>
              <w:rPr>
                <w:b/>
                <w:color w:val="333333"/>
                <w:sz w:val="22"/>
                <w:szCs w:val="22"/>
              </w:rPr>
            </w:pPr>
            <w:r w:rsidRPr="000712D9">
              <w:rPr>
                <w:color w:val="333333"/>
                <w:sz w:val="22"/>
                <w:szCs w:val="22"/>
              </w:rPr>
              <w:t>значителна</w:t>
            </w:r>
          </w:p>
        </w:tc>
      </w:tr>
      <w:tr w:rsidR="00CE43DE" w:rsidRPr="000712D9" w14:paraId="3763A834"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6EC0FB60" w14:textId="77777777" w:rsidR="00CE43DE" w:rsidRPr="000712D9" w:rsidRDefault="00CE43DE" w:rsidP="009F792C">
            <w:pPr>
              <w:spacing w:before="0" w:line="240" w:lineRule="auto"/>
              <w:rPr>
                <w:b/>
                <w:color w:val="333333"/>
                <w:sz w:val="22"/>
                <w:szCs w:val="22"/>
              </w:rPr>
            </w:pPr>
            <w:r w:rsidRPr="000712D9">
              <w:rPr>
                <w:color w:val="333333"/>
                <w:sz w:val="22"/>
                <w:szCs w:val="22"/>
              </w:rPr>
              <w:t>G11 - Незаконно събиране и вземане на индивиди</w:t>
            </w:r>
          </w:p>
        </w:tc>
        <w:tc>
          <w:tcPr>
            <w:tcW w:w="1530" w:type="dxa"/>
            <w:tcBorders>
              <w:top w:val="nil"/>
              <w:left w:val="nil"/>
              <w:bottom w:val="nil"/>
              <w:right w:val="nil"/>
            </w:tcBorders>
            <w:shd w:val="clear" w:color="auto" w:fill="auto"/>
            <w:tcMar>
              <w:top w:w="100" w:type="dxa"/>
              <w:left w:w="100" w:type="dxa"/>
              <w:bottom w:w="100" w:type="dxa"/>
              <w:right w:w="100" w:type="dxa"/>
            </w:tcMar>
          </w:tcPr>
          <w:p w14:paraId="7C788A6E" w14:textId="77777777" w:rsidR="00CE43DE" w:rsidRPr="000712D9" w:rsidRDefault="00CE43DE" w:rsidP="009F792C">
            <w:pPr>
              <w:spacing w:before="0" w:line="240" w:lineRule="auto"/>
              <w:jc w:val="center"/>
              <w:rPr>
                <w:b/>
                <w:color w:val="333333"/>
                <w:sz w:val="22"/>
                <w:szCs w:val="22"/>
              </w:rPr>
            </w:pPr>
            <w:r w:rsidRPr="000712D9">
              <w:rPr>
                <w:color w:val="333333"/>
                <w:sz w:val="22"/>
                <w:szCs w:val="22"/>
              </w:rPr>
              <w:t>средна</w:t>
            </w:r>
          </w:p>
        </w:tc>
      </w:tr>
      <w:tr w:rsidR="00CE43DE" w:rsidRPr="000712D9" w14:paraId="3B86877B"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0538B1AE" w14:textId="77777777" w:rsidR="00CE43DE" w:rsidRPr="000712D9" w:rsidRDefault="00CE43DE" w:rsidP="009F792C">
            <w:pPr>
              <w:spacing w:before="0" w:line="240" w:lineRule="auto"/>
              <w:rPr>
                <w:b/>
                <w:color w:val="333333"/>
                <w:sz w:val="22"/>
                <w:szCs w:val="22"/>
              </w:rPr>
            </w:pPr>
            <w:r w:rsidRPr="000712D9">
              <w:rPr>
                <w:color w:val="333333"/>
                <w:sz w:val="22"/>
                <w:szCs w:val="22"/>
              </w:rPr>
              <w:t>L01 - Абиотични природни процеси (например ерозия, заиляване, изсушаване, наводняване, засоляване)</w:t>
            </w:r>
          </w:p>
        </w:tc>
        <w:tc>
          <w:tcPr>
            <w:tcW w:w="1530" w:type="dxa"/>
            <w:tcBorders>
              <w:top w:val="nil"/>
              <w:left w:val="nil"/>
              <w:bottom w:val="nil"/>
              <w:right w:val="nil"/>
            </w:tcBorders>
            <w:shd w:val="clear" w:color="auto" w:fill="auto"/>
            <w:tcMar>
              <w:top w:w="100" w:type="dxa"/>
              <w:left w:w="100" w:type="dxa"/>
              <w:bottom w:w="100" w:type="dxa"/>
              <w:right w:w="100" w:type="dxa"/>
            </w:tcMar>
          </w:tcPr>
          <w:p w14:paraId="6B050B11" w14:textId="77777777" w:rsidR="00CE43DE" w:rsidRPr="000712D9" w:rsidRDefault="00CE43DE" w:rsidP="009F792C">
            <w:pPr>
              <w:spacing w:before="0" w:line="240" w:lineRule="auto"/>
              <w:jc w:val="center"/>
              <w:rPr>
                <w:b/>
                <w:color w:val="333333"/>
                <w:sz w:val="22"/>
                <w:szCs w:val="22"/>
              </w:rPr>
            </w:pPr>
            <w:r w:rsidRPr="000712D9">
              <w:rPr>
                <w:color w:val="333333"/>
                <w:sz w:val="22"/>
                <w:szCs w:val="22"/>
              </w:rPr>
              <w:t>средна</w:t>
            </w:r>
          </w:p>
        </w:tc>
      </w:tr>
      <w:tr w:rsidR="00CE43DE" w:rsidRPr="000712D9" w14:paraId="4C6ADBD7"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330860B6" w14:textId="77777777" w:rsidR="00CE43DE" w:rsidRPr="000712D9" w:rsidRDefault="00CE43DE" w:rsidP="009F792C">
            <w:pPr>
              <w:spacing w:before="0" w:line="240" w:lineRule="auto"/>
              <w:rPr>
                <w:b/>
                <w:color w:val="333333"/>
                <w:sz w:val="22"/>
                <w:szCs w:val="22"/>
              </w:rPr>
            </w:pPr>
            <w:r w:rsidRPr="000712D9">
              <w:rPr>
                <w:color w:val="333333"/>
                <w:sz w:val="22"/>
                <w:szCs w:val="22"/>
              </w:rPr>
              <w:t>L06 - Междувидови взаимоотношения (конкуренция, хищничество, паразитизъм, патогени)</w:t>
            </w:r>
          </w:p>
        </w:tc>
        <w:tc>
          <w:tcPr>
            <w:tcW w:w="1530" w:type="dxa"/>
            <w:tcBorders>
              <w:top w:val="nil"/>
              <w:left w:val="nil"/>
              <w:bottom w:val="nil"/>
              <w:right w:val="nil"/>
            </w:tcBorders>
            <w:shd w:val="clear" w:color="auto" w:fill="auto"/>
            <w:tcMar>
              <w:top w:w="100" w:type="dxa"/>
              <w:left w:w="100" w:type="dxa"/>
              <w:bottom w:w="100" w:type="dxa"/>
              <w:right w:w="100" w:type="dxa"/>
            </w:tcMar>
          </w:tcPr>
          <w:p w14:paraId="6372F697" w14:textId="77777777" w:rsidR="00CE43DE" w:rsidRPr="000712D9" w:rsidRDefault="00CE43DE" w:rsidP="009F792C">
            <w:pPr>
              <w:spacing w:before="0" w:line="240" w:lineRule="auto"/>
              <w:jc w:val="center"/>
              <w:rPr>
                <w:b/>
                <w:color w:val="333333"/>
                <w:sz w:val="22"/>
                <w:szCs w:val="22"/>
              </w:rPr>
            </w:pPr>
            <w:r w:rsidRPr="000712D9">
              <w:rPr>
                <w:color w:val="333333"/>
                <w:sz w:val="22"/>
                <w:szCs w:val="22"/>
              </w:rPr>
              <w:t>значителна</w:t>
            </w:r>
          </w:p>
        </w:tc>
      </w:tr>
      <w:tr w:rsidR="009F792C" w:rsidRPr="000712D9" w14:paraId="4AC9AF98" w14:textId="77777777" w:rsidTr="00887F7F">
        <w:trPr>
          <w:trHeight w:hRule="exact" w:val="340"/>
        </w:trPr>
        <w:tc>
          <w:tcPr>
            <w:tcW w:w="7350" w:type="dxa"/>
            <w:tcBorders>
              <w:top w:val="nil"/>
              <w:left w:val="nil"/>
              <w:bottom w:val="single" w:sz="8" w:space="0" w:color="000000"/>
              <w:right w:val="nil"/>
            </w:tcBorders>
            <w:shd w:val="clear" w:color="auto" w:fill="auto"/>
            <w:tcMar>
              <w:top w:w="100" w:type="dxa"/>
              <w:left w:w="100" w:type="dxa"/>
              <w:bottom w:w="100" w:type="dxa"/>
              <w:right w:w="100" w:type="dxa"/>
            </w:tcMar>
          </w:tcPr>
          <w:p w14:paraId="3A80B0E8" w14:textId="77777777" w:rsidR="009F792C" w:rsidRPr="000712D9" w:rsidRDefault="009F792C" w:rsidP="00887F7F">
            <w:pPr>
              <w:spacing w:before="0" w:line="240" w:lineRule="auto"/>
            </w:pPr>
            <w:r w:rsidRPr="000712D9">
              <w:t>Заплаха</w:t>
            </w:r>
          </w:p>
        </w:tc>
        <w:tc>
          <w:tcPr>
            <w:tcW w:w="1530" w:type="dxa"/>
            <w:tcBorders>
              <w:top w:val="nil"/>
              <w:left w:val="nil"/>
              <w:bottom w:val="single" w:sz="8" w:space="0" w:color="000000"/>
              <w:right w:val="nil"/>
            </w:tcBorders>
            <w:shd w:val="clear" w:color="auto" w:fill="auto"/>
            <w:tcMar>
              <w:top w:w="100" w:type="dxa"/>
              <w:left w:w="100" w:type="dxa"/>
              <w:bottom w:w="100" w:type="dxa"/>
              <w:right w:w="100" w:type="dxa"/>
            </w:tcMar>
          </w:tcPr>
          <w:p w14:paraId="760F7A09" w14:textId="77777777" w:rsidR="009F792C" w:rsidRPr="000712D9" w:rsidRDefault="009F792C" w:rsidP="00887F7F">
            <w:pPr>
              <w:spacing w:before="0" w:line="240" w:lineRule="auto"/>
              <w:jc w:val="center"/>
            </w:pPr>
            <w:r w:rsidRPr="000712D9">
              <w:t>Важност</w:t>
            </w:r>
          </w:p>
        </w:tc>
      </w:tr>
      <w:tr w:rsidR="00CE43DE" w:rsidRPr="000712D9" w14:paraId="6CC12BE5"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36622BAB" w14:textId="77777777" w:rsidR="00CE43DE" w:rsidRPr="000712D9" w:rsidRDefault="00CE43DE" w:rsidP="009F792C">
            <w:pPr>
              <w:spacing w:before="0"/>
              <w:rPr>
                <w:color w:val="333333"/>
                <w:sz w:val="22"/>
                <w:szCs w:val="22"/>
              </w:rPr>
            </w:pPr>
            <w:r w:rsidRPr="000712D9">
              <w:rPr>
                <w:color w:val="333333"/>
                <w:sz w:val="22"/>
                <w:szCs w:val="22"/>
              </w:rPr>
              <w:t>M04 – Лавини (сняг)</w:t>
            </w:r>
          </w:p>
        </w:tc>
        <w:tc>
          <w:tcPr>
            <w:tcW w:w="1530" w:type="dxa"/>
            <w:tcBorders>
              <w:top w:val="nil"/>
              <w:left w:val="nil"/>
              <w:bottom w:val="nil"/>
              <w:right w:val="nil"/>
            </w:tcBorders>
            <w:shd w:val="clear" w:color="auto" w:fill="auto"/>
            <w:tcMar>
              <w:top w:w="100" w:type="dxa"/>
              <w:left w:w="100" w:type="dxa"/>
              <w:bottom w:w="100" w:type="dxa"/>
              <w:right w:w="100" w:type="dxa"/>
            </w:tcMar>
          </w:tcPr>
          <w:p w14:paraId="6F32039A" w14:textId="77777777" w:rsidR="00CE43DE" w:rsidRPr="000712D9" w:rsidRDefault="00CE43DE" w:rsidP="009F792C">
            <w:pPr>
              <w:spacing w:before="0" w:line="240" w:lineRule="auto"/>
              <w:jc w:val="center"/>
              <w:rPr>
                <w:b/>
                <w:color w:val="333333"/>
                <w:sz w:val="22"/>
                <w:szCs w:val="22"/>
              </w:rPr>
            </w:pPr>
            <w:r w:rsidRPr="000712D9">
              <w:rPr>
                <w:color w:val="333333"/>
                <w:sz w:val="22"/>
                <w:szCs w:val="22"/>
              </w:rPr>
              <w:t>средна</w:t>
            </w:r>
          </w:p>
        </w:tc>
      </w:tr>
      <w:tr w:rsidR="00CE43DE" w:rsidRPr="000712D9" w14:paraId="473F2F22"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49BDE142" w14:textId="77777777" w:rsidR="00CE43DE" w:rsidRPr="000712D9" w:rsidRDefault="00CE43DE" w:rsidP="009F792C">
            <w:pPr>
              <w:spacing w:before="0"/>
              <w:rPr>
                <w:color w:val="333333"/>
                <w:sz w:val="22"/>
                <w:szCs w:val="22"/>
              </w:rPr>
            </w:pPr>
            <w:r w:rsidRPr="000712D9">
              <w:rPr>
                <w:color w:val="333333"/>
                <w:sz w:val="22"/>
                <w:szCs w:val="22"/>
              </w:rPr>
              <w:t>M05 - Срутване на терен, свлачище</w:t>
            </w:r>
          </w:p>
        </w:tc>
        <w:tc>
          <w:tcPr>
            <w:tcW w:w="1530" w:type="dxa"/>
            <w:tcBorders>
              <w:top w:val="nil"/>
              <w:left w:val="nil"/>
              <w:bottom w:val="nil"/>
              <w:right w:val="nil"/>
            </w:tcBorders>
            <w:shd w:val="clear" w:color="auto" w:fill="auto"/>
            <w:tcMar>
              <w:top w:w="100" w:type="dxa"/>
              <w:left w:w="100" w:type="dxa"/>
              <w:bottom w:w="100" w:type="dxa"/>
              <w:right w:w="100" w:type="dxa"/>
            </w:tcMar>
          </w:tcPr>
          <w:p w14:paraId="14777E91" w14:textId="77777777" w:rsidR="00CE43DE" w:rsidRPr="000712D9" w:rsidRDefault="00CE43DE" w:rsidP="009F792C">
            <w:pPr>
              <w:spacing w:before="0" w:line="240" w:lineRule="auto"/>
              <w:jc w:val="center"/>
              <w:rPr>
                <w:b/>
                <w:color w:val="333333"/>
                <w:sz w:val="22"/>
                <w:szCs w:val="22"/>
              </w:rPr>
            </w:pPr>
            <w:r w:rsidRPr="000712D9">
              <w:rPr>
                <w:color w:val="333333"/>
                <w:sz w:val="22"/>
                <w:szCs w:val="22"/>
              </w:rPr>
              <w:t>средна</w:t>
            </w:r>
          </w:p>
        </w:tc>
      </w:tr>
      <w:tr w:rsidR="00CE43DE" w:rsidRPr="000712D9" w14:paraId="0E53BAC8"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5DFFF681" w14:textId="77777777" w:rsidR="00CE43DE" w:rsidRPr="000712D9" w:rsidRDefault="00CE43DE" w:rsidP="009F792C">
            <w:pPr>
              <w:spacing w:before="0"/>
              <w:rPr>
                <w:color w:val="333333"/>
                <w:sz w:val="22"/>
                <w:szCs w:val="22"/>
              </w:rPr>
            </w:pPr>
            <w:r w:rsidRPr="000712D9">
              <w:rPr>
                <w:color w:val="333333"/>
                <w:sz w:val="22"/>
                <w:szCs w:val="22"/>
              </w:rPr>
              <w:t>N01 - Температурни промени (например повишаване на температурата и екстремни явления) поради климатичните промени</w:t>
            </w:r>
          </w:p>
        </w:tc>
        <w:tc>
          <w:tcPr>
            <w:tcW w:w="1530" w:type="dxa"/>
            <w:tcBorders>
              <w:top w:val="nil"/>
              <w:left w:val="nil"/>
              <w:bottom w:val="nil"/>
              <w:right w:val="nil"/>
            </w:tcBorders>
            <w:shd w:val="clear" w:color="auto" w:fill="auto"/>
            <w:tcMar>
              <w:top w:w="100" w:type="dxa"/>
              <w:left w:w="100" w:type="dxa"/>
              <w:bottom w:w="100" w:type="dxa"/>
              <w:right w:w="100" w:type="dxa"/>
            </w:tcMar>
          </w:tcPr>
          <w:p w14:paraId="3FA093D2" w14:textId="77777777" w:rsidR="00CE43DE" w:rsidRPr="000712D9" w:rsidRDefault="00CE43DE" w:rsidP="009F792C">
            <w:pPr>
              <w:spacing w:before="0" w:line="240" w:lineRule="auto"/>
              <w:jc w:val="center"/>
              <w:rPr>
                <w:b/>
                <w:color w:val="333333"/>
                <w:sz w:val="22"/>
                <w:szCs w:val="22"/>
              </w:rPr>
            </w:pPr>
            <w:r w:rsidRPr="000712D9">
              <w:rPr>
                <w:color w:val="333333"/>
                <w:sz w:val="22"/>
                <w:szCs w:val="22"/>
              </w:rPr>
              <w:t>средна</w:t>
            </w:r>
          </w:p>
        </w:tc>
      </w:tr>
      <w:tr w:rsidR="00CE43DE" w:rsidRPr="000712D9" w14:paraId="713385B4" w14:textId="77777777" w:rsidTr="009F792C">
        <w:trPr>
          <w:trHeight w:hRule="exact" w:val="340"/>
        </w:trPr>
        <w:tc>
          <w:tcPr>
            <w:tcW w:w="7350" w:type="dxa"/>
            <w:tcBorders>
              <w:top w:val="nil"/>
              <w:left w:val="nil"/>
              <w:bottom w:val="single" w:sz="8" w:space="0" w:color="000000"/>
              <w:right w:val="nil"/>
            </w:tcBorders>
            <w:shd w:val="clear" w:color="auto" w:fill="auto"/>
            <w:tcMar>
              <w:top w:w="100" w:type="dxa"/>
              <w:left w:w="100" w:type="dxa"/>
              <w:bottom w:w="100" w:type="dxa"/>
              <w:right w:w="100" w:type="dxa"/>
            </w:tcMar>
          </w:tcPr>
          <w:p w14:paraId="3D3135D1" w14:textId="77777777" w:rsidR="00CE43DE" w:rsidRPr="000712D9" w:rsidRDefault="00CE43DE" w:rsidP="009F792C">
            <w:pPr>
              <w:spacing w:before="0"/>
              <w:rPr>
                <w:color w:val="333333"/>
                <w:sz w:val="22"/>
                <w:szCs w:val="22"/>
              </w:rPr>
            </w:pPr>
            <w:r w:rsidRPr="000712D9">
              <w:rPr>
                <w:color w:val="333333"/>
                <w:sz w:val="22"/>
                <w:szCs w:val="22"/>
              </w:rPr>
              <w:t>N02 - Суша и намаляване на валежите поради изменението на климата</w:t>
            </w:r>
          </w:p>
        </w:tc>
        <w:tc>
          <w:tcPr>
            <w:tcW w:w="1530" w:type="dxa"/>
            <w:tcBorders>
              <w:top w:val="nil"/>
              <w:left w:val="nil"/>
              <w:bottom w:val="single" w:sz="8" w:space="0" w:color="000000"/>
              <w:right w:val="nil"/>
            </w:tcBorders>
            <w:shd w:val="clear" w:color="auto" w:fill="auto"/>
            <w:tcMar>
              <w:top w:w="100" w:type="dxa"/>
              <w:left w:w="100" w:type="dxa"/>
              <w:bottom w:w="100" w:type="dxa"/>
              <w:right w:w="100" w:type="dxa"/>
            </w:tcMar>
          </w:tcPr>
          <w:p w14:paraId="23EA5E61" w14:textId="77777777" w:rsidR="00CE43DE" w:rsidRPr="000712D9" w:rsidRDefault="00CE43DE" w:rsidP="009F792C">
            <w:pPr>
              <w:spacing w:before="0" w:line="240" w:lineRule="auto"/>
              <w:jc w:val="center"/>
              <w:rPr>
                <w:b/>
                <w:color w:val="333333"/>
                <w:sz w:val="22"/>
                <w:szCs w:val="22"/>
              </w:rPr>
            </w:pPr>
            <w:r w:rsidRPr="000712D9">
              <w:rPr>
                <w:color w:val="333333"/>
                <w:sz w:val="22"/>
                <w:szCs w:val="22"/>
              </w:rPr>
              <w:t>средна</w:t>
            </w:r>
          </w:p>
        </w:tc>
      </w:tr>
    </w:tbl>
    <w:p w14:paraId="609D3BC1" w14:textId="77777777" w:rsidR="00CE43DE" w:rsidRPr="000712D9" w:rsidRDefault="00CE43DE" w:rsidP="00CE43DE">
      <w:r w:rsidRPr="000712D9">
        <w:t xml:space="preserve"> </w:t>
      </w:r>
    </w:p>
    <w:p w14:paraId="0B0A5493" w14:textId="77777777" w:rsidR="00CE43DE" w:rsidRPr="000712D9" w:rsidRDefault="00CE43DE" w:rsidP="00CE43DE">
      <w:pPr>
        <w:rPr>
          <w:b/>
          <w:i/>
        </w:rPr>
      </w:pPr>
      <w:r w:rsidRPr="000712D9">
        <w:rPr>
          <w:b/>
          <w:i/>
        </w:rPr>
        <w:t>Континентален биогеографски район</w:t>
      </w:r>
    </w:p>
    <w:tbl>
      <w:tblPr>
        <w:tblW w:w="888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7350"/>
        <w:gridCol w:w="1530"/>
      </w:tblGrid>
      <w:tr w:rsidR="00CE43DE" w:rsidRPr="000712D9" w14:paraId="0BA719F0" w14:textId="77777777" w:rsidTr="009F792C">
        <w:trPr>
          <w:trHeight w:hRule="exact" w:val="340"/>
        </w:trPr>
        <w:tc>
          <w:tcPr>
            <w:tcW w:w="735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265B4FBD" w14:textId="77777777" w:rsidR="00CE43DE" w:rsidRPr="000712D9" w:rsidRDefault="00CE43DE" w:rsidP="009F792C">
            <w:pPr>
              <w:spacing w:before="0"/>
              <w:rPr>
                <w:sz w:val="22"/>
                <w:szCs w:val="22"/>
              </w:rPr>
            </w:pPr>
            <w:r w:rsidRPr="000712D9">
              <w:rPr>
                <w:sz w:val="22"/>
                <w:szCs w:val="22"/>
              </w:rPr>
              <w:t>Преса</w:t>
            </w:r>
          </w:p>
        </w:tc>
        <w:tc>
          <w:tcPr>
            <w:tcW w:w="153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180ED251" w14:textId="77777777" w:rsidR="00CE43DE" w:rsidRPr="000712D9" w:rsidRDefault="00CE43DE" w:rsidP="009F792C">
            <w:pPr>
              <w:spacing w:before="0"/>
              <w:jc w:val="center"/>
              <w:rPr>
                <w:sz w:val="22"/>
                <w:szCs w:val="22"/>
              </w:rPr>
            </w:pPr>
            <w:r w:rsidRPr="000712D9">
              <w:rPr>
                <w:sz w:val="22"/>
                <w:szCs w:val="22"/>
              </w:rPr>
              <w:t>Важност</w:t>
            </w:r>
          </w:p>
        </w:tc>
      </w:tr>
      <w:tr w:rsidR="00CE43DE" w:rsidRPr="000712D9" w14:paraId="61D13541"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249ABB9E" w14:textId="77777777" w:rsidR="00CE43DE" w:rsidRPr="000712D9" w:rsidRDefault="00CE43DE" w:rsidP="009F792C">
            <w:pPr>
              <w:spacing w:before="0"/>
              <w:rPr>
                <w:b/>
                <w:color w:val="333333"/>
                <w:sz w:val="22"/>
                <w:szCs w:val="22"/>
              </w:rPr>
            </w:pPr>
            <w:r w:rsidRPr="000712D9">
              <w:rPr>
                <w:color w:val="333333"/>
                <w:sz w:val="22"/>
                <w:szCs w:val="22"/>
              </w:rPr>
              <w:t>L06 - Междувидови взаимоотношения (конкуренция, хищничество, паразитизъм, патогени)</w:t>
            </w:r>
          </w:p>
        </w:tc>
        <w:tc>
          <w:tcPr>
            <w:tcW w:w="1530" w:type="dxa"/>
            <w:tcBorders>
              <w:top w:val="nil"/>
              <w:left w:val="nil"/>
              <w:bottom w:val="nil"/>
              <w:right w:val="nil"/>
            </w:tcBorders>
            <w:shd w:val="clear" w:color="auto" w:fill="auto"/>
            <w:tcMar>
              <w:top w:w="100" w:type="dxa"/>
              <w:left w:w="100" w:type="dxa"/>
              <w:bottom w:w="100" w:type="dxa"/>
              <w:right w:w="100" w:type="dxa"/>
            </w:tcMar>
          </w:tcPr>
          <w:p w14:paraId="5F1C7569" w14:textId="77777777" w:rsidR="00CE43DE" w:rsidRPr="000712D9" w:rsidRDefault="00CE43DE" w:rsidP="009F792C">
            <w:pPr>
              <w:spacing w:before="0"/>
              <w:jc w:val="center"/>
              <w:rPr>
                <w:sz w:val="22"/>
                <w:szCs w:val="22"/>
              </w:rPr>
            </w:pPr>
            <w:r w:rsidRPr="000712D9">
              <w:rPr>
                <w:sz w:val="22"/>
                <w:szCs w:val="22"/>
              </w:rPr>
              <w:t>значителна</w:t>
            </w:r>
          </w:p>
        </w:tc>
      </w:tr>
      <w:tr w:rsidR="00CE43DE" w:rsidRPr="000712D9" w14:paraId="0F5A2071"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31F4DEF9" w14:textId="77777777" w:rsidR="00CE43DE" w:rsidRPr="000712D9" w:rsidRDefault="00CE43DE" w:rsidP="009F792C">
            <w:pPr>
              <w:spacing w:before="0"/>
              <w:rPr>
                <w:b/>
                <w:color w:val="333333"/>
                <w:sz w:val="22"/>
                <w:szCs w:val="22"/>
              </w:rPr>
            </w:pPr>
            <w:r w:rsidRPr="000712D9">
              <w:rPr>
                <w:color w:val="333333"/>
                <w:sz w:val="22"/>
                <w:szCs w:val="22"/>
              </w:rPr>
              <w:t>G10 - Незаконен отстрел</w:t>
            </w:r>
          </w:p>
        </w:tc>
        <w:tc>
          <w:tcPr>
            <w:tcW w:w="1530" w:type="dxa"/>
            <w:tcBorders>
              <w:top w:val="nil"/>
              <w:left w:val="nil"/>
              <w:bottom w:val="nil"/>
              <w:right w:val="nil"/>
            </w:tcBorders>
            <w:shd w:val="clear" w:color="auto" w:fill="auto"/>
            <w:tcMar>
              <w:top w:w="100" w:type="dxa"/>
              <w:left w:w="100" w:type="dxa"/>
              <w:bottom w:w="100" w:type="dxa"/>
              <w:right w:w="100" w:type="dxa"/>
            </w:tcMar>
          </w:tcPr>
          <w:p w14:paraId="1A1AC090" w14:textId="77777777" w:rsidR="00CE43DE" w:rsidRPr="000712D9" w:rsidRDefault="00CE43DE" w:rsidP="009F792C">
            <w:pPr>
              <w:spacing w:before="0"/>
              <w:jc w:val="center"/>
              <w:rPr>
                <w:sz w:val="22"/>
                <w:szCs w:val="22"/>
              </w:rPr>
            </w:pPr>
            <w:r w:rsidRPr="000712D9">
              <w:rPr>
                <w:sz w:val="22"/>
                <w:szCs w:val="22"/>
              </w:rPr>
              <w:t>значителна</w:t>
            </w:r>
          </w:p>
        </w:tc>
      </w:tr>
      <w:tr w:rsidR="00CE43DE" w:rsidRPr="000712D9" w14:paraId="19964542"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0F9B5782" w14:textId="77777777" w:rsidR="00CE43DE" w:rsidRPr="000712D9" w:rsidRDefault="00CE43DE" w:rsidP="009F792C">
            <w:pPr>
              <w:spacing w:before="0"/>
              <w:rPr>
                <w:b/>
                <w:color w:val="333333"/>
                <w:sz w:val="22"/>
                <w:szCs w:val="22"/>
              </w:rPr>
            </w:pPr>
            <w:r w:rsidRPr="000712D9">
              <w:rPr>
                <w:color w:val="333333"/>
                <w:sz w:val="22"/>
                <w:szCs w:val="22"/>
              </w:rPr>
              <w:t>G11 - Незаконно събиране и вземане на индивиди</w:t>
            </w:r>
          </w:p>
        </w:tc>
        <w:tc>
          <w:tcPr>
            <w:tcW w:w="1530" w:type="dxa"/>
            <w:tcBorders>
              <w:top w:val="nil"/>
              <w:left w:val="nil"/>
              <w:bottom w:val="nil"/>
              <w:right w:val="nil"/>
            </w:tcBorders>
            <w:shd w:val="clear" w:color="auto" w:fill="auto"/>
            <w:tcMar>
              <w:top w:w="100" w:type="dxa"/>
              <w:left w:w="100" w:type="dxa"/>
              <w:bottom w:w="100" w:type="dxa"/>
              <w:right w:w="100" w:type="dxa"/>
            </w:tcMar>
          </w:tcPr>
          <w:p w14:paraId="5578E281" w14:textId="77777777" w:rsidR="00CE43DE" w:rsidRPr="000712D9" w:rsidRDefault="00CE43DE" w:rsidP="009F792C">
            <w:pPr>
              <w:spacing w:before="0"/>
              <w:jc w:val="center"/>
              <w:rPr>
                <w:sz w:val="22"/>
                <w:szCs w:val="22"/>
              </w:rPr>
            </w:pPr>
            <w:r w:rsidRPr="000712D9">
              <w:rPr>
                <w:sz w:val="22"/>
                <w:szCs w:val="22"/>
              </w:rPr>
              <w:t>средна</w:t>
            </w:r>
          </w:p>
        </w:tc>
      </w:tr>
      <w:tr w:rsidR="00CE43DE" w:rsidRPr="000712D9" w14:paraId="038EDDCB"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34EBB903" w14:textId="77777777" w:rsidR="00CE43DE" w:rsidRPr="000712D9" w:rsidRDefault="00CE43DE" w:rsidP="009F792C">
            <w:pPr>
              <w:spacing w:before="0"/>
              <w:rPr>
                <w:b/>
                <w:color w:val="333333"/>
                <w:sz w:val="22"/>
                <w:szCs w:val="22"/>
              </w:rPr>
            </w:pPr>
            <w:r w:rsidRPr="000712D9">
              <w:rPr>
                <w:color w:val="333333"/>
                <w:sz w:val="22"/>
                <w:szCs w:val="22"/>
              </w:rPr>
              <w:t>L01 - Абиотични природни процеси (например ерозия, заиляване, изсушаване, наводняване, засоляване)</w:t>
            </w:r>
          </w:p>
        </w:tc>
        <w:tc>
          <w:tcPr>
            <w:tcW w:w="1530" w:type="dxa"/>
            <w:tcBorders>
              <w:top w:val="nil"/>
              <w:left w:val="nil"/>
              <w:bottom w:val="nil"/>
              <w:right w:val="nil"/>
            </w:tcBorders>
            <w:shd w:val="clear" w:color="auto" w:fill="auto"/>
            <w:tcMar>
              <w:top w:w="100" w:type="dxa"/>
              <w:left w:w="100" w:type="dxa"/>
              <w:bottom w:w="100" w:type="dxa"/>
              <w:right w:w="100" w:type="dxa"/>
            </w:tcMar>
          </w:tcPr>
          <w:p w14:paraId="52257F3B" w14:textId="77777777" w:rsidR="00CE43DE" w:rsidRPr="000712D9" w:rsidRDefault="00CE43DE" w:rsidP="009F792C">
            <w:pPr>
              <w:spacing w:before="0"/>
              <w:jc w:val="center"/>
              <w:rPr>
                <w:sz w:val="22"/>
                <w:szCs w:val="22"/>
              </w:rPr>
            </w:pPr>
            <w:r w:rsidRPr="000712D9">
              <w:rPr>
                <w:sz w:val="22"/>
                <w:szCs w:val="22"/>
              </w:rPr>
              <w:t>средна</w:t>
            </w:r>
          </w:p>
        </w:tc>
      </w:tr>
      <w:tr w:rsidR="00CE43DE" w:rsidRPr="000712D9" w14:paraId="5E5BDAB8"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1ADF62AE" w14:textId="77777777" w:rsidR="00CE43DE" w:rsidRPr="000712D9" w:rsidRDefault="00CE43DE" w:rsidP="009F792C">
            <w:pPr>
              <w:spacing w:before="0"/>
              <w:rPr>
                <w:b/>
                <w:color w:val="333333"/>
                <w:sz w:val="22"/>
                <w:szCs w:val="22"/>
              </w:rPr>
            </w:pPr>
            <w:r w:rsidRPr="000712D9">
              <w:rPr>
                <w:color w:val="333333"/>
                <w:sz w:val="22"/>
                <w:szCs w:val="22"/>
              </w:rPr>
              <w:t>M05 - Срутване на терен, свлачища</w:t>
            </w:r>
          </w:p>
        </w:tc>
        <w:tc>
          <w:tcPr>
            <w:tcW w:w="1530" w:type="dxa"/>
            <w:tcBorders>
              <w:top w:val="nil"/>
              <w:left w:val="nil"/>
              <w:bottom w:val="nil"/>
              <w:right w:val="nil"/>
            </w:tcBorders>
            <w:shd w:val="clear" w:color="auto" w:fill="auto"/>
            <w:tcMar>
              <w:top w:w="100" w:type="dxa"/>
              <w:left w:w="100" w:type="dxa"/>
              <w:bottom w:w="100" w:type="dxa"/>
              <w:right w:w="100" w:type="dxa"/>
            </w:tcMar>
          </w:tcPr>
          <w:p w14:paraId="06D96DF4" w14:textId="77777777" w:rsidR="00CE43DE" w:rsidRPr="000712D9" w:rsidRDefault="00CE43DE" w:rsidP="009F792C">
            <w:pPr>
              <w:spacing w:before="0"/>
              <w:jc w:val="center"/>
              <w:rPr>
                <w:sz w:val="22"/>
                <w:szCs w:val="22"/>
              </w:rPr>
            </w:pPr>
            <w:r w:rsidRPr="000712D9">
              <w:rPr>
                <w:sz w:val="22"/>
                <w:szCs w:val="22"/>
              </w:rPr>
              <w:t>средна</w:t>
            </w:r>
          </w:p>
        </w:tc>
      </w:tr>
      <w:tr w:rsidR="00CE43DE" w:rsidRPr="000712D9" w14:paraId="30E7F6B3"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04E29DB6" w14:textId="77777777" w:rsidR="00CE43DE" w:rsidRPr="000712D9" w:rsidRDefault="00CE43DE" w:rsidP="009F792C">
            <w:pPr>
              <w:spacing w:before="0"/>
              <w:rPr>
                <w:b/>
                <w:color w:val="333333"/>
                <w:sz w:val="22"/>
                <w:szCs w:val="22"/>
              </w:rPr>
            </w:pPr>
            <w:r w:rsidRPr="000712D9">
              <w:rPr>
                <w:color w:val="333333"/>
                <w:sz w:val="22"/>
                <w:szCs w:val="22"/>
              </w:rPr>
              <w:t>N01 - Температурни промени (например повишаване на температурата и екстремни явления) поради климатичните промени</w:t>
            </w:r>
          </w:p>
        </w:tc>
        <w:tc>
          <w:tcPr>
            <w:tcW w:w="1530" w:type="dxa"/>
            <w:tcBorders>
              <w:top w:val="nil"/>
              <w:left w:val="nil"/>
              <w:bottom w:val="nil"/>
              <w:right w:val="nil"/>
            </w:tcBorders>
            <w:shd w:val="clear" w:color="auto" w:fill="auto"/>
            <w:tcMar>
              <w:top w:w="100" w:type="dxa"/>
              <w:left w:w="100" w:type="dxa"/>
              <w:bottom w:w="100" w:type="dxa"/>
              <w:right w:w="100" w:type="dxa"/>
            </w:tcMar>
          </w:tcPr>
          <w:p w14:paraId="04C912EE" w14:textId="77777777" w:rsidR="00CE43DE" w:rsidRPr="000712D9" w:rsidRDefault="00CE43DE" w:rsidP="009F792C">
            <w:pPr>
              <w:spacing w:before="0"/>
              <w:jc w:val="center"/>
              <w:rPr>
                <w:sz w:val="22"/>
                <w:szCs w:val="22"/>
              </w:rPr>
            </w:pPr>
            <w:r w:rsidRPr="000712D9">
              <w:rPr>
                <w:sz w:val="22"/>
                <w:szCs w:val="22"/>
              </w:rPr>
              <w:t>средна</w:t>
            </w:r>
          </w:p>
        </w:tc>
      </w:tr>
      <w:tr w:rsidR="00CE43DE" w:rsidRPr="000712D9" w14:paraId="6C71FB3B" w14:textId="77777777" w:rsidTr="009F792C">
        <w:trPr>
          <w:trHeight w:hRule="exact" w:val="340"/>
        </w:trPr>
        <w:tc>
          <w:tcPr>
            <w:tcW w:w="7350" w:type="dxa"/>
            <w:tcBorders>
              <w:top w:val="nil"/>
              <w:left w:val="nil"/>
              <w:bottom w:val="single" w:sz="8" w:space="0" w:color="000000"/>
              <w:right w:val="nil"/>
            </w:tcBorders>
            <w:shd w:val="clear" w:color="auto" w:fill="auto"/>
            <w:tcMar>
              <w:top w:w="100" w:type="dxa"/>
              <w:left w:w="100" w:type="dxa"/>
              <w:bottom w:w="100" w:type="dxa"/>
              <w:right w:w="100" w:type="dxa"/>
            </w:tcMar>
          </w:tcPr>
          <w:p w14:paraId="4DEFFA62" w14:textId="77777777" w:rsidR="00CE43DE" w:rsidRPr="000712D9" w:rsidRDefault="00CE43DE" w:rsidP="009F792C">
            <w:pPr>
              <w:spacing w:before="0"/>
              <w:rPr>
                <w:b/>
                <w:color w:val="333333"/>
                <w:sz w:val="22"/>
                <w:szCs w:val="22"/>
              </w:rPr>
            </w:pPr>
            <w:r w:rsidRPr="000712D9">
              <w:rPr>
                <w:color w:val="333333"/>
                <w:sz w:val="22"/>
                <w:szCs w:val="22"/>
              </w:rPr>
              <w:t>N02 - Суша и намаляване на валежите поради изменението на климата</w:t>
            </w:r>
          </w:p>
        </w:tc>
        <w:tc>
          <w:tcPr>
            <w:tcW w:w="1530" w:type="dxa"/>
            <w:tcBorders>
              <w:top w:val="nil"/>
              <w:left w:val="nil"/>
              <w:bottom w:val="single" w:sz="8" w:space="0" w:color="000000"/>
              <w:right w:val="nil"/>
            </w:tcBorders>
            <w:shd w:val="clear" w:color="auto" w:fill="auto"/>
            <w:tcMar>
              <w:top w:w="100" w:type="dxa"/>
              <w:left w:w="100" w:type="dxa"/>
              <w:bottom w:w="100" w:type="dxa"/>
              <w:right w:w="100" w:type="dxa"/>
            </w:tcMar>
          </w:tcPr>
          <w:p w14:paraId="0A6554C7" w14:textId="77777777" w:rsidR="00CE43DE" w:rsidRPr="000712D9" w:rsidRDefault="00CE43DE" w:rsidP="009F792C">
            <w:pPr>
              <w:spacing w:before="0"/>
              <w:jc w:val="center"/>
              <w:rPr>
                <w:sz w:val="22"/>
                <w:szCs w:val="22"/>
              </w:rPr>
            </w:pPr>
            <w:r w:rsidRPr="000712D9">
              <w:rPr>
                <w:sz w:val="22"/>
                <w:szCs w:val="22"/>
              </w:rPr>
              <w:t>средна</w:t>
            </w:r>
          </w:p>
        </w:tc>
      </w:tr>
      <w:tr w:rsidR="00CE43DE" w:rsidRPr="000712D9" w14:paraId="55938D2F" w14:textId="77777777" w:rsidTr="00CE43DE">
        <w:trPr>
          <w:trHeight w:val="455"/>
        </w:trPr>
        <w:tc>
          <w:tcPr>
            <w:tcW w:w="7350" w:type="dxa"/>
            <w:tcBorders>
              <w:top w:val="nil"/>
              <w:left w:val="nil"/>
              <w:bottom w:val="single" w:sz="8" w:space="0" w:color="000000"/>
              <w:right w:val="nil"/>
            </w:tcBorders>
            <w:shd w:val="clear" w:color="auto" w:fill="auto"/>
            <w:tcMar>
              <w:top w:w="100" w:type="dxa"/>
              <w:left w:w="100" w:type="dxa"/>
              <w:bottom w:w="100" w:type="dxa"/>
              <w:right w:w="100" w:type="dxa"/>
            </w:tcMar>
          </w:tcPr>
          <w:p w14:paraId="6BBFF553" w14:textId="77777777" w:rsidR="00CE43DE" w:rsidRPr="000712D9" w:rsidRDefault="00CE43DE" w:rsidP="009F792C">
            <w:pPr>
              <w:spacing w:before="0"/>
            </w:pPr>
            <w:r w:rsidRPr="000712D9">
              <w:t xml:space="preserve"> </w:t>
            </w:r>
          </w:p>
        </w:tc>
        <w:tc>
          <w:tcPr>
            <w:tcW w:w="1530" w:type="dxa"/>
            <w:tcBorders>
              <w:top w:val="nil"/>
              <w:left w:val="nil"/>
              <w:bottom w:val="single" w:sz="8" w:space="0" w:color="000000"/>
              <w:right w:val="nil"/>
            </w:tcBorders>
            <w:shd w:val="clear" w:color="auto" w:fill="auto"/>
            <w:tcMar>
              <w:top w:w="100" w:type="dxa"/>
              <w:left w:w="100" w:type="dxa"/>
              <w:bottom w:w="100" w:type="dxa"/>
              <w:right w:w="100" w:type="dxa"/>
            </w:tcMar>
          </w:tcPr>
          <w:p w14:paraId="3E336AC3" w14:textId="77777777" w:rsidR="00CE43DE" w:rsidRPr="000712D9" w:rsidRDefault="00CE43DE" w:rsidP="009F792C">
            <w:pPr>
              <w:pStyle w:val="Heading3"/>
              <w:spacing w:before="0"/>
              <w:jc w:val="center"/>
              <w:rPr>
                <w:sz w:val="20"/>
                <w:szCs w:val="20"/>
              </w:rPr>
            </w:pPr>
          </w:p>
        </w:tc>
      </w:tr>
      <w:tr w:rsidR="00CE43DE" w:rsidRPr="000712D9" w14:paraId="37D1BEB9" w14:textId="77777777" w:rsidTr="009F792C">
        <w:trPr>
          <w:trHeight w:hRule="exact" w:val="340"/>
        </w:trPr>
        <w:tc>
          <w:tcPr>
            <w:tcW w:w="7350" w:type="dxa"/>
            <w:tcBorders>
              <w:top w:val="nil"/>
              <w:left w:val="nil"/>
              <w:bottom w:val="single" w:sz="8" w:space="0" w:color="000000"/>
              <w:right w:val="nil"/>
            </w:tcBorders>
            <w:shd w:val="clear" w:color="auto" w:fill="auto"/>
            <w:tcMar>
              <w:top w:w="100" w:type="dxa"/>
              <w:left w:w="100" w:type="dxa"/>
              <w:bottom w:w="100" w:type="dxa"/>
              <w:right w:w="100" w:type="dxa"/>
            </w:tcMar>
          </w:tcPr>
          <w:p w14:paraId="189C35D1" w14:textId="77777777" w:rsidR="00CE43DE" w:rsidRPr="000712D9" w:rsidRDefault="00CE43DE" w:rsidP="009F792C">
            <w:pPr>
              <w:spacing w:before="0"/>
              <w:rPr>
                <w:sz w:val="22"/>
                <w:szCs w:val="22"/>
              </w:rPr>
            </w:pPr>
            <w:r w:rsidRPr="000712D9">
              <w:rPr>
                <w:sz w:val="22"/>
                <w:szCs w:val="22"/>
              </w:rPr>
              <w:t>Заплаха</w:t>
            </w:r>
          </w:p>
        </w:tc>
        <w:tc>
          <w:tcPr>
            <w:tcW w:w="1530" w:type="dxa"/>
            <w:tcBorders>
              <w:top w:val="nil"/>
              <w:left w:val="nil"/>
              <w:bottom w:val="single" w:sz="8" w:space="0" w:color="000000"/>
              <w:right w:val="nil"/>
            </w:tcBorders>
            <w:shd w:val="clear" w:color="auto" w:fill="auto"/>
            <w:tcMar>
              <w:top w:w="100" w:type="dxa"/>
              <w:left w:w="100" w:type="dxa"/>
              <w:bottom w:w="100" w:type="dxa"/>
              <w:right w:w="100" w:type="dxa"/>
            </w:tcMar>
          </w:tcPr>
          <w:p w14:paraId="3BC9626D" w14:textId="77777777" w:rsidR="00CE43DE" w:rsidRPr="000712D9" w:rsidRDefault="00CE43DE" w:rsidP="009F792C">
            <w:pPr>
              <w:spacing w:before="0"/>
              <w:jc w:val="center"/>
              <w:rPr>
                <w:sz w:val="22"/>
                <w:szCs w:val="22"/>
              </w:rPr>
            </w:pPr>
            <w:r w:rsidRPr="000712D9">
              <w:rPr>
                <w:sz w:val="22"/>
                <w:szCs w:val="22"/>
              </w:rPr>
              <w:t>Важност</w:t>
            </w:r>
          </w:p>
        </w:tc>
      </w:tr>
      <w:tr w:rsidR="00CE43DE" w:rsidRPr="000712D9" w14:paraId="4254DDCB"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048E91DB" w14:textId="77777777" w:rsidR="00CE43DE" w:rsidRPr="000712D9" w:rsidRDefault="00CE43DE" w:rsidP="009F792C">
            <w:pPr>
              <w:spacing w:before="0"/>
              <w:rPr>
                <w:b/>
                <w:color w:val="333333"/>
                <w:sz w:val="22"/>
                <w:szCs w:val="22"/>
              </w:rPr>
            </w:pPr>
            <w:r w:rsidRPr="000712D9">
              <w:rPr>
                <w:color w:val="333333"/>
                <w:sz w:val="22"/>
                <w:szCs w:val="22"/>
              </w:rPr>
              <w:t>L06 - Междувидови взаимоотношения (конкуренция, хищничество, паразитизъм, патогени)</w:t>
            </w:r>
          </w:p>
        </w:tc>
        <w:tc>
          <w:tcPr>
            <w:tcW w:w="1530" w:type="dxa"/>
            <w:tcBorders>
              <w:top w:val="nil"/>
              <w:left w:val="nil"/>
              <w:bottom w:val="nil"/>
              <w:right w:val="nil"/>
            </w:tcBorders>
            <w:shd w:val="clear" w:color="auto" w:fill="auto"/>
            <w:tcMar>
              <w:top w:w="100" w:type="dxa"/>
              <w:left w:w="100" w:type="dxa"/>
              <w:bottom w:w="100" w:type="dxa"/>
              <w:right w:w="100" w:type="dxa"/>
            </w:tcMar>
          </w:tcPr>
          <w:p w14:paraId="6C7E3F72" w14:textId="77777777" w:rsidR="00CE43DE" w:rsidRPr="000712D9" w:rsidRDefault="00CE43DE" w:rsidP="009F792C">
            <w:pPr>
              <w:spacing w:before="0"/>
              <w:jc w:val="center"/>
              <w:rPr>
                <w:sz w:val="22"/>
                <w:szCs w:val="22"/>
              </w:rPr>
            </w:pPr>
            <w:r w:rsidRPr="000712D9">
              <w:rPr>
                <w:sz w:val="22"/>
                <w:szCs w:val="22"/>
              </w:rPr>
              <w:t>значителна</w:t>
            </w:r>
          </w:p>
        </w:tc>
      </w:tr>
      <w:tr w:rsidR="00CE43DE" w:rsidRPr="000712D9" w14:paraId="27D9C7FD"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4CCD8572" w14:textId="77777777" w:rsidR="00CE43DE" w:rsidRPr="000712D9" w:rsidRDefault="00CE43DE" w:rsidP="009F792C">
            <w:pPr>
              <w:spacing w:before="0"/>
              <w:rPr>
                <w:b/>
                <w:color w:val="333333"/>
                <w:sz w:val="22"/>
                <w:szCs w:val="22"/>
              </w:rPr>
            </w:pPr>
            <w:r w:rsidRPr="000712D9">
              <w:rPr>
                <w:color w:val="333333"/>
                <w:sz w:val="22"/>
                <w:szCs w:val="22"/>
              </w:rPr>
              <w:t>G10 - Незаконен отстрел</w:t>
            </w:r>
          </w:p>
        </w:tc>
        <w:tc>
          <w:tcPr>
            <w:tcW w:w="1530" w:type="dxa"/>
            <w:tcBorders>
              <w:top w:val="nil"/>
              <w:left w:val="nil"/>
              <w:bottom w:val="nil"/>
              <w:right w:val="nil"/>
            </w:tcBorders>
            <w:shd w:val="clear" w:color="auto" w:fill="auto"/>
            <w:tcMar>
              <w:top w:w="100" w:type="dxa"/>
              <w:left w:w="100" w:type="dxa"/>
              <w:bottom w:w="100" w:type="dxa"/>
              <w:right w:w="100" w:type="dxa"/>
            </w:tcMar>
          </w:tcPr>
          <w:p w14:paraId="038531F2" w14:textId="77777777" w:rsidR="00CE43DE" w:rsidRPr="000712D9" w:rsidRDefault="00CE43DE" w:rsidP="009F792C">
            <w:pPr>
              <w:spacing w:before="0"/>
              <w:jc w:val="center"/>
              <w:rPr>
                <w:sz w:val="22"/>
                <w:szCs w:val="22"/>
              </w:rPr>
            </w:pPr>
            <w:r w:rsidRPr="000712D9">
              <w:rPr>
                <w:sz w:val="22"/>
                <w:szCs w:val="22"/>
              </w:rPr>
              <w:t>значителна</w:t>
            </w:r>
          </w:p>
        </w:tc>
      </w:tr>
      <w:tr w:rsidR="00CE43DE" w:rsidRPr="000712D9" w14:paraId="6B973B49"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68D9FBCA" w14:textId="77777777" w:rsidR="00CE43DE" w:rsidRPr="000712D9" w:rsidRDefault="00CE43DE" w:rsidP="009F792C">
            <w:pPr>
              <w:spacing w:before="0"/>
              <w:rPr>
                <w:b/>
                <w:color w:val="333333"/>
                <w:sz w:val="22"/>
                <w:szCs w:val="22"/>
              </w:rPr>
            </w:pPr>
            <w:r w:rsidRPr="000712D9">
              <w:rPr>
                <w:color w:val="333333"/>
                <w:sz w:val="22"/>
                <w:szCs w:val="22"/>
              </w:rPr>
              <w:t>G11 - Незаконно събиране и вземане на индивиди</w:t>
            </w:r>
          </w:p>
        </w:tc>
        <w:tc>
          <w:tcPr>
            <w:tcW w:w="1530" w:type="dxa"/>
            <w:tcBorders>
              <w:top w:val="nil"/>
              <w:left w:val="nil"/>
              <w:bottom w:val="nil"/>
              <w:right w:val="nil"/>
            </w:tcBorders>
            <w:shd w:val="clear" w:color="auto" w:fill="auto"/>
            <w:tcMar>
              <w:top w:w="100" w:type="dxa"/>
              <w:left w:w="100" w:type="dxa"/>
              <w:bottom w:w="100" w:type="dxa"/>
              <w:right w:w="100" w:type="dxa"/>
            </w:tcMar>
          </w:tcPr>
          <w:p w14:paraId="0D9D6E25" w14:textId="77777777" w:rsidR="00CE43DE" w:rsidRPr="000712D9" w:rsidRDefault="00CE43DE" w:rsidP="009F792C">
            <w:pPr>
              <w:spacing w:before="0"/>
              <w:jc w:val="center"/>
              <w:rPr>
                <w:sz w:val="22"/>
                <w:szCs w:val="22"/>
              </w:rPr>
            </w:pPr>
            <w:r w:rsidRPr="000712D9">
              <w:rPr>
                <w:sz w:val="22"/>
                <w:szCs w:val="22"/>
              </w:rPr>
              <w:t>средна</w:t>
            </w:r>
          </w:p>
        </w:tc>
      </w:tr>
      <w:tr w:rsidR="00CE43DE" w:rsidRPr="000712D9" w14:paraId="4B835D4C" w14:textId="77777777" w:rsidTr="009F792C">
        <w:trPr>
          <w:trHeight w:hRule="exact" w:val="340"/>
        </w:trPr>
        <w:tc>
          <w:tcPr>
            <w:tcW w:w="7350" w:type="dxa"/>
            <w:tcBorders>
              <w:top w:val="nil"/>
              <w:left w:val="nil"/>
              <w:bottom w:val="nil"/>
              <w:right w:val="nil"/>
            </w:tcBorders>
            <w:shd w:val="clear" w:color="auto" w:fill="auto"/>
            <w:tcMar>
              <w:top w:w="100" w:type="dxa"/>
              <w:left w:w="100" w:type="dxa"/>
              <w:bottom w:w="100" w:type="dxa"/>
              <w:right w:w="100" w:type="dxa"/>
            </w:tcMar>
          </w:tcPr>
          <w:p w14:paraId="23CA420D" w14:textId="77777777" w:rsidR="00CE43DE" w:rsidRPr="000712D9" w:rsidRDefault="00CE43DE" w:rsidP="009F792C">
            <w:pPr>
              <w:spacing w:before="0"/>
              <w:rPr>
                <w:b/>
                <w:color w:val="333333"/>
                <w:sz w:val="22"/>
                <w:szCs w:val="22"/>
              </w:rPr>
            </w:pPr>
            <w:r w:rsidRPr="000712D9">
              <w:rPr>
                <w:color w:val="333333"/>
                <w:sz w:val="22"/>
                <w:szCs w:val="22"/>
              </w:rPr>
              <w:t>L01 - Абиотични природни процеси (например ерозия, заиляване, изсушаване, наводняване, засоляване)</w:t>
            </w:r>
          </w:p>
        </w:tc>
        <w:tc>
          <w:tcPr>
            <w:tcW w:w="1530" w:type="dxa"/>
            <w:tcBorders>
              <w:top w:val="nil"/>
              <w:left w:val="nil"/>
              <w:bottom w:val="nil"/>
              <w:right w:val="nil"/>
            </w:tcBorders>
            <w:shd w:val="clear" w:color="auto" w:fill="auto"/>
            <w:tcMar>
              <w:top w:w="100" w:type="dxa"/>
              <w:left w:w="100" w:type="dxa"/>
              <w:bottom w:w="100" w:type="dxa"/>
              <w:right w:w="100" w:type="dxa"/>
            </w:tcMar>
          </w:tcPr>
          <w:p w14:paraId="2154C12B" w14:textId="77777777" w:rsidR="00CE43DE" w:rsidRPr="000712D9" w:rsidRDefault="00CE43DE" w:rsidP="009F792C">
            <w:pPr>
              <w:spacing w:before="0"/>
              <w:jc w:val="center"/>
              <w:rPr>
                <w:sz w:val="22"/>
                <w:szCs w:val="22"/>
              </w:rPr>
            </w:pPr>
            <w:r w:rsidRPr="000712D9">
              <w:rPr>
                <w:sz w:val="22"/>
                <w:szCs w:val="22"/>
              </w:rPr>
              <w:t>средна</w:t>
            </w:r>
          </w:p>
        </w:tc>
      </w:tr>
      <w:tr w:rsidR="00CE43DE" w:rsidRPr="000712D9" w14:paraId="2F31C7B2" w14:textId="77777777" w:rsidTr="009F792C">
        <w:trPr>
          <w:trHeight w:hRule="exact" w:val="340"/>
        </w:trPr>
        <w:tc>
          <w:tcPr>
            <w:tcW w:w="7350" w:type="dxa"/>
            <w:tcBorders>
              <w:top w:val="nil"/>
              <w:left w:val="nil"/>
              <w:bottom w:val="single" w:sz="8" w:space="0" w:color="000000"/>
              <w:right w:val="nil"/>
            </w:tcBorders>
            <w:shd w:val="clear" w:color="auto" w:fill="auto"/>
            <w:tcMar>
              <w:top w:w="100" w:type="dxa"/>
              <w:left w:w="100" w:type="dxa"/>
              <w:bottom w:w="100" w:type="dxa"/>
              <w:right w:w="100" w:type="dxa"/>
            </w:tcMar>
          </w:tcPr>
          <w:p w14:paraId="099EFBD0" w14:textId="77777777" w:rsidR="00CE43DE" w:rsidRPr="000712D9" w:rsidRDefault="00CE43DE" w:rsidP="009F792C">
            <w:pPr>
              <w:spacing w:before="0"/>
              <w:rPr>
                <w:b/>
                <w:color w:val="333333"/>
                <w:sz w:val="22"/>
                <w:szCs w:val="22"/>
              </w:rPr>
            </w:pPr>
            <w:r w:rsidRPr="000712D9">
              <w:rPr>
                <w:color w:val="333333"/>
                <w:sz w:val="22"/>
                <w:szCs w:val="22"/>
              </w:rPr>
              <w:t>M05 - Срутване на терен, свлачища</w:t>
            </w:r>
          </w:p>
        </w:tc>
        <w:tc>
          <w:tcPr>
            <w:tcW w:w="1530" w:type="dxa"/>
            <w:tcBorders>
              <w:top w:val="nil"/>
              <w:left w:val="nil"/>
              <w:bottom w:val="single" w:sz="8" w:space="0" w:color="000000"/>
              <w:right w:val="nil"/>
            </w:tcBorders>
            <w:shd w:val="clear" w:color="auto" w:fill="auto"/>
            <w:tcMar>
              <w:top w:w="100" w:type="dxa"/>
              <w:left w:w="100" w:type="dxa"/>
              <w:bottom w:w="100" w:type="dxa"/>
              <w:right w:w="100" w:type="dxa"/>
            </w:tcMar>
          </w:tcPr>
          <w:p w14:paraId="332F0DD1" w14:textId="77777777" w:rsidR="00CE43DE" w:rsidRPr="000712D9" w:rsidRDefault="00CE43DE" w:rsidP="009F792C">
            <w:pPr>
              <w:spacing w:before="0"/>
              <w:jc w:val="center"/>
              <w:rPr>
                <w:sz w:val="22"/>
                <w:szCs w:val="22"/>
              </w:rPr>
            </w:pPr>
            <w:r w:rsidRPr="000712D9">
              <w:rPr>
                <w:sz w:val="22"/>
                <w:szCs w:val="22"/>
              </w:rPr>
              <w:t>средна</w:t>
            </w:r>
          </w:p>
        </w:tc>
      </w:tr>
    </w:tbl>
    <w:p w14:paraId="23C6B70E" w14:textId="77777777" w:rsidR="00CE43DE" w:rsidRPr="000712D9" w:rsidRDefault="00CE43DE" w:rsidP="00CE43DE">
      <w:r w:rsidRPr="000712D9">
        <w:t xml:space="preserve"> </w:t>
      </w:r>
    </w:p>
    <w:p w14:paraId="19696131" w14:textId="52BE0272" w:rsidR="00CE43DE" w:rsidRPr="000712D9" w:rsidRDefault="009F792C" w:rsidP="00262E5B">
      <w:pPr>
        <w:pStyle w:val="Heading9"/>
        <w:rPr>
          <w:b/>
        </w:rPr>
      </w:pPr>
      <w:bookmarkStart w:id="325" w:name="_ПРИЛОЖЕНИЕ_10._Типови"/>
      <w:bookmarkEnd w:id="325"/>
      <w:r w:rsidRPr="000712D9">
        <w:rPr>
          <w:b/>
        </w:rPr>
        <w:br w:type="page"/>
        <w:t xml:space="preserve">ПРИЛОЖЕНИЕ </w:t>
      </w:r>
      <w:r w:rsidR="00CE43DE" w:rsidRPr="000712D9">
        <w:rPr>
          <w:b/>
        </w:rPr>
        <w:t>1</w:t>
      </w:r>
      <w:r w:rsidR="00EC45C5">
        <w:rPr>
          <w:b/>
        </w:rPr>
        <w:t>0</w:t>
      </w:r>
      <w:r w:rsidR="00CE43DE" w:rsidRPr="000712D9">
        <w:rPr>
          <w:b/>
        </w:rPr>
        <w:t xml:space="preserve">. </w:t>
      </w:r>
      <w:r w:rsidR="00CE43DE" w:rsidRPr="000712D9">
        <w:t>Типови консервационни мерки посочени в докладите по чл. 17 на ДМ за периодите 2007 – 2012 и 2013 – 2018 г.</w:t>
      </w:r>
    </w:p>
    <w:p w14:paraId="7AC244C0" w14:textId="77777777" w:rsidR="00CE43DE" w:rsidRPr="000712D9" w:rsidRDefault="00CE43DE" w:rsidP="00CE43DE">
      <w:pPr>
        <w:spacing w:line="240" w:lineRule="auto"/>
        <w:jc w:val="center"/>
        <w:rPr>
          <w:b/>
          <w:color w:val="333333"/>
          <w:sz w:val="36"/>
          <w:szCs w:val="36"/>
          <w:u w:val="single"/>
        </w:rPr>
      </w:pPr>
      <w:r w:rsidRPr="000712D9">
        <w:rPr>
          <w:b/>
          <w:color w:val="000000"/>
          <w:u w:val="single"/>
        </w:rPr>
        <w:t>За период 2007-2012 г.</w:t>
      </w:r>
    </w:p>
    <w:p w14:paraId="09D4838C" w14:textId="77777777" w:rsidR="00CE43DE" w:rsidRPr="000712D9" w:rsidRDefault="00CE43DE" w:rsidP="00CE43DE">
      <w:pPr>
        <w:spacing w:line="240" w:lineRule="auto"/>
        <w:rPr>
          <w:b/>
          <w:i/>
          <w:color w:val="000000"/>
        </w:rPr>
      </w:pPr>
      <w:r w:rsidRPr="000712D9">
        <w:rPr>
          <w:b/>
          <w:i/>
          <w:color w:val="000000"/>
        </w:rPr>
        <w:t>Алпийски биогеографски район</w:t>
      </w:r>
    </w:p>
    <w:p w14:paraId="38C746D6" w14:textId="77777777" w:rsidR="00CE43DE" w:rsidRPr="000712D9" w:rsidRDefault="00CE43DE" w:rsidP="00CE43DE">
      <w:pPr>
        <w:spacing w:line="240" w:lineRule="auto"/>
        <w:rPr>
          <w:color w:val="000000"/>
          <w:sz w:val="19"/>
          <w:szCs w:val="19"/>
        </w:rPr>
      </w:pPr>
    </w:p>
    <w:tbl>
      <w:tblPr>
        <w:tblW w:w="0" w:type="auto"/>
        <w:tblInd w:w="108" w:type="dxa"/>
        <w:tblBorders>
          <w:top w:val="nil"/>
          <w:left w:val="nil"/>
          <w:bottom w:val="nil"/>
          <w:right w:val="nil"/>
          <w:insideH w:val="nil"/>
          <w:insideV w:val="nil"/>
        </w:tblBorders>
        <w:tblCellMar>
          <w:left w:w="115" w:type="dxa"/>
          <w:right w:w="115" w:type="dxa"/>
        </w:tblCellMar>
        <w:tblLook w:val="0400" w:firstRow="0" w:lastRow="0" w:firstColumn="0" w:lastColumn="0" w:noHBand="0" w:noVBand="1"/>
      </w:tblPr>
      <w:tblGrid>
        <w:gridCol w:w="2997"/>
        <w:gridCol w:w="1774"/>
        <w:gridCol w:w="1206"/>
        <w:gridCol w:w="1876"/>
        <w:gridCol w:w="1454"/>
      </w:tblGrid>
      <w:tr w:rsidR="00CE43DE" w:rsidRPr="000712D9" w14:paraId="4AEBB0BC" w14:textId="77777777" w:rsidTr="00CE067A">
        <w:tc>
          <w:tcPr>
            <w:tcW w:w="0" w:type="auto"/>
            <w:tcBorders>
              <w:top w:val="single" w:sz="4" w:space="0" w:color="000000"/>
              <w:bottom w:val="single" w:sz="4" w:space="0" w:color="000000"/>
            </w:tcBorders>
            <w:shd w:val="clear" w:color="auto" w:fill="auto"/>
          </w:tcPr>
          <w:p w14:paraId="4FF54354" w14:textId="77777777" w:rsidR="00CE43DE" w:rsidRPr="000712D9" w:rsidRDefault="00CE43DE" w:rsidP="00CE43DE">
            <w:pPr>
              <w:spacing w:after="120" w:line="240" w:lineRule="auto"/>
              <w:rPr>
                <w:b/>
                <w:color w:val="000000"/>
                <w:sz w:val="20"/>
                <w:szCs w:val="20"/>
              </w:rPr>
            </w:pPr>
            <w:r w:rsidRPr="000712D9">
              <w:rPr>
                <w:b/>
                <w:color w:val="000000"/>
                <w:sz w:val="20"/>
                <w:szCs w:val="20"/>
              </w:rPr>
              <w:t>Мярка</w:t>
            </w:r>
          </w:p>
        </w:tc>
        <w:tc>
          <w:tcPr>
            <w:tcW w:w="0" w:type="auto"/>
            <w:tcBorders>
              <w:top w:val="single" w:sz="4" w:space="0" w:color="000000"/>
              <w:bottom w:val="single" w:sz="4" w:space="0" w:color="000000"/>
            </w:tcBorders>
            <w:shd w:val="clear" w:color="auto" w:fill="auto"/>
          </w:tcPr>
          <w:p w14:paraId="0F24C137" w14:textId="77777777" w:rsidR="00CE43DE" w:rsidRPr="000712D9" w:rsidRDefault="00CE43DE" w:rsidP="00CE43DE">
            <w:pPr>
              <w:spacing w:after="120" w:line="240" w:lineRule="auto"/>
              <w:rPr>
                <w:b/>
                <w:color w:val="000000"/>
                <w:sz w:val="20"/>
                <w:szCs w:val="20"/>
              </w:rPr>
            </w:pPr>
            <w:r w:rsidRPr="000712D9">
              <w:rPr>
                <w:b/>
                <w:color w:val="000000"/>
                <w:sz w:val="20"/>
                <w:szCs w:val="20"/>
              </w:rPr>
              <w:t>Тип мярка</w:t>
            </w:r>
          </w:p>
        </w:tc>
        <w:tc>
          <w:tcPr>
            <w:tcW w:w="0" w:type="auto"/>
            <w:tcBorders>
              <w:top w:val="single" w:sz="4" w:space="0" w:color="000000"/>
              <w:bottom w:val="single" w:sz="4" w:space="0" w:color="000000"/>
            </w:tcBorders>
            <w:shd w:val="clear" w:color="auto" w:fill="auto"/>
          </w:tcPr>
          <w:p w14:paraId="10150A57" w14:textId="77777777" w:rsidR="00CE43DE" w:rsidRPr="000712D9" w:rsidRDefault="00CE43DE" w:rsidP="00CE43DE">
            <w:pPr>
              <w:spacing w:after="120" w:line="240" w:lineRule="auto"/>
              <w:rPr>
                <w:b/>
                <w:color w:val="000000"/>
                <w:sz w:val="20"/>
                <w:szCs w:val="20"/>
              </w:rPr>
            </w:pPr>
            <w:r w:rsidRPr="000712D9">
              <w:rPr>
                <w:b/>
                <w:color w:val="000000"/>
                <w:sz w:val="20"/>
                <w:szCs w:val="20"/>
              </w:rPr>
              <w:t>Важност</w:t>
            </w:r>
          </w:p>
        </w:tc>
        <w:tc>
          <w:tcPr>
            <w:tcW w:w="0" w:type="auto"/>
            <w:tcBorders>
              <w:top w:val="single" w:sz="4" w:space="0" w:color="000000"/>
              <w:bottom w:val="single" w:sz="4" w:space="0" w:color="000000"/>
            </w:tcBorders>
            <w:shd w:val="clear" w:color="auto" w:fill="auto"/>
          </w:tcPr>
          <w:p w14:paraId="123A574B" w14:textId="77777777" w:rsidR="00CE43DE" w:rsidRPr="000712D9" w:rsidRDefault="00CE43DE" w:rsidP="00CE43DE">
            <w:pPr>
              <w:spacing w:after="120" w:line="240" w:lineRule="auto"/>
              <w:rPr>
                <w:b/>
                <w:color w:val="000000"/>
                <w:sz w:val="20"/>
                <w:szCs w:val="20"/>
              </w:rPr>
            </w:pPr>
            <w:r w:rsidRPr="000712D9">
              <w:rPr>
                <w:b/>
                <w:color w:val="000000"/>
                <w:sz w:val="20"/>
                <w:szCs w:val="20"/>
              </w:rPr>
              <w:t>Местоположение*</w:t>
            </w:r>
          </w:p>
        </w:tc>
        <w:tc>
          <w:tcPr>
            <w:tcW w:w="0" w:type="auto"/>
            <w:tcBorders>
              <w:top w:val="single" w:sz="4" w:space="0" w:color="000000"/>
              <w:bottom w:val="single" w:sz="4" w:space="0" w:color="000000"/>
            </w:tcBorders>
            <w:shd w:val="clear" w:color="auto" w:fill="auto"/>
          </w:tcPr>
          <w:p w14:paraId="633387C0" w14:textId="77777777" w:rsidR="00CE43DE" w:rsidRPr="000712D9" w:rsidRDefault="00CE43DE" w:rsidP="00CE43DE">
            <w:pPr>
              <w:spacing w:after="120" w:line="240" w:lineRule="auto"/>
              <w:rPr>
                <w:b/>
                <w:color w:val="000000"/>
                <w:sz w:val="20"/>
                <w:szCs w:val="20"/>
              </w:rPr>
            </w:pPr>
            <w:r w:rsidRPr="000712D9">
              <w:rPr>
                <w:b/>
                <w:color w:val="000000"/>
                <w:sz w:val="20"/>
                <w:szCs w:val="20"/>
              </w:rPr>
              <w:t>Оценка на мярката</w:t>
            </w:r>
          </w:p>
        </w:tc>
      </w:tr>
      <w:tr w:rsidR="00CE43DE" w:rsidRPr="000712D9" w14:paraId="3E6F3F7E" w14:textId="77777777" w:rsidTr="00CE067A">
        <w:tc>
          <w:tcPr>
            <w:tcW w:w="0" w:type="auto"/>
            <w:tcBorders>
              <w:top w:val="single" w:sz="4" w:space="0" w:color="000000"/>
            </w:tcBorders>
            <w:shd w:val="clear" w:color="auto" w:fill="auto"/>
          </w:tcPr>
          <w:p w14:paraId="4EE7E9EC" w14:textId="77777777" w:rsidR="00CE43DE" w:rsidRPr="000712D9" w:rsidRDefault="00CE43DE" w:rsidP="00CE43DE">
            <w:pPr>
              <w:spacing w:line="240" w:lineRule="auto"/>
              <w:jc w:val="left"/>
              <w:rPr>
                <w:b/>
                <w:color w:val="000000"/>
                <w:sz w:val="20"/>
                <w:szCs w:val="20"/>
              </w:rPr>
            </w:pPr>
            <w:r w:rsidRPr="000712D9">
              <w:rPr>
                <w:color w:val="333333"/>
                <w:sz w:val="20"/>
                <w:szCs w:val="20"/>
              </w:rPr>
              <w:t>6.1 Създаване на защитени територии/зони</w:t>
            </w:r>
          </w:p>
        </w:tc>
        <w:tc>
          <w:tcPr>
            <w:tcW w:w="0" w:type="auto"/>
            <w:tcBorders>
              <w:top w:val="single" w:sz="4" w:space="0" w:color="000000"/>
            </w:tcBorders>
            <w:shd w:val="clear" w:color="auto" w:fill="auto"/>
          </w:tcPr>
          <w:p w14:paraId="3205E378" w14:textId="77777777" w:rsidR="00CE43DE" w:rsidRPr="000712D9" w:rsidRDefault="00CE43DE" w:rsidP="00CE43DE">
            <w:pPr>
              <w:spacing w:line="240" w:lineRule="auto"/>
              <w:rPr>
                <w:color w:val="333333"/>
                <w:sz w:val="20"/>
                <w:szCs w:val="20"/>
              </w:rPr>
            </w:pPr>
            <w:r w:rsidRPr="000712D9">
              <w:rPr>
                <w:color w:val="333333"/>
                <w:sz w:val="20"/>
                <w:szCs w:val="20"/>
              </w:rPr>
              <w:t>Административна</w:t>
            </w:r>
          </w:p>
        </w:tc>
        <w:tc>
          <w:tcPr>
            <w:tcW w:w="0" w:type="auto"/>
            <w:tcBorders>
              <w:top w:val="single" w:sz="4" w:space="0" w:color="000000"/>
            </w:tcBorders>
            <w:shd w:val="clear" w:color="auto" w:fill="auto"/>
          </w:tcPr>
          <w:p w14:paraId="26F4392E" w14:textId="77777777" w:rsidR="00CE43DE" w:rsidRPr="000712D9" w:rsidRDefault="00CE43DE" w:rsidP="00CE43DE">
            <w:pPr>
              <w:spacing w:line="240" w:lineRule="auto"/>
              <w:rPr>
                <w:color w:val="333333"/>
                <w:sz w:val="20"/>
                <w:szCs w:val="20"/>
              </w:rPr>
            </w:pPr>
            <w:r w:rsidRPr="000712D9">
              <w:rPr>
                <w:color w:val="333333"/>
                <w:sz w:val="20"/>
                <w:szCs w:val="20"/>
              </w:rPr>
              <w:t xml:space="preserve">Значителна </w:t>
            </w:r>
          </w:p>
        </w:tc>
        <w:tc>
          <w:tcPr>
            <w:tcW w:w="0" w:type="auto"/>
            <w:tcBorders>
              <w:top w:val="single" w:sz="4" w:space="0" w:color="000000"/>
            </w:tcBorders>
            <w:shd w:val="clear" w:color="auto" w:fill="auto"/>
          </w:tcPr>
          <w:p w14:paraId="0242513D" w14:textId="77777777" w:rsidR="00CE43DE" w:rsidRPr="000712D9" w:rsidRDefault="00CE43DE" w:rsidP="00CE43DE">
            <w:pPr>
              <w:spacing w:line="240" w:lineRule="auto"/>
              <w:rPr>
                <w:color w:val="333333"/>
                <w:sz w:val="20"/>
                <w:szCs w:val="20"/>
              </w:rPr>
            </w:pPr>
            <w:r w:rsidRPr="000712D9">
              <w:rPr>
                <w:color w:val="333333"/>
                <w:sz w:val="20"/>
                <w:szCs w:val="20"/>
              </w:rPr>
              <w:t>Вътре</w:t>
            </w:r>
          </w:p>
        </w:tc>
        <w:tc>
          <w:tcPr>
            <w:tcW w:w="0" w:type="auto"/>
            <w:tcBorders>
              <w:top w:val="single" w:sz="4" w:space="0" w:color="000000"/>
            </w:tcBorders>
            <w:shd w:val="clear" w:color="auto" w:fill="auto"/>
          </w:tcPr>
          <w:p w14:paraId="45333520" w14:textId="77777777" w:rsidR="00CE43DE" w:rsidRPr="000712D9" w:rsidRDefault="00CE43DE" w:rsidP="00CE43DE">
            <w:pPr>
              <w:spacing w:line="240" w:lineRule="auto"/>
              <w:rPr>
                <w:color w:val="333333"/>
                <w:sz w:val="20"/>
                <w:szCs w:val="20"/>
              </w:rPr>
            </w:pPr>
            <w:r w:rsidRPr="000712D9">
              <w:rPr>
                <w:color w:val="333333"/>
                <w:sz w:val="20"/>
                <w:szCs w:val="20"/>
              </w:rPr>
              <w:t>Поддържане</w:t>
            </w:r>
          </w:p>
          <w:p w14:paraId="5889EDA9" w14:textId="77777777" w:rsidR="00CE43DE" w:rsidRPr="000712D9" w:rsidRDefault="00CE43DE" w:rsidP="00CE43DE">
            <w:pPr>
              <w:spacing w:line="240" w:lineRule="auto"/>
              <w:rPr>
                <w:color w:val="333333"/>
                <w:sz w:val="20"/>
                <w:szCs w:val="20"/>
              </w:rPr>
            </w:pPr>
            <w:r w:rsidRPr="000712D9">
              <w:rPr>
                <w:color w:val="333333"/>
                <w:sz w:val="20"/>
                <w:szCs w:val="20"/>
              </w:rPr>
              <w:t>Дългосрочно</w:t>
            </w:r>
          </w:p>
        </w:tc>
      </w:tr>
      <w:tr w:rsidR="00CE43DE" w:rsidRPr="000712D9" w14:paraId="263AA940" w14:textId="77777777" w:rsidTr="00CE067A">
        <w:tc>
          <w:tcPr>
            <w:tcW w:w="0" w:type="auto"/>
            <w:shd w:val="clear" w:color="auto" w:fill="auto"/>
          </w:tcPr>
          <w:p w14:paraId="4CE3891C" w14:textId="77777777" w:rsidR="00CE43DE" w:rsidRPr="000712D9" w:rsidRDefault="00CE43DE" w:rsidP="00CE43DE">
            <w:pPr>
              <w:spacing w:line="240" w:lineRule="auto"/>
              <w:jc w:val="left"/>
              <w:rPr>
                <w:b/>
                <w:color w:val="000000"/>
                <w:sz w:val="20"/>
                <w:szCs w:val="20"/>
              </w:rPr>
            </w:pPr>
            <w:r w:rsidRPr="000712D9">
              <w:rPr>
                <w:color w:val="333333"/>
                <w:sz w:val="20"/>
                <w:szCs w:val="20"/>
              </w:rPr>
              <w:t>6.3 Правна защита на местообитания и видовете</w:t>
            </w:r>
          </w:p>
        </w:tc>
        <w:tc>
          <w:tcPr>
            <w:tcW w:w="0" w:type="auto"/>
            <w:shd w:val="clear" w:color="auto" w:fill="auto"/>
          </w:tcPr>
          <w:p w14:paraId="500FC3D3" w14:textId="77777777" w:rsidR="00CE43DE" w:rsidRPr="000712D9" w:rsidRDefault="00CE43DE" w:rsidP="00CE43DE">
            <w:pPr>
              <w:spacing w:line="240" w:lineRule="auto"/>
              <w:rPr>
                <w:color w:val="333333"/>
                <w:sz w:val="20"/>
                <w:szCs w:val="20"/>
              </w:rPr>
            </w:pPr>
            <w:r w:rsidRPr="000712D9">
              <w:rPr>
                <w:color w:val="333333"/>
                <w:sz w:val="20"/>
                <w:szCs w:val="20"/>
              </w:rPr>
              <w:t>Законова</w:t>
            </w:r>
          </w:p>
        </w:tc>
        <w:tc>
          <w:tcPr>
            <w:tcW w:w="0" w:type="auto"/>
            <w:shd w:val="clear" w:color="auto" w:fill="auto"/>
          </w:tcPr>
          <w:p w14:paraId="07D84887" w14:textId="77777777" w:rsidR="00CE43DE" w:rsidRPr="000712D9" w:rsidRDefault="00CE43DE" w:rsidP="00CE43DE">
            <w:pPr>
              <w:spacing w:line="240" w:lineRule="auto"/>
              <w:rPr>
                <w:color w:val="333333"/>
                <w:sz w:val="20"/>
                <w:szCs w:val="20"/>
              </w:rPr>
            </w:pPr>
            <w:r w:rsidRPr="000712D9">
              <w:rPr>
                <w:color w:val="333333"/>
                <w:sz w:val="20"/>
                <w:szCs w:val="20"/>
              </w:rPr>
              <w:t xml:space="preserve">Значителна </w:t>
            </w:r>
          </w:p>
        </w:tc>
        <w:tc>
          <w:tcPr>
            <w:tcW w:w="0" w:type="auto"/>
            <w:shd w:val="clear" w:color="auto" w:fill="auto"/>
          </w:tcPr>
          <w:p w14:paraId="0F63127A" w14:textId="77777777" w:rsidR="00CE43DE" w:rsidRPr="000712D9" w:rsidRDefault="00CE43DE" w:rsidP="00CE43DE">
            <w:pPr>
              <w:spacing w:line="240" w:lineRule="auto"/>
              <w:rPr>
                <w:color w:val="333333"/>
                <w:sz w:val="20"/>
                <w:szCs w:val="20"/>
              </w:rPr>
            </w:pPr>
            <w:r w:rsidRPr="000712D9">
              <w:rPr>
                <w:color w:val="333333"/>
                <w:sz w:val="20"/>
                <w:szCs w:val="20"/>
              </w:rPr>
              <w:t>Вътре и извън</w:t>
            </w:r>
          </w:p>
        </w:tc>
        <w:tc>
          <w:tcPr>
            <w:tcW w:w="0" w:type="auto"/>
            <w:shd w:val="clear" w:color="auto" w:fill="auto"/>
          </w:tcPr>
          <w:p w14:paraId="66C884F8" w14:textId="77777777" w:rsidR="00CE43DE" w:rsidRPr="000712D9" w:rsidRDefault="00CE43DE" w:rsidP="00CE43DE">
            <w:pPr>
              <w:spacing w:line="240" w:lineRule="auto"/>
              <w:rPr>
                <w:color w:val="333333"/>
                <w:sz w:val="20"/>
                <w:szCs w:val="20"/>
              </w:rPr>
            </w:pPr>
            <w:r w:rsidRPr="000712D9">
              <w:rPr>
                <w:color w:val="333333"/>
                <w:sz w:val="20"/>
                <w:szCs w:val="20"/>
              </w:rPr>
              <w:t>Поддържане</w:t>
            </w:r>
          </w:p>
          <w:p w14:paraId="35A21634" w14:textId="77777777" w:rsidR="00CE43DE" w:rsidRPr="000712D9" w:rsidRDefault="00CE43DE" w:rsidP="00CE43DE">
            <w:pPr>
              <w:spacing w:line="240" w:lineRule="auto"/>
              <w:rPr>
                <w:color w:val="333333"/>
                <w:sz w:val="20"/>
                <w:szCs w:val="20"/>
              </w:rPr>
            </w:pPr>
            <w:r w:rsidRPr="000712D9">
              <w:rPr>
                <w:color w:val="333333"/>
                <w:sz w:val="20"/>
                <w:szCs w:val="20"/>
              </w:rPr>
              <w:t>Дългосрочно</w:t>
            </w:r>
          </w:p>
        </w:tc>
      </w:tr>
      <w:tr w:rsidR="00CE43DE" w:rsidRPr="000712D9" w14:paraId="67CDDFED" w14:textId="77777777" w:rsidTr="00CE067A">
        <w:tc>
          <w:tcPr>
            <w:tcW w:w="0" w:type="auto"/>
            <w:shd w:val="clear" w:color="auto" w:fill="auto"/>
          </w:tcPr>
          <w:p w14:paraId="337BC65B" w14:textId="77777777" w:rsidR="00CE43DE" w:rsidRPr="000712D9" w:rsidRDefault="00CE43DE" w:rsidP="00CE43DE">
            <w:pPr>
              <w:spacing w:line="240" w:lineRule="auto"/>
              <w:jc w:val="left"/>
              <w:rPr>
                <w:b/>
                <w:color w:val="000000"/>
                <w:sz w:val="20"/>
                <w:szCs w:val="20"/>
              </w:rPr>
            </w:pPr>
            <w:r w:rsidRPr="000712D9">
              <w:rPr>
                <w:color w:val="333333"/>
                <w:sz w:val="20"/>
                <w:szCs w:val="20"/>
              </w:rPr>
              <w:t>9.1 Регулиране/управление на експлоатацията на природни сухоземни ресурси</w:t>
            </w:r>
          </w:p>
        </w:tc>
        <w:tc>
          <w:tcPr>
            <w:tcW w:w="0" w:type="auto"/>
            <w:shd w:val="clear" w:color="auto" w:fill="auto"/>
          </w:tcPr>
          <w:p w14:paraId="2E755D30" w14:textId="77777777" w:rsidR="00CE43DE" w:rsidRPr="000712D9" w:rsidRDefault="00CE43DE" w:rsidP="00CE43DE">
            <w:pPr>
              <w:spacing w:line="240" w:lineRule="auto"/>
              <w:rPr>
                <w:color w:val="333333"/>
                <w:sz w:val="20"/>
                <w:szCs w:val="20"/>
              </w:rPr>
            </w:pPr>
            <w:r w:rsidRPr="000712D9">
              <w:rPr>
                <w:color w:val="333333"/>
                <w:sz w:val="20"/>
                <w:szCs w:val="20"/>
              </w:rPr>
              <w:t xml:space="preserve">Законова </w:t>
            </w:r>
          </w:p>
          <w:p w14:paraId="6784C2E4" w14:textId="77777777" w:rsidR="00CE43DE" w:rsidRPr="000712D9" w:rsidRDefault="00CE43DE" w:rsidP="00CE43DE">
            <w:pPr>
              <w:spacing w:line="240" w:lineRule="auto"/>
              <w:rPr>
                <w:color w:val="333333"/>
                <w:sz w:val="20"/>
                <w:szCs w:val="20"/>
              </w:rPr>
            </w:pPr>
            <w:r w:rsidRPr="000712D9">
              <w:rPr>
                <w:color w:val="333333"/>
                <w:sz w:val="20"/>
                <w:szCs w:val="20"/>
              </w:rPr>
              <w:t>Административна</w:t>
            </w:r>
          </w:p>
        </w:tc>
        <w:tc>
          <w:tcPr>
            <w:tcW w:w="0" w:type="auto"/>
            <w:shd w:val="clear" w:color="auto" w:fill="auto"/>
          </w:tcPr>
          <w:p w14:paraId="6B359777" w14:textId="77777777" w:rsidR="00CE43DE" w:rsidRPr="000712D9" w:rsidRDefault="00CE43DE" w:rsidP="00CE43DE">
            <w:pPr>
              <w:spacing w:line="240" w:lineRule="auto"/>
              <w:rPr>
                <w:color w:val="333333"/>
                <w:sz w:val="20"/>
                <w:szCs w:val="20"/>
              </w:rPr>
            </w:pPr>
            <w:r w:rsidRPr="000712D9">
              <w:rPr>
                <w:color w:val="333333"/>
                <w:sz w:val="20"/>
                <w:szCs w:val="20"/>
              </w:rPr>
              <w:t xml:space="preserve">Значителна </w:t>
            </w:r>
          </w:p>
        </w:tc>
        <w:tc>
          <w:tcPr>
            <w:tcW w:w="0" w:type="auto"/>
            <w:shd w:val="clear" w:color="auto" w:fill="auto"/>
          </w:tcPr>
          <w:p w14:paraId="0200ACFD" w14:textId="77777777" w:rsidR="00CE43DE" w:rsidRPr="000712D9" w:rsidRDefault="00CE43DE" w:rsidP="00CE43DE">
            <w:pPr>
              <w:spacing w:line="240" w:lineRule="auto"/>
              <w:rPr>
                <w:color w:val="333333"/>
                <w:sz w:val="20"/>
                <w:szCs w:val="20"/>
              </w:rPr>
            </w:pPr>
            <w:r w:rsidRPr="000712D9">
              <w:rPr>
                <w:color w:val="333333"/>
                <w:sz w:val="20"/>
                <w:szCs w:val="20"/>
              </w:rPr>
              <w:t>Вътре и извън</w:t>
            </w:r>
          </w:p>
        </w:tc>
        <w:tc>
          <w:tcPr>
            <w:tcW w:w="0" w:type="auto"/>
            <w:shd w:val="clear" w:color="auto" w:fill="auto"/>
          </w:tcPr>
          <w:p w14:paraId="6EF92A04" w14:textId="77777777" w:rsidR="00CE43DE" w:rsidRPr="000712D9" w:rsidRDefault="00CE43DE" w:rsidP="00CE43DE">
            <w:pPr>
              <w:spacing w:line="240" w:lineRule="auto"/>
              <w:rPr>
                <w:color w:val="333333"/>
                <w:sz w:val="20"/>
                <w:szCs w:val="20"/>
              </w:rPr>
            </w:pPr>
            <w:r w:rsidRPr="000712D9">
              <w:rPr>
                <w:color w:val="333333"/>
                <w:sz w:val="20"/>
                <w:szCs w:val="20"/>
              </w:rPr>
              <w:t>Дългосрочно</w:t>
            </w:r>
          </w:p>
        </w:tc>
      </w:tr>
      <w:tr w:rsidR="00CE43DE" w:rsidRPr="000712D9" w14:paraId="125543A5" w14:textId="77777777" w:rsidTr="00CE067A">
        <w:tc>
          <w:tcPr>
            <w:tcW w:w="0" w:type="auto"/>
            <w:shd w:val="clear" w:color="auto" w:fill="auto"/>
          </w:tcPr>
          <w:p w14:paraId="60147D68" w14:textId="77777777" w:rsidR="00CE43DE" w:rsidRPr="000712D9" w:rsidRDefault="00CE43DE" w:rsidP="00CE43DE">
            <w:pPr>
              <w:spacing w:line="240" w:lineRule="auto"/>
              <w:jc w:val="left"/>
              <w:rPr>
                <w:color w:val="333333"/>
                <w:sz w:val="20"/>
                <w:szCs w:val="20"/>
              </w:rPr>
            </w:pPr>
            <w:r w:rsidRPr="000712D9">
              <w:rPr>
                <w:color w:val="333333"/>
                <w:sz w:val="20"/>
                <w:szCs w:val="20"/>
              </w:rPr>
              <w:t>3.1 Възстановяване / подобряване на горски местообитания</w:t>
            </w:r>
          </w:p>
        </w:tc>
        <w:tc>
          <w:tcPr>
            <w:tcW w:w="0" w:type="auto"/>
            <w:shd w:val="clear" w:color="auto" w:fill="auto"/>
          </w:tcPr>
          <w:p w14:paraId="0D1BF7B8" w14:textId="77777777" w:rsidR="00CE43DE" w:rsidRPr="000712D9" w:rsidRDefault="00CE43DE" w:rsidP="00CE43DE">
            <w:pPr>
              <w:spacing w:line="240" w:lineRule="auto"/>
              <w:rPr>
                <w:color w:val="333333"/>
                <w:sz w:val="20"/>
                <w:szCs w:val="20"/>
              </w:rPr>
            </w:pPr>
            <w:r w:rsidRPr="000712D9">
              <w:rPr>
                <w:color w:val="333333"/>
                <w:sz w:val="20"/>
                <w:szCs w:val="20"/>
              </w:rPr>
              <w:t>Постоянна</w:t>
            </w:r>
          </w:p>
        </w:tc>
        <w:tc>
          <w:tcPr>
            <w:tcW w:w="0" w:type="auto"/>
            <w:shd w:val="clear" w:color="auto" w:fill="auto"/>
          </w:tcPr>
          <w:p w14:paraId="04FB07C4" w14:textId="77777777" w:rsidR="00CE43DE" w:rsidRPr="000712D9" w:rsidRDefault="00CE43DE" w:rsidP="00CE43DE">
            <w:pPr>
              <w:spacing w:line="240" w:lineRule="auto"/>
              <w:rPr>
                <w:color w:val="333333"/>
                <w:sz w:val="20"/>
                <w:szCs w:val="20"/>
              </w:rPr>
            </w:pPr>
            <w:r w:rsidRPr="000712D9">
              <w:rPr>
                <w:color w:val="333333"/>
                <w:sz w:val="20"/>
                <w:szCs w:val="20"/>
              </w:rPr>
              <w:t>Средна</w:t>
            </w:r>
          </w:p>
        </w:tc>
        <w:tc>
          <w:tcPr>
            <w:tcW w:w="0" w:type="auto"/>
            <w:shd w:val="clear" w:color="auto" w:fill="auto"/>
          </w:tcPr>
          <w:p w14:paraId="2D65AD57" w14:textId="77777777" w:rsidR="00CE43DE" w:rsidRPr="000712D9" w:rsidRDefault="00CE43DE" w:rsidP="00CE43DE">
            <w:pPr>
              <w:spacing w:line="240" w:lineRule="auto"/>
              <w:rPr>
                <w:color w:val="333333"/>
                <w:sz w:val="20"/>
                <w:szCs w:val="20"/>
              </w:rPr>
            </w:pPr>
            <w:r w:rsidRPr="000712D9">
              <w:rPr>
                <w:color w:val="333333"/>
                <w:sz w:val="20"/>
                <w:szCs w:val="20"/>
              </w:rPr>
              <w:t xml:space="preserve">Вътре </w:t>
            </w:r>
          </w:p>
        </w:tc>
        <w:tc>
          <w:tcPr>
            <w:tcW w:w="0" w:type="auto"/>
            <w:shd w:val="clear" w:color="auto" w:fill="auto"/>
          </w:tcPr>
          <w:p w14:paraId="30B7B2DB" w14:textId="77777777" w:rsidR="00CE43DE" w:rsidRPr="000712D9" w:rsidRDefault="00CE43DE" w:rsidP="00CE43DE">
            <w:pPr>
              <w:spacing w:line="240" w:lineRule="auto"/>
              <w:rPr>
                <w:color w:val="333333"/>
                <w:sz w:val="20"/>
                <w:szCs w:val="20"/>
              </w:rPr>
            </w:pPr>
            <w:r w:rsidRPr="000712D9">
              <w:rPr>
                <w:color w:val="333333"/>
                <w:sz w:val="20"/>
                <w:szCs w:val="20"/>
              </w:rPr>
              <w:t>Дългосрочно</w:t>
            </w:r>
          </w:p>
        </w:tc>
      </w:tr>
      <w:tr w:rsidR="00CE43DE" w:rsidRPr="000712D9" w14:paraId="7F591A57" w14:textId="77777777" w:rsidTr="00CE067A">
        <w:tc>
          <w:tcPr>
            <w:tcW w:w="0" w:type="auto"/>
            <w:tcBorders>
              <w:bottom w:val="single" w:sz="4" w:space="0" w:color="000000"/>
            </w:tcBorders>
            <w:shd w:val="clear" w:color="auto" w:fill="auto"/>
          </w:tcPr>
          <w:p w14:paraId="6C10BA60" w14:textId="77777777" w:rsidR="00CE43DE" w:rsidRPr="000712D9" w:rsidRDefault="00CE43DE" w:rsidP="00CE43DE">
            <w:pPr>
              <w:spacing w:line="240" w:lineRule="auto"/>
              <w:jc w:val="left"/>
              <w:rPr>
                <w:b/>
                <w:color w:val="000000"/>
                <w:sz w:val="20"/>
                <w:szCs w:val="20"/>
              </w:rPr>
            </w:pPr>
            <w:r w:rsidRPr="000712D9">
              <w:rPr>
                <w:color w:val="333333"/>
                <w:sz w:val="20"/>
                <w:szCs w:val="20"/>
              </w:rPr>
              <w:t>7.4 Специфични мерки за управление на отделни видове или групи от видове</w:t>
            </w:r>
          </w:p>
        </w:tc>
        <w:tc>
          <w:tcPr>
            <w:tcW w:w="0" w:type="auto"/>
            <w:tcBorders>
              <w:bottom w:val="single" w:sz="4" w:space="0" w:color="000000"/>
            </w:tcBorders>
            <w:shd w:val="clear" w:color="auto" w:fill="auto"/>
          </w:tcPr>
          <w:p w14:paraId="58CADFDF" w14:textId="77777777" w:rsidR="00CE43DE" w:rsidRPr="000712D9" w:rsidRDefault="00CE43DE" w:rsidP="00CE43DE">
            <w:pPr>
              <w:spacing w:line="240" w:lineRule="auto"/>
              <w:rPr>
                <w:color w:val="333333"/>
                <w:sz w:val="20"/>
                <w:szCs w:val="20"/>
              </w:rPr>
            </w:pPr>
            <w:r w:rsidRPr="000712D9">
              <w:rPr>
                <w:color w:val="333333"/>
                <w:sz w:val="20"/>
                <w:szCs w:val="20"/>
              </w:rPr>
              <w:t>Постоянна</w:t>
            </w:r>
          </w:p>
        </w:tc>
        <w:tc>
          <w:tcPr>
            <w:tcW w:w="0" w:type="auto"/>
            <w:tcBorders>
              <w:bottom w:val="single" w:sz="4" w:space="0" w:color="000000"/>
            </w:tcBorders>
            <w:shd w:val="clear" w:color="auto" w:fill="auto"/>
          </w:tcPr>
          <w:p w14:paraId="79FB5689" w14:textId="77777777" w:rsidR="00CE43DE" w:rsidRPr="000712D9" w:rsidRDefault="00CE43DE" w:rsidP="00CE43DE">
            <w:pPr>
              <w:spacing w:line="240" w:lineRule="auto"/>
              <w:rPr>
                <w:color w:val="333333"/>
                <w:sz w:val="20"/>
                <w:szCs w:val="20"/>
              </w:rPr>
            </w:pPr>
            <w:r w:rsidRPr="000712D9">
              <w:rPr>
                <w:color w:val="333333"/>
                <w:sz w:val="20"/>
                <w:szCs w:val="20"/>
              </w:rPr>
              <w:t>Средна</w:t>
            </w:r>
          </w:p>
        </w:tc>
        <w:tc>
          <w:tcPr>
            <w:tcW w:w="0" w:type="auto"/>
            <w:tcBorders>
              <w:bottom w:val="single" w:sz="4" w:space="0" w:color="000000"/>
            </w:tcBorders>
            <w:shd w:val="clear" w:color="auto" w:fill="auto"/>
          </w:tcPr>
          <w:p w14:paraId="3A33AE85" w14:textId="77777777" w:rsidR="00CE43DE" w:rsidRPr="000712D9" w:rsidRDefault="00CE43DE" w:rsidP="00CE43DE">
            <w:pPr>
              <w:spacing w:line="240" w:lineRule="auto"/>
              <w:rPr>
                <w:color w:val="333333"/>
                <w:sz w:val="20"/>
                <w:szCs w:val="20"/>
              </w:rPr>
            </w:pPr>
            <w:r w:rsidRPr="000712D9">
              <w:rPr>
                <w:color w:val="333333"/>
                <w:sz w:val="20"/>
                <w:szCs w:val="20"/>
              </w:rPr>
              <w:t>Вътре и извън</w:t>
            </w:r>
          </w:p>
        </w:tc>
        <w:tc>
          <w:tcPr>
            <w:tcW w:w="0" w:type="auto"/>
            <w:tcBorders>
              <w:bottom w:val="single" w:sz="4" w:space="0" w:color="000000"/>
            </w:tcBorders>
            <w:shd w:val="clear" w:color="auto" w:fill="auto"/>
          </w:tcPr>
          <w:p w14:paraId="6BBAFBC1" w14:textId="77777777" w:rsidR="00CE43DE" w:rsidRPr="000712D9" w:rsidRDefault="00CE43DE" w:rsidP="00CE43DE">
            <w:pPr>
              <w:spacing w:line="240" w:lineRule="auto"/>
              <w:rPr>
                <w:color w:val="333333"/>
                <w:sz w:val="20"/>
                <w:szCs w:val="20"/>
              </w:rPr>
            </w:pPr>
            <w:r w:rsidRPr="000712D9">
              <w:rPr>
                <w:color w:val="333333"/>
                <w:sz w:val="20"/>
                <w:szCs w:val="20"/>
              </w:rPr>
              <w:t>Поддържане</w:t>
            </w:r>
          </w:p>
        </w:tc>
      </w:tr>
    </w:tbl>
    <w:p w14:paraId="185465EE" w14:textId="77777777" w:rsidR="00CE43DE" w:rsidRPr="000712D9" w:rsidRDefault="00CE43DE" w:rsidP="00CE43DE">
      <w:pPr>
        <w:spacing w:line="240" w:lineRule="auto"/>
        <w:rPr>
          <w:color w:val="000000"/>
          <w:sz w:val="19"/>
          <w:szCs w:val="19"/>
        </w:rPr>
      </w:pPr>
      <w:r w:rsidRPr="000712D9">
        <w:rPr>
          <w:color w:val="000000"/>
          <w:sz w:val="19"/>
          <w:szCs w:val="19"/>
        </w:rPr>
        <w:t>* - по отношение на Натура 2000 зоните</w:t>
      </w:r>
    </w:p>
    <w:p w14:paraId="78D72BB5" w14:textId="77777777" w:rsidR="00CE43DE" w:rsidRPr="000712D9" w:rsidRDefault="00CE43DE" w:rsidP="00CE43DE">
      <w:pPr>
        <w:spacing w:line="240" w:lineRule="auto"/>
        <w:rPr>
          <w:i/>
          <w:color w:val="000000"/>
          <w:sz w:val="20"/>
          <w:szCs w:val="20"/>
        </w:rPr>
      </w:pPr>
    </w:p>
    <w:p w14:paraId="71B4AD32" w14:textId="77777777" w:rsidR="00CE43DE" w:rsidRPr="000712D9" w:rsidRDefault="00CE43DE" w:rsidP="00CE43DE">
      <w:pPr>
        <w:spacing w:after="240" w:line="240" w:lineRule="auto"/>
        <w:rPr>
          <w:b/>
          <w:i/>
          <w:color w:val="000000"/>
        </w:rPr>
      </w:pPr>
      <w:r w:rsidRPr="000712D9">
        <w:rPr>
          <w:b/>
          <w:i/>
          <w:color w:val="000000"/>
        </w:rPr>
        <w:t>Континентален биогеографски район</w:t>
      </w:r>
    </w:p>
    <w:tbl>
      <w:tblPr>
        <w:tblW w:w="0" w:type="auto"/>
        <w:tblInd w:w="108" w:type="dxa"/>
        <w:tblBorders>
          <w:top w:val="nil"/>
          <w:left w:val="nil"/>
          <w:bottom w:val="nil"/>
          <w:right w:val="nil"/>
          <w:insideH w:val="nil"/>
          <w:insideV w:val="nil"/>
        </w:tblBorders>
        <w:tblCellMar>
          <w:left w:w="115" w:type="dxa"/>
          <w:right w:w="115" w:type="dxa"/>
        </w:tblCellMar>
        <w:tblLook w:val="0400" w:firstRow="0" w:lastRow="0" w:firstColumn="0" w:lastColumn="0" w:noHBand="0" w:noVBand="1"/>
      </w:tblPr>
      <w:tblGrid>
        <w:gridCol w:w="2999"/>
        <w:gridCol w:w="1774"/>
        <w:gridCol w:w="1206"/>
        <w:gridCol w:w="1876"/>
        <w:gridCol w:w="1452"/>
      </w:tblGrid>
      <w:tr w:rsidR="00CE43DE" w:rsidRPr="000712D9" w14:paraId="3824169E" w14:textId="77777777" w:rsidTr="00CE067A">
        <w:tc>
          <w:tcPr>
            <w:tcW w:w="0" w:type="auto"/>
            <w:tcBorders>
              <w:top w:val="single" w:sz="4" w:space="0" w:color="000000"/>
              <w:bottom w:val="single" w:sz="4" w:space="0" w:color="000000"/>
            </w:tcBorders>
            <w:shd w:val="clear" w:color="auto" w:fill="auto"/>
          </w:tcPr>
          <w:p w14:paraId="3B654D7A" w14:textId="77777777" w:rsidR="00CE43DE" w:rsidRPr="000712D9" w:rsidRDefault="00CE43DE" w:rsidP="00CE43DE">
            <w:pPr>
              <w:spacing w:after="120" w:line="240" w:lineRule="auto"/>
              <w:rPr>
                <w:b/>
                <w:color w:val="000000"/>
                <w:sz w:val="20"/>
                <w:szCs w:val="20"/>
              </w:rPr>
            </w:pPr>
            <w:r w:rsidRPr="000712D9">
              <w:rPr>
                <w:b/>
                <w:color w:val="000000"/>
                <w:sz w:val="20"/>
                <w:szCs w:val="20"/>
              </w:rPr>
              <w:t>Мярка</w:t>
            </w:r>
          </w:p>
        </w:tc>
        <w:tc>
          <w:tcPr>
            <w:tcW w:w="0" w:type="auto"/>
            <w:tcBorders>
              <w:top w:val="single" w:sz="4" w:space="0" w:color="000000"/>
              <w:bottom w:val="single" w:sz="4" w:space="0" w:color="000000"/>
            </w:tcBorders>
            <w:shd w:val="clear" w:color="auto" w:fill="auto"/>
          </w:tcPr>
          <w:p w14:paraId="385A13F8" w14:textId="77777777" w:rsidR="00CE43DE" w:rsidRPr="000712D9" w:rsidRDefault="00CE43DE" w:rsidP="00CE43DE">
            <w:pPr>
              <w:spacing w:after="120" w:line="240" w:lineRule="auto"/>
              <w:rPr>
                <w:b/>
                <w:color w:val="000000"/>
                <w:sz w:val="20"/>
                <w:szCs w:val="20"/>
              </w:rPr>
            </w:pPr>
            <w:r w:rsidRPr="000712D9">
              <w:rPr>
                <w:b/>
                <w:color w:val="000000"/>
                <w:sz w:val="20"/>
                <w:szCs w:val="20"/>
              </w:rPr>
              <w:t>Тип мярка</w:t>
            </w:r>
          </w:p>
        </w:tc>
        <w:tc>
          <w:tcPr>
            <w:tcW w:w="0" w:type="auto"/>
            <w:tcBorders>
              <w:top w:val="single" w:sz="4" w:space="0" w:color="000000"/>
              <w:bottom w:val="single" w:sz="4" w:space="0" w:color="000000"/>
            </w:tcBorders>
            <w:shd w:val="clear" w:color="auto" w:fill="auto"/>
          </w:tcPr>
          <w:p w14:paraId="72BCD1FB" w14:textId="77777777" w:rsidR="00CE43DE" w:rsidRPr="000712D9" w:rsidRDefault="00CE43DE" w:rsidP="00CE43DE">
            <w:pPr>
              <w:spacing w:after="120" w:line="240" w:lineRule="auto"/>
              <w:rPr>
                <w:b/>
                <w:color w:val="000000"/>
                <w:sz w:val="20"/>
                <w:szCs w:val="20"/>
              </w:rPr>
            </w:pPr>
            <w:r w:rsidRPr="000712D9">
              <w:rPr>
                <w:b/>
                <w:color w:val="000000"/>
                <w:sz w:val="20"/>
                <w:szCs w:val="20"/>
              </w:rPr>
              <w:t>Важност</w:t>
            </w:r>
          </w:p>
        </w:tc>
        <w:tc>
          <w:tcPr>
            <w:tcW w:w="0" w:type="auto"/>
            <w:tcBorders>
              <w:top w:val="single" w:sz="4" w:space="0" w:color="000000"/>
              <w:bottom w:val="single" w:sz="4" w:space="0" w:color="000000"/>
            </w:tcBorders>
            <w:shd w:val="clear" w:color="auto" w:fill="auto"/>
          </w:tcPr>
          <w:p w14:paraId="50D06F90" w14:textId="77777777" w:rsidR="00CE43DE" w:rsidRPr="000712D9" w:rsidRDefault="00CE43DE" w:rsidP="00CE43DE">
            <w:pPr>
              <w:spacing w:after="120" w:line="240" w:lineRule="auto"/>
              <w:rPr>
                <w:b/>
                <w:color w:val="000000"/>
                <w:sz w:val="20"/>
                <w:szCs w:val="20"/>
              </w:rPr>
            </w:pPr>
            <w:r w:rsidRPr="000712D9">
              <w:rPr>
                <w:b/>
                <w:color w:val="000000"/>
                <w:sz w:val="20"/>
                <w:szCs w:val="20"/>
              </w:rPr>
              <w:t>Местоположение*</w:t>
            </w:r>
          </w:p>
        </w:tc>
        <w:tc>
          <w:tcPr>
            <w:tcW w:w="0" w:type="auto"/>
            <w:tcBorders>
              <w:top w:val="single" w:sz="4" w:space="0" w:color="000000"/>
              <w:bottom w:val="single" w:sz="4" w:space="0" w:color="000000"/>
            </w:tcBorders>
            <w:shd w:val="clear" w:color="auto" w:fill="auto"/>
          </w:tcPr>
          <w:p w14:paraId="6754B802" w14:textId="77777777" w:rsidR="00CE43DE" w:rsidRPr="000712D9" w:rsidRDefault="00CE43DE" w:rsidP="00CE43DE">
            <w:pPr>
              <w:spacing w:after="120" w:line="240" w:lineRule="auto"/>
              <w:rPr>
                <w:b/>
                <w:color w:val="000000"/>
                <w:sz w:val="20"/>
                <w:szCs w:val="20"/>
              </w:rPr>
            </w:pPr>
            <w:r w:rsidRPr="000712D9">
              <w:rPr>
                <w:b/>
                <w:color w:val="000000"/>
                <w:sz w:val="20"/>
                <w:szCs w:val="20"/>
              </w:rPr>
              <w:t>Оценка на мярката</w:t>
            </w:r>
          </w:p>
        </w:tc>
      </w:tr>
      <w:tr w:rsidR="00CE43DE" w:rsidRPr="000712D9" w14:paraId="309D827D" w14:textId="77777777" w:rsidTr="00CE067A">
        <w:tc>
          <w:tcPr>
            <w:tcW w:w="0" w:type="auto"/>
            <w:tcBorders>
              <w:top w:val="single" w:sz="4" w:space="0" w:color="000000"/>
            </w:tcBorders>
            <w:shd w:val="clear" w:color="auto" w:fill="auto"/>
          </w:tcPr>
          <w:p w14:paraId="5B8488D5" w14:textId="77777777" w:rsidR="00CE43DE" w:rsidRPr="000712D9" w:rsidRDefault="00CE43DE" w:rsidP="00CE43DE">
            <w:pPr>
              <w:spacing w:line="240" w:lineRule="auto"/>
              <w:jc w:val="left"/>
              <w:rPr>
                <w:b/>
                <w:color w:val="000000"/>
                <w:sz w:val="20"/>
                <w:szCs w:val="20"/>
              </w:rPr>
            </w:pPr>
            <w:r w:rsidRPr="000712D9">
              <w:rPr>
                <w:color w:val="333333"/>
                <w:sz w:val="20"/>
                <w:szCs w:val="20"/>
              </w:rPr>
              <w:t>6.1 – Създаване на защитени територии/зони</w:t>
            </w:r>
          </w:p>
        </w:tc>
        <w:tc>
          <w:tcPr>
            <w:tcW w:w="0" w:type="auto"/>
            <w:tcBorders>
              <w:top w:val="single" w:sz="4" w:space="0" w:color="000000"/>
            </w:tcBorders>
            <w:shd w:val="clear" w:color="auto" w:fill="auto"/>
          </w:tcPr>
          <w:p w14:paraId="068240A1" w14:textId="77777777" w:rsidR="00CE43DE" w:rsidRPr="000712D9" w:rsidRDefault="00CE43DE" w:rsidP="00CE43DE">
            <w:pPr>
              <w:spacing w:line="240" w:lineRule="auto"/>
              <w:rPr>
                <w:color w:val="333333"/>
                <w:sz w:val="20"/>
                <w:szCs w:val="20"/>
              </w:rPr>
            </w:pPr>
            <w:r w:rsidRPr="000712D9">
              <w:rPr>
                <w:color w:val="333333"/>
                <w:sz w:val="20"/>
                <w:szCs w:val="20"/>
              </w:rPr>
              <w:t>Административна</w:t>
            </w:r>
          </w:p>
        </w:tc>
        <w:tc>
          <w:tcPr>
            <w:tcW w:w="0" w:type="auto"/>
            <w:tcBorders>
              <w:top w:val="single" w:sz="4" w:space="0" w:color="000000"/>
            </w:tcBorders>
            <w:shd w:val="clear" w:color="auto" w:fill="auto"/>
          </w:tcPr>
          <w:p w14:paraId="4DF60D85" w14:textId="77777777" w:rsidR="00CE43DE" w:rsidRPr="000712D9" w:rsidRDefault="00CE43DE" w:rsidP="00CE43DE">
            <w:pPr>
              <w:spacing w:line="240" w:lineRule="auto"/>
              <w:rPr>
                <w:color w:val="333333"/>
                <w:sz w:val="20"/>
                <w:szCs w:val="20"/>
              </w:rPr>
            </w:pPr>
            <w:r w:rsidRPr="000712D9">
              <w:rPr>
                <w:color w:val="333333"/>
                <w:sz w:val="20"/>
                <w:szCs w:val="20"/>
              </w:rPr>
              <w:t xml:space="preserve">Значителна </w:t>
            </w:r>
          </w:p>
        </w:tc>
        <w:tc>
          <w:tcPr>
            <w:tcW w:w="0" w:type="auto"/>
            <w:tcBorders>
              <w:top w:val="single" w:sz="4" w:space="0" w:color="000000"/>
            </w:tcBorders>
            <w:shd w:val="clear" w:color="auto" w:fill="auto"/>
          </w:tcPr>
          <w:p w14:paraId="73718786" w14:textId="77777777" w:rsidR="00CE43DE" w:rsidRPr="000712D9" w:rsidRDefault="00CE43DE" w:rsidP="00CE43DE">
            <w:pPr>
              <w:spacing w:line="240" w:lineRule="auto"/>
              <w:rPr>
                <w:color w:val="333333"/>
                <w:sz w:val="20"/>
                <w:szCs w:val="20"/>
              </w:rPr>
            </w:pPr>
            <w:r w:rsidRPr="000712D9">
              <w:rPr>
                <w:color w:val="333333"/>
                <w:sz w:val="20"/>
                <w:szCs w:val="20"/>
              </w:rPr>
              <w:t>Вътре</w:t>
            </w:r>
          </w:p>
        </w:tc>
        <w:tc>
          <w:tcPr>
            <w:tcW w:w="0" w:type="auto"/>
            <w:tcBorders>
              <w:top w:val="single" w:sz="4" w:space="0" w:color="000000"/>
            </w:tcBorders>
            <w:shd w:val="clear" w:color="auto" w:fill="auto"/>
          </w:tcPr>
          <w:p w14:paraId="65690235" w14:textId="77777777" w:rsidR="00CE43DE" w:rsidRPr="000712D9" w:rsidRDefault="00CE43DE" w:rsidP="00CE43DE">
            <w:pPr>
              <w:spacing w:line="240" w:lineRule="auto"/>
              <w:rPr>
                <w:color w:val="333333"/>
                <w:sz w:val="20"/>
                <w:szCs w:val="20"/>
              </w:rPr>
            </w:pPr>
            <w:r w:rsidRPr="000712D9">
              <w:rPr>
                <w:color w:val="333333"/>
                <w:sz w:val="20"/>
                <w:szCs w:val="20"/>
              </w:rPr>
              <w:t>Поддържане</w:t>
            </w:r>
          </w:p>
          <w:p w14:paraId="0886A611" w14:textId="77777777" w:rsidR="00CE43DE" w:rsidRPr="000712D9" w:rsidRDefault="00CE43DE" w:rsidP="00CE43DE">
            <w:pPr>
              <w:spacing w:line="240" w:lineRule="auto"/>
              <w:rPr>
                <w:color w:val="333333"/>
                <w:sz w:val="20"/>
                <w:szCs w:val="20"/>
              </w:rPr>
            </w:pPr>
            <w:r w:rsidRPr="000712D9">
              <w:rPr>
                <w:color w:val="333333"/>
                <w:sz w:val="20"/>
                <w:szCs w:val="20"/>
              </w:rPr>
              <w:t>Дългосрочно</w:t>
            </w:r>
          </w:p>
        </w:tc>
      </w:tr>
      <w:tr w:rsidR="00CE43DE" w:rsidRPr="000712D9" w14:paraId="57F3AF90" w14:textId="77777777" w:rsidTr="00CE067A">
        <w:tc>
          <w:tcPr>
            <w:tcW w:w="0" w:type="auto"/>
            <w:shd w:val="clear" w:color="auto" w:fill="auto"/>
          </w:tcPr>
          <w:p w14:paraId="25A3C49C" w14:textId="77777777" w:rsidR="00CE43DE" w:rsidRPr="000712D9" w:rsidRDefault="00CE43DE" w:rsidP="00CE43DE">
            <w:pPr>
              <w:spacing w:line="240" w:lineRule="auto"/>
              <w:jc w:val="left"/>
              <w:rPr>
                <w:b/>
                <w:color w:val="000000"/>
                <w:sz w:val="20"/>
                <w:szCs w:val="20"/>
              </w:rPr>
            </w:pPr>
            <w:r w:rsidRPr="000712D9">
              <w:rPr>
                <w:color w:val="333333"/>
                <w:sz w:val="20"/>
                <w:szCs w:val="20"/>
              </w:rPr>
              <w:t>6.3 - Правна защита на местообитания и видовете</w:t>
            </w:r>
          </w:p>
        </w:tc>
        <w:tc>
          <w:tcPr>
            <w:tcW w:w="0" w:type="auto"/>
            <w:shd w:val="clear" w:color="auto" w:fill="auto"/>
          </w:tcPr>
          <w:p w14:paraId="16BA6E4A" w14:textId="77777777" w:rsidR="00CE43DE" w:rsidRPr="000712D9" w:rsidRDefault="00CE43DE" w:rsidP="00CE43DE">
            <w:pPr>
              <w:spacing w:line="240" w:lineRule="auto"/>
              <w:rPr>
                <w:color w:val="333333"/>
                <w:sz w:val="20"/>
                <w:szCs w:val="20"/>
              </w:rPr>
            </w:pPr>
            <w:r w:rsidRPr="000712D9">
              <w:rPr>
                <w:color w:val="333333"/>
                <w:sz w:val="20"/>
                <w:szCs w:val="20"/>
              </w:rPr>
              <w:t>Законова</w:t>
            </w:r>
          </w:p>
        </w:tc>
        <w:tc>
          <w:tcPr>
            <w:tcW w:w="0" w:type="auto"/>
            <w:shd w:val="clear" w:color="auto" w:fill="auto"/>
          </w:tcPr>
          <w:p w14:paraId="0925C9A7" w14:textId="77777777" w:rsidR="00CE43DE" w:rsidRPr="000712D9" w:rsidRDefault="00CE43DE" w:rsidP="00CE43DE">
            <w:pPr>
              <w:spacing w:line="240" w:lineRule="auto"/>
              <w:rPr>
                <w:color w:val="333333"/>
                <w:sz w:val="20"/>
                <w:szCs w:val="20"/>
              </w:rPr>
            </w:pPr>
            <w:r w:rsidRPr="000712D9">
              <w:rPr>
                <w:color w:val="333333"/>
                <w:sz w:val="20"/>
                <w:szCs w:val="20"/>
              </w:rPr>
              <w:t xml:space="preserve">Значителна </w:t>
            </w:r>
          </w:p>
        </w:tc>
        <w:tc>
          <w:tcPr>
            <w:tcW w:w="0" w:type="auto"/>
            <w:shd w:val="clear" w:color="auto" w:fill="auto"/>
          </w:tcPr>
          <w:p w14:paraId="09B5CB10" w14:textId="77777777" w:rsidR="00CE43DE" w:rsidRPr="000712D9" w:rsidRDefault="00CE43DE" w:rsidP="00CE43DE">
            <w:pPr>
              <w:spacing w:line="240" w:lineRule="auto"/>
              <w:rPr>
                <w:color w:val="333333"/>
                <w:sz w:val="20"/>
                <w:szCs w:val="20"/>
              </w:rPr>
            </w:pPr>
            <w:r w:rsidRPr="000712D9">
              <w:rPr>
                <w:color w:val="333333"/>
                <w:sz w:val="20"/>
                <w:szCs w:val="20"/>
              </w:rPr>
              <w:t>Вътре и извън</w:t>
            </w:r>
          </w:p>
        </w:tc>
        <w:tc>
          <w:tcPr>
            <w:tcW w:w="0" w:type="auto"/>
            <w:shd w:val="clear" w:color="auto" w:fill="auto"/>
          </w:tcPr>
          <w:p w14:paraId="1E3BCB8E" w14:textId="77777777" w:rsidR="00CE43DE" w:rsidRPr="000712D9" w:rsidRDefault="00CE43DE" w:rsidP="00CE43DE">
            <w:pPr>
              <w:spacing w:line="240" w:lineRule="auto"/>
              <w:rPr>
                <w:color w:val="333333"/>
                <w:sz w:val="20"/>
                <w:szCs w:val="20"/>
              </w:rPr>
            </w:pPr>
            <w:r w:rsidRPr="000712D9">
              <w:rPr>
                <w:color w:val="333333"/>
                <w:sz w:val="20"/>
                <w:szCs w:val="20"/>
              </w:rPr>
              <w:t>Поддържане</w:t>
            </w:r>
          </w:p>
          <w:p w14:paraId="76FCB689" w14:textId="77777777" w:rsidR="00CE43DE" w:rsidRPr="000712D9" w:rsidRDefault="00CE43DE" w:rsidP="00CE43DE">
            <w:pPr>
              <w:spacing w:line="240" w:lineRule="auto"/>
              <w:rPr>
                <w:color w:val="333333"/>
                <w:sz w:val="20"/>
                <w:szCs w:val="20"/>
              </w:rPr>
            </w:pPr>
            <w:r w:rsidRPr="000712D9">
              <w:rPr>
                <w:color w:val="333333"/>
                <w:sz w:val="20"/>
                <w:szCs w:val="20"/>
              </w:rPr>
              <w:t>Дългосрочно</w:t>
            </w:r>
          </w:p>
        </w:tc>
      </w:tr>
      <w:tr w:rsidR="00CE43DE" w:rsidRPr="000712D9" w14:paraId="329BE43D" w14:textId="77777777" w:rsidTr="00CE067A">
        <w:tc>
          <w:tcPr>
            <w:tcW w:w="0" w:type="auto"/>
            <w:shd w:val="clear" w:color="auto" w:fill="auto"/>
          </w:tcPr>
          <w:p w14:paraId="3AA302A7" w14:textId="77777777" w:rsidR="00CE43DE" w:rsidRPr="000712D9" w:rsidRDefault="00CE43DE" w:rsidP="00CE43DE">
            <w:pPr>
              <w:spacing w:line="240" w:lineRule="auto"/>
              <w:jc w:val="left"/>
              <w:rPr>
                <w:color w:val="333333"/>
                <w:sz w:val="20"/>
                <w:szCs w:val="20"/>
              </w:rPr>
            </w:pPr>
            <w:r w:rsidRPr="000712D9">
              <w:rPr>
                <w:color w:val="333333"/>
                <w:sz w:val="20"/>
                <w:szCs w:val="20"/>
              </w:rPr>
              <w:t xml:space="preserve">8.2 - Специфично управление на автомобилния трафик и транспорта на енергия </w:t>
            </w:r>
          </w:p>
        </w:tc>
        <w:tc>
          <w:tcPr>
            <w:tcW w:w="0" w:type="auto"/>
            <w:shd w:val="clear" w:color="auto" w:fill="auto"/>
          </w:tcPr>
          <w:p w14:paraId="1AA98442" w14:textId="77777777" w:rsidR="00CE43DE" w:rsidRPr="000712D9" w:rsidRDefault="00CE43DE" w:rsidP="00CE43DE">
            <w:pPr>
              <w:spacing w:line="240" w:lineRule="auto"/>
              <w:rPr>
                <w:color w:val="333333"/>
                <w:sz w:val="20"/>
                <w:szCs w:val="20"/>
              </w:rPr>
            </w:pPr>
            <w:r w:rsidRPr="000712D9">
              <w:rPr>
                <w:color w:val="333333"/>
                <w:sz w:val="20"/>
                <w:szCs w:val="20"/>
              </w:rPr>
              <w:t>Administrative</w:t>
            </w:r>
          </w:p>
        </w:tc>
        <w:tc>
          <w:tcPr>
            <w:tcW w:w="0" w:type="auto"/>
            <w:shd w:val="clear" w:color="auto" w:fill="auto"/>
          </w:tcPr>
          <w:p w14:paraId="7443854E" w14:textId="77777777" w:rsidR="00CE43DE" w:rsidRPr="000712D9" w:rsidRDefault="00CE43DE" w:rsidP="00CE43DE">
            <w:pPr>
              <w:spacing w:line="240" w:lineRule="auto"/>
              <w:rPr>
                <w:color w:val="333333"/>
                <w:sz w:val="20"/>
                <w:szCs w:val="20"/>
              </w:rPr>
            </w:pPr>
            <w:r w:rsidRPr="000712D9">
              <w:rPr>
                <w:color w:val="333333"/>
                <w:sz w:val="20"/>
                <w:szCs w:val="20"/>
              </w:rPr>
              <w:t xml:space="preserve">Значителна </w:t>
            </w:r>
          </w:p>
        </w:tc>
        <w:tc>
          <w:tcPr>
            <w:tcW w:w="0" w:type="auto"/>
            <w:shd w:val="clear" w:color="auto" w:fill="auto"/>
          </w:tcPr>
          <w:p w14:paraId="5D5DFD6A" w14:textId="77777777" w:rsidR="00CE43DE" w:rsidRPr="000712D9" w:rsidRDefault="00CE43DE" w:rsidP="00CE43DE">
            <w:pPr>
              <w:spacing w:line="240" w:lineRule="auto"/>
              <w:rPr>
                <w:color w:val="333333"/>
                <w:sz w:val="20"/>
                <w:szCs w:val="20"/>
              </w:rPr>
            </w:pPr>
            <w:r w:rsidRPr="000712D9">
              <w:rPr>
                <w:color w:val="333333"/>
                <w:sz w:val="20"/>
                <w:szCs w:val="20"/>
              </w:rPr>
              <w:t>Вътре и извън</w:t>
            </w:r>
          </w:p>
        </w:tc>
        <w:tc>
          <w:tcPr>
            <w:tcW w:w="0" w:type="auto"/>
            <w:shd w:val="clear" w:color="auto" w:fill="auto"/>
          </w:tcPr>
          <w:p w14:paraId="79CFC3EA" w14:textId="77777777" w:rsidR="00CE43DE" w:rsidRPr="000712D9" w:rsidRDefault="00CE43DE" w:rsidP="00CE43DE">
            <w:pPr>
              <w:spacing w:line="240" w:lineRule="auto"/>
              <w:rPr>
                <w:color w:val="333333"/>
                <w:sz w:val="20"/>
                <w:szCs w:val="20"/>
              </w:rPr>
            </w:pPr>
            <w:r w:rsidRPr="000712D9">
              <w:rPr>
                <w:color w:val="333333"/>
                <w:sz w:val="20"/>
                <w:szCs w:val="20"/>
              </w:rPr>
              <w:t xml:space="preserve">Дългосрочно </w:t>
            </w:r>
          </w:p>
        </w:tc>
      </w:tr>
      <w:tr w:rsidR="00CE43DE" w:rsidRPr="000712D9" w14:paraId="4A4D9738" w14:textId="77777777" w:rsidTr="00CE067A">
        <w:tc>
          <w:tcPr>
            <w:tcW w:w="0" w:type="auto"/>
            <w:shd w:val="clear" w:color="auto" w:fill="auto"/>
          </w:tcPr>
          <w:p w14:paraId="218FD84C" w14:textId="77777777" w:rsidR="00CE43DE" w:rsidRPr="000712D9" w:rsidRDefault="00CE43DE" w:rsidP="00CE43DE">
            <w:pPr>
              <w:spacing w:line="240" w:lineRule="auto"/>
              <w:jc w:val="left"/>
              <w:rPr>
                <w:b/>
                <w:color w:val="000000"/>
                <w:sz w:val="20"/>
                <w:szCs w:val="20"/>
              </w:rPr>
            </w:pPr>
            <w:r w:rsidRPr="000712D9">
              <w:rPr>
                <w:color w:val="333333"/>
                <w:sz w:val="20"/>
                <w:szCs w:val="20"/>
              </w:rPr>
              <w:t>9.1 - Регулиране/управление на експлоатацията на природни сухоземни ресурси</w:t>
            </w:r>
          </w:p>
        </w:tc>
        <w:tc>
          <w:tcPr>
            <w:tcW w:w="0" w:type="auto"/>
            <w:shd w:val="clear" w:color="auto" w:fill="auto"/>
          </w:tcPr>
          <w:p w14:paraId="266990CF" w14:textId="77777777" w:rsidR="00CE43DE" w:rsidRPr="000712D9" w:rsidRDefault="00CE43DE" w:rsidP="00CE43DE">
            <w:pPr>
              <w:spacing w:line="240" w:lineRule="auto"/>
              <w:rPr>
                <w:color w:val="333333"/>
                <w:sz w:val="20"/>
                <w:szCs w:val="20"/>
              </w:rPr>
            </w:pPr>
            <w:r w:rsidRPr="000712D9">
              <w:rPr>
                <w:color w:val="333333"/>
                <w:sz w:val="20"/>
                <w:szCs w:val="20"/>
              </w:rPr>
              <w:t xml:space="preserve">Законова </w:t>
            </w:r>
          </w:p>
          <w:p w14:paraId="3AE52DB1" w14:textId="77777777" w:rsidR="00CE43DE" w:rsidRPr="000712D9" w:rsidRDefault="00CE43DE" w:rsidP="00CE43DE">
            <w:pPr>
              <w:spacing w:line="240" w:lineRule="auto"/>
              <w:rPr>
                <w:color w:val="333333"/>
                <w:sz w:val="20"/>
                <w:szCs w:val="20"/>
              </w:rPr>
            </w:pPr>
            <w:r w:rsidRPr="000712D9">
              <w:rPr>
                <w:color w:val="333333"/>
                <w:sz w:val="20"/>
                <w:szCs w:val="20"/>
              </w:rPr>
              <w:t>Административна</w:t>
            </w:r>
          </w:p>
        </w:tc>
        <w:tc>
          <w:tcPr>
            <w:tcW w:w="0" w:type="auto"/>
            <w:shd w:val="clear" w:color="auto" w:fill="auto"/>
          </w:tcPr>
          <w:p w14:paraId="0516A6A3" w14:textId="77777777" w:rsidR="00CE43DE" w:rsidRPr="000712D9" w:rsidRDefault="00CE43DE" w:rsidP="00CE43DE">
            <w:pPr>
              <w:spacing w:line="240" w:lineRule="auto"/>
              <w:rPr>
                <w:color w:val="333333"/>
                <w:sz w:val="20"/>
                <w:szCs w:val="20"/>
              </w:rPr>
            </w:pPr>
            <w:r w:rsidRPr="000712D9">
              <w:rPr>
                <w:color w:val="333333"/>
                <w:sz w:val="20"/>
                <w:szCs w:val="20"/>
              </w:rPr>
              <w:t xml:space="preserve">Значителна </w:t>
            </w:r>
          </w:p>
        </w:tc>
        <w:tc>
          <w:tcPr>
            <w:tcW w:w="0" w:type="auto"/>
            <w:shd w:val="clear" w:color="auto" w:fill="auto"/>
          </w:tcPr>
          <w:p w14:paraId="51036BB1" w14:textId="77777777" w:rsidR="00CE43DE" w:rsidRPr="000712D9" w:rsidRDefault="00CE43DE" w:rsidP="00CE43DE">
            <w:pPr>
              <w:spacing w:line="240" w:lineRule="auto"/>
              <w:rPr>
                <w:color w:val="333333"/>
                <w:sz w:val="20"/>
                <w:szCs w:val="20"/>
              </w:rPr>
            </w:pPr>
            <w:r w:rsidRPr="000712D9">
              <w:rPr>
                <w:color w:val="333333"/>
                <w:sz w:val="20"/>
                <w:szCs w:val="20"/>
              </w:rPr>
              <w:t>Вътре и извън</w:t>
            </w:r>
          </w:p>
        </w:tc>
        <w:tc>
          <w:tcPr>
            <w:tcW w:w="0" w:type="auto"/>
            <w:shd w:val="clear" w:color="auto" w:fill="auto"/>
          </w:tcPr>
          <w:p w14:paraId="0B475326" w14:textId="77777777" w:rsidR="00CE43DE" w:rsidRPr="000712D9" w:rsidRDefault="00CE43DE" w:rsidP="00CE43DE">
            <w:pPr>
              <w:spacing w:line="240" w:lineRule="auto"/>
              <w:rPr>
                <w:color w:val="333333"/>
                <w:sz w:val="20"/>
                <w:szCs w:val="20"/>
              </w:rPr>
            </w:pPr>
            <w:r w:rsidRPr="000712D9">
              <w:rPr>
                <w:color w:val="333333"/>
                <w:sz w:val="20"/>
                <w:szCs w:val="20"/>
              </w:rPr>
              <w:t>Дългосрочно</w:t>
            </w:r>
          </w:p>
        </w:tc>
      </w:tr>
      <w:tr w:rsidR="00CE43DE" w:rsidRPr="000712D9" w14:paraId="629DD1D3" w14:textId="77777777" w:rsidTr="00CE067A">
        <w:tc>
          <w:tcPr>
            <w:tcW w:w="0" w:type="auto"/>
            <w:tcBorders>
              <w:bottom w:val="single" w:sz="4" w:space="0" w:color="000000"/>
            </w:tcBorders>
            <w:shd w:val="clear" w:color="auto" w:fill="auto"/>
          </w:tcPr>
          <w:p w14:paraId="1DAF24F3" w14:textId="77777777" w:rsidR="00CE43DE" w:rsidRPr="000712D9" w:rsidRDefault="00CE43DE" w:rsidP="00CE43DE">
            <w:pPr>
              <w:spacing w:line="240" w:lineRule="auto"/>
              <w:jc w:val="left"/>
              <w:rPr>
                <w:b/>
                <w:color w:val="000000"/>
                <w:sz w:val="20"/>
                <w:szCs w:val="20"/>
              </w:rPr>
            </w:pPr>
            <w:r w:rsidRPr="000712D9">
              <w:rPr>
                <w:color w:val="333333"/>
                <w:sz w:val="20"/>
                <w:szCs w:val="20"/>
              </w:rPr>
              <w:t>7.4 - Специфични мерки за управление на отделни видове или групи от видове</w:t>
            </w:r>
          </w:p>
        </w:tc>
        <w:tc>
          <w:tcPr>
            <w:tcW w:w="0" w:type="auto"/>
            <w:tcBorders>
              <w:bottom w:val="single" w:sz="4" w:space="0" w:color="000000"/>
            </w:tcBorders>
            <w:shd w:val="clear" w:color="auto" w:fill="auto"/>
          </w:tcPr>
          <w:p w14:paraId="63293D71" w14:textId="77777777" w:rsidR="00CE43DE" w:rsidRPr="000712D9" w:rsidRDefault="00CE43DE" w:rsidP="00CE43DE">
            <w:pPr>
              <w:spacing w:line="240" w:lineRule="auto"/>
              <w:rPr>
                <w:color w:val="333333"/>
                <w:sz w:val="20"/>
                <w:szCs w:val="20"/>
              </w:rPr>
            </w:pPr>
            <w:r w:rsidRPr="000712D9">
              <w:rPr>
                <w:color w:val="333333"/>
                <w:sz w:val="20"/>
                <w:szCs w:val="20"/>
              </w:rPr>
              <w:t>Постоянна</w:t>
            </w:r>
          </w:p>
        </w:tc>
        <w:tc>
          <w:tcPr>
            <w:tcW w:w="0" w:type="auto"/>
            <w:tcBorders>
              <w:bottom w:val="single" w:sz="4" w:space="0" w:color="000000"/>
            </w:tcBorders>
            <w:shd w:val="clear" w:color="auto" w:fill="auto"/>
          </w:tcPr>
          <w:p w14:paraId="4026F69C" w14:textId="77777777" w:rsidR="00CE43DE" w:rsidRPr="000712D9" w:rsidRDefault="00CE43DE" w:rsidP="00CE43DE">
            <w:pPr>
              <w:spacing w:line="240" w:lineRule="auto"/>
              <w:rPr>
                <w:color w:val="333333"/>
                <w:sz w:val="20"/>
                <w:szCs w:val="20"/>
              </w:rPr>
            </w:pPr>
            <w:r w:rsidRPr="000712D9">
              <w:rPr>
                <w:color w:val="333333"/>
                <w:sz w:val="20"/>
                <w:szCs w:val="20"/>
              </w:rPr>
              <w:t>Средна</w:t>
            </w:r>
          </w:p>
        </w:tc>
        <w:tc>
          <w:tcPr>
            <w:tcW w:w="0" w:type="auto"/>
            <w:tcBorders>
              <w:bottom w:val="single" w:sz="4" w:space="0" w:color="000000"/>
            </w:tcBorders>
            <w:shd w:val="clear" w:color="auto" w:fill="auto"/>
          </w:tcPr>
          <w:p w14:paraId="31CFA15B" w14:textId="77777777" w:rsidR="00CE43DE" w:rsidRPr="000712D9" w:rsidRDefault="00CE43DE" w:rsidP="00CE43DE">
            <w:pPr>
              <w:spacing w:line="240" w:lineRule="auto"/>
              <w:rPr>
                <w:color w:val="333333"/>
                <w:sz w:val="20"/>
                <w:szCs w:val="20"/>
              </w:rPr>
            </w:pPr>
            <w:r w:rsidRPr="000712D9">
              <w:rPr>
                <w:color w:val="333333"/>
                <w:sz w:val="20"/>
                <w:szCs w:val="20"/>
              </w:rPr>
              <w:t>Вътре и извън</w:t>
            </w:r>
          </w:p>
        </w:tc>
        <w:tc>
          <w:tcPr>
            <w:tcW w:w="0" w:type="auto"/>
            <w:tcBorders>
              <w:bottom w:val="single" w:sz="4" w:space="0" w:color="000000"/>
            </w:tcBorders>
            <w:shd w:val="clear" w:color="auto" w:fill="auto"/>
          </w:tcPr>
          <w:p w14:paraId="056DDC01" w14:textId="77777777" w:rsidR="00CE43DE" w:rsidRPr="000712D9" w:rsidRDefault="00CE43DE" w:rsidP="00CE43DE">
            <w:pPr>
              <w:spacing w:line="240" w:lineRule="auto"/>
              <w:rPr>
                <w:color w:val="333333"/>
                <w:sz w:val="20"/>
                <w:szCs w:val="20"/>
              </w:rPr>
            </w:pPr>
            <w:r w:rsidRPr="000712D9">
              <w:rPr>
                <w:color w:val="333333"/>
                <w:sz w:val="20"/>
                <w:szCs w:val="20"/>
              </w:rPr>
              <w:t>Поддържане</w:t>
            </w:r>
          </w:p>
        </w:tc>
      </w:tr>
    </w:tbl>
    <w:p w14:paraId="5B878615" w14:textId="77777777" w:rsidR="00CE43DE" w:rsidRPr="000712D9" w:rsidRDefault="00CE43DE" w:rsidP="00CE43DE">
      <w:pPr>
        <w:spacing w:line="240" w:lineRule="auto"/>
        <w:rPr>
          <w:color w:val="000000"/>
          <w:sz w:val="19"/>
          <w:szCs w:val="19"/>
        </w:rPr>
      </w:pPr>
      <w:r w:rsidRPr="000712D9">
        <w:rPr>
          <w:color w:val="000000"/>
          <w:sz w:val="19"/>
          <w:szCs w:val="19"/>
        </w:rPr>
        <w:t>* - по отношение на Натура 2000 зоните</w:t>
      </w:r>
    </w:p>
    <w:p w14:paraId="792FCC2F" w14:textId="77777777" w:rsidR="00CE43DE" w:rsidRPr="000712D9" w:rsidRDefault="00CE067A" w:rsidP="00CE43DE">
      <w:pPr>
        <w:spacing w:line="240" w:lineRule="auto"/>
        <w:jc w:val="center"/>
        <w:rPr>
          <w:b/>
          <w:color w:val="000000"/>
          <w:u w:val="single"/>
        </w:rPr>
      </w:pPr>
      <w:r w:rsidRPr="000712D9">
        <w:rPr>
          <w:b/>
          <w:color w:val="000000"/>
          <w:u w:val="single"/>
        </w:rPr>
        <w:br w:type="page"/>
      </w:r>
      <w:r w:rsidR="00CE43DE" w:rsidRPr="000712D9">
        <w:rPr>
          <w:b/>
          <w:color w:val="000000"/>
          <w:u w:val="single"/>
        </w:rPr>
        <w:t>За период 2013-2018 г.</w:t>
      </w:r>
    </w:p>
    <w:p w14:paraId="39B9313E" w14:textId="77777777" w:rsidR="00CE43DE" w:rsidRPr="000712D9" w:rsidRDefault="00CE43DE" w:rsidP="00CE43DE">
      <w:pPr>
        <w:spacing w:after="240" w:line="240" w:lineRule="auto"/>
        <w:rPr>
          <w:b/>
          <w:i/>
          <w:color w:val="000000"/>
        </w:rPr>
      </w:pPr>
      <w:r w:rsidRPr="000712D9">
        <w:rPr>
          <w:b/>
          <w:i/>
          <w:color w:val="000000"/>
        </w:rPr>
        <w:t>Алпийски и Континентален биогеографски райони</w:t>
      </w:r>
    </w:p>
    <w:p w14:paraId="10A2EF45" w14:textId="77777777" w:rsidR="00CE43DE" w:rsidRPr="000712D9" w:rsidRDefault="00CE43DE" w:rsidP="00CE43DE">
      <w:r w:rsidRPr="000712D9">
        <w:t xml:space="preserve">Посочена е нуждата от мерки, които са установени и предприети за вида. Основната цел на на посочените мерки е поддържане на настоящия ареал на разпространение, популация и местообитание за вида. Посочените мерки са само за защитените зони по Натура 2000, като те имат краткосрочно действие (в рамките на следващите два периода на докладване (2019 -2030). </w:t>
      </w:r>
    </w:p>
    <w:p w14:paraId="55C1D214" w14:textId="77777777" w:rsidR="00CE43DE" w:rsidRPr="000712D9" w:rsidRDefault="00CE43DE" w:rsidP="00CE43DE">
      <w:r w:rsidRPr="000712D9">
        <w:t>Списък на основните консервационни мерки:</w:t>
      </w:r>
    </w:p>
    <w:p w14:paraId="07A522F5" w14:textId="77777777" w:rsidR="00CE43DE" w:rsidRPr="000712D9" w:rsidRDefault="00CE43DE" w:rsidP="00DF4E58">
      <w:pPr>
        <w:numPr>
          <w:ilvl w:val="0"/>
          <w:numId w:val="43"/>
        </w:numPr>
        <w:pBdr>
          <w:top w:val="nil"/>
          <w:left w:val="nil"/>
          <w:bottom w:val="nil"/>
          <w:right w:val="nil"/>
          <w:between w:val="nil"/>
        </w:pBdr>
        <w:ind w:left="567"/>
        <w:rPr>
          <w:color w:val="000000"/>
          <w:sz w:val="22"/>
          <w:szCs w:val="22"/>
        </w:rPr>
      </w:pPr>
      <w:r w:rsidRPr="000712D9">
        <w:rPr>
          <w:color w:val="000000"/>
          <w:sz w:val="22"/>
          <w:szCs w:val="22"/>
        </w:rPr>
        <w:t>CF01 - Управление на преобразуването предназначението на земя за строителство и развитие на инфраструктура;</w:t>
      </w:r>
    </w:p>
    <w:p w14:paraId="653AD4BD" w14:textId="77777777" w:rsidR="00CE43DE" w:rsidRPr="000712D9" w:rsidRDefault="00CE43DE" w:rsidP="00DF4E58">
      <w:pPr>
        <w:numPr>
          <w:ilvl w:val="0"/>
          <w:numId w:val="43"/>
        </w:numPr>
        <w:pBdr>
          <w:top w:val="nil"/>
          <w:left w:val="nil"/>
          <w:bottom w:val="nil"/>
          <w:right w:val="nil"/>
          <w:between w:val="nil"/>
        </w:pBdr>
        <w:spacing w:before="0"/>
        <w:ind w:left="567"/>
        <w:rPr>
          <w:color w:val="000000"/>
          <w:sz w:val="22"/>
          <w:szCs w:val="22"/>
        </w:rPr>
      </w:pPr>
      <w:r w:rsidRPr="000712D9">
        <w:rPr>
          <w:color w:val="000000"/>
          <w:sz w:val="22"/>
          <w:szCs w:val="22"/>
        </w:rPr>
        <w:t>CF02 - Възстановяване на местообитания в зони, засегнати от жилищна, търговска, промишлена и развлекателна инфраструктура и дейности свързани с нея;</w:t>
      </w:r>
    </w:p>
    <w:p w14:paraId="1D00384B" w14:textId="77777777" w:rsidR="00CE43DE" w:rsidRPr="000712D9" w:rsidRDefault="00CE43DE" w:rsidP="00DF4E58">
      <w:pPr>
        <w:numPr>
          <w:ilvl w:val="0"/>
          <w:numId w:val="43"/>
        </w:numPr>
        <w:pBdr>
          <w:top w:val="nil"/>
          <w:left w:val="nil"/>
          <w:bottom w:val="nil"/>
          <w:right w:val="nil"/>
          <w:between w:val="nil"/>
        </w:pBdr>
        <w:spacing w:before="0"/>
        <w:ind w:left="567"/>
        <w:rPr>
          <w:color w:val="000000"/>
          <w:sz w:val="22"/>
          <w:szCs w:val="22"/>
        </w:rPr>
      </w:pPr>
      <w:r w:rsidRPr="000712D9">
        <w:rPr>
          <w:color w:val="000000"/>
          <w:sz w:val="22"/>
          <w:szCs w:val="22"/>
        </w:rPr>
        <w:t>CA07 – Възстановяване на земеделски местообитания от Приложение I;</w:t>
      </w:r>
    </w:p>
    <w:p w14:paraId="2C7C62B9" w14:textId="77777777" w:rsidR="00CE43DE" w:rsidRPr="000712D9" w:rsidRDefault="00CE43DE" w:rsidP="00DF4E58">
      <w:pPr>
        <w:numPr>
          <w:ilvl w:val="0"/>
          <w:numId w:val="43"/>
        </w:numPr>
        <w:pBdr>
          <w:top w:val="nil"/>
          <w:left w:val="nil"/>
          <w:bottom w:val="nil"/>
          <w:right w:val="nil"/>
          <w:between w:val="nil"/>
        </w:pBdr>
        <w:spacing w:before="0"/>
        <w:ind w:left="567"/>
        <w:rPr>
          <w:color w:val="000000"/>
          <w:sz w:val="22"/>
          <w:szCs w:val="22"/>
        </w:rPr>
      </w:pPr>
      <w:r w:rsidRPr="000712D9">
        <w:rPr>
          <w:color w:val="000000"/>
          <w:sz w:val="22"/>
          <w:szCs w:val="22"/>
        </w:rPr>
        <w:t>CB08 - Възстановяване на горски местообитания от Приложение I;</w:t>
      </w:r>
    </w:p>
    <w:p w14:paraId="3AE42601" w14:textId="77777777" w:rsidR="00CE43DE" w:rsidRPr="000712D9" w:rsidRDefault="00CE43DE" w:rsidP="00DF4E58">
      <w:pPr>
        <w:numPr>
          <w:ilvl w:val="0"/>
          <w:numId w:val="43"/>
        </w:numPr>
        <w:pBdr>
          <w:top w:val="nil"/>
          <w:left w:val="nil"/>
          <w:bottom w:val="nil"/>
          <w:right w:val="nil"/>
          <w:between w:val="nil"/>
        </w:pBdr>
        <w:spacing w:before="0"/>
        <w:ind w:left="567"/>
        <w:rPr>
          <w:color w:val="000000"/>
          <w:sz w:val="22"/>
          <w:szCs w:val="22"/>
        </w:rPr>
      </w:pPr>
      <w:r w:rsidRPr="000712D9">
        <w:rPr>
          <w:color w:val="000000"/>
          <w:sz w:val="22"/>
          <w:szCs w:val="22"/>
        </w:rPr>
        <w:t>CL01 - Управление на местообитания (различни от земеделски и горски) за забавяне, спиране или обръщане на естествени процеси;</w:t>
      </w:r>
    </w:p>
    <w:p w14:paraId="5D92C330" w14:textId="77777777" w:rsidR="00CE43DE" w:rsidRPr="000712D9" w:rsidRDefault="00CE43DE" w:rsidP="00DF4E58">
      <w:pPr>
        <w:numPr>
          <w:ilvl w:val="0"/>
          <w:numId w:val="43"/>
        </w:numPr>
        <w:pBdr>
          <w:top w:val="nil"/>
          <w:left w:val="nil"/>
          <w:bottom w:val="nil"/>
          <w:right w:val="nil"/>
          <w:between w:val="nil"/>
        </w:pBdr>
        <w:spacing w:before="0"/>
        <w:ind w:left="567"/>
        <w:rPr>
          <w:color w:val="000000"/>
          <w:sz w:val="22"/>
          <w:szCs w:val="22"/>
        </w:rPr>
      </w:pPr>
      <w:r w:rsidRPr="000712D9">
        <w:rPr>
          <w:color w:val="000000"/>
          <w:sz w:val="22"/>
          <w:szCs w:val="22"/>
        </w:rPr>
        <w:t>CL04 - Други мерки, свързани с природните процеси;</w:t>
      </w:r>
    </w:p>
    <w:p w14:paraId="6256E592" w14:textId="77777777" w:rsidR="00CE43DE" w:rsidRPr="000712D9" w:rsidRDefault="00CE43DE" w:rsidP="00DF4E58">
      <w:pPr>
        <w:numPr>
          <w:ilvl w:val="0"/>
          <w:numId w:val="43"/>
        </w:numPr>
        <w:pBdr>
          <w:top w:val="nil"/>
          <w:left w:val="nil"/>
          <w:bottom w:val="nil"/>
          <w:right w:val="nil"/>
          <w:between w:val="nil"/>
        </w:pBdr>
        <w:spacing w:before="0"/>
        <w:ind w:left="567"/>
        <w:rPr>
          <w:color w:val="000000"/>
          <w:sz w:val="22"/>
          <w:szCs w:val="22"/>
        </w:rPr>
      </w:pPr>
      <w:r w:rsidRPr="000712D9">
        <w:rPr>
          <w:color w:val="000000"/>
          <w:sz w:val="22"/>
          <w:szCs w:val="22"/>
        </w:rPr>
        <w:t>CG04 - Контрол/изкореняване на незаконно убиване, риболов и ползване;</w:t>
      </w:r>
    </w:p>
    <w:p w14:paraId="3AB209C6" w14:textId="23B80D2D" w:rsidR="00CE43DE" w:rsidRPr="000712D9" w:rsidRDefault="00CE43DE" w:rsidP="00262E5B">
      <w:pPr>
        <w:pStyle w:val="Heading9"/>
      </w:pPr>
      <w:bookmarkStart w:id="326" w:name="_ПРИЛОЖЕНИЕ_11._Покритие"/>
      <w:bookmarkEnd w:id="326"/>
      <w:r w:rsidRPr="000712D9">
        <w:br w:type="page"/>
      </w:r>
      <w:r w:rsidR="00153024" w:rsidRPr="000712D9">
        <w:rPr>
          <w:b/>
        </w:rPr>
        <w:t xml:space="preserve">ПРИЛОЖЕНИЕ </w:t>
      </w:r>
      <w:r w:rsidRPr="000712D9">
        <w:rPr>
          <w:b/>
        </w:rPr>
        <w:t>1</w:t>
      </w:r>
      <w:r w:rsidR="00EC45C5">
        <w:rPr>
          <w:b/>
        </w:rPr>
        <w:t>1</w:t>
      </w:r>
      <w:r w:rsidRPr="000712D9">
        <w:rPr>
          <w:b/>
        </w:rPr>
        <w:t xml:space="preserve">. </w:t>
      </w:r>
      <w:r w:rsidRPr="000712D9">
        <w:t>Покритие на пригодни площи по защитени зони по ДМ и по горски структури</w:t>
      </w:r>
      <w:r w:rsidR="00153024" w:rsidRPr="000712D9">
        <w:t xml:space="preserve"> </w:t>
      </w:r>
    </w:p>
    <w:p w14:paraId="5B2DD4CF" w14:textId="77777777" w:rsidR="00CE43DE" w:rsidRPr="000712D9" w:rsidRDefault="00CE43DE" w:rsidP="00CE43DE">
      <w:pPr>
        <w:spacing w:before="0"/>
        <w:rPr>
          <w:sz w:val="20"/>
        </w:rPr>
      </w:pPr>
      <w:r w:rsidRPr="000712D9">
        <w:rPr>
          <w:b/>
        </w:rPr>
        <w:t>А. Покритие на пригодните площи по защитени зони Натура 2000 по ДМ и % от всяка зона.</w:t>
      </w:r>
      <w:r w:rsidRPr="000712D9">
        <w:t xml:space="preserve"> </w:t>
      </w:r>
      <w:r w:rsidRPr="000712D9">
        <w:rPr>
          <w:sz w:val="20"/>
        </w:rPr>
        <w:t xml:space="preserve">В </w:t>
      </w:r>
      <w:r w:rsidRPr="000712D9">
        <w:rPr>
          <w:b/>
          <w:sz w:val="20"/>
        </w:rPr>
        <w:t>почернено</w:t>
      </w:r>
      <w:r w:rsidRPr="000712D9">
        <w:rPr>
          <w:sz w:val="20"/>
        </w:rPr>
        <w:t xml:space="preserve"> са </w:t>
      </w:r>
      <w:r w:rsidR="00153024" w:rsidRPr="000712D9">
        <w:rPr>
          <w:sz w:val="20"/>
        </w:rPr>
        <w:t>дадени обитаваните от вида зони;</w:t>
      </w:r>
      <w:r w:rsidRPr="000712D9">
        <w:rPr>
          <w:sz w:val="20"/>
        </w:rPr>
        <w:t xml:space="preserve"> * - за тези ЗЗ видът не фигурира в стандартния формуляр; ** - средно</w:t>
      </w:r>
    </w:p>
    <w:p w14:paraId="0849E7EA" w14:textId="77777777" w:rsidR="00DF4E58" w:rsidRPr="000712D9" w:rsidRDefault="00DF4E58" w:rsidP="00CE43DE">
      <w:pPr>
        <w:spacing w:before="0"/>
      </w:pPr>
    </w:p>
    <w:tbl>
      <w:tblPr>
        <w:tblW w:w="10360" w:type="dxa"/>
        <w:jc w:val="center"/>
        <w:tblBorders>
          <w:top w:val="single" w:sz="8" w:space="0" w:color="000000"/>
          <w:left w:val="single" w:sz="4" w:space="0" w:color="000000"/>
          <w:bottom w:val="single" w:sz="8"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2920"/>
        <w:gridCol w:w="2320"/>
        <w:gridCol w:w="2000"/>
        <w:gridCol w:w="1840"/>
        <w:gridCol w:w="1280"/>
      </w:tblGrid>
      <w:tr w:rsidR="00CE43DE" w:rsidRPr="000712D9" w14:paraId="1E3F8828" w14:textId="77777777" w:rsidTr="00153024">
        <w:trPr>
          <w:trHeight w:val="272"/>
          <w:jc w:val="center"/>
        </w:trPr>
        <w:tc>
          <w:tcPr>
            <w:tcW w:w="2920" w:type="dxa"/>
            <w:tcBorders>
              <w:top w:val="single" w:sz="4" w:space="0" w:color="000000"/>
              <w:left w:val="nil"/>
              <w:bottom w:val="single" w:sz="4" w:space="0" w:color="000000"/>
              <w:right w:val="nil"/>
            </w:tcBorders>
            <w:shd w:val="clear" w:color="auto" w:fill="auto"/>
            <w:vAlign w:val="center"/>
          </w:tcPr>
          <w:p w14:paraId="16529FE7" w14:textId="77777777" w:rsidR="00CE43DE" w:rsidRPr="000712D9" w:rsidRDefault="00CE43DE" w:rsidP="00153024">
            <w:pPr>
              <w:spacing w:before="0" w:line="240" w:lineRule="auto"/>
              <w:jc w:val="left"/>
              <w:rPr>
                <w:b/>
                <w:color w:val="000000"/>
                <w:sz w:val="20"/>
                <w:szCs w:val="20"/>
              </w:rPr>
            </w:pPr>
            <w:r w:rsidRPr="000712D9">
              <w:rPr>
                <w:b/>
                <w:color w:val="000000"/>
                <w:sz w:val="20"/>
                <w:szCs w:val="20"/>
              </w:rPr>
              <w:t>Защитена зона</w:t>
            </w:r>
          </w:p>
        </w:tc>
        <w:tc>
          <w:tcPr>
            <w:tcW w:w="2320" w:type="dxa"/>
            <w:tcBorders>
              <w:top w:val="single" w:sz="4" w:space="0" w:color="000000"/>
              <w:left w:val="nil"/>
              <w:bottom w:val="single" w:sz="4" w:space="0" w:color="000000"/>
              <w:right w:val="nil"/>
            </w:tcBorders>
            <w:shd w:val="clear" w:color="auto" w:fill="auto"/>
            <w:vAlign w:val="center"/>
          </w:tcPr>
          <w:p w14:paraId="7ACD149D" w14:textId="77777777" w:rsidR="00CE43DE" w:rsidRPr="000712D9" w:rsidRDefault="00CE43DE" w:rsidP="00153024">
            <w:pPr>
              <w:spacing w:before="0" w:line="240" w:lineRule="auto"/>
              <w:ind w:left="-144" w:right="-20"/>
              <w:jc w:val="center"/>
              <w:rPr>
                <w:b/>
                <w:color w:val="000000"/>
                <w:sz w:val="20"/>
                <w:szCs w:val="20"/>
              </w:rPr>
            </w:pPr>
            <w:r w:rsidRPr="000712D9">
              <w:rPr>
                <w:b/>
                <w:color w:val="000000"/>
                <w:sz w:val="20"/>
                <w:szCs w:val="20"/>
              </w:rPr>
              <w:t>Площ пригодни местообитания</w:t>
            </w:r>
            <w:r w:rsidR="00153024" w:rsidRPr="000712D9">
              <w:rPr>
                <w:b/>
                <w:color w:val="000000"/>
                <w:sz w:val="20"/>
                <w:szCs w:val="20"/>
              </w:rPr>
              <w:t>,</w:t>
            </w:r>
            <w:r w:rsidRPr="000712D9">
              <w:rPr>
                <w:b/>
                <w:color w:val="000000"/>
                <w:sz w:val="20"/>
                <w:szCs w:val="20"/>
              </w:rPr>
              <w:t xml:space="preserve"> кв. км</w:t>
            </w:r>
          </w:p>
        </w:tc>
        <w:tc>
          <w:tcPr>
            <w:tcW w:w="2000" w:type="dxa"/>
            <w:tcBorders>
              <w:top w:val="single" w:sz="4" w:space="0" w:color="000000"/>
              <w:left w:val="nil"/>
              <w:bottom w:val="single" w:sz="4" w:space="0" w:color="000000"/>
              <w:right w:val="nil"/>
            </w:tcBorders>
            <w:shd w:val="clear" w:color="auto" w:fill="auto"/>
            <w:vAlign w:val="center"/>
          </w:tcPr>
          <w:p w14:paraId="289CD7FA" w14:textId="77777777" w:rsidR="00CE43DE" w:rsidRPr="000712D9" w:rsidRDefault="00CE43DE" w:rsidP="00153024">
            <w:pPr>
              <w:spacing w:before="0" w:line="240" w:lineRule="auto"/>
              <w:jc w:val="center"/>
              <w:rPr>
                <w:b/>
                <w:color w:val="000000"/>
                <w:sz w:val="20"/>
                <w:szCs w:val="20"/>
              </w:rPr>
            </w:pPr>
            <w:r w:rsidRPr="000712D9">
              <w:rPr>
                <w:b/>
                <w:color w:val="000000"/>
                <w:sz w:val="20"/>
                <w:szCs w:val="20"/>
              </w:rPr>
              <w:t>Площ пригодни местообитания</w:t>
            </w:r>
            <w:r w:rsidR="00153024" w:rsidRPr="000712D9">
              <w:rPr>
                <w:b/>
                <w:color w:val="000000"/>
                <w:sz w:val="20"/>
                <w:szCs w:val="20"/>
              </w:rPr>
              <w:t>,</w:t>
            </w:r>
            <w:r w:rsidRPr="000712D9">
              <w:rPr>
                <w:b/>
                <w:color w:val="000000"/>
                <w:sz w:val="20"/>
                <w:szCs w:val="20"/>
              </w:rPr>
              <w:t xml:space="preserve"> ха</w:t>
            </w:r>
          </w:p>
        </w:tc>
        <w:tc>
          <w:tcPr>
            <w:tcW w:w="1840" w:type="dxa"/>
            <w:tcBorders>
              <w:top w:val="single" w:sz="4" w:space="0" w:color="000000"/>
              <w:left w:val="nil"/>
              <w:bottom w:val="single" w:sz="4" w:space="0" w:color="000000"/>
              <w:right w:val="nil"/>
            </w:tcBorders>
            <w:shd w:val="clear" w:color="auto" w:fill="auto"/>
            <w:vAlign w:val="center"/>
          </w:tcPr>
          <w:p w14:paraId="24165EEC" w14:textId="77777777" w:rsidR="00CE43DE" w:rsidRPr="000712D9" w:rsidRDefault="00CE43DE" w:rsidP="00153024">
            <w:pPr>
              <w:spacing w:before="0" w:line="240" w:lineRule="auto"/>
              <w:jc w:val="center"/>
              <w:rPr>
                <w:b/>
                <w:color w:val="000000"/>
                <w:sz w:val="20"/>
                <w:szCs w:val="20"/>
              </w:rPr>
            </w:pPr>
            <w:r w:rsidRPr="000712D9">
              <w:rPr>
                <w:b/>
                <w:color w:val="000000"/>
                <w:sz w:val="20"/>
                <w:szCs w:val="20"/>
              </w:rPr>
              <w:t>Площ на зоната в кв. км</w:t>
            </w:r>
          </w:p>
        </w:tc>
        <w:tc>
          <w:tcPr>
            <w:tcW w:w="1280" w:type="dxa"/>
            <w:tcBorders>
              <w:top w:val="single" w:sz="4" w:space="0" w:color="000000"/>
              <w:left w:val="nil"/>
              <w:bottom w:val="single" w:sz="4" w:space="0" w:color="000000"/>
              <w:right w:val="nil"/>
            </w:tcBorders>
            <w:shd w:val="clear" w:color="auto" w:fill="auto"/>
            <w:vAlign w:val="center"/>
          </w:tcPr>
          <w:p w14:paraId="09445A0E" w14:textId="77777777" w:rsidR="00CE43DE" w:rsidRPr="000712D9" w:rsidRDefault="00CE43DE" w:rsidP="00153024">
            <w:pPr>
              <w:spacing w:before="0" w:line="240" w:lineRule="auto"/>
              <w:jc w:val="center"/>
              <w:rPr>
                <w:b/>
                <w:color w:val="000000"/>
                <w:sz w:val="20"/>
                <w:szCs w:val="20"/>
              </w:rPr>
            </w:pPr>
            <w:r w:rsidRPr="000712D9">
              <w:rPr>
                <w:b/>
                <w:color w:val="000000"/>
                <w:sz w:val="20"/>
                <w:szCs w:val="20"/>
              </w:rPr>
              <w:t>% площ от зоната</w:t>
            </w:r>
          </w:p>
        </w:tc>
      </w:tr>
      <w:tr w:rsidR="00CE43DE" w:rsidRPr="000712D9" w14:paraId="420B7814" w14:textId="77777777" w:rsidTr="00DF4E58">
        <w:trPr>
          <w:trHeight w:val="255"/>
          <w:jc w:val="center"/>
        </w:trPr>
        <w:tc>
          <w:tcPr>
            <w:tcW w:w="2920" w:type="dxa"/>
            <w:tcBorders>
              <w:top w:val="single" w:sz="4" w:space="0" w:color="000000"/>
              <w:left w:val="nil"/>
              <w:bottom w:val="nil"/>
              <w:right w:val="nil"/>
            </w:tcBorders>
            <w:shd w:val="clear" w:color="auto" w:fill="auto"/>
            <w:vAlign w:val="bottom"/>
          </w:tcPr>
          <w:p w14:paraId="06571B6F" w14:textId="77777777" w:rsidR="00CE43DE" w:rsidRPr="000712D9" w:rsidRDefault="00CE43DE" w:rsidP="00153024">
            <w:pPr>
              <w:spacing w:before="0" w:line="240" w:lineRule="auto"/>
              <w:jc w:val="left"/>
              <w:rPr>
                <w:color w:val="000000"/>
                <w:sz w:val="20"/>
                <w:szCs w:val="20"/>
              </w:rPr>
            </w:pPr>
            <w:r w:rsidRPr="000712D9">
              <w:rPr>
                <w:color w:val="000000"/>
                <w:sz w:val="20"/>
                <w:szCs w:val="20"/>
              </w:rPr>
              <w:t>Беласица</w:t>
            </w:r>
          </w:p>
        </w:tc>
        <w:tc>
          <w:tcPr>
            <w:tcW w:w="2320" w:type="dxa"/>
            <w:tcBorders>
              <w:top w:val="single" w:sz="4" w:space="0" w:color="000000"/>
              <w:left w:val="nil"/>
              <w:bottom w:val="nil"/>
              <w:right w:val="nil"/>
            </w:tcBorders>
            <w:shd w:val="clear" w:color="auto" w:fill="auto"/>
            <w:vAlign w:val="bottom"/>
          </w:tcPr>
          <w:p w14:paraId="56C42DF1"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13.53</w:t>
            </w:r>
          </w:p>
        </w:tc>
        <w:tc>
          <w:tcPr>
            <w:tcW w:w="2000" w:type="dxa"/>
            <w:tcBorders>
              <w:top w:val="single" w:sz="4" w:space="0" w:color="000000"/>
              <w:left w:val="nil"/>
              <w:bottom w:val="nil"/>
              <w:right w:val="nil"/>
            </w:tcBorders>
            <w:shd w:val="clear" w:color="auto" w:fill="auto"/>
            <w:vAlign w:val="bottom"/>
          </w:tcPr>
          <w:p w14:paraId="3F234E5E"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1352.85</w:t>
            </w:r>
          </w:p>
        </w:tc>
        <w:tc>
          <w:tcPr>
            <w:tcW w:w="1840" w:type="dxa"/>
            <w:tcBorders>
              <w:top w:val="single" w:sz="4" w:space="0" w:color="000000"/>
              <w:left w:val="nil"/>
              <w:bottom w:val="nil"/>
              <w:right w:val="nil"/>
            </w:tcBorders>
            <w:shd w:val="clear" w:color="auto" w:fill="auto"/>
            <w:vAlign w:val="bottom"/>
          </w:tcPr>
          <w:p w14:paraId="4882417E"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115.88</w:t>
            </w:r>
          </w:p>
        </w:tc>
        <w:tc>
          <w:tcPr>
            <w:tcW w:w="1280" w:type="dxa"/>
            <w:tcBorders>
              <w:top w:val="single" w:sz="4" w:space="0" w:color="000000"/>
              <w:left w:val="nil"/>
              <w:bottom w:val="nil"/>
              <w:right w:val="nil"/>
            </w:tcBorders>
            <w:shd w:val="clear" w:color="auto" w:fill="auto"/>
            <w:vAlign w:val="bottom"/>
          </w:tcPr>
          <w:p w14:paraId="48175457"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11.7%</w:t>
            </w:r>
          </w:p>
        </w:tc>
      </w:tr>
      <w:tr w:rsidR="00CE43DE" w:rsidRPr="000712D9" w14:paraId="3535730E" w14:textId="77777777" w:rsidTr="00DF4E58">
        <w:trPr>
          <w:trHeight w:val="255"/>
          <w:jc w:val="center"/>
        </w:trPr>
        <w:tc>
          <w:tcPr>
            <w:tcW w:w="2920" w:type="dxa"/>
            <w:tcBorders>
              <w:top w:val="nil"/>
              <w:left w:val="nil"/>
              <w:bottom w:val="nil"/>
              <w:right w:val="nil"/>
            </w:tcBorders>
            <w:shd w:val="clear" w:color="auto" w:fill="auto"/>
            <w:vAlign w:val="bottom"/>
          </w:tcPr>
          <w:p w14:paraId="4D0A7560" w14:textId="77777777" w:rsidR="00CE43DE" w:rsidRPr="000712D9" w:rsidRDefault="00CE43DE" w:rsidP="00153024">
            <w:pPr>
              <w:spacing w:before="0" w:line="240" w:lineRule="auto"/>
              <w:jc w:val="left"/>
              <w:rPr>
                <w:b/>
                <w:color w:val="000000"/>
                <w:sz w:val="20"/>
                <w:szCs w:val="20"/>
              </w:rPr>
            </w:pPr>
            <w:r w:rsidRPr="000712D9">
              <w:rPr>
                <w:b/>
                <w:color w:val="000000"/>
                <w:sz w:val="20"/>
                <w:szCs w:val="20"/>
              </w:rPr>
              <w:t>Българка*</w:t>
            </w:r>
          </w:p>
        </w:tc>
        <w:tc>
          <w:tcPr>
            <w:tcW w:w="2320" w:type="dxa"/>
            <w:tcBorders>
              <w:top w:val="nil"/>
              <w:left w:val="nil"/>
              <w:bottom w:val="nil"/>
              <w:right w:val="nil"/>
            </w:tcBorders>
            <w:shd w:val="clear" w:color="auto" w:fill="auto"/>
            <w:vAlign w:val="bottom"/>
          </w:tcPr>
          <w:p w14:paraId="2545C31C" w14:textId="77777777" w:rsidR="00CE43DE" w:rsidRPr="000712D9" w:rsidRDefault="00CE43DE" w:rsidP="00153024">
            <w:pPr>
              <w:tabs>
                <w:tab w:val="left" w:pos="1523"/>
              </w:tabs>
              <w:spacing w:before="0" w:line="240" w:lineRule="auto"/>
              <w:ind w:right="722"/>
              <w:jc w:val="right"/>
              <w:rPr>
                <w:b/>
                <w:color w:val="000000"/>
                <w:sz w:val="20"/>
                <w:szCs w:val="20"/>
              </w:rPr>
            </w:pPr>
            <w:r w:rsidRPr="000712D9">
              <w:rPr>
                <w:b/>
                <w:color w:val="000000"/>
                <w:sz w:val="20"/>
                <w:szCs w:val="20"/>
              </w:rPr>
              <w:t>3.24</w:t>
            </w:r>
          </w:p>
        </w:tc>
        <w:tc>
          <w:tcPr>
            <w:tcW w:w="2000" w:type="dxa"/>
            <w:tcBorders>
              <w:top w:val="nil"/>
              <w:left w:val="nil"/>
              <w:bottom w:val="nil"/>
              <w:right w:val="nil"/>
            </w:tcBorders>
            <w:shd w:val="clear" w:color="auto" w:fill="auto"/>
            <w:vAlign w:val="bottom"/>
          </w:tcPr>
          <w:p w14:paraId="005ADDD8" w14:textId="77777777" w:rsidR="00CE43DE" w:rsidRPr="000712D9" w:rsidRDefault="00CE43DE" w:rsidP="00153024">
            <w:pPr>
              <w:tabs>
                <w:tab w:val="left" w:pos="1471"/>
              </w:tabs>
              <w:spacing w:before="0" w:line="240" w:lineRule="auto"/>
              <w:ind w:right="454"/>
              <w:jc w:val="right"/>
              <w:rPr>
                <w:b/>
                <w:color w:val="000000"/>
                <w:sz w:val="20"/>
                <w:szCs w:val="20"/>
              </w:rPr>
            </w:pPr>
            <w:r w:rsidRPr="000712D9">
              <w:rPr>
                <w:b/>
                <w:color w:val="000000"/>
                <w:sz w:val="20"/>
                <w:szCs w:val="20"/>
              </w:rPr>
              <w:t>323.52</w:t>
            </w:r>
          </w:p>
        </w:tc>
        <w:tc>
          <w:tcPr>
            <w:tcW w:w="1840" w:type="dxa"/>
            <w:tcBorders>
              <w:top w:val="nil"/>
              <w:left w:val="nil"/>
              <w:bottom w:val="nil"/>
              <w:right w:val="nil"/>
            </w:tcBorders>
            <w:shd w:val="clear" w:color="auto" w:fill="auto"/>
            <w:vAlign w:val="bottom"/>
          </w:tcPr>
          <w:p w14:paraId="38FD64B0" w14:textId="77777777" w:rsidR="00CE43DE" w:rsidRPr="000712D9" w:rsidRDefault="00CE43DE" w:rsidP="00153024">
            <w:pPr>
              <w:tabs>
                <w:tab w:val="left" w:pos="1172"/>
              </w:tabs>
              <w:spacing w:before="0" w:line="240" w:lineRule="auto"/>
              <w:ind w:right="452"/>
              <w:jc w:val="right"/>
              <w:rPr>
                <w:b/>
                <w:color w:val="000000"/>
                <w:sz w:val="20"/>
                <w:szCs w:val="20"/>
              </w:rPr>
            </w:pPr>
            <w:r w:rsidRPr="000712D9">
              <w:rPr>
                <w:b/>
                <w:color w:val="000000"/>
                <w:sz w:val="20"/>
                <w:szCs w:val="20"/>
              </w:rPr>
              <w:t>239.97</w:t>
            </w:r>
          </w:p>
        </w:tc>
        <w:tc>
          <w:tcPr>
            <w:tcW w:w="1280" w:type="dxa"/>
            <w:tcBorders>
              <w:top w:val="nil"/>
              <w:left w:val="nil"/>
              <w:bottom w:val="nil"/>
              <w:right w:val="nil"/>
            </w:tcBorders>
            <w:shd w:val="clear" w:color="auto" w:fill="auto"/>
            <w:vAlign w:val="bottom"/>
          </w:tcPr>
          <w:p w14:paraId="6C0C76C6" w14:textId="77777777" w:rsidR="00CE43DE" w:rsidRPr="000712D9" w:rsidRDefault="00CE43DE" w:rsidP="00153024">
            <w:pPr>
              <w:spacing w:before="0" w:line="240" w:lineRule="auto"/>
              <w:ind w:right="244"/>
              <w:jc w:val="right"/>
              <w:rPr>
                <w:b/>
                <w:color w:val="000000"/>
                <w:sz w:val="20"/>
                <w:szCs w:val="20"/>
              </w:rPr>
            </w:pPr>
            <w:r w:rsidRPr="000712D9">
              <w:rPr>
                <w:b/>
                <w:color w:val="000000"/>
                <w:sz w:val="20"/>
                <w:szCs w:val="20"/>
              </w:rPr>
              <w:t>1.3%</w:t>
            </w:r>
          </w:p>
        </w:tc>
      </w:tr>
      <w:tr w:rsidR="00CE43DE" w:rsidRPr="000712D9" w14:paraId="6D6238E6" w14:textId="77777777" w:rsidTr="00DF4E58">
        <w:trPr>
          <w:trHeight w:val="255"/>
          <w:jc w:val="center"/>
        </w:trPr>
        <w:tc>
          <w:tcPr>
            <w:tcW w:w="2920" w:type="dxa"/>
            <w:tcBorders>
              <w:top w:val="nil"/>
              <w:left w:val="nil"/>
              <w:bottom w:val="nil"/>
              <w:right w:val="nil"/>
            </w:tcBorders>
            <w:shd w:val="clear" w:color="auto" w:fill="auto"/>
            <w:vAlign w:val="bottom"/>
          </w:tcPr>
          <w:p w14:paraId="5E8BB3EE" w14:textId="77777777" w:rsidR="00CE43DE" w:rsidRPr="000712D9" w:rsidRDefault="00CE43DE" w:rsidP="00153024">
            <w:pPr>
              <w:spacing w:before="0" w:line="240" w:lineRule="auto"/>
              <w:jc w:val="left"/>
              <w:rPr>
                <w:b/>
                <w:color w:val="000000"/>
                <w:sz w:val="20"/>
                <w:szCs w:val="20"/>
              </w:rPr>
            </w:pPr>
            <w:r w:rsidRPr="000712D9">
              <w:rPr>
                <w:b/>
                <w:color w:val="000000"/>
                <w:sz w:val="20"/>
                <w:szCs w:val="20"/>
              </w:rPr>
              <w:t>Верила*</w:t>
            </w:r>
          </w:p>
        </w:tc>
        <w:tc>
          <w:tcPr>
            <w:tcW w:w="2320" w:type="dxa"/>
            <w:tcBorders>
              <w:top w:val="nil"/>
              <w:left w:val="nil"/>
              <w:bottom w:val="nil"/>
              <w:right w:val="nil"/>
            </w:tcBorders>
            <w:shd w:val="clear" w:color="auto" w:fill="auto"/>
            <w:vAlign w:val="bottom"/>
          </w:tcPr>
          <w:p w14:paraId="3082951E" w14:textId="77777777" w:rsidR="00CE43DE" w:rsidRPr="000712D9" w:rsidRDefault="00CE43DE" w:rsidP="00153024">
            <w:pPr>
              <w:tabs>
                <w:tab w:val="left" w:pos="1523"/>
              </w:tabs>
              <w:spacing w:before="0" w:line="240" w:lineRule="auto"/>
              <w:ind w:right="722"/>
              <w:jc w:val="right"/>
              <w:rPr>
                <w:b/>
                <w:color w:val="000000"/>
                <w:sz w:val="20"/>
                <w:szCs w:val="20"/>
              </w:rPr>
            </w:pPr>
            <w:r w:rsidRPr="000712D9">
              <w:rPr>
                <w:b/>
                <w:color w:val="000000"/>
                <w:sz w:val="20"/>
                <w:szCs w:val="20"/>
              </w:rPr>
              <w:t>2.77</w:t>
            </w:r>
          </w:p>
        </w:tc>
        <w:tc>
          <w:tcPr>
            <w:tcW w:w="2000" w:type="dxa"/>
            <w:tcBorders>
              <w:top w:val="nil"/>
              <w:left w:val="nil"/>
              <w:bottom w:val="nil"/>
              <w:right w:val="nil"/>
            </w:tcBorders>
            <w:shd w:val="clear" w:color="auto" w:fill="auto"/>
            <w:vAlign w:val="bottom"/>
          </w:tcPr>
          <w:p w14:paraId="1C9F69B5" w14:textId="77777777" w:rsidR="00CE43DE" w:rsidRPr="000712D9" w:rsidRDefault="00CE43DE" w:rsidP="00153024">
            <w:pPr>
              <w:tabs>
                <w:tab w:val="left" w:pos="1471"/>
              </w:tabs>
              <w:spacing w:before="0" w:line="240" w:lineRule="auto"/>
              <w:ind w:right="454"/>
              <w:jc w:val="right"/>
              <w:rPr>
                <w:b/>
                <w:color w:val="000000"/>
                <w:sz w:val="20"/>
                <w:szCs w:val="20"/>
              </w:rPr>
            </w:pPr>
            <w:r w:rsidRPr="000712D9">
              <w:rPr>
                <w:b/>
                <w:color w:val="000000"/>
                <w:sz w:val="20"/>
                <w:szCs w:val="20"/>
              </w:rPr>
              <w:t>277.48</w:t>
            </w:r>
          </w:p>
        </w:tc>
        <w:tc>
          <w:tcPr>
            <w:tcW w:w="1840" w:type="dxa"/>
            <w:tcBorders>
              <w:top w:val="nil"/>
              <w:left w:val="nil"/>
              <w:bottom w:val="nil"/>
              <w:right w:val="nil"/>
            </w:tcBorders>
            <w:shd w:val="clear" w:color="auto" w:fill="auto"/>
            <w:vAlign w:val="bottom"/>
          </w:tcPr>
          <w:p w14:paraId="2AA6F502" w14:textId="77777777" w:rsidR="00CE43DE" w:rsidRPr="000712D9" w:rsidRDefault="00CE43DE" w:rsidP="00153024">
            <w:pPr>
              <w:tabs>
                <w:tab w:val="left" w:pos="1172"/>
              </w:tabs>
              <w:spacing w:before="0" w:line="240" w:lineRule="auto"/>
              <w:ind w:right="452"/>
              <w:jc w:val="right"/>
              <w:rPr>
                <w:b/>
                <w:color w:val="000000"/>
                <w:sz w:val="20"/>
                <w:szCs w:val="20"/>
              </w:rPr>
            </w:pPr>
            <w:r w:rsidRPr="000712D9">
              <w:rPr>
                <w:b/>
                <w:color w:val="000000"/>
                <w:sz w:val="20"/>
                <w:szCs w:val="20"/>
              </w:rPr>
              <w:t>64.43</w:t>
            </w:r>
          </w:p>
        </w:tc>
        <w:tc>
          <w:tcPr>
            <w:tcW w:w="1280" w:type="dxa"/>
            <w:tcBorders>
              <w:top w:val="nil"/>
              <w:left w:val="nil"/>
              <w:bottom w:val="nil"/>
              <w:right w:val="nil"/>
            </w:tcBorders>
            <w:shd w:val="clear" w:color="auto" w:fill="auto"/>
            <w:vAlign w:val="bottom"/>
          </w:tcPr>
          <w:p w14:paraId="621226AA" w14:textId="77777777" w:rsidR="00CE43DE" w:rsidRPr="000712D9" w:rsidRDefault="00CE43DE" w:rsidP="00153024">
            <w:pPr>
              <w:spacing w:before="0" w:line="240" w:lineRule="auto"/>
              <w:ind w:right="244"/>
              <w:jc w:val="right"/>
              <w:rPr>
                <w:b/>
                <w:color w:val="000000"/>
                <w:sz w:val="20"/>
                <w:szCs w:val="20"/>
              </w:rPr>
            </w:pPr>
            <w:r w:rsidRPr="000712D9">
              <w:rPr>
                <w:b/>
                <w:color w:val="000000"/>
                <w:sz w:val="20"/>
                <w:szCs w:val="20"/>
              </w:rPr>
              <w:t>4.3%</w:t>
            </w:r>
          </w:p>
        </w:tc>
      </w:tr>
      <w:tr w:rsidR="00CE43DE" w:rsidRPr="000712D9" w14:paraId="06544ECD" w14:textId="77777777" w:rsidTr="00DF4E58">
        <w:trPr>
          <w:trHeight w:val="255"/>
          <w:jc w:val="center"/>
        </w:trPr>
        <w:tc>
          <w:tcPr>
            <w:tcW w:w="2920" w:type="dxa"/>
            <w:tcBorders>
              <w:top w:val="nil"/>
              <w:left w:val="nil"/>
              <w:bottom w:val="nil"/>
              <w:right w:val="nil"/>
            </w:tcBorders>
            <w:shd w:val="clear" w:color="auto" w:fill="auto"/>
            <w:vAlign w:val="bottom"/>
          </w:tcPr>
          <w:p w14:paraId="6C2DB408" w14:textId="77777777" w:rsidR="00CE43DE" w:rsidRPr="000712D9" w:rsidRDefault="00CE43DE" w:rsidP="00153024">
            <w:pPr>
              <w:spacing w:before="0" w:line="240" w:lineRule="auto"/>
              <w:jc w:val="left"/>
              <w:rPr>
                <w:b/>
                <w:color w:val="000000"/>
                <w:sz w:val="20"/>
                <w:szCs w:val="20"/>
              </w:rPr>
            </w:pPr>
            <w:r w:rsidRPr="000712D9">
              <w:rPr>
                <w:b/>
                <w:color w:val="000000"/>
                <w:sz w:val="20"/>
                <w:szCs w:val="20"/>
              </w:rPr>
              <w:t>Витоша</w:t>
            </w:r>
          </w:p>
        </w:tc>
        <w:tc>
          <w:tcPr>
            <w:tcW w:w="2320" w:type="dxa"/>
            <w:tcBorders>
              <w:top w:val="nil"/>
              <w:left w:val="nil"/>
              <w:bottom w:val="nil"/>
              <w:right w:val="nil"/>
            </w:tcBorders>
            <w:shd w:val="clear" w:color="auto" w:fill="auto"/>
            <w:vAlign w:val="bottom"/>
          </w:tcPr>
          <w:p w14:paraId="30608713" w14:textId="77777777" w:rsidR="00CE43DE" w:rsidRPr="000712D9" w:rsidRDefault="00CE43DE" w:rsidP="00153024">
            <w:pPr>
              <w:tabs>
                <w:tab w:val="left" w:pos="1523"/>
              </w:tabs>
              <w:spacing w:before="0" w:line="240" w:lineRule="auto"/>
              <w:ind w:right="722"/>
              <w:jc w:val="right"/>
              <w:rPr>
                <w:b/>
                <w:color w:val="000000"/>
                <w:sz w:val="20"/>
                <w:szCs w:val="20"/>
              </w:rPr>
            </w:pPr>
            <w:r w:rsidRPr="000712D9">
              <w:rPr>
                <w:b/>
                <w:color w:val="000000"/>
                <w:sz w:val="20"/>
                <w:szCs w:val="20"/>
              </w:rPr>
              <w:t>47.13</w:t>
            </w:r>
          </w:p>
        </w:tc>
        <w:tc>
          <w:tcPr>
            <w:tcW w:w="2000" w:type="dxa"/>
            <w:tcBorders>
              <w:top w:val="nil"/>
              <w:left w:val="nil"/>
              <w:bottom w:val="nil"/>
              <w:right w:val="nil"/>
            </w:tcBorders>
            <w:shd w:val="clear" w:color="auto" w:fill="auto"/>
            <w:vAlign w:val="bottom"/>
          </w:tcPr>
          <w:p w14:paraId="022ABA99" w14:textId="77777777" w:rsidR="00CE43DE" w:rsidRPr="000712D9" w:rsidRDefault="00CE43DE" w:rsidP="00153024">
            <w:pPr>
              <w:tabs>
                <w:tab w:val="left" w:pos="1471"/>
              </w:tabs>
              <w:spacing w:before="0" w:line="240" w:lineRule="auto"/>
              <w:ind w:right="454"/>
              <w:jc w:val="right"/>
              <w:rPr>
                <w:b/>
                <w:color w:val="000000"/>
                <w:sz w:val="20"/>
                <w:szCs w:val="20"/>
              </w:rPr>
            </w:pPr>
            <w:r w:rsidRPr="000712D9">
              <w:rPr>
                <w:b/>
                <w:color w:val="000000"/>
                <w:sz w:val="20"/>
                <w:szCs w:val="20"/>
              </w:rPr>
              <w:t>4712.64</w:t>
            </w:r>
          </w:p>
        </w:tc>
        <w:tc>
          <w:tcPr>
            <w:tcW w:w="1840" w:type="dxa"/>
            <w:tcBorders>
              <w:top w:val="nil"/>
              <w:left w:val="nil"/>
              <w:bottom w:val="nil"/>
              <w:right w:val="nil"/>
            </w:tcBorders>
            <w:shd w:val="clear" w:color="auto" w:fill="auto"/>
            <w:vAlign w:val="bottom"/>
          </w:tcPr>
          <w:p w14:paraId="3C453921" w14:textId="77777777" w:rsidR="00CE43DE" w:rsidRPr="000712D9" w:rsidRDefault="00CE43DE" w:rsidP="00153024">
            <w:pPr>
              <w:tabs>
                <w:tab w:val="left" w:pos="1172"/>
              </w:tabs>
              <w:spacing w:before="0" w:line="240" w:lineRule="auto"/>
              <w:ind w:right="452"/>
              <w:jc w:val="right"/>
              <w:rPr>
                <w:b/>
                <w:color w:val="000000"/>
                <w:sz w:val="20"/>
                <w:szCs w:val="20"/>
              </w:rPr>
            </w:pPr>
            <w:r w:rsidRPr="000712D9">
              <w:rPr>
                <w:b/>
                <w:color w:val="000000"/>
                <w:sz w:val="20"/>
                <w:szCs w:val="20"/>
              </w:rPr>
              <w:t>271.44</w:t>
            </w:r>
          </w:p>
        </w:tc>
        <w:tc>
          <w:tcPr>
            <w:tcW w:w="1280" w:type="dxa"/>
            <w:tcBorders>
              <w:top w:val="nil"/>
              <w:left w:val="nil"/>
              <w:bottom w:val="nil"/>
              <w:right w:val="nil"/>
            </w:tcBorders>
            <w:shd w:val="clear" w:color="auto" w:fill="auto"/>
            <w:vAlign w:val="bottom"/>
          </w:tcPr>
          <w:p w14:paraId="46AD6DA6" w14:textId="77777777" w:rsidR="00CE43DE" w:rsidRPr="000712D9" w:rsidRDefault="00CE43DE" w:rsidP="00153024">
            <w:pPr>
              <w:spacing w:before="0" w:line="240" w:lineRule="auto"/>
              <w:ind w:right="244"/>
              <w:jc w:val="right"/>
              <w:rPr>
                <w:b/>
                <w:color w:val="000000"/>
                <w:sz w:val="20"/>
                <w:szCs w:val="20"/>
              </w:rPr>
            </w:pPr>
            <w:r w:rsidRPr="000712D9">
              <w:rPr>
                <w:b/>
                <w:color w:val="000000"/>
                <w:sz w:val="20"/>
                <w:szCs w:val="20"/>
              </w:rPr>
              <w:t>17.4%</w:t>
            </w:r>
          </w:p>
        </w:tc>
      </w:tr>
      <w:tr w:rsidR="00CE43DE" w:rsidRPr="000712D9" w14:paraId="1C6EFE1B" w14:textId="77777777" w:rsidTr="00DF4E58">
        <w:trPr>
          <w:trHeight w:val="255"/>
          <w:jc w:val="center"/>
        </w:trPr>
        <w:tc>
          <w:tcPr>
            <w:tcW w:w="2920" w:type="dxa"/>
            <w:tcBorders>
              <w:top w:val="nil"/>
              <w:left w:val="nil"/>
              <w:bottom w:val="nil"/>
              <w:right w:val="nil"/>
            </w:tcBorders>
            <w:shd w:val="clear" w:color="auto" w:fill="auto"/>
            <w:vAlign w:val="bottom"/>
          </w:tcPr>
          <w:p w14:paraId="6B5FCB9D" w14:textId="77777777" w:rsidR="00CE43DE" w:rsidRPr="000712D9" w:rsidRDefault="00CE43DE" w:rsidP="00153024">
            <w:pPr>
              <w:spacing w:before="0" w:line="240" w:lineRule="auto"/>
              <w:jc w:val="left"/>
              <w:rPr>
                <w:color w:val="000000"/>
                <w:sz w:val="20"/>
                <w:szCs w:val="20"/>
              </w:rPr>
            </w:pPr>
            <w:r w:rsidRPr="000712D9">
              <w:rPr>
                <w:color w:val="000000"/>
                <w:sz w:val="20"/>
                <w:szCs w:val="20"/>
              </w:rPr>
              <w:t>Врачански Балкан</w:t>
            </w:r>
          </w:p>
        </w:tc>
        <w:tc>
          <w:tcPr>
            <w:tcW w:w="2320" w:type="dxa"/>
            <w:tcBorders>
              <w:top w:val="nil"/>
              <w:left w:val="nil"/>
              <w:bottom w:val="nil"/>
              <w:right w:val="nil"/>
            </w:tcBorders>
            <w:shd w:val="clear" w:color="auto" w:fill="auto"/>
            <w:vAlign w:val="bottom"/>
          </w:tcPr>
          <w:p w14:paraId="55132844"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36.97</w:t>
            </w:r>
          </w:p>
        </w:tc>
        <w:tc>
          <w:tcPr>
            <w:tcW w:w="2000" w:type="dxa"/>
            <w:tcBorders>
              <w:top w:val="nil"/>
              <w:left w:val="nil"/>
              <w:bottom w:val="nil"/>
              <w:right w:val="nil"/>
            </w:tcBorders>
            <w:shd w:val="clear" w:color="auto" w:fill="auto"/>
            <w:vAlign w:val="bottom"/>
          </w:tcPr>
          <w:p w14:paraId="5AFC97A3"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3696.76</w:t>
            </w:r>
          </w:p>
        </w:tc>
        <w:tc>
          <w:tcPr>
            <w:tcW w:w="1840" w:type="dxa"/>
            <w:tcBorders>
              <w:top w:val="nil"/>
              <w:left w:val="nil"/>
              <w:bottom w:val="nil"/>
              <w:right w:val="nil"/>
            </w:tcBorders>
            <w:shd w:val="clear" w:color="auto" w:fill="auto"/>
            <w:vAlign w:val="bottom"/>
          </w:tcPr>
          <w:p w14:paraId="27522760"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360.25</w:t>
            </w:r>
          </w:p>
        </w:tc>
        <w:tc>
          <w:tcPr>
            <w:tcW w:w="1280" w:type="dxa"/>
            <w:tcBorders>
              <w:top w:val="nil"/>
              <w:left w:val="nil"/>
              <w:bottom w:val="nil"/>
              <w:right w:val="nil"/>
            </w:tcBorders>
            <w:shd w:val="clear" w:color="auto" w:fill="auto"/>
            <w:vAlign w:val="bottom"/>
          </w:tcPr>
          <w:p w14:paraId="15BD5B94"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10.3%</w:t>
            </w:r>
          </w:p>
        </w:tc>
      </w:tr>
      <w:tr w:rsidR="00CE43DE" w:rsidRPr="000712D9" w14:paraId="400FBAE0" w14:textId="77777777" w:rsidTr="00DF4E58">
        <w:trPr>
          <w:trHeight w:val="255"/>
          <w:jc w:val="center"/>
        </w:trPr>
        <w:tc>
          <w:tcPr>
            <w:tcW w:w="2920" w:type="dxa"/>
            <w:tcBorders>
              <w:top w:val="nil"/>
              <w:left w:val="nil"/>
              <w:bottom w:val="nil"/>
              <w:right w:val="nil"/>
            </w:tcBorders>
            <w:shd w:val="clear" w:color="auto" w:fill="auto"/>
            <w:vAlign w:val="bottom"/>
          </w:tcPr>
          <w:p w14:paraId="69171445" w14:textId="77777777" w:rsidR="00CE43DE" w:rsidRPr="000712D9" w:rsidRDefault="00CE43DE" w:rsidP="00153024">
            <w:pPr>
              <w:spacing w:before="0" w:line="240" w:lineRule="auto"/>
              <w:jc w:val="left"/>
              <w:rPr>
                <w:color w:val="000000"/>
                <w:sz w:val="20"/>
                <w:szCs w:val="20"/>
              </w:rPr>
            </w:pPr>
            <w:r w:rsidRPr="000712D9">
              <w:rPr>
                <w:color w:val="000000"/>
                <w:sz w:val="20"/>
                <w:szCs w:val="20"/>
              </w:rPr>
              <w:t>Драгоман</w:t>
            </w:r>
          </w:p>
        </w:tc>
        <w:tc>
          <w:tcPr>
            <w:tcW w:w="2320" w:type="dxa"/>
            <w:tcBorders>
              <w:top w:val="nil"/>
              <w:left w:val="nil"/>
              <w:bottom w:val="nil"/>
              <w:right w:val="nil"/>
            </w:tcBorders>
            <w:shd w:val="clear" w:color="auto" w:fill="auto"/>
            <w:vAlign w:val="bottom"/>
          </w:tcPr>
          <w:p w14:paraId="35717954"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0.89</w:t>
            </w:r>
          </w:p>
        </w:tc>
        <w:tc>
          <w:tcPr>
            <w:tcW w:w="2000" w:type="dxa"/>
            <w:tcBorders>
              <w:top w:val="nil"/>
              <w:left w:val="nil"/>
              <w:bottom w:val="nil"/>
              <w:right w:val="nil"/>
            </w:tcBorders>
            <w:shd w:val="clear" w:color="auto" w:fill="auto"/>
            <w:vAlign w:val="bottom"/>
          </w:tcPr>
          <w:p w14:paraId="5D485252"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88.52</w:t>
            </w:r>
          </w:p>
        </w:tc>
        <w:tc>
          <w:tcPr>
            <w:tcW w:w="1840" w:type="dxa"/>
            <w:tcBorders>
              <w:top w:val="nil"/>
              <w:left w:val="nil"/>
              <w:bottom w:val="nil"/>
              <w:right w:val="nil"/>
            </w:tcBorders>
            <w:shd w:val="clear" w:color="auto" w:fill="auto"/>
            <w:vAlign w:val="bottom"/>
          </w:tcPr>
          <w:p w14:paraId="3A8B0694"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213.57</w:t>
            </w:r>
          </w:p>
        </w:tc>
        <w:tc>
          <w:tcPr>
            <w:tcW w:w="1280" w:type="dxa"/>
            <w:tcBorders>
              <w:top w:val="nil"/>
              <w:left w:val="nil"/>
              <w:bottom w:val="nil"/>
              <w:right w:val="nil"/>
            </w:tcBorders>
            <w:shd w:val="clear" w:color="auto" w:fill="auto"/>
            <w:vAlign w:val="bottom"/>
          </w:tcPr>
          <w:p w14:paraId="02884019"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0.4%</w:t>
            </w:r>
          </w:p>
        </w:tc>
      </w:tr>
      <w:tr w:rsidR="00CE43DE" w:rsidRPr="000712D9" w14:paraId="379C3FA3" w14:textId="77777777" w:rsidTr="00DF4E58">
        <w:trPr>
          <w:trHeight w:val="255"/>
          <w:jc w:val="center"/>
        </w:trPr>
        <w:tc>
          <w:tcPr>
            <w:tcW w:w="2920" w:type="dxa"/>
            <w:tcBorders>
              <w:top w:val="nil"/>
              <w:left w:val="nil"/>
              <w:bottom w:val="nil"/>
              <w:right w:val="nil"/>
            </w:tcBorders>
            <w:shd w:val="clear" w:color="auto" w:fill="auto"/>
            <w:vAlign w:val="bottom"/>
          </w:tcPr>
          <w:p w14:paraId="3680FB45" w14:textId="77777777" w:rsidR="00CE43DE" w:rsidRPr="000712D9" w:rsidRDefault="00CE43DE" w:rsidP="00153024">
            <w:pPr>
              <w:spacing w:before="0" w:line="240" w:lineRule="auto"/>
              <w:jc w:val="left"/>
              <w:rPr>
                <w:color w:val="000000"/>
                <w:sz w:val="20"/>
                <w:szCs w:val="20"/>
              </w:rPr>
            </w:pPr>
            <w:r w:rsidRPr="000712D9">
              <w:rPr>
                <w:color w:val="000000"/>
                <w:sz w:val="20"/>
                <w:szCs w:val="20"/>
              </w:rPr>
              <w:t>Етрополе - Байлово</w:t>
            </w:r>
          </w:p>
        </w:tc>
        <w:tc>
          <w:tcPr>
            <w:tcW w:w="2320" w:type="dxa"/>
            <w:tcBorders>
              <w:top w:val="nil"/>
              <w:left w:val="nil"/>
              <w:bottom w:val="nil"/>
              <w:right w:val="nil"/>
            </w:tcBorders>
            <w:shd w:val="clear" w:color="auto" w:fill="auto"/>
            <w:vAlign w:val="bottom"/>
          </w:tcPr>
          <w:p w14:paraId="0D345305"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13.94</w:t>
            </w:r>
          </w:p>
        </w:tc>
        <w:tc>
          <w:tcPr>
            <w:tcW w:w="2000" w:type="dxa"/>
            <w:tcBorders>
              <w:top w:val="nil"/>
              <w:left w:val="nil"/>
              <w:bottom w:val="nil"/>
              <w:right w:val="nil"/>
            </w:tcBorders>
            <w:shd w:val="clear" w:color="auto" w:fill="auto"/>
            <w:vAlign w:val="bottom"/>
          </w:tcPr>
          <w:p w14:paraId="2B61AF33"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1393.55</w:t>
            </w:r>
          </w:p>
        </w:tc>
        <w:tc>
          <w:tcPr>
            <w:tcW w:w="1840" w:type="dxa"/>
            <w:tcBorders>
              <w:top w:val="nil"/>
              <w:left w:val="nil"/>
              <w:bottom w:val="nil"/>
              <w:right w:val="nil"/>
            </w:tcBorders>
            <w:shd w:val="clear" w:color="auto" w:fill="auto"/>
            <w:vAlign w:val="bottom"/>
          </w:tcPr>
          <w:p w14:paraId="5D8AFCD6"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274.48</w:t>
            </w:r>
          </w:p>
        </w:tc>
        <w:tc>
          <w:tcPr>
            <w:tcW w:w="1280" w:type="dxa"/>
            <w:tcBorders>
              <w:top w:val="nil"/>
              <w:left w:val="nil"/>
              <w:bottom w:val="nil"/>
              <w:right w:val="nil"/>
            </w:tcBorders>
            <w:shd w:val="clear" w:color="auto" w:fill="auto"/>
            <w:vAlign w:val="bottom"/>
          </w:tcPr>
          <w:p w14:paraId="38127842"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5.1%</w:t>
            </w:r>
          </w:p>
        </w:tc>
      </w:tr>
      <w:tr w:rsidR="00CE43DE" w:rsidRPr="000712D9" w14:paraId="118B851C" w14:textId="77777777" w:rsidTr="00DF4E58">
        <w:trPr>
          <w:trHeight w:val="255"/>
          <w:jc w:val="center"/>
        </w:trPr>
        <w:tc>
          <w:tcPr>
            <w:tcW w:w="2920" w:type="dxa"/>
            <w:tcBorders>
              <w:top w:val="nil"/>
              <w:left w:val="nil"/>
              <w:bottom w:val="nil"/>
              <w:right w:val="nil"/>
            </w:tcBorders>
            <w:shd w:val="clear" w:color="auto" w:fill="auto"/>
            <w:vAlign w:val="center"/>
          </w:tcPr>
          <w:p w14:paraId="00422AE2" w14:textId="77777777" w:rsidR="00CE43DE" w:rsidRPr="000712D9" w:rsidRDefault="00CE43DE" w:rsidP="00153024">
            <w:pPr>
              <w:spacing w:before="0" w:line="240" w:lineRule="auto"/>
              <w:ind w:right="-51"/>
              <w:jc w:val="left"/>
              <w:rPr>
                <w:color w:val="000000"/>
                <w:sz w:val="20"/>
                <w:szCs w:val="20"/>
              </w:rPr>
            </w:pPr>
            <w:r w:rsidRPr="000712D9">
              <w:rPr>
                <w:color w:val="000000"/>
                <w:sz w:val="20"/>
                <w:szCs w:val="20"/>
              </w:rPr>
              <w:t>Западна Стара планина и Предбалкан</w:t>
            </w:r>
          </w:p>
        </w:tc>
        <w:tc>
          <w:tcPr>
            <w:tcW w:w="2320" w:type="dxa"/>
            <w:tcBorders>
              <w:top w:val="nil"/>
              <w:left w:val="nil"/>
              <w:bottom w:val="nil"/>
              <w:right w:val="nil"/>
            </w:tcBorders>
            <w:shd w:val="clear" w:color="auto" w:fill="auto"/>
            <w:vAlign w:val="center"/>
          </w:tcPr>
          <w:p w14:paraId="0573CB57"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140.05</w:t>
            </w:r>
          </w:p>
        </w:tc>
        <w:tc>
          <w:tcPr>
            <w:tcW w:w="2000" w:type="dxa"/>
            <w:tcBorders>
              <w:top w:val="nil"/>
              <w:left w:val="nil"/>
              <w:bottom w:val="nil"/>
              <w:right w:val="nil"/>
            </w:tcBorders>
            <w:shd w:val="clear" w:color="auto" w:fill="auto"/>
            <w:vAlign w:val="center"/>
          </w:tcPr>
          <w:p w14:paraId="464C74AA"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14004.85</w:t>
            </w:r>
          </w:p>
        </w:tc>
        <w:tc>
          <w:tcPr>
            <w:tcW w:w="1840" w:type="dxa"/>
            <w:tcBorders>
              <w:top w:val="nil"/>
              <w:left w:val="nil"/>
              <w:bottom w:val="nil"/>
              <w:right w:val="nil"/>
            </w:tcBorders>
            <w:shd w:val="clear" w:color="auto" w:fill="auto"/>
            <w:vAlign w:val="center"/>
          </w:tcPr>
          <w:p w14:paraId="7E247E79"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2197.49</w:t>
            </w:r>
          </w:p>
        </w:tc>
        <w:tc>
          <w:tcPr>
            <w:tcW w:w="1280" w:type="dxa"/>
            <w:tcBorders>
              <w:top w:val="nil"/>
              <w:left w:val="nil"/>
              <w:bottom w:val="nil"/>
              <w:right w:val="nil"/>
            </w:tcBorders>
            <w:shd w:val="clear" w:color="auto" w:fill="auto"/>
            <w:vAlign w:val="center"/>
          </w:tcPr>
          <w:p w14:paraId="5914E469"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6.4%</w:t>
            </w:r>
          </w:p>
        </w:tc>
      </w:tr>
      <w:tr w:rsidR="00CE43DE" w:rsidRPr="000712D9" w14:paraId="70608D6B" w14:textId="77777777" w:rsidTr="00DF4E58">
        <w:trPr>
          <w:trHeight w:val="255"/>
          <w:jc w:val="center"/>
        </w:trPr>
        <w:tc>
          <w:tcPr>
            <w:tcW w:w="2920" w:type="dxa"/>
            <w:tcBorders>
              <w:top w:val="nil"/>
              <w:left w:val="nil"/>
              <w:bottom w:val="nil"/>
              <w:right w:val="nil"/>
            </w:tcBorders>
            <w:shd w:val="clear" w:color="auto" w:fill="auto"/>
            <w:vAlign w:val="bottom"/>
          </w:tcPr>
          <w:p w14:paraId="307E4B67" w14:textId="77777777" w:rsidR="00CE43DE" w:rsidRPr="000712D9" w:rsidRDefault="00CE43DE" w:rsidP="00153024">
            <w:pPr>
              <w:spacing w:before="0" w:line="240" w:lineRule="auto"/>
              <w:jc w:val="left"/>
              <w:rPr>
                <w:color w:val="000000"/>
                <w:sz w:val="20"/>
                <w:szCs w:val="20"/>
              </w:rPr>
            </w:pPr>
            <w:r w:rsidRPr="000712D9">
              <w:rPr>
                <w:color w:val="000000"/>
                <w:sz w:val="20"/>
                <w:szCs w:val="20"/>
              </w:rPr>
              <w:t>Земен</w:t>
            </w:r>
          </w:p>
        </w:tc>
        <w:tc>
          <w:tcPr>
            <w:tcW w:w="2320" w:type="dxa"/>
            <w:tcBorders>
              <w:top w:val="nil"/>
              <w:left w:val="nil"/>
              <w:bottom w:val="nil"/>
              <w:right w:val="nil"/>
            </w:tcBorders>
            <w:shd w:val="clear" w:color="auto" w:fill="auto"/>
            <w:vAlign w:val="bottom"/>
          </w:tcPr>
          <w:p w14:paraId="781F8C26"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5.09</w:t>
            </w:r>
          </w:p>
        </w:tc>
        <w:tc>
          <w:tcPr>
            <w:tcW w:w="2000" w:type="dxa"/>
            <w:tcBorders>
              <w:top w:val="nil"/>
              <w:left w:val="nil"/>
              <w:bottom w:val="nil"/>
              <w:right w:val="nil"/>
            </w:tcBorders>
            <w:shd w:val="clear" w:color="auto" w:fill="auto"/>
            <w:vAlign w:val="bottom"/>
          </w:tcPr>
          <w:p w14:paraId="6D5096EC"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509.00</w:t>
            </w:r>
          </w:p>
        </w:tc>
        <w:tc>
          <w:tcPr>
            <w:tcW w:w="1840" w:type="dxa"/>
            <w:tcBorders>
              <w:top w:val="nil"/>
              <w:left w:val="nil"/>
              <w:bottom w:val="nil"/>
              <w:right w:val="nil"/>
            </w:tcBorders>
            <w:shd w:val="clear" w:color="auto" w:fill="auto"/>
            <w:vAlign w:val="bottom"/>
          </w:tcPr>
          <w:p w14:paraId="47BAC529"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177.58</w:t>
            </w:r>
          </w:p>
        </w:tc>
        <w:tc>
          <w:tcPr>
            <w:tcW w:w="1280" w:type="dxa"/>
            <w:tcBorders>
              <w:top w:val="nil"/>
              <w:left w:val="nil"/>
              <w:bottom w:val="nil"/>
              <w:right w:val="nil"/>
            </w:tcBorders>
            <w:shd w:val="clear" w:color="auto" w:fill="auto"/>
            <w:vAlign w:val="bottom"/>
          </w:tcPr>
          <w:p w14:paraId="632A7F3F"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2.9%</w:t>
            </w:r>
          </w:p>
        </w:tc>
      </w:tr>
      <w:tr w:rsidR="00CE43DE" w:rsidRPr="000712D9" w14:paraId="1DF417FD" w14:textId="77777777" w:rsidTr="00DF4E58">
        <w:trPr>
          <w:trHeight w:val="255"/>
          <w:jc w:val="center"/>
        </w:trPr>
        <w:tc>
          <w:tcPr>
            <w:tcW w:w="2920" w:type="dxa"/>
            <w:tcBorders>
              <w:top w:val="nil"/>
              <w:left w:val="nil"/>
              <w:bottom w:val="nil"/>
              <w:right w:val="nil"/>
            </w:tcBorders>
            <w:shd w:val="clear" w:color="auto" w:fill="auto"/>
            <w:vAlign w:val="bottom"/>
          </w:tcPr>
          <w:p w14:paraId="431E338A" w14:textId="77777777" w:rsidR="00CE43DE" w:rsidRPr="000712D9" w:rsidRDefault="00CE43DE" w:rsidP="00153024">
            <w:pPr>
              <w:spacing w:before="0" w:line="240" w:lineRule="auto"/>
              <w:jc w:val="left"/>
              <w:rPr>
                <w:color w:val="000000"/>
                <w:sz w:val="20"/>
                <w:szCs w:val="20"/>
              </w:rPr>
            </w:pPr>
            <w:r w:rsidRPr="000712D9">
              <w:rPr>
                <w:color w:val="000000"/>
                <w:sz w:val="20"/>
                <w:szCs w:val="20"/>
              </w:rPr>
              <w:t>Искърски пролом - Ржана</w:t>
            </w:r>
          </w:p>
        </w:tc>
        <w:tc>
          <w:tcPr>
            <w:tcW w:w="2320" w:type="dxa"/>
            <w:tcBorders>
              <w:top w:val="nil"/>
              <w:left w:val="nil"/>
              <w:bottom w:val="nil"/>
              <w:right w:val="nil"/>
            </w:tcBorders>
            <w:shd w:val="clear" w:color="auto" w:fill="auto"/>
            <w:vAlign w:val="bottom"/>
          </w:tcPr>
          <w:p w14:paraId="78ABFDBC"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17.66</w:t>
            </w:r>
          </w:p>
        </w:tc>
        <w:tc>
          <w:tcPr>
            <w:tcW w:w="2000" w:type="dxa"/>
            <w:tcBorders>
              <w:top w:val="nil"/>
              <w:left w:val="nil"/>
              <w:bottom w:val="nil"/>
              <w:right w:val="nil"/>
            </w:tcBorders>
            <w:shd w:val="clear" w:color="auto" w:fill="auto"/>
            <w:vAlign w:val="bottom"/>
          </w:tcPr>
          <w:p w14:paraId="793215DF"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1766.21</w:t>
            </w:r>
          </w:p>
        </w:tc>
        <w:tc>
          <w:tcPr>
            <w:tcW w:w="1840" w:type="dxa"/>
            <w:tcBorders>
              <w:top w:val="nil"/>
              <w:left w:val="nil"/>
              <w:bottom w:val="nil"/>
              <w:right w:val="nil"/>
            </w:tcBorders>
            <w:shd w:val="clear" w:color="auto" w:fill="auto"/>
            <w:vAlign w:val="bottom"/>
          </w:tcPr>
          <w:p w14:paraId="117E0087"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226.93</w:t>
            </w:r>
          </w:p>
        </w:tc>
        <w:tc>
          <w:tcPr>
            <w:tcW w:w="1280" w:type="dxa"/>
            <w:tcBorders>
              <w:top w:val="nil"/>
              <w:left w:val="nil"/>
              <w:bottom w:val="nil"/>
              <w:right w:val="nil"/>
            </w:tcBorders>
            <w:shd w:val="clear" w:color="auto" w:fill="auto"/>
            <w:vAlign w:val="bottom"/>
          </w:tcPr>
          <w:p w14:paraId="29E6FFE7"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7.8%</w:t>
            </w:r>
          </w:p>
        </w:tc>
      </w:tr>
      <w:tr w:rsidR="00CE43DE" w:rsidRPr="000712D9" w14:paraId="23317F7A" w14:textId="77777777" w:rsidTr="00DF4E58">
        <w:trPr>
          <w:trHeight w:val="255"/>
          <w:jc w:val="center"/>
        </w:trPr>
        <w:tc>
          <w:tcPr>
            <w:tcW w:w="2920" w:type="dxa"/>
            <w:tcBorders>
              <w:top w:val="nil"/>
              <w:left w:val="nil"/>
              <w:bottom w:val="nil"/>
              <w:right w:val="nil"/>
            </w:tcBorders>
            <w:shd w:val="clear" w:color="auto" w:fill="auto"/>
            <w:vAlign w:val="bottom"/>
          </w:tcPr>
          <w:p w14:paraId="3848FAEF" w14:textId="77777777" w:rsidR="00CE43DE" w:rsidRPr="000712D9" w:rsidRDefault="00CE43DE" w:rsidP="00153024">
            <w:pPr>
              <w:spacing w:before="0" w:line="240" w:lineRule="auto"/>
              <w:jc w:val="left"/>
              <w:rPr>
                <w:color w:val="000000"/>
                <w:sz w:val="20"/>
                <w:szCs w:val="20"/>
              </w:rPr>
            </w:pPr>
            <w:r w:rsidRPr="000712D9">
              <w:rPr>
                <w:color w:val="000000"/>
                <w:sz w:val="20"/>
                <w:szCs w:val="20"/>
              </w:rPr>
              <w:t>Конявска планина</w:t>
            </w:r>
          </w:p>
        </w:tc>
        <w:tc>
          <w:tcPr>
            <w:tcW w:w="2320" w:type="dxa"/>
            <w:tcBorders>
              <w:top w:val="nil"/>
              <w:left w:val="nil"/>
              <w:bottom w:val="nil"/>
              <w:right w:val="nil"/>
            </w:tcBorders>
            <w:shd w:val="clear" w:color="auto" w:fill="auto"/>
            <w:vAlign w:val="bottom"/>
          </w:tcPr>
          <w:p w14:paraId="62CF7B3D"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0.25</w:t>
            </w:r>
          </w:p>
        </w:tc>
        <w:tc>
          <w:tcPr>
            <w:tcW w:w="2000" w:type="dxa"/>
            <w:tcBorders>
              <w:top w:val="nil"/>
              <w:left w:val="nil"/>
              <w:bottom w:val="nil"/>
              <w:right w:val="nil"/>
            </w:tcBorders>
            <w:shd w:val="clear" w:color="auto" w:fill="auto"/>
            <w:vAlign w:val="bottom"/>
          </w:tcPr>
          <w:p w14:paraId="4CB7B9E3"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24.68</w:t>
            </w:r>
          </w:p>
        </w:tc>
        <w:tc>
          <w:tcPr>
            <w:tcW w:w="1840" w:type="dxa"/>
            <w:tcBorders>
              <w:top w:val="nil"/>
              <w:left w:val="nil"/>
              <w:bottom w:val="nil"/>
              <w:right w:val="nil"/>
            </w:tcBorders>
            <w:shd w:val="clear" w:color="auto" w:fill="auto"/>
            <w:vAlign w:val="bottom"/>
          </w:tcPr>
          <w:p w14:paraId="3F63146E"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96.72</w:t>
            </w:r>
          </w:p>
        </w:tc>
        <w:tc>
          <w:tcPr>
            <w:tcW w:w="1280" w:type="dxa"/>
            <w:tcBorders>
              <w:top w:val="nil"/>
              <w:left w:val="nil"/>
              <w:bottom w:val="nil"/>
              <w:right w:val="nil"/>
            </w:tcBorders>
            <w:shd w:val="clear" w:color="auto" w:fill="auto"/>
            <w:vAlign w:val="bottom"/>
          </w:tcPr>
          <w:p w14:paraId="57138711"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0.3%</w:t>
            </w:r>
          </w:p>
        </w:tc>
      </w:tr>
      <w:tr w:rsidR="00CE43DE" w:rsidRPr="000712D9" w14:paraId="7AEDDB87" w14:textId="77777777" w:rsidTr="00DF4E58">
        <w:trPr>
          <w:trHeight w:val="255"/>
          <w:jc w:val="center"/>
        </w:trPr>
        <w:tc>
          <w:tcPr>
            <w:tcW w:w="2920" w:type="dxa"/>
            <w:tcBorders>
              <w:top w:val="nil"/>
              <w:left w:val="nil"/>
              <w:bottom w:val="nil"/>
              <w:right w:val="nil"/>
            </w:tcBorders>
            <w:shd w:val="clear" w:color="auto" w:fill="auto"/>
            <w:vAlign w:val="bottom"/>
          </w:tcPr>
          <w:p w14:paraId="3CF43F2A" w14:textId="77777777" w:rsidR="00CE43DE" w:rsidRPr="000712D9" w:rsidRDefault="00CE43DE" w:rsidP="00153024">
            <w:pPr>
              <w:spacing w:before="0" w:line="240" w:lineRule="auto"/>
              <w:jc w:val="left"/>
              <w:rPr>
                <w:color w:val="000000"/>
                <w:sz w:val="20"/>
                <w:szCs w:val="20"/>
              </w:rPr>
            </w:pPr>
            <w:r w:rsidRPr="000712D9">
              <w:rPr>
                <w:color w:val="000000"/>
                <w:sz w:val="20"/>
                <w:szCs w:val="20"/>
              </w:rPr>
              <w:t>Котленска планина</w:t>
            </w:r>
          </w:p>
        </w:tc>
        <w:tc>
          <w:tcPr>
            <w:tcW w:w="2320" w:type="dxa"/>
            <w:tcBorders>
              <w:top w:val="nil"/>
              <w:left w:val="nil"/>
              <w:bottom w:val="nil"/>
              <w:right w:val="nil"/>
            </w:tcBorders>
            <w:shd w:val="clear" w:color="auto" w:fill="auto"/>
            <w:vAlign w:val="bottom"/>
          </w:tcPr>
          <w:p w14:paraId="012811EB"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0.54</w:t>
            </w:r>
          </w:p>
        </w:tc>
        <w:tc>
          <w:tcPr>
            <w:tcW w:w="2000" w:type="dxa"/>
            <w:tcBorders>
              <w:top w:val="nil"/>
              <w:left w:val="nil"/>
              <w:bottom w:val="nil"/>
              <w:right w:val="nil"/>
            </w:tcBorders>
            <w:shd w:val="clear" w:color="auto" w:fill="auto"/>
            <w:vAlign w:val="bottom"/>
          </w:tcPr>
          <w:p w14:paraId="794407CF"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53.60</w:t>
            </w:r>
          </w:p>
        </w:tc>
        <w:tc>
          <w:tcPr>
            <w:tcW w:w="1840" w:type="dxa"/>
            <w:tcBorders>
              <w:top w:val="nil"/>
              <w:left w:val="nil"/>
              <w:bottom w:val="nil"/>
              <w:right w:val="nil"/>
            </w:tcBorders>
            <w:shd w:val="clear" w:color="auto" w:fill="auto"/>
            <w:vAlign w:val="bottom"/>
          </w:tcPr>
          <w:p w14:paraId="41EC8D2E"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690.59</w:t>
            </w:r>
          </w:p>
        </w:tc>
        <w:tc>
          <w:tcPr>
            <w:tcW w:w="1280" w:type="dxa"/>
            <w:tcBorders>
              <w:top w:val="nil"/>
              <w:left w:val="nil"/>
              <w:bottom w:val="nil"/>
              <w:right w:val="nil"/>
            </w:tcBorders>
            <w:shd w:val="clear" w:color="auto" w:fill="auto"/>
            <w:vAlign w:val="bottom"/>
          </w:tcPr>
          <w:p w14:paraId="2AF10231"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0.1%</w:t>
            </w:r>
          </w:p>
        </w:tc>
      </w:tr>
      <w:tr w:rsidR="00CE43DE" w:rsidRPr="000712D9" w14:paraId="40EBC16C" w14:textId="77777777" w:rsidTr="00DF4E58">
        <w:trPr>
          <w:trHeight w:val="255"/>
          <w:jc w:val="center"/>
        </w:trPr>
        <w:tc>
          <w:tcPr>
            <w:tcW w:w="2920" w:type="dxa"/>
            <w:tcBorders>
              <w:top w:val="nil"/>
              <w:left w:val="nil"/>
              <w:bottom w:val="nil"/>
              <w:right w:val="nil"/>
            </w:tcBorders>
            <w:shd w:val="clear" w:color="auto" w:fill="auto"/>
            <w:vAlign w:val="bottom"/>
          </w:tcPr>
          <w:p w14:paraId="120BC00F" w14:textId="77777777" w:rsidR="00CE43DE" w:rsidRPr="000712D9" w:rsidRDefault="00CE43DE" w:rsidP="00153024">
            <w:pPr>
              <w:spacing w:before="0" w:line="240" w:lineRule="auto"/>
              <w:jc w:val="left"/>
              <w:rPr>
                <w:b/>
                <w:color w:val="000000"/>
                <w:sz w:val="20"/>
                <w:szCs w:val="20"/>
              </w:rPr>
            </w:pPr>
            <w:r w:rsidRPr="000712D9">
              <w:rPr>
                <w:b/>
                <w:color w:val="000000"/>
                <w:sz w:val="20"/>
                <w:szCs w:val="20"/>
              </w:rPr>
              <w:t>Кресна – Илинденци*</w:t>
            </w:r>
          </w:p>
        </w:tc>
        <w:tc>
          <w:tcPr>
            <w:tcW w:w="2320" w:type="dxa"/>
            <w:tcBorders>
              <w:top w:val="nil"/>
              <w:left w:val="nil"/>
              <w:bottom w:val="nil"/>
              <w:right w:val="nil"/>
            </w:tcBorders>
            <w:shd w:val="clear" w:color="auto" w:fill="auto"/>
            <w:vAlign w:val="bottom"/>
          </w:tcPr>
          <w:p w14:paraId="67D3B638" w14:textId="77777777" w:rsidR="00CE43DE" w:rsidRPr="000712D9" w:rsidRDefault="00CE43DE" w:rsidP="00153024">
            <w:pPr>
              <w:tabs>
                <w:tab w:val="left" w:pos="1523"/>
              </w:tabs>
              <w:spacing w:before="0" w:line="240" w:lineRule="auto"/>
              <w:ind w:right="722"/>
              <w:jc w:val="right"/>
              <w:rPr>
                <w:b/>
                <w:color w:val="000000"/>
                <w:sz w:val="20"/>
                <w:szCs w:val="20"/>
              </w:rPr>
            </w:pPr>
            <w:r w:rsidRPr="000712D9">
              <w:rPr>
                <w:b/>
                <w:color w:val="000000"/>
                <w:sz w:val="20"/>
                <w:szCs w:val="20"/>
              </w:rPr>
              <w:t>90.35</w:t>
            </w:r>
          </w:p>
        </w:tc>
        <w:tc>
          <w:tcPr>
            <w:tcW w:w="2000" w:type="dxa"/>
            <w:tcBorders>
              <w:top w:val="nil"/>
              <w:left w:val="nil"/>
              <w:bottom w:val="nil"/>
              <w:right w:val="nil"/>
            </w:tcBorders>
            <w:shd w:val="clear" w:color="auto" w:fill="auto"/>
            <w:vAlign w:val="bottom"/>
          </w:tcPr>
          <w:p w14:paraId="40027A14" w14:textId="77777777" w:rsidR="00CE43DE" w:rsidRPr="000712D9" w:rsidRDefault="00CE43DE" w:rsidP="00153024">
            <w:pPr>
              <w:tabs>
                <w:tab w:val="left" w:pos="1471"/>
              </w:tabs>
              <w:spacing w:before="0" w:line="240" w:lineRule="auto"/>
              <w:ind w:right="454"/>
              <w:jc w:val="right"/>
              <w:rPr>
                <w:b/>
                <w:color w:val="000000"/>
                <w:sz w:val="20"/>
                <w:szCs w:val="20"/>
              </w:rPr>
            </w:pPr>
            <w:r w:rsidRPr="000712D9">
              <w:rPr>
                <w:b/>
                <w:color w:val="000000"/>
                <w:sz w:val="20"/>
                <w:szCs w:val="20"/>
              </w:rPr>
              <w:t>9035.05</w:t>
            </w:r>
          </w:p>
        </w:tc>
        <w:tc>
          <w:tcPr>
            <w:tcW w:w="1840" w:type="dxa"/>
            <w:tcBorders>
              <w:top w:val="nil"/>
              <w:left w:val="nil"/>
              <w:bottom w:val="nil"/>
              <w:right w:val="nil"/>
            </w:tcBorders>
            <w:shd w:val="clear" w:color="auto" w:fill="auto"/>
            <w:vAlign w:val="bottom"/>
          </w:tcPr>
          <w:p w14:paraId="3A123525" w14:textId="77777777" w:rsidR="00CE43DE" w:rsidRPr="000712D9" w:rsidRDefault="00CE43DE" w:rsidP="00153024">
            <w:pPr>
              <w:tabs>
                <w:tab w:val="left" w:pos="1172"/>
              </w:tabs>
              <w:spacing w:before="0" w:line="240" w:lineRule="auto"/>
              <w:ind w:right="452"/>
              <w:jc w:val="right"/>
              <w:rPr>
                <w:b/>
                <w:color w:val="000000"/>
                <w:sz w:val="20"/>
                <w:szCs w:val="20"/>
              </w:rPr>
            </w:pPr>
            <w:r w:rsidRPr="000712D9">
              <w:rPr>
                <w:b/>
                <w:color w:val="000000"/>
                <w:sz w:val="20"/>
                <w:szCs w:val="20"/>
              </w:rPr>
              <w:t>485.96</w:t>
            </w:r>
          </w:p>
        </w:tc>
        <w:tc>
          <w:tcPr>
            <w:tcW w:w="1280" w:type="dxa"/>
            <w:tcBorders>
              <w:top w:val="nil"/>
              <w:left w:val="nil"/>
              <w:bottom w:val="nil"/>
              <w:right w:val="nil"/>
            </w:tcBorders>
            <w:shd w:val="clear" w:color="auto" w:fill="auto"/>
            <w:vAlign w:val="bottom"/>
          </w:tcPr>
          <w:p w14:paraId="678DAB26" w14:textId="77777777" w:rsidR="00CE43DE" w:rsidRPr="000712D9" w:rsidRDefault="00CE43DE" w:rsidP="00153024">
            <w:pPr>
              <w:spacing w:before="0" w:line="240" w:lineRule="auto"/>
              <w:ind w:right="244"/>
              <w:jc w:val="right"/>
              <w:rPr>
                <w:b/>
                <w:color w:val="000000"/>
                <w:sz w:val="20"/>
                <w:szCs w:val="20"/>
              </w:rPr>
            </w:pPr>
            <w:r w:rsidRPr="000712D9">
              <w:rPr>
                <w:b/>
                <w:color w:val="000000"/>
                <w:sz w:val="20"/>
                <w:szCs w:val="20"/>
              </w:rPr>
              <w:t>18.6%</w:t>
            </w:r>
          </w:p>
        </w:tc>
      </w:tr>
      <w:tr w:rsidR="00CE43DE" w:rsidRPr="000712D9" w14:paraId="49D9F177" w14:textId="77777777" w:rsidTr="00DF4E58">
        <w:trPr>
          <w:trHeight w:val="255"/>
          <w:jc w:val="center"/>
        </w:trPr>
        <w:tc>
          <w:tcPr>
            <w:tcW w:w="2920" w:type="dxa"/>
            <w:tcBorders>
              <w:top w:val="nil"/>
              <w:left w:val="nil"/>
              <w:bottom w:val="nil"/>
              <w:right w:val="nil"/>
            </w:tcBorders>
            <w:shd w:val="clear" w:color="auto" w:fill="auto"/>
            <w:vAlign w:val="bottom"/>
          </w:tcPr>
          <w:p w14:paraId="2F68264D" w14:textId="77777777" w:rsidR="00CE43DE" w:rsidRPr="000712D9" w:rsidRDefault="00CE43DE" w:rsidP="00153024">
            <w:pPr>
              <w:spacing w:before="0" w:line="240" w:lineRule="auto"/>
              <w:jc w:val="left"/>
              <w:rPr>
                <w:color w:val="000000"/>
                <w:sz w:val="20"/>
                <w:szCs w:val="20"/>
              </w:rPr>
            </w:pPr>
            <w:r w:rsidRPr="000712D9">
              <w:rPr>
                <w:color w:val="000000"/>
                <w:sz w:val="20"/>
                <w:szCs w:val="20"/>
              </w:rPr>
              <w:t>Кървав камък</w:t>
            </w:r>
          </w:p>
        </w:tc>
        <w:tc>
          <w:tcPr>
            <w:tcW w:w="2320" w:type="dxa"/>
            <w:tcBorders>
              <w:top w:val="nil"/>
              <w:left w:val="nil"/>
              <w:bottom w:val="nil"/>
              <w:right w:val="nil"/>
            </w:tcBorders>
            <w:shd w:val="clear" w:color="auto" w:fill="auto"/>
            <w:vAlign w:val="bottom"/>
          </w:tcPr>
          <w:p w14:paraId="49921830"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0.04</w:t>
            </w:r>
          </w:p>
        </w:tc>
        <w:tc>
          <w:tcPr>
            <w:tcW w:w="2000" w:type="dxa"/>
            <w:tcBorders>
              <w:top w:val="nil"/>
              <w:left w:val="nil"/>
              <w:bottom w:val="nil"/>
              <w:right w:val="nil"/>
            </w:tcBorders>
            <w:shd w:val="clear" w:color="auto" w:fill="auto"/>
            <w:vAlign w:val="bottom"/>
          </w:tcPr>
          <w:p w14:paraId="04B6B678"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3.67</w:t>
            </w:r>
          </w:p>
        </w:tc>
        <w:tc>
          <w:tcPr>
            <w:tcW w:w="1840" w:type="dxa"/>
            <w:tcBorders>
              <w:top w:val="nil"/>
              <w:left w:val="nil"/>
              <w:bottom w:val="nil"/>
              <w:right w:val="nil"/>
            </w:tcBorders>
            <w:shd w:val="clear" w:color="auto" w:fill="auto"/>
            <w:vAlign w:val="bottom"/>
          </w:tcPr>
          <w:p w14:paraId="7082C294"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176.80</w:t>
            </w:r>
          </w:p>
        </w:tc>
        <w:tc>
          <w:tcPr>
            <w:tcW w:w="1280" w:type="dxa"/>
            <w:tcBorders>
              <w:top w:val="nil"/>
              <w:left w:val="nil"/>
              <w:bottom w:val="nil"/>
              <w:right w:val="nil"/>
            </w:tcBorders>
            <w:shd w:val="clear" w:color="auto" w:fill="auto"/>
            <w:vAlign w:val="bottom"/>
          </w:tcPr>
          <w:p w14:paraId="636F8F51"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0.02%</w:t>
            </w:r>
          </w:p>
        </w:tc>
      </w:tr>
      <w:tr w:rsidR="00CE43DE" w:rsidRPr="000712D9" w14:paraId="29F5A13B" w14:textId="77777777" w:rsidTr="00DF4E58">
        <w:trPr>
          <w:trHeight w:val="255"/>
          <w:jc w:val="center"/>
        </w:trPr>
        <w:tc>
          <w:tcPr>
            <w:tcW w:w="2920" w:type="dxa"/>
            <w:tcBorders>
              <w:top w:val="nil"/>
              <w:left w:val="nil"/>
              <w:bottom w:val="nil"/>
              <w:right w:val="nil"/>
            </w:tcBorders>
            <w:shd w:val="clear" w:color="auto" w:fill="auto"/>
            <w:vAlign w:val="bottom"/>
          </w:tcPr>
          <w:p w14:paraId="4911304E" w14:textId="77777777" w:rsidR="00CE43DE" w:rsidRPr="000712D9" w:rsidRDefault="00CE43DE" w:rsidP="00153024">
            <w:pPr>
              <w:spacing w:before="0" w:line="240" w:lineRule="auto"/>
              <w:jc w:val="left"/>
              <w:rPr>
                <w:color w:val="000000"/>
                <w:sz w:val="20"/>
                <w:szCs w:val="20"/>
              </w:rPr>
            </w:pPr>
            <w:r w:rsidRPr="000712D9">
              <w:rPr>
                <w:color w:val="000000"/>
                <w:sz w:val="20"/>
                <w:szCs w:val="20"/>
              </w:rPr>
              <w:t>Кършалево</w:t>
            </w:r>
          </w:p>
        </w:tc>
        <w:tc>
          <w:tcPr>
            <w:tcW w:w="2320" w:type="dxa"/>
            <w:tcBorders>
              <w:top w:val="nil"/>
              <w:left w:val="nil"/>
              <w:bottom w:val="nil"/>
              <w:right w:val="nil"/>
            </w:tcBorders>
            <w:shd w:val="clear" w:color="auto" w:fill="auto"/>
            <w:vAlign w:val="bottom"/>
          </w:tcPr>
          <w:p w14:paraId="33770484"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0.04</w:t>
            </w:r>
          </w:p>
        </w:tc>
        <w:tc>
          <w:tcPr>
            <w:tcW w:w="2000" w:type="dxa"/>
            <w:tcBorders>
              <w:top w:val="nil"/>
              <w:left w:val="nil"/>
              <w:bottom w:val="nil"/>
              <w:right w:val="nil"/>
            </w:tcBorders>
            <w:shd w:val="clear" w:color="auto" w:fill="auto"/>
            <w:vAlign w:val="bottom"/>
          </w:tcPr>
          <w:p w14:paraId="77F5102B"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4.16</w:t>
            </w:r>
          </w:p>
        </w:tc>
        <w:tc>
          <w:tcPr>
            <w:tcW w:w="1840" w:type="dxa"/>
            <w:tcBorders>
              <w:top w:val="nil"/>
              <w:left w:val="nil"/>
              <w:bottom w:val="nil"/>
              <w:right w:val="nil"/>
            </w:tcBorders>
            <w:shd w:val="clear" w:color="auto" w:fill="auto"/>
            <w:vAlign w:val="bottom"/>
          </w:tcPr>
          <w:p w14:paraId="0F7A481F"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56.56</w:t>
            </w:r>
          </w:p>
        </w:tc>
        <w:tc>
          <w:tcPr>
            <w:tcW w:w="1280" w:type="dxa"/>
            <w:tcBorders>
              <w:top w:val="nil"/>
              <w:left w:val="nil"/>
              <w:bottom w:val="nil"/>
              <w:right w:val="nil"/>
            </w:tcBorders>
            <w:shd w:val="clear" w:color="auto" w:fill="auto"/>
            <w:vAlign w:val="bottom"/>
          </w:tcPr>
          <w:p w14:paraId="612D8289"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0.1%</w:t>
            </w:r>
          </w:p>
        </w:tc>
      </w:tr>
      <w:tr w:rsidR="00CE43DE" w:rsidRPr="000712D9" w14:paraId="0A5E4611" w14:textId="77777777" w:rsidTr="00DF4E58">
        <w:trPr>
          <w:trHeight w:val="255"/>
          <w:jc w:val="center"/>
        </w:trPr>
        <w:tc>
          <w:tcPr>
            <w:tcW w:w="2920" w:type="dxa"/>
            <w:tcBorders>
              <w:top w:val="nil"/>
              <w:left w:val="nil"/>
              <w:bottom w:val="nil"/>
              <w:right w:val="nil"/>
            </w:tcBorders>
            <w:shd w:val="clear" w:color="auto" w:fill="auto"/>
            <w:vAlign w:val="bottom"/>
          </w:tcPr>
          <w:p w14:paraId="4F3717A5" w14:textId="77777777" w:rsidR="00CE43DE" w:rsidRPr="000712D9" w:rsidRDefault="00CE43DE" w:rsidP="00153024">
            <w:pPr>
              <w:spacing w:before="0" w:line="240" w:lineRule="auto"/>
              <w:jc w:val="left"/>
              <w:rPr>
                <w:color w:val="000000"/>
                <w:sz w:val="20"/>
                <w:szCs w:val="20"/>
              </w:rPr>
            </w:pPr>
            <w:r w:rsidRPr="000712D9">
              <w:rPr>
                <w:color w:val="000000"/>
                <w:sz w:val="20"/>
                <w:szCs w:val="20"/>
              </w:rPr>
              <w:t>Любаш</w:t>
            </w:r>
          </w:p>
        </w:tc>
        <w:tc>
          <w:tcPr>
            <w:tcW w:w="2320" w:type="dxa"/>
            <w:tcBorders>
              <w:top w:val="nil"/>
              <w:left w:val="nil"/>
              <w:bottom w:val="nil"/>
              <w:right w:val="nil"/>
            </w:tcBorders>
            <w:shd w:val="clear" w:color="auto" w:fill="auto"/>
            <w:vAlign w:val="bottom"/>
          </w:tcPr>
          <w:p w14:paraId="0F92EC29"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0.63</w:t>
            </w:r>
          </w:p>
        </w:tc>
        <w:tc>
          <w:tcPr>
            <w:tcW w:w="2000" w:type="dxa"/>
            <w:tcBorders>
              <w:top w:val="nil"/>
              <w:left w:val="nil"/>
              <w:bottom w:val="nil"/>
              <w:right w:val="nil"/>
            </w:tcBorders>
            <w:shd w:val="clear" w:color="auto" w:fill="auto"/>
            <w:vAlign w:val="bottom"/>
          </w:tcPr>
          <w:p w14:paraId="127AA4DC"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63.34</w:t>
            </w:r>
          </w:p>
        </w:tc>
        <w:tc>
          <w:tcPr>
            <w:tcW w:w="1840" w:type="dxa"/>
            <w:tcBorders>
              <w:top w:val="nil"/>
              <w:left w:val="nil"/>
              <w:bottom w:val="nil"/>
              <w:right w:val="nil"/>
            </w:tcBorders>
            <w:shd w:val="clear" w:color="auto" w:fill="auto"/>
            <w:vAlign w:val="bottom"/>
          </w:tcPr>
          <w:p w14:paraId="061335BC"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12.67</w:t>
            </w:r>
          </w:p>
        </w:tc>
        <w:tc>
          <w:tcPr>
            <w:tcW w:w="1280" w:type="dxa"/>
            <w:tcBorders>
              <w:top w:val="nil"/>
              <w:left w:val="nil"/>
              <w:bottom w:val="nil"/>
              <w:right w:val="nil"/>
            </w:tcBorders>
            <w:shd w:val="clear" w:color="auto" w:fill="auto"/>
            <w:vAlign w:val="bottom"/>
          </w:tcPr>
          <w:p w14:paraId="2A012E69"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5.0%</w:t>
            </w:r>
          </w:p>
        </w:tc>
      </w:tr>
      <w:tr w:rsidR="00CE43DE" w:rsidRPr="000712D9" w14:paraId="1B49E7A8" w14:textId="77777777" w:rsidTr="00DF4E58">
        <w:trPr>
          <w:trHeight w:val="255"/>
          <w:jc w:val="center"/>
        </w:trPr>
        <w:tc>
          <w:tcPr>
            <w:tcW w:w="2920" w:type="dxa"/>
            <w:tcBorders>
              <w:top w:val="nil"/>
              <w:left w:val="nil"/>
              <w:bottom w:val="nil"/>
              <w:right w:val="nil"/>
            </w:tcBorders>
            <w:shd w:val="clear" w:color="auto" w:fill="auto"/>
            <w:vAlign w:val="bottom"/>
          </w:tcPr>
          <w:p w14:paraId="5DB2BE6F" w14:textId="77777777" w:rsidR="00CE43DE" w:rsidRPr="000712D9" w:rsidRDefault="00CE43DE" w:rsidP="00153024">
            <w:pPr>
              <w:spacing w:before="0" w:line="240" w:lineRule="auto"/>
              <w:jc w:val="left"/>
              <w:rPr>
                <w:color w:val="000000"/>
                <w:sz w:val="20"/>
                <w:szCs w:val="20"/>
              </w:rPr>
            </w:pPr>
            <w:r w:rsidRPr="000712D9">
              <w:rPr>
                <w:color w:val="000000"/>
                <w:sz w:val="20"/>
                <w:szCs w:val="20"/>
              </w:rPr>
              <w:t>Огражден - Малешево</w:t>
            </w:r>
          </w:p>
        </w:tc>
        <w:tc>
          <w:tcPr>
            <w:tcW w:w="2320" w:type="dxa"/>
            <w:tcBorders>
              <w:top w:val="nil"/>
              <w:left w:val="nil"/>
              <w:bottom w:val="nil"/>
              <w:right w:val="nil"/>
            </w:tcBorders>
            <w:shd w:val="clear" w:color="auto" w:fill="auto"/>
            <w:vAlign w:val="bottom"/>
          </w:tcPr>
          <w:p w14:paraId="2D40945F"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1.26</w:t>
            </w:r>
          </w:p>
        </w:tc>
        <w:tc>
          <w:tcPr>
            <w:tcW w:w="2000" w:type="dxa"/>
            <w:tcBorders>
              <w:top w:val="nil"/>
              <w:left w:val="nil"/>
              <w:bottom w:val="nil"/>
              <w:right w:val="nil"/>
            </w:tcBorders>
            <w:shd w:val="clear" w:color="auto" w:fill="auto"/>
            <w:vAlign w:val="bottom"/>
          </w:tcPr>
          <w:p w14:paraId="2188D781"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126.04</w:t>
            </w:r>
          </w:p>
        </w:tc>
        <w:tc>
          <w:tcPr>
            <w:tcW w:w="1840" w:type="dxa"/>
            <w:tcBorders>
              <w:top w:val="nil"/>
              <w:left w:val="nil"/>
              <w:bottom w:val="nil"/>
              <w:right w:val="nil"/>
            </w:tcBorders>
            <w:shd w:val="clear" w:color="auto" w:fill="auto"/>
            <w:vAlign w:val="bottom"/>
          </w:tcPr>
          <w:p w14:paraId="19C04549"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273.74</w:t>
            </w:r>
          </w:p>
        </w:tc>
        <w:tc>
          <w:tcPr>
            <w:tcW w:w="1280" w:type="dxa"/>
            <w:tcBorders>
              <w:top w:val="nil"/>
              <w:left w:val="nil"/>
              <w:bottom w:val="nil"/>
              <w:right w:val="nil"/>
            </w:tcBorders>
            <w:shd w:val="clear" w:color="auto" w:fill="auto"/>
            <w:vAlign w:val="bottom"/>
          </w:tcPr>
          <w:p w14:paraId="002EB7B2"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0.5%</w:t>
            </w:r>
          </w:p>
        </w:tc>
      </w:tr>
      <w:tr w:rsidR="00CE43DE" w:rsidRPr="000712D9" w14:paraId="133BF972" w14:textId="77777777" w:rsidTr="00DF4E58">
        <w:trPr>
          <w:trHeight w:val="255"/>
          <w:jc w:val="center"/>
        </w:trPr>
        <w:tc>
          <w:tcPr>
            <w:tcW w:w="2920" w:type="dxa"/>
            <w:tcBorders>
              <w:top w:val="nil"/>
              <w:left w:val="nil"/>
              <w:bottom w:val="nil"/>
              <w:right w:val="nil"/>
            </w:tcBorders>
            <w:shd w:val="clear" w:color="auto" w:fill="auto"/>
            <w:vAlign w:val="bottom"/>
          </w:tcPr>
          <w:p w14:paraId="7D48D027" w14:textId="77777777" w:rsidR="00CE43DE" w:rsidRPr="000712D9" w:rsidRDefault="00CE43DE" w:rsidP="00153024">
            <w:pPr>
              <w:spacing w:before="0" w:line="240" w:lineRule="auto"/>
              <w:jc w:val="left"/>
              <w:rPr>
                <w:color w:val="000000"/>
                <w:sz w:val="20"/>
                <w:szCs w:val="20"/>
              </w:rPr>
            </w:pPr>
            <w:r w:rsidRPr="000712D9">
              <w:rPr>
                <w:color w:val="000000"/>
                <w:sz w:val="20"/>
                <w:szCs w:val="20"/>
              </w:rPr>
              <w:t>Орановски пролом - Лешко</w:t>
            </w:r>
          </w:p>
        </w:tc>
        <w:tc>
          <w:tcPr>
            <w:tcW w:w="2320" w:type="dxa"/>
            <w:tcBorders>
              <w:top w:val="nil"/>
              <w:left w:val="nil"/>
              <w:bottom w:val="nil"/>
              <w:right w:val="nil"/>
            </w:tcBorders>
            <w:shd w:val="clear" w:color="auto" w:fill="auto"/>
            <w:vAlign w:val="bottom"/>
          </w:tcPr>
          <w:p w14:paraId="6D665244"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0.14</w:t>
            </w:r>
          </w:p>
        </w:tc>
        <w:tc>
          <w:tcPr>
            <w:tcW w:w="2000" w:type="dxa"/>
            <w:tcBorders>
              <w:top w:val="nil"/>
              <w:left w:val="nil"/>
              <w:bottom w:val="nil"/>
              <w:right w:val="nil"/>
            </w:tcBorders>
            <w:shd w:val="clear" w:color="auto" w:fill="auto"/>
            <w:vAlign w:val="bottom"/>
          </w:tcPr>
          <w:p w14:paraId="096EDC57"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14.24</w:t>
            </w:r>
          </w:p>
        </w:tc>
        <w:tc>
          <w:tcPr>
            <w:tcW w:w="1840" w:type="dxa"/>
            <w:tcBorders>
              <w:top w:val="nil"/>
              <w:left w:val="nil"/>
              <w:bottom w:val="nil"/>
              <w:right w:val="nil"/>
            </w:tcBorders>
            <w:shd w:val="clear" w:color="auto" w:fill="auto"/>
            <w:vAlign w:val="bottom"/>
          </w:tcPr>
          <w:p w14:paraId="7D079CCA"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132.71</w:t>
            </w:r>
          </w:p>
        </w:tc>
        <w:tc>
          <w:tcPr>
            <w:tcW w:w="1280" w:type="dxa"/>
            <w:tcBorders>
              <w:top w:val="nil"/>
              <w:left w:val="nil"/>
              <w:bottom w:val="nil"/>
              <w:right w:val="nil"/>
            </w:tcBorders>
            <w:shd w:val="clear" w:color="auto" w:fill="auto"/>
            <w:vAlign w:val="bottom"/>
          </w:tcPr>
          <w:p w14:paraId="2816F183"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0.1%</w:t>
            </w:r>
          </w:p>
        </w:tc>
      </w:tr>
      <w:tr w:rsidR="00CE43DE" w:rsidRPr="000712D9" w14:paraId="37C56C4D" w14:textId="77777777" w:rsidTr="00DF4E58">
        <w:trPr>
          <w:trHeight w:val="255"/>
          <w:jc w:val="center"/>
        </w:trPr>
        <w:tc>
          <w:tcPr>
            <w:tcW w:w="2920" w:type="dxa"/>
            <w:tcBorders>
              <w:top w:val="nil"/>
              <w:left w:val="nil"/>
              <w:bottom w:val="nil"/>
              <w:right w:val="nil"/>
            </w:tcBorders>
            <w:shd w:val="clear" w:color="auto" w:fill="auto"/>
            <w:vAlign w:val="bottom"/>
          </w:tcPr>
          <w:p w14:paraId="7EDD4F7F" w14:textId="77777777" w:rsidR="00CE43DE" w:rsidRPr="000712D9" w:rsidRDefault="00CE43DE" w:rsidP="00153024">
            <w:pPr>
              <w:spacing w:before="0" w:line="240" w:lineRule="auto"/>
              <w:jc w:val="left"/>
              <w:rPr>
                <w:color w:val="000000"/>
                <w:sz w:val="20"/>
                <w:szCs w:val="20"/>
              </w:rPr>
            </w:pPr>
            <w:r w:rsidRPr="000712D9">
              <w:rPr>
                <w:color w:val="000000"/>
                <w:sz w:val="20"/>
                <w:szCs w:val="20"/>
              </w:rPr>
              <w:t>Осоговска планина</w:t>
            </w:r>
          </w:p>
        </w:tc>
        <w:tc>
          <w:tcPr>
            <w:tcW w:w="2320" w:type="dxa"/>
            <w:tcBorders>
              <w:top w:val="nil"/>
              <w:left w:val="nil"/>
              <w:bottom w:val="nil"/>
              <w:right w:val="nil"/>
            </w:tcBorders>
            <w:shd w:val="clear" w:color="auto" w:fill="auto"/>
            <w:vAlign w:val="bottom"/>
          </w:tcPr>
          <w:p w14:paraId="0B3FA71D"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58.79</w:t>
            </w:r>
          </w:p>
        </w:tc>
        <w:tc>
          <w:tcPr>
            <w:tcW w:w="2000" w:type="dxa"/>
            <w:tcBorders>
              <w:top w:val="nil"/>
              <w:left w:val="nil"/>
              <w:bottom w:val="nil"/>
              <w:right w:val="nil"/>
            </w:tcBorders>
            <w:shd w:val="clear" w:color="auto" w:fill="auto"/>
            <w:vAlign w:val="bottom"/>
          </w:tcPr>
          <w:p w14:paraId="23FAAD46"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5878.58</w:t>
            </w:r>
          </w:p>
        </w:tc>
        <w:tc>
          <w:tcPr>
            <w:tcW w:w="1840" w:type="dxa"/>
            <w:tcBorders>
              <w:top w:val="nil"/>
              <w:left w:val="nil"/>
              <w:bottom w:val="nil"/>
              <w:right w:val="nil"/>
            </w:tcBorders>
            <w:shd w:val="clear" w:color="auto" w:fill="auto"/>
            <w:vAlign w:val="bottom"/>
          </w:tcPr>
          <w:p w14:paraId="62D61092"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345.13</w:t>
            </w:r>
          </w:p>
        </w:tc>
        <w:tc>
          <w:tcPr>
            <w:tcW w:w="1280" w:type="dxa"/>
            <w:tcBorders>
              <w:top w:val="nil"/>
              <w:left w:val="nil"/>
              <w:bottom w:val="nil"/>
              <w:right w:val="nil"/>
            </w:tcBorders>
            <w:shd w:val="clear" w:color="auto" w:fill="auto"/>
            <w:vAlign w:val="bottom"/>
          </w:tcPr>
          <w:p w14:paraId="4946AF71"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17.0%</w:t>
            </w:r>
          </w:p>
        </w:tc>
      </w:tr>
      <w:tr w:rsidR="00CE43DE" w:rsidRPr="000712D9" w14:paraId="30F6A357" w14:textId="77777777" w:rsidTr="00DF4E58">
        <w:trPr>
          <w:trHeight w:val="255"/>
          <w:jc w:val="center"/>
        </w:trPr>
        <w:tc>
          <w:tcPr>
            <w:tcW w:w="2920" w:type="dxa"/>
            <w:tcBorders>
              <w:top w:val="nil"/>
              <w:left w:val="nil"/>
              <w:bottom w:val="nil"/>
              <w:right w:val="nil"/>
            </w:tcBorders>
            <w:shd w:val="clear" w:color="auto" w:fill="auto"/>
            <w:vAlign w:val="bottom"/>
          </w:tcPr>
          <w:p w14:paraId="2BD88F2E" w14:textId="77777777" w:rsidR="00CE43DE" w:rsidRPr="000712D9" w:rsidRDefault="00CE43DE" w:rsidP="00153024">
            <w:pPr>
              <w:spacing w:before="0" w:line="240" w:lineRule="auto"/>
              <w:jc w:val="left"/>
              <w:rPr>
                <w:color w:val="000000"/>
                <w:sz w:val="20"/>
                <w:szCs w:val="20"/>
              </w:rPr>
            </w:pPr>
            <w:r w:rsidRPr="000712D9">
              <w:rPr>
                <w:color w:val="000000"/>
                <w:sz w:val="20"/>
                <w:szCs w:val="20"/>
              </w:rPr>
              <w:t>Пирин</w:t>
            </w:r>
          </w:p>
        </w:tc>
        <w:tc>
          <w:tcPr>
            <w:tcW w:w="2320" w:type="dxa"/>
            <w:tcBorders>
              <w:top w:val="nil"/>
              <w:left w:val="nil"/>
              <w:bottom w:val="nil"/>
              <w:right w:val="nil"/>
            </w:tcBorders>
            <w:shd w:val="clear" w:color="auto" w:fill="auto"/>
            <w:vAlign w:val="bottom"/>
          </w:tcPr>
          <w:p w14:paraId="2DF99CF2"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243.90</w:t>
            </w:r>
          </w:p>
        </w:tc>
        <w:tc>
          <w:tcPr>
            <w:tcW w:w="2000" w:type="dxa"/>
            <w:tcBorders>
              <w:top w:val="nil"/>
              <w:left w:val="nil"/>
              <w:bottom w:val="nil"/>
              <w:right w:val="nil"/>
            </w:tcBorders>
            <w:shd w:val="clear" w:color="auto" w:fill="auto"/>
            <w:vAlign w:val="bottom"/>
          </w:tcPr>
          <w:p w14:paraId="5C06C375"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24389.98</w:t>
            </w:r>
          </w:p>
        </w:tc>
        <w:tc>
          <w:tcPr>
            <w:tcW w:w="1840" w:type="dxa"/>
            <w:tcBorders>
              <w:top w:val="nil"/>
              <w:left w:val="nil"/>
              <w:bottom w:val="nil"/>
              <w:right w:val="nil"/>
            </w:tcBorders>
            <w:shd w:val="clear" w:color="auto" w:fill="auto"/>
            <w:vAlign w:val="bottom"/>
          </w:tcPr>
          <w:p w14:paraId="0A854DA7"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404.34</w:t>
            </w:r>
          </w:p>
        </w:tc>
        <w:tc>
          <w:tcPr>
            <w:tcW w:w="1280" w:type="dxa"/>
            <w:tcBorders>
              <w:top w:val="nil"/>
              <w:left w:val="nil"/>
              <w:bottom w:val="nil"/>
              <w:right w:val="nil"/>
            </w:tcBorders>
            <w:shd w:val="clear" w:color="auto" w:fill="auto"/>
            <w:vAlign w:val="bottom"/>
          </w:tcPr>
          <w:p w14:paraId="3700B398"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60.3%</w:t>
            </w:r>
          </w:p>
        </w:tc>
      </w:tr>
      <w:tr w:rsidR="00CE43DE" w:rsidRPr="000712D9" w14:paraId="1AC77509" w14:textId="77777777" w:rsidTr="00DF4E58">
        <w:trPr>
          <w:trHeight w:val="255"/>
          <w:jc w:val="center"/>
        </w:trPr>
        <w:tc>
          <w:tcPr>
            <w:tcW w:w="2920" w:type="dxa"/>
            <w:tcBorders>
              <w:top w:val="nil"/>
              <w:left w:val="nil"/>
              <w:bottom w:val="nil"/>
              <w:right w:val="nil"/>
            </w:tcBorders>
            <w:shd w:val="clear" w:color="auto" w:fill="auto"/>
            <w:vAlign w:val="bottom"/>
          </w:tcPr>
          <w:p w14:paraId="00E50146" w14:textId="77777777" w:rsidR="00CE43DE" w:rsidRPr="000712D9" w:rsidRDefault="00CE43DE" w:rsidP="00153024">
            <w:pPr>
              <w:spacing w:before="0" w:line="240" w:lineRule="auto"/>
              <w:jc w:val="left"/>
              <w:rPr>
                <w:b/>
                <w:color w:val="000000"/>
                <w:sz w:val="20"/>
                <w:szCs w:val="20"/>
              </w:rPr>
            </w:pPr>
            <w:r w:rsidRPr="000712D9">
              <w:rPr>
                <w:b/>
                <w:color w:val="000000"/>
                <w:sz w:val="20"/>
                <w:szCs w:val="20"/>
              </w:rPr>
              <w:t>Плана*</w:t>
            </w:r>
          </w:p>
        </w:tc>
        <w:tc>
          <w:tcPr>
            <w:tcW w:w="2320" w:type="dxa"/>
            <w:tcBorders>
              <w:top w:val="nil"/>
              <w:left w:val="nil"/>
              <w:bottom w:val="nil"/>
              <w:right w:val="nil"/>
            </w:tcBorders>
            <w:shd w:val="clear" w:color="auto" w:fill="auto"/>
            <w:vAlign w:val="bottom"/>
          </w:tcPr>
          <w:p w14:paraId="6C6E8489" w14:textId="77777777" w:rsidR="00CE43DE" w:rsidRPr="000712D9" w:rsidRDefault="00CE43DE" w:rsidP="00153024">
            <w:pPr>
              <w:tabs>
                <w:tab w:val="left" w:pos="1523"/>
              </w:tabs>
              <w:spacing w:before="0" w:line="240" w:lineRule="auto"/>
              <w:ind w:right="722"/>
              <w:jc w:val="right"/>
              <w:rPr>
                <w:b/>
                <w:color w:val="000000"/>
                <w:sz w:val="20"/>
                <w:szCs w:val="20"/>
              </w:rPr>
            </w:pPr>
            <w:r w:rsidRPr="000712D9">
              <w:rPr>
                <w:b/>
                <w:color w:val="000000"/>
                <w:sz w:val="20"/>
                <w:szCs w:val="20"/>
              </w:rPr>
              <w:t>0.19</w:t>
            </w:r>
          </w:p>
        </w:tc>
        <w:tc>
          <w:tcPr>
            <w:tcW w:w="2000" w:type="dxa"/>
            <w:tcBorders>
              <w:top w:val="nil"/>
              <w:left w:val="nil"/>
              <w:bottom w:val="nil"/>
              <w:right w:val="nil"/>
            </w:tcBorders>
            <w:shd w:val="clear" w:color="auto" w:fill="auto"/>
            <w:vAlign w:val="bottom"/>
          </w:tcPr>
          <w:p w14:paraId="66DF7F1E" w14:textId="77777777" w:rsidR="00CE43DE" w:rsidRPr="000712D9" w:rsidRDefault="00CE43DE" w:rsidP="00153024">
            <w:pPr>
              <w:tabs>
                <w:tab w:val="left" w:pos="1471"/>
              </w:tabs>
              <w:spacing w:before="0" w:line="240" w:lineRule="auto"/>
              <w:ind w:right="454"/>
              <w:jc w:val="right"/>
              <w:rPr>
                <w:b/>
                <w:color w:val="000000"/>
                <w:sz w:val="20"/>
                <w:szCs w:val="20"/>
              </w:rPr>
            </w:pPr>
            <w:r w:rsidRPr="000712D9">
              <w:rPr>
                <w:b/>
                <w:color w:val="000000"/>
                <w:sz w:val="20"/>
                <w:szCs w:val="20"/>
              </w:rPr>
              <w:t>19.02</w:t>
            </w:r>
          </w:p>
        </w:tc>
        <w:tc>
          <w:tcPr>
            <w:tcW w:w="1840" w:type="dxa"/>
            <w:tcBorders>
              <w:top w:val="nil"/>
              <w:left w:val="nil"/>
              <w:bottom w:val="nil"/>
              <w:right w:val="nil"/>
            </w:tcBorders>
            <w:shd w:val="clear" w:color="auto" w:fill="auto"/>
            <w:vAlign w:val="bottom"/>
          </w:tcPr>
          <w:p w14:paraId="271C9750" w14:textId="77777777" w:rsidR="00CE43DE" w:rsidRPr="000712D9" w:rsidRDefault="00CE43DE" w:rsidP="00153024">
            <w:pPr>
              <w:tabs>
                <w:tab w:val="left" w:pos="1172"/>
              </w:tabs>
              <w:spacing w:before="0" w:line="240" w:lineRule="auto"/>
              <w:ind w:right="452"/>
              <w:jc w:val="right"/>
              <w:rPr>
                <w:b/>
                <w:color w:val="000000"/>
                <w:sz w:val="20"/>
                <w:szCs w:val="20"/>
              </w:rPr>
            </w:pPr>
            <w:r w:rsidRPr="000712D9">
              <w:rPr>
                <w:b/>
                <w:color w:val="000000"/>
                <w:sz w:val="20"/>
                <w:szCs w:val="20"/>
              </w:rPr>
              <w:t>28.28</w:t>
            </w:r>
          </w:p>
        </w:tc>
        <w:tc>
          <w:tcPr>
            <w:tcW w:w="1280" w:type="dxa"/>
            <w:tcBorders>
              <w:top w:val="nil"/>
              <w:left w:val="nil"/>
              <w:bottom w:val="nil"/>
              <w:right w:val="nil"/>
            </w:tcBorders>
            <w:shd w:val="clear" w:color="auto" w:fill="auto"/>
            <w:vAlign w:val="bottom"/>
          </w:tcPr>
          <w:p w14:paraId="0EE5A3BE" w14:textId="77777777" w:rsidR="00CE43DE" w:rsidRPr="000712D9" w:rsidRDefault="00CE43DE" w:rsidP="00153024">
            <w:pPr>
              <w:spacing w:before="0" w:line="240" w:lineRule="auto"/>
              <w:ind w:right="244"/>
              <w:jc w:val="right"/>
              <w:rPr>
                <w:b/>
                <w:color w:val="000000"/>
                <w:sz w:val="20"/>
                <w:szCs w:val="20"/>
              </w:rPr>
            </w:pPr>
            <w:r w:rsidRPr="000712D9">
              <w:rPr>
                <w:b/>
                <w:color w:val="000000"/>
                <w:sz w:val="20"/>
                <w:szCs w:val="20"/>
              </w:rPr>
              <w:t>0.7%</w:t>
            </w:r>
          </w:p>
        </w:tc>
      </w:tr>
      <w:tr w:rsidR="00CE43DE" w:rsidRPr="000712D9" w14:paraId="7FE7B42A" w14:textId="77777777" w:rsidTr="00DF4E58">
        <w:trPr>
          <w:trHeight w:val="255"/>
          <w:jc w:val="center"/>
        </w:trPr>
        <w:tc>
          <w:tcPr>
            <w:tcW w:w="2920" w:type="dxa"/>
            <w:tcBorders>
              <w:top w:val="nil"/>
              <w:left w:val="nil"/>
              <w:bottom w:val="nil"/>
              <w:right w:val="nil"/>
            </w:tcBorders>
            <w:shd w:val="clear" w:color="auto" w:fill="auto"/>
            <w:vAlign w:val="bottom"/>
          </w:tcPr>
          <w:p w14:paraId="70E198E8" w14:textId="77777777" w:rsidR="00CE43DE" w:rsidRPr="000712D9" w:rsidRDefault="00CE43DE" w:rsidP="00153024">
            <w:pPr>
              <w:spacing w:before="0" w:line="240" w:lineRule="auto"/>
              <w:jc w:val="left"/>
              <w:rPr>
                <w:color w:val="000000"/>
                <w:sz w:val="20"/>
                <w:szCs w:val="20"/>
              </w:rPr>
            </w:pPr>
            <w:r w:rsidRPr="000712D9">
              <w:rPr>
                <w:color w:val="000000"/>
                <w:sz w:val="20"/>
                <w:szCs w:val="20"/>
              </w:rPr>
              <w:t>Ребро</w:t>
            </w:r>
          </w:p>
        </w:tc>
        <w:tc>
          <w:tcPr>
            <w:tcW w:w="2320" w:type="dxa"/>
            <w:tcBorders>
              <w:top w:val="nil"/>
              <w:left w:val="nil"/>
              <w:bottom w:val="nil"/>
              <w:right w:val="nil"/>
            </w:tcBorders>
            <w:shd w:val="clear" w:color="auto" w:fill="auto"/>
            <w:vAlign w:val="bottom"/>
          </w:tcPr>
          <w:p w14:paraId="19B3F6CB"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0.05</w:t>
            </w:r>
          </w:p>
        </w:tc>
        <w:tc>
          <w:tcPr>
            <w:tcW w:w="2000" w:type="dxa"/>
            <w:tcBorders>
              <w:top w:val="nil"/>
              <w:left w:val="nil"/>
              <w:bottom w:val="nil"/>
              <w:right w:val="nil"/>
            </w:tcBorders>
            <w:shd w:val="clear" w:color="auto" w:fill="auto"/>
            <w:vAlign w:val="bottom"/>
          </w:tcPr>
          <w:p w14:paraId="280F7CA0"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4.84</w:t>
            </w:r>
          </w:p>
        </w:tc>
        <w:tc>
          <w:tcPr>
            <w:tcW w:w="1840" w:type="dxa"/>
            <w:tcBorders>
              <w:top w:val="nil"/>
              <w:left w:val="nil"/>
              <w:bottom w:val="nil"/>
              <w:right w:val="nil"/>
            </w:tcBorders>
            <w:shd w:val="clear" w:color="auto" w:fill="auto"/>
            <w:vAlign w:val="bottom"/>
          </w:tcPr>
          <w:p w14:paraId="752CC669"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2.13</w:t>
            </w:r>
          </w:p>
        </w:tc>
        <w:tc>
          <w:tcPr>
            <w:tcW w:w="1280" w:type="dxa"/>
            <w:tcBorders>
              <w:top w:val="nil"/>
              <w:left w:val="nil"/>
              <w:bottom w:val="nil"/>
              <w:right w:val="nil"/>
            </w:tcBorders>
            <w:shd w:val="clear" w:color="auto" w:fill="auto"/>
            <w:vAlign w:val="bottom"/>
          </w:tcPr>
          <w:p w14:paraId="51C4A480"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2.3%</w:t>
            </w:r>
          </w:p>
        </w:tc>
      </w:tr>
      <w:tr w:rsidR="00CE43DE" w:rsidRPr="000712D9" w14:paraId="4CBDFE10" w14:textId="77777777" w:rsidTr="00DF4E58">
        <w:trPr>
          <w:trHeight w:val="255"/>
          <w:jc w:val="center"/>
        </w:trPr>
        <w:tc>
          <w:tcPr>
            <w:tcW w:w="2920" w:type="dxa"/>
            <w:tcBorders>
              <w:top w:val="nil"/>
              <w:left w:val="nil"/>
              <w:bottom w:val="nil"/>
              <w:right w:val="nil"/>
            </w:tcBorders>
            <w:shd w:val="clear" w:color="auto" w:fill="auto"/>
            <w:vAlign w:val="bottom"/>
          </w:tcPr>
          <w:p w14:paraId="76F79E26" w14:textId="77777777" w:rsidR="00CE43DE" w:rsidRPr="000712D9" w:rsidRDefault="00CE43DE" w:rsidP="00153024">
            <w:pPr>
              <w:spacing w:before="0" w:line="240" w:lineRule="auto"/>
              <w:jc w:val="left"/>
              <w:rPr>
                <w:b/>
                <w:color w:val="000000"/>
                <w:sz w:val="20"/>
                <w:szCs w:val="20"/>
              </w:rPr>
            </w:pPr>
            <w:r w:rsidRPr="000712D9">
              <w:rPr>
                <w:b/>
                <w:color w:val="000000"/>
                <w:sz w:val="20"/>
                <w:szCs w:val="20"/>
              </w:rPr>
              <w:t>Река Места*</w:t>
            </w:r>
          </w:p>
        </w:tc>
        <w:tc>
          <w:tcPr>
            <w:tcW w:w="2320" w:type="dxa"/>
            <w:tcBorders>
              <w:top w:val="nil"/>
              <w:left w:val="nil"/>
              <w:bottom w:val="nil"/>
              <w:right w:val="nil"/>
            </w:tcBorders>
            <w:shd w:val="clear" w:color="auto" w:fill="auto"/>
            <w:vAlign w:val="bottom"/>
          </w:tcPr>
          <w:p w14:paraId="147B116B" w14:textId="77777777" w:rsidR="00CE43DE" w:rsidRPr="000712D9" w:rsidRDefault="00CE43DE" w:rsidP="00153024">
            <w:pPr>
              <w:tabs>
                <w:tab w:val="left" w:pos="1523"/>
              </w:tabs>
              <w:spacing w:before="0" w:line="240" w:lineRule="auto"/>
              <w:ind w:right="722"/>
              <w:jc w:val="right"/>
              <w:rPr>
                <w:b/>
                <w:color w:val="000000"/>
                <w:sz w:val="20"/>
                <w:szCs w:val="20"/>
              </w:rPr>
            </w:pPr>
            <w:r w:rsidRPr="000712D9">
              <w:rPr>
                <w:b/>
                <w:color w:val="000000"/>
                <w:sz w:val="20"/>
                <w:szCs w:val="20"/>
              </w:rPr>
              <w:t>10.34</w:t>
            </w:r>
          </w:p>
        </w:tc>
        <w:tc>
          <w:tcPr>
            <w:tcW w:w="2000" w:type="dxa"/>
            <w:tcBorders>
              <w:top w:val="nil"/>
              <w:left w:val="nil"/>
              <w:bottom w:val="nil"/>
              <w:right w:val="nil"/>
            </w:tcBorders>
            <w:shd w:val="clear" w:color="auto" w:fill="auto"/>
            <w:vAlign w:val="bottom"/>
          </w:tcPr>
          <w:p w14:paraId="5057E1DA" w14:textId="77777777" w:rsidR="00CE43DE" w:rsidRPr="000712D9" w:rsidRDefault="00CE43DE" w:rsidP="00153024">
            <w:pPr>
              <w:tabs>
                <w:tab w:val="left" w:pos="1471"/>
              </w:tabs>
              <w:spacing w:before="0" w:line="240" w:lineRule="auto"/>
              <w:ind w:right="454"/>
              <w:jc w:val="right"/>
              <w:rPr>
                <w:b/>
                <w:color w:val="000000"/>
                <w:sz w:val="20"/>
                <w:szCs w:val="20"/>
              </w:rPr>
            </w:pPr>
            <w:r w:rsidRPr="000712D9">
              <w:rPr>
                <w:b/>
                <w:color w:val="000000"/>
                <w:sz w:val="20"/>
                <w:szCs w:val="20"/>
              </w:rPr>
              <w:t>1033.97</w:t>
            </w:r>
          </w:p>
        </w:tc>
        <w:tc>
          <w:tcPr>
            <w:tcW w:w="1840" w:type="dxa"/>
            <w:tcBorders>
              <w:top w:val="nil"/>
              <w:left w:val="nil"/>
              <w:bottom w:val="nil"/>
              <w:right w:val="nil"/>
            </w:tcBorders>
            <w:shd w:val="clear" w:color="auto" w:fill="auto"/>
            <w:vAlign w:val="bottom"/>
          </w:tcPr>
          <w:p w14:paraId="568059EF" w14:textId="77777777" w:rsidR="00CE43DE" w:rsidRPr="000712D9" w:rsidRDefault="00CE43DE" w:rsidP="00153024">
            <w:pPr>
              <w:tabs>
                <w:tab w:val="left" w:pos="1172"/>
              </w:tabs>
              <w:spacing w:before="0" w:line="240" w:lineRule="auto"/>
              <w:ind w:right="452"/>
              <w:jc w:val="right"/>
              <w:rPr>
                <w:b/>
                <w:color w:val="000000"/>
                <w:sz w:val="20"/>
                <w:szCs w:val="20"/>
              </w:rPr>
            </w:pPr>
            <w:r w:rsidRPr="000712D9">
              <w:rPr>
                <w:b/>
                <w:color w:val="000000"/>
                <w:sz w:val="20"/>
                <w:szCs w:val="20"/>
              </w:rPr>
              <w:t>194.05</w:t>
            </w:r>
          </w:p>
        </w:tc>
        <w:tc>
          <w:tcPr>
            <w:tcW w:w="1280" w:type="dxa"/>
            <w:tcBorders>
              <w:top w:val="nil"/>
              <w:left w:val="nil"/>
              <w:bottom w:val="nil"/>
              <w:right w:val="nil"/>
            </w:tcBorders>
            <w:shd w:val="clear" w:color="auto" w:fill="auto"/>
            <w:vAlign w:val="bottom"/>
          </w:tcPr>
          <w:p w14:paraId="15071BB0" w14:textId="77777777" w:rsidR="00CE43DE" w:rsidRPr="000712D9" w:rsidRDefault="00CE43DE" w:rsidP="00153024">
            <w:pPr>
              <w:spacing w:before="0" w:line="240" w:lineRule="auto"/>
              <w:ind w:right="244"/>
              <w:jc w:val="right"/>
              <w:rPr>
                <w:b/>
                <w:color w:val="000000"/>
                <w:sz w:val="20"/>
                <w:szCs w:val="20"/>
              </w:rPr>
            </w:pPr>
            <w:r w:rsidRPr="000712D9">
              <w:rPr>
                <w:b/>
                <w:color w:val="000000"/>
                <w:sz w:val="20"/>
                <w:szCs w:val="20"/>
              </w:rPr>
              <w:t>5.3%</w:t>
            </w:r>
          </w:p>
        </w:tc>
      </w:tr>
      <w:tr w:rsidR="00CE43DE" w:rsidRPr="000712D9" w14:paraId="744F3D97" w14:textId="77777777" w:rsidTr="00DF4E58">
        <w:trPr>
          <w:trHeight w:val="255"/>
          <w:jc w:val="center"/>
        </w:trPr>
        <w:tc>
          <w:tcPr>
            <w:tcW w:w="2920" w:type="dxa"/>
            <w:tcBorders>
              <w:top w:val="nil"/>
              <w:left w:val="nil"/>
              <w:bottom w:val="nil"/>
              <w:right w:val="nil"/>
            </w:tcBorders>
            <w:shd w:val="clear" w:color="auto" w:fill="auto"/>
            <w:vAlign w:val="bottom"/>
          </w:tcPr>
          <w:p w14:paraId="2FC87E76" w14:textId="77777777" w:rsidR="00CE43DE" w:rsidRPr="000712D9" w:rsidRDefault="00CE43DE" w:rsidP="00153024">
            <w:pPr>
              <w:spacing w:before="0" w:line="240" w:lineRule="auto"/>
              <w:jc w:val="left"/>
              <w:rPr>
                <w:b/>
                <w:color w:val="000000"/>
                <w:sz w:val="20"/>
                <w:szCs w:val="20"/>
              </w:rPr>
            </w:pPr>
            <w:r w:rsidRPr="000712D9">
              <w:rPr>
                <w:b/>
                <w:color w:val="000000"/>
                <w:sz w:val="20"/>
                <w:szCs w:val="20"/>
              </w:rPr>
              <w:t>Рила</w:t>
            </w:r>
          </w:p>
        </w:tc>
        <w:tc>
          <w:tcPr>
            <w:tcW w:w="2320" w:type="dxa"/>
            <w:tcBorders>
              <w:top w:val="nil"/>
              <w:left w:val="nil"/>
              <w:bottom w:val="nil"/>
              <w:right w:val="nil"/>
            </w:tcBorders>
            <w:shd w:val="clear" w:color="auto" w:fill="auto"/>
            <w:vAlign w:val="bottom"/>
          </w:tcPr>
          <w:p w14:paraId="39A835C1" w14:textId="77777777" w:rsidR="00CE43DE" w:rsidRPr="000712D9" w:rsidRDefault="00CE43DE" w:rsidP="00153024">
            <w:pPr>
              <w:tabs>
                <w:tab w:val="left" w:pos="1523"/>
              </w:tabs>
              <w:spacing w:before="0" w:line="240" w:lineRule="auto"/>
              <w:ind w:right="722"/>
              <w:jc w:val="right"/>
              <w:rPr>
                <w:b/>
                <w:color w:val="000000"/>
                <w:sz w:val="20"/>
                <w:szCs w:val="20"/>
              </w:rPr>
            </w:pPr>
            <w:r w:rsidRPr="000712D9">
              <w:rPr>
                <w:b/>
                <w:color w:val="000000"/>
                <w:sz w:val="20"/>
                <w:szCs w:val="20"/>
              </w:rPr>
              <w:t>576.45</w:t>
            </w:r>
          </w:p>
        </w:tc>
        <w:tc>
          <w:tcPr>
            <w:tcW w:w="2000" w:type="dxa"/>
            <w:tcBorders>
              <w:top w:val="nil"/>
              <w:left w:val="nil"/>
              <w:bottom w:val="nil"/>
              <w:right w:val="nil"/>
            </w:tcBorders>
            <w:shd w:val="clear" w:color="auto" w:fill="auto"/>
            <w:vAlign w:val="bottom"/>
          </w:tcPr>
          <w:p w14:paraId="0523127F" w14:textId="77777777" w:rsidR="00CE43DE" w:rsidRPr="000712D9" w:rsidRDefault="00CE43DE" w:rsidP="00153024">
            <w:pPr>
              <w:tabs>
                <w:tab w:val="left" w:pos="1471"/>
              </w:tabs>
              <w:spacing w:before="0" w:line="240" w:lineRule="auto"/>
              <w:ind w:right="454"/>
              <w:jc w:val="right"/>
              <w:rPr>
                <w:b/>
                <w:color w:val="000000"/>
                <w:sz w:val="20"/>
                <w:szCs w:val="20"/>
              </w:rPr>
            </w:pPr>
            <w:r w:rsidRPr="000712D9">
              <w:rPr>
                <w:b/>
                <w:color w:val="000000"/>
                <w:sz w:val="20"/>
                <w:szCs w:val="20"/>
              </w:rPr>
              <w:t>57644.72</w:t>
            </w:r>
          </w:p>
        </w:tc>
        <w:tc>
          <w:tcPr>
            <w:tcW w:w="1840" w:type="dxa"/>
            <w:tcBorders>
              <w:top w:val="nil"/>
              <w:left w:val="nil"/>
              <w:bottom w:val="nil"/>
              <w:right w:val="nil"/>
            </w:tcBorders>
            <w:shd w:val="clear" w:color="auto" w:fill="auto"/>
            <w:vAlign w:val="bottom"/>
          </w:tcPr>
          <w:p w14:paraId="2D893C66" w14:textId="77777777" w:rsidR="00CE43DE" w:rsidRPr="000712D9" w:rsidRDefault="00CE43DE" w:rsidP="00153024">
            <w:pPr>
              <w:tabs>
                <w:tab w:val="left" w:pos="1172"/>
              </w:tabs>
              <w:spacing w:before="0" w:line="240" w:lineRule="auto"/>
              <w:ind w:right="452"/>
              <w:jc w:val="right"/>
              <w:rPr>
                <w:b/>
                <w:color w:val="000000"/>
                <w:sz w:val="20"/>
                <w:szCs w:val="20"/>
              </w:rPr>
            </w:pPr>
            <w:r w:rsidRPr="000712D9">
              <w:rPr>
                <w:b/>
                <w:color w:val="000000"/>
                <w:sz w:val="20"/>
                <w:szCs w:val="20"/>
              </w:rPr>
              <w:t>780.24</w:t>
            </w:r>
          </w:p>
        </w:tc>
        <w:tc>
          <w:tcPr>
            <w:tcW w:w="1280" w:type="dxa"/>
            <w:tcBorders>
              <w:top w:val="nil"/>
              <w:left w:val="nil"/>
              <w:bottom w:val="nil"/>
              <w:right w:val="nil"/>
            </w:tcBorders>
            <w:shd w:val="clear" w:color="auto" w:fill="auto"/>
            <w:vAlign w:val="bottom"/>
          </w:tcPr>
          <w:p w14:paraId="04DED99E" w14:textId="77777777" w:rsidR="00CE43DE" w:rsidRPr="000712D9" w:rsidRDefault="00CE43DE" w:rsidP="00153024">
            <w:pPr>
              <w:spacing w:before="0" w:line="240" w:lineRule="auto"/>
              <w:ind w:right="244"/>
              <w:jc w:val="right"/>
              <w:rPr>
                <w:b/>
                <w:color w:val="000000"/>
                <w:sz w:val="20"/>
                <w:szCs w:val="20"/>
              </w:rPr>
            </w:pPr>
            <w:r w:rsidRPr="000712D9">
              <w:rPr>
                <w:b/>
                <w:color w:val="000000"/>
                <w:sz w:val="20"/>
                <w:szCs w:val="20"/>
              </w:rPr>
              <w:t>73.9%</w:t>
            </w:r>
          </w:p>
        </w:tc>
      </w:tr>
      <w:tr w:rsidR="00CE43DE" w:rsidRPr="000712D9" w14:paraId="6CAF7265" w14:textId="77777777" w:rsidTr="00DF4E58">
        <w:trPr>
          <w:trHeight w:val="255"/>
          <w:jc w:val="center"/>
        </w:trPr>
        <w:tc>
          <w:tcPr>
            <w:tcW w:w="2920" w:type="dxa"/>
            <w:tcBorders>
              <w:top w:val="nil"/>
              <w:left w:val="nil"/>
              <w:bottom w:val="nil"/>
              <w:right w:val="nil"/>
            </w:tcBorders>
            <w:shd w:val="clear" w:color="auto" w:fill="auto"/>
            <w:vAlign w:val="bottom"/>
          </w:tcPr>
          <w:p w14:paraId="1EFAB6BB" w14:textId="77777777" w:rsidR="00CE43DE" w:rsidRPr="000712D9" w:rsidRDefault="00CE43DE" w:rsidP="00153024">
            <w:pPr>
              <w:spacing w:before="0" w:line="240" w:lineRule="auto"/>
              <w:jc w:val="left"/>
              <w:rPr>
                <w:b/>
                <w:color w:val="000000"/>
                <w:sz w:val="20"/>
                <w:szCs w:val="20"/>
              </w:rPr>
            </w:pPr>
            <w:r w:rsidRPr="000712D9">
              <w:rPr>
                <w:b/>
                <w:color w:val="000000"/>
                <w:sz w:val="20"/>
                <w:szCs w:val="20"/>
              </w:rPr>
              <w:t>Рилски манастир</w:t>
            </w:r>
          </w:p>
        </w:tc>
        <w:tc>
          <w:tcPr>
            <w:tcW w:w="2320" w:type="dxa"/>
            <w:tcBorders>
              <w:top w:val="nil"/>
              <w:left w:val="nil"/>
              <w:bottom w:val="nil"/>
              <w:right w:val="nil"/>
            </w:tcBorders>
            <w:shd w:val="clear" w:color="auto" w:fill="auto"/>
            <w:vAlign w:val="bottom"/>
          </w:tcPr>
          <w:p w14:paraId="1340D491" w14:textId="77777777" w:rsidR="00CE43DE" w:rsidRPr="000712D9" w:rsidRDefault="00CE43DE" w:rsidP="00153024">
            <w:pPr>
              <w:tabs>
                <w:tab w:val="left" w:pos="1523"/>
              </w:tabs>
              <w:spacing w:before="0" w:line="240" w:lineRule="auto"/>
              <w:ind w:right="722"/>
              <w:jc w:val="right"/>
              <w:rPr>
                <w:b/>
                <w:color w:val="000000"/>
                <w:sz w:val="20"/>
                <w:szCs w:val="20"/>
              </w:rPr>
            </w:pPr>
            <w:r w:rsidRPr="000712D9">
              <w:rPr>
                <w:b/>
                <w:color w:val="000000"/>
                <w:sz w:val="20"/>
                <w:szCs w:val="20"/>
              </w:rPr>
              <w:t>156.01</w:t>
            </w:r>
          </w:p>
        </w:tc>
        <w:tc>
          <w:tcPr>
            <w:tcW w:w="2000" w:type="dxa"/>
            <w:tcBorders>
              <w:top w:val="nil"/>
              <w:left w:val="nil"/>
              <w:bottom w:val="nil"/>
              <w:right w:val="nil"/>
            </w:tcBorders>
            <w:shd w:val="clear" w:color="auto" w:fill="auto"/>
            <w:vAlign w:val="bottom"/>
          </w:tcPr>
          <w:p w14:paraId="39276DBB" w14:textId="77777777" w:rsidR="00CE43DE" w:rsidRPr="000712D9" w:rsidRDefault="00CE43DE" w:rsidP="00153024">
            <w:pPr>
              <w:tabs>
                <w:tab w:val="left" w:pos="1471"/>
              </w:tabs>
              <w:spacing w:before="0" w:line="240" w:lineRule="auto"/>
              <w:ind w:right="454"/>
              <w:jc w:val="right"/>
              <w:rPr>
                <w:b/>
                <w:color w:val="000000"/>
                <w:sz w:val="20"/>
                <w:szCs w:val="20"/>
              </w:rPr>
            </w:pPr>
            <w:r w:rsidRPr="000712D9">
              <w:rPr>
                <w:b/>
                <w:color w:val="000000"/>
                <w:sz w:val="20"/>
                <w:szCs w:val="20"/>
              </w:rPr>
              <w:t>15600.93</w:t>
            </w:r>
          </w:p>
        </w:tc>
        <w:tc>
          <w:tcPr>
            <w:tcW w:w="1840" w:type="dxa"/>
            <w:tcBorders>
              <w:top w:val="nil"/>
              <w:left w:val="nil"/>
              <w:bottom w:val="nil"/>
              <w:right w:val="nil"/>
            </w:tcBorders>
            <w:shd w:val="clear" w:color="auto" w:fill="auto"/>
            <w:vAlign w:val="bottom"/>
          </w:tcPr>
          <w:p w14:paraId="38A97B79" w14:textId="77777777" w:rsidR="00CE43DE" w:rsidRPr="000712D9" w:rsidRDefault="00CE43DE" w:rsidP="00153024">
            <w:pPr>
              <w:tabs>
                <w:tab w:val="left" w:pos="1172"/>
              </w:tabs>
              <w:spacing w:before="0" w:line="240" w:lineRule="auto"/>
              <w:ind w:right="452"/>
              <w:jc w:val="right"/>
              <w:rPr>
                <w:b/>
                <w:color w:val="000000"/>
                <w:sz w:val="20"/>
                <w:szCs w:val="20"/>
              </w:rPr>
            </w:pPr>
            <w:r w:rsidRPr="000712D9">
              <w:rPr>
                <w:b/>
                <w:color w:val="000000"/>
                <w:sz w:val="20"/>
                <w:szCs w:val="20"/>
              </w:rPr>
              <w:t>252.94</w:t>
            </w:r>
          </w:p>
        </w:tc>
        <w:tc>
          <w:tcPr>
            <w:tcW w:w="1280" w:type="dxa"/>
            <w:tcBorders>
              <w:top w:val="nil"/>
              <w:left w:val="nil"/>
              <w:bottom w:val="nil"/>
              <w:right w:val="nil"/>
            </w:tcBorders>
            <w:shd w:val="clear" w:color="auto" w:fill="auto"/>
            <w:vAlign w:val="bottom"/>
          </w:tcPr>
          <w:p w14:paraId="58F290F2" w14:textId="77777777" w:rsidR="00CE43DE" w:rsidRPr="000712D9" w:rsidRDefault="00CE43DE" w:rsidP="00153024">
            <w:pPr>
              <w:spacing w:before="0" w:line="240" w:lineRule="auto"/>
              <w:ind w:right="244"/>
              <w:jc w:val="right"/>
              <w:rPr>
                <w:b/>
                <w:color w:val="000000"/>
                <w:sz w:val="20"/>
                <w:szCs w:val="20"/>
              </w:rPr>
            </w:pPr>
            <w:r w:rsidRPr="000712D9">
              <w:rPr>
                <w:b/>
                <w:color w:val="000000"/>
                <w:sz w:val="20"/>
                <w:szCs w:val="20"/>
              </w:rPr>
              <w:t>61.7%</w:t>
            </w:r>
          </w:p>
        </w:tc>
      </w:tr>
      <w:tr w:rsidR="00CE43DE" w:rsidRPr="000712D9" w14:paraId="726D19AB" w14:textId="77777777" w:rsidTr="00DF4E58">
        <w:trPr>
          <w:trHeight w:val="255"/>
          <w:jc w:val="center"/>
        </w:trPr>
        <w:tc>
          <w:tcPr>
            <w:tcW w:w="2920" w:type="dxa"/>
            <w:tcBorders>
              <w:top w:val="nil"/>
              <w:left w:val="nil"/>
              <w:bottom w:val="nil"/>
              <w:right w:val="nil"/>
            </w:tcBorders>
            <w:shd w:val="clear" w:color="auto" w:fill="auto"/>
            <w:vAlign w:val="bottom"/>
          </w:tcPr>
          <w:p w14:paraId="21C48EC5" w14:textId="77777777" w:rsidR="00CE43DE" w:rsidRPr="000712D9" w:rsidRDefault="00CE43DE" w:rsidP="00153024">
            <w:pPr>
              <w:spacing w:before="0" w:line="240" w:lineRule="auto"/>
              <w:jc w:val="left"/>
              <w:rPr>
                <w:b/>
                <w:color w:val="000000"/>
                <w:sz w:val="20"/>
                <w:szCs w:val="20"/>
              </w:rPr>
            </w:pPr>
            <w:r w:rsidRPr="000712D9">
              <w:rPr>
                <w:b/>
                <w:color w:val="000000"/>
                <w:sz w:val="20"/>
                <w:szCs w:val="20"/>
              </w:rPr>
              <w:t>Родопи - Западни</w:t>
            </w:r>
          </w:p>
        </w:tc>
        <w:tc>
          <w:tcPr>
            <w:tcW w:w="2320" w:type="dxa"/>
            <w:tcBorders>
              <w:top w:val="nil"/>
              <w:left w:val="nil"/>
              <w:bottom w:val="nil"/>
              <w:right w:val="nil"/>
            </w:tcBorders>
            <w:shd w:val="clear" w:color="auto" w:fill="auto"/>
            <w:vAlign w:val="bottom"/>
          </w:tcPr>
          <w:p w14:paraId="0CA5DBA2" w14:textId="77777777" w:rsidR="00CE43DE" w:rsidRPr="000712D9" w:rsidRDefault="00CE43DE" w:rsidP="00153024">
            <w:pPr>
              <w:tabs>
                <w:tab w:val="left" w:pos="1523"/>
              </w:tabs>
              <w:spacing w:before="0" w:line="240" w:lineRule="auto"/>
              <w:ind w:right="722"/>
              <w:jc w:val="right"/>
              <w:rPr>
                <w:b/>
                <w:color w:val="000000"/>
                <w:sz w:val="20"/>
                <w:szCs w:val="20"/>
              </w:rPr>
            </w:pPr>
            <w:r w:rsidRPr="000712D9">
              <w:rPr>
                <w:b/>
                <w:color w:val="000000"/>
                <w:sz w:val="20"/>
                <w:szCs w:val="20"/>
              </w:rPr>
              <w:t>561.96</w:t>
            </w:r>
          </w:p>
        </w:tc>
        <w:tc>
          <w:tcPr>
            <w:tcW w:w="2000" w:type="dxa"/>
            <w:tcBorders>
              <w:top w:val="nil"/>
              <w:left w:val="nil"/>
              <w:bottom w:val="nil"/>
              <w:right w:val="nil"/>
            </w:tcBorders>
            <w:shd w:val="clear" w:color="auto" w:fill="auto"/>
            <w:vAlign w:val="bottom"/>
          </w:tcPr>
          <w:p w14:paraId="51E794F1" w14:textId="77777777" w:rsidR="00CE43DE" w:rsidRPr="000712D9" w:rsidRDefault="00CE43DE" w:rsidP="00153024">
            <w:pPr>
              <w:tabs>
                <w:tab w:val="left" w:pos="1471"/>
              </w:tabs>
              <w:spacing w:before="0" w:line="240" w:lineRule="auto"/>
              <w:ind w:right="454"/>
              <w:jc w:val="right"/>
              <w:rPr>
                <w:b/>
                <w:color w:val="000000"/>
                <w:sz w:val="20"/>
                <w:szCs w:val="20"/>
              </w:rPr>
            </w:pPr>
            <w:r w:rsidRPr="000712D9">
              <w:rPr>
                <w:b/>
                <w:color w:val="000000"/>
                <w:sz w:val="20"/>
                <w:szCs w:val="20"/>
              </w:rPr>
              <w:t>56196.27</w:t>
            </w:r>
          </w:p>
        </w:tc>
        <w:tc>
          <w:tcPr>
            <w:tcW w:w="1840" w:type="dxa"/>
            <w:tcBorders>
              <w:top w:val="nil"/>
              <w:left w:val="nil"/>
              <w:bottom w:val="nil"/>
              <w:right w:val="nil"/>
            </w:tcBorders>
            <w:shd w:val="clear" w:color="auto" w:fill="auto"/>
            <w:vAlign w:val="bottom"/>
          </w:tcPr>
          <w:p w14:paraId="3C49B924" w14:textId="77777777" w:rsidR="00CE43DE" w:rsidRPr="000712D9" w:rsidRDefault="00CE43DE" w:rsidP="00153024">
            <w:pPr>
              <w:tabs>
                <w:tab w:val="left" w:pos="1172"/>
              </w:tabs>
              <w:spacing w:before="0" w:line="240" w:lineRule="auto"/>
              <w:ind w:right="452"/>
              <w:jc w:val="right"/>
              <w:rPr>
                <w:b/>
                <w:color w:val="000000"/>
                <w:sz w:val="20"/>
                <w:szCs w:val="20"/>
              </w:rPr>
            </w:pPr>
            <w:r w:rsidRPr="000712D9">
              <w:rPr>
                <w:b/>
                <w:color w:val="000000"/>
                <w:sz w:val="20"/>
                <w:szCs w:val="20"/>
              </w:rPr>
              <w:t>2728.51</w:t>
            </w:r>
          </w:p>
        </w:tc>
        <w:tc>
          <w:tcPr>
            <w:tcW w:w="1280" w:type="dxa"/>
            <w:tcBorders>
              <w:top w:val="nil"/>
              <w:left w:val="nil"/>
              <w:bottom w:val="nil"/>
              <w:right w:val="nil"/>
            </w:tcBorders>
            <w:shd w:val="clear" w:color="auto" w:fill="auto"/>
            <w:vAlign w:val="bottom"/>
          </w:tcPr>
          <w:p w14:paraId="735080E0" w14:textId="77777777" w:rsidR="00CE43DE" w:rsidRPr="000712D9" w:rsidRDefault="00CE43DE" w:rsidP="00153024">
            <w:pPr>
              <w:spacing w:before="0" w:line="240" w:lineRule="auto"/>
              <w:ind w:right="244"/>
              <w:jc w:val="right"/>
              <w:rPr>
                <w:b/>
                <w:color w:val="000000"/>
                <w:sz w:val="20"/>
                <w:szCs w:val="20"/>
              </w:rPr>
            </w:pPr>
            <w:r w:rsidRPr="000712D9">
              <w:rPr>
                <w:b/>
                <w:color w:val="000000"/>
                <w:sz w:val="20"/>
                <w:szCs w:val="20"/>
              </w:rPr>
              <w:t>20.6%</w:t>
            </w:r>
          </w:p>
        </w:tc>
      </w:tr>
      <w:tr w:rsidR="00CE43DE" w:rsidRPr="000712D9" w14:paraId="446E2AA8" w14:textId="77777777" w:rsidTr="00DF4E58">
        <w:trPr>
          <w:trHeight w:val="255"/>
          <w:jc w:val="center"/>
        </w:trPr>
        <w:tc>
          <w:tcPr>
            <w:tcW w:w="2920" w:type="dxa"/>
            <w:tcBorders>
              <w:top w:val="nil"/>
              <w:left w:val="nil"/>
              <w:bottom w:val="nil"/>
              <w:right w:val="nil"/>
            </w:tcBorders>
            <w:shd w:val="clear" w:color="auto" w:fill="auto"/>
            <w:vAlign w:val="bottom"/>
          </w:tcPr>
          <w:p w14:paraId="5E7E9E8B" w14:textId="77777777" w:rsidR="00CE43DE" w:rsidRPr="000712D9" w:rsidRDefault="00CE43DE" w:rsidP="00153024">
            <w:pPr>
              <w:spacing w:before="0" w:line="240" w:lineRule="auto"/>
              <w:jc w:val="left"/>
              <w:rPr>
                <w:color w:val="000000"/>
                <w:sz w:val="20"/>
                <w:szCs w:val="20"/>
              </w:rPr>
            </w:pPr>
            <w:r w:rsidRPr="000712D9">
              <w:rPr>
                <w:color w:val="000000"/>
                <w:sz w:val="20"/>
                <w:szCs w:val="20"/>
              </w:rPr>
              <w:t>Родопи - Източни</w:t>
            </w:r>
          </w:p>
        </w:tc>
        <w:tc>
          <w:tcPr>
            <w:tcW w:w="2320" w:type="dxa"/>
            <w:tcBorders>
              <w:top w:val="nil"/>
              <w:left w:val="nil"/>
              <w:bottom w:val="nil"/>
              <w:right w:val="nil"/>
            </w:tcBorders>
            <w:shd w:val="clear" w:color="auto" w:fill="auto"/>
            <w:vAlign w:val="bottom"/>
          </w:tcPr>
          <w:p w14:paraId="3A952A37"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0.01</w:t>
            </w:r>
          </w:p>
        </w:tc>
        <w:tc>
          <w:tcPr>
            <w:tcW w:w="2000" w:type="dxa"/>
            <w:tcBorders>
              <w:top w:val="nil"/>
              <w:left w:val="nil"/>
              <w:bottom w:val="nil"/>
              <w:right w:val="nil"/>
            </w:tcBorders>
            <w:shd w:val="clear" w:color="auto" w:fill="auto"/>
            <w:vAlign w:val="bottom"/>
          </w:tcPr>
          <w:p w14:paraId="07815328"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0.79</w:t>
            </w:r>
          </w:p>
        </w:tc>
        <w:tc>
          <w:tcPr>
            <w:tcW w:w="1840" w:type="dxa"/>
            <w:tcBorders>
              <w:top w:val="nil"/>
              <w:left w:val="nil"/>
              <w:bottom w:val="nil"/>
              <w:right w:val="nil"/>
            </w:tcBorders>
            <w:shd w:val="clear" w:color="auto" w:fill="auto"/>
            <w:vAlign w:val="bottom"/>
          </w:tcPr>
          <w:p w14:paraId="075FCA7A"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2174.47</w:t>
            </w:r>
          </w:p>
        </w:tc>
        <w:tc>
          <w:tcPr>
            <w:tcW w:w="1280" w:type="dxa"/>
            <w:tcBorders>
              <w:top w:val="nil"/>
              <w:left w:val="nil"/>
              <w:bottom w:val="nil"/>
              <w:right w:val="nil"/>
            </w:tcBorders>
            <w:shd w:val="clear" w:color="auto" w:fill="auto"/>
            <w:vAlign w:val="bottom"/>
          </w:tcPr>
          <w:p w14:paraId="00E74C7E"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0.0004%</w:t>
            </w:r>
          </w:p>
        </w:tc>
      </w:tr>
      <w:tr w:rsidR="00CE43DE" w:rsidRPr="000712D9" w14:paraId="21904D93" w14:textId="77777777" w:rsidTr="00DF4E58">
        <w:trPr>
          <w:trHeight w:val="255"/>
          <w:jc w:val="center"/>
        </w:trPr>
        <w:tc>
          <w:tcPr>
            <w:tcW w:w="2920" w:type="dxa"/>
            <w:tcBorders>
              <w:top w:val="nil"/>
              <w:left w:val="nil"/>
              <w:bottom w:val="nil"/>
              <w:right w:val="nil"/>
            </w:tcBorders>
            <w:shd w:val="clear" w:color="auto" w:fill="auto"/>
            <w:vAlign w:val="bottom"/>
          </w:tcPr>
          <w:p w14:paraId="5167414E" w14:textId="77777777" w:rsidR="00CE43DE" w:rsidRPr="000712D9" w:rsidRDefault="00CE43DE" w:rsidP="00153024">
            <w:pPr>
              <w:spacing w:before="0" w:line="240" w:lineRule="auto"/>
              <w:jc w:val="left"/>
              <w:rPr>
                <w:b/>
                <w:color w:val="000000"/>
                <w:sz w:val="20"/>
                <w:szCs w:val="20"/>
              </w:rPr>
            </w:pPr>
            <w:r w:rsidRPr="000712D9">
              <w:rPr>
                <w:b/>
                <w:color w:val="000000"/>
                <w:sz w:val="20"/>
                <w:szCs w:val="20"/>
              </w:rPr>
              <w:t>Родопи - Средни</w:t>
            </w:r>
          </w:p>
        </w:tc>
        <w:tc>
          <w:tcPr>
            <w:tcW w:w="2320" w:type="dxa"/>
            <w:tcBorders>
              <w:top w:val="nil"/>
              <w:left w:val="nil"/>
              <w:bottom w:val="nil"/>
              <w:right w:val="nil"/>
            </w:tcBorders>
            <w:shd w:val="clear" w:color="auto" w:fill="auto"/>
            <w:vAlign w:val="bottom"/>
          </w:tcPr>
          <w:p w14:paraId="01411D37" w14:textId="77777777" w:rsidR="00CE43DE" w:rsidRPr="000712D9" w:rsidRDefault="00CE43DE" w:rsidP="00153024">
            <w:pPr>
              <w:tabs>
                <w:tab w:val="left" w:pos="1523"/>
              </w:tabs>
              <w:spacing w:before="0" w:line="240" w:lineRule="auto"/>
              <w:ind w:right="722"/>
              <w:jc w:val="right"/>
              <w:rPr>
                <w:b/>
                <w:color w:val="000000"/>
                <w:sz w:val="20"/>
                <w:szCs w:val="20"/>
              </w:rPr>
            </w:pPr>
            <w:r w:rsidRPr="000712D9">
              <w:rPr>
                <w:b/>
                <w:color w:val="000000"/>
                <w:sz w:val="20"/>
                <w:szCs w:val="20"/>
              </w:rPr>
              <w:t>141.52</w:t>
            </w:r>
          </w:p>
        </w:tc>
        <w:tc>
          <w:tcPr>
            <w:tcW w:w="2000" w:type="dxa"/>
            <w:tcBorders>
              <w:top w:val="nil"/>
              <w:left w:val="nil"/>
              <w:bottom w:val="nil"/>
              <w:right w:val="nil"/>
            </w:tcBorders>
            <w:shd w:val="clear" w:color="auto" w:fill="auto"/>
            <w:vAlign w:val="bottom"/>
          </w:tcPr>
          <w:p w14:paraId="3A0A6C38" w14:textId="77777777" w:rsidR="00CE43DE" w:rsidRPr="000712D9" w:rsidRDefault="00CE43DE" w:rsidP="00153024">
            <w:pPr>
              <w:tabs>
                <w:tab w:val="left" w:pos="1471"/>
              </w:tabs>
              <w:spacing w:before="0" w:line="240" w:lineRule="auto"/>
              <w:ind w:right="454"/>
              <w:jc w:val="right"/>
              <w:rPr>
                <w:b/>
                <w:color w:val="000000"/>
                <w:sz w:val="20"/>
                <w:szCs w:val="20"/>
              </w:rPr>
            </w:pPr>
            <w:r w:rsidRPr="000712D9">
              <w:rPr>
                <w:b/>
                <w:color w:val="000000"/>
                <w:sz w:val="20"/>
                <w:szCs w:val="20"/>
              </w:rPr>
              <w:t>14152.22</w:t>
            </w:r>
          </w:p>
        </w:tc>
        <w:tc>
          <w:tcPr>
            <w:tcW w:w="1840" w:type="dxa"/>
            <w:tcBorders>
              <w:top w:val="nil"/>
              <w:left w:val="nil"/>
              <w:bottom w:val="nil"/>
              <w:right w:val="nil"/>
            </w:tcBorders>
            <w:shd w:val="clear" w:color="auto" w:fill="auto"/>
            <w:vAlign w:val="bottom"/>
          </w:tcPr>
          <w:p w14:paraId="3CE684C0" w14:textId="77777777" w:rsidR="00CE43DE" w:rsidRPr="000712D9" w:rsidRDefault="00CE43DE" w:rsidP="00153024">
            <w:pPr>
              <w:tabs>
                <w:tab w:val="left" w:pos="1172"/>
              </w:tabs>
              <w:spacing w:before="0" w:line="240" w:lineRule="auto"/>
              <w:ind w:right="452"/>
              <w:jc w:val="right"/>
              <w:rPr>
                <w:b/>
                <w:color w:val="000000"/>
                <w:sz w:val="20"/>
                <w:szCs w:val="20"/>
              </w:rPr>
            </w:pPr>
            <w:r w:rsidRPr="000712D9">
              <w:rPr>
                <w:b/>
                <w:color w:val="000000"/>
                <w:sz w:val="20"/>
                <w:szCs w:val="20"/>
              </w:rPr>
              <w:t>1550.86</w:t>
            </w:r>
          </w:p>
        </w:tc>
        <w:tc>
          <w:tcPr>
            <w:tcW w:w="1280" w:type="dxa"/>
            <w:tcBorders>
              <w:top w:val="nil"/>
              <w:left w:val="nil"/>
              <w:bottom w:val="nil"/>
              <w:right w:val="nil"/>
            </w:tcBorders>
            <w:shd w:val="clear" w:color="auto" w:fill="auto"/>
            <w:vAlign w:val="bottom"/>
          </w:tcPr>
          <w:p w14:paraId="727F87F9" w14:textId="77777777" w:rsidR="00CE43DE" w:rsidRPr="000712D9" w:rsidRDefault="00CE43DE" w:rsidP="00153024">
            <w:pPr>
              <w:spacing w:before="0" w:line="240" w:lineRule="auto"/>
              <w:ind w:right="244"/>
              <w:jc w:val="right"/>
              <w:rPr>
                <w:b/>
                <w:color w:val="000000"/>
                <w:sz w:val="20"/>
                <w:szCs w:val="20"/>
              </w:rPr>
            </w:pPr>
            <w:r w:rsidRPr="000712D9">
              <w:rPr>
                <w:b/>
                <w:color w:val="000000"/>
                <w:sz w:val="20"/>
                <w:szCs w:val="20"/>
              </w:rPr>
              <w:t>9.1%</w:t>
            </w:r>
          </w:p>
        </w:tc>
      </w:tr>
      <w:tr w:rsidR="00CE43DE" w:rsidRPr="000712D9" w14:paraId="5BA1DB82" w14:textId="77777777" w:rsidTr="00DF4E58">
        <w:trPr>
          <w:trHeight w:val="255"/>
          <w:jc w:val="center"/>
        </w:trPr>
        <w:tc>
          <w:tcPr>
            <w:tcW w:w="2920" w:type="dxa"/>
            <w:tcBorders>
              <w:top w:val="nil"/>
              <w:left w:val="nil"/>
              <w:bottom w:val="nil"/>
              <w:right w:val="nil"/>
            </w:tcBorders>
            <w:shd w:val="clear" w:color="auto" w:fill="auto"/>
            <w:vAlign w:val="bottom"/>
          </w:tcPr>
          <w:p w14:paraId="37FCCC75" w14:textId="77777777" w:rsidR="00CE43DE" w:rsidRPr="000712D9" w:rsidRDefault="00CE43DE" w:rsidP="00153024">
            <w:pPr>
              <w:spacing w:before="0" w:line="240" w:lineRule="auto"/>
              <w:jc w:val="left"/>
              <w:rPr>
                <w:color w:val="000000"/>
                <w:sz w:val="20"/>
                <w:szCs w:val="20"/>
              </w:rPr>
            </w:pPr>
            <w:r w:rsidRPr="000712D9">
              <w:rPr>
                <w:color w:val="000000"/>
                <w:sz w:val="20"/>
                <w:szCs w:val="20"/>
              </w:rPr>
              <w:t>Руй</w:t>
            </w:r>
          </w:p>
        </w:tc>
        <w:tc>
          <w:tcPr>
            <w:tcW w:w="2320" w:type="dxa"/>
            <w:tcBorders>
              <w:top w:val="nil"/>
              <w:left w:val="nil"/>
              <w:bottom w:val="nil"/>
              <w:right w:val="nil"/>
            </w:tcBorders>
            <w:shd w:val="clear" w:color="auto" w:fill="auto"/>
            <w:vAlign w:val="bottom"/>
          </w:tcPr>
          <w:p w14:paraId="783C65FD"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2.63</w:t>
            </w:r>
          </w:p>
        </w:tc>
        <w:tc>
          <w:tcPr>
            <w:tcW w:w="2000" w:type="dxa"/>
            <w:tcBorders>
              <w:top w:val="nil"/>
              <w:left w:val="nil"/>
              <w:bottom w:val="nil"/>
              <w:right w:val="nil"/>
            </w:tcBorders>
            <w:shd w:val="clear" w:color="auto" w:fill="auto"/>
            <w:vAlign w:val="bottom"/>
          </w:tcPr>
          <w:p w14:paraId="402191AC"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262.62</w:t>
            </w:r>
          </w:p>
        </w:tc>
        <w:tc>
          <w:tcPr>
            <w:tcW w:w="1840" w:type="dxa"/>
            <w:tcBorders>
              <w:top w:val="nil"/>
              <w:left w:val="nil"/>
              <w:bottom w:val="nil"/>
              <w:right w:val="nil"/>
            </w:tcBorders>
            <w:shd w:val="clear" w:color="auto" w:fill="auto"/>
            <w:vAlign w:val="bottom"/>
          </w:tcPr>
          <w:p w14:paraId="62DE4993"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62.36</w:t>
            </w:r>
          </w:p>
        </w:tc>
        <w:tc>
          <w:tcPr>
            <w:tcW w:w="1280" w:type="dxa"/>
            <w:tcBorders>
              <w:top w:val="nil"/>
              <w:left w:val="nil"/>
              <w:bottom w:val="nil"/>
              <w:right w:val="nil"/>
            </w:tcBorders>
            <w:shd w:val="clear" w:color="auto" w:fill="auto"/>
            <w:vAlign w:val="bottom"/>
          </w:tcPr>
          <w:p w14:paraId="04B9814B"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4.2%</w:t>
            </w:r>
          </w:p>
        </w:tc>
      </w:tr>
      <w:tr w:rsidR="00CE43DE" w:rsidRPr="000712D9" w14:paraId="5D19DBEF" w14:textId="77777777" w:rsidTr="00DF4E58">
        <w:trPr>
          <w:trHeight w:val="255"/>
          <w:jc w:val="center"/>
        </w:trPr>
        <w:tc>
          <w:tcPr>
            <w:tcW w:w="2920" w:type="dxa"/>
            <w:tcBorders>
              <w:top w:val="nil"/>
              <w:left w:val="nil"/>
              <w:bottom w:val="nil"/>
              <w:right w:val="nil"/>
            </w:tcBorders>
            <w:shd w:val="clear" w:color="auto" w:fill="auto"/>
            <w:vAlign w:val="bottom"/>
          </w:tcPr>
          <w:p w14:paraId="6B6EEC15" w14:textId="77777777" w:rsidR="00CE43DE" w:rsidRPr="000712D9" w:rsidRDefault="00CE43DE" w:rsidP="00153024">
            <w:pPr>
              <w:spacing w:before="0" w:line="240" w:lineRule="auto"/>
              <w:jc w:val="left"/>
              <w:rPr>
                <w:color w:val="000000"/>
                <w:sz w:val="20"/>
                <w:szCs w:val="20"/>
              </w:rPr>
            </w:pPr>
            <w:r w:rsidRPr="000712D9">
              <w:rPr>
                <w:color w:val="000000"/>
                <w:sz w:val="20"/>
                <w:szCs w:val="20"/>
              </w:rPr>
              <w:t>Сините камъни</w:t>
            </w:r>
          </w:p>
        </w:tc>
        <w:tc>
          <w:tcPr>
            <w:tcW w:w="2320" w:type="dxa"/>
            <w:tcBorders>
              <w:top w:val="nil"/>
              <w:left w:val="nil"/>
              <w:bottom w:val="nil"/>
              <w:right w:val="nil"/>
            </w:tcBorders>
            <w:shd w:val="clear" w:color="auto" w:fill="auto"/>
            <w:vAlign w:val="bottom"/>
          </w:tcPr>
          <w:p w14:paraId="1963C403"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2.94</w:t>
            </w:r>
          </w:p>
        </w:tc>
        <w:tc>
          <w:tcPr>
            <w:tcW w:w="2000" w:type="dxa"/>
            <w:tcBorders>
              <w:top w:val="nil"/>
              <w:left w:val="nil"/>
              <w:bottom w:val="nil"/>
              <w:right w:val="nil"/>
            </w:tcBorders>
            <w:shd w:val="clear" w:color="auto" w:fill="auto"/>
            <w:vAlign w:val="bottom"/>
          </w:tcPr>
          <w:p w14:paraId="23636D99"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294.00</w:t>
            </w:r>
          </w:p>
        </w:tc>
        <w:tc>
          <w:tcPr>
            <w:tcW w:w="1840" w:type="dxa"/>
            <w:tcBorders>
              <w:top w:val="nil"/>
              <w:left w:val="nil"/>
              <w:bottom w:val="nil"/>
              <w:right w:val="nil"/>
            </w:tcBorders>
            <w:shd w:val="clear" w:color="auto" w:fill="auto"/>
            <w:vAlign w:val="bottom"/>
          </w:tcPr>
          <w:p w14:paraId="38705D80"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122.80</w:t>
            </w:r>
          </w:p>
        </w:tc>
        <w:tc>
          <w:tcPr>
            <w:tcW w:w="1280" w:type="dxa"/>
            <w:tcBorders>
              <w:top w:val="nil"/>
              <w:left w:val="nil"/>
              <w:bottom w:val="nil"/>
              <w:right w:val="nil"/>
            </w:tcBorders>
            <w:shd w:val="clear" w:color="auto" w:fill="auto"/>
            <w:vAlign w:val="bottom"/>
          </w:tcPr>
          <w:p w14:paraId="49BFC5F3"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2.4%</w:t>
            </w:r>
          </w:p>
        </w:tc>
      </w:tr>
      <w:tr w:rsidR="00CE43DE" w:rsidRPr="000712D9" w14:paraId="2177863C" w14:textId="77777777" w:rsidTr="00DF4E58">
        <w:trPr>
          <w:trHeight w:val="255"/>
          <w:jc w:val="center"/>
        </w:trPr>
        <w:tc>
          <w:tcPr>
            <w:tcW w:w="2920" w:type="dxa"/>
            <w:tcBorders>
              <w:top w:val="nil"/>
              <w:left w:val="nil"/>
              <w:bottom w:val="nil"/>
              <w:right w:val="nil"/>
            </w:tcBorders>
            <w:shd w:val="clear" w:color="auto" w:fill="auto"/>
            <w:vAlign w:val="bottom"/>
          </w:tcPr>
          <w:p w14:paraId="441745CD" w14:textId="77777777" w:rsidR="00CE43DE" w:rsidRPr="000712D9" w:rsidRDefault="00CE43DE" w:rsidP="00153024">
            <w:pPr>
              <w:spacing w:before="0" w:line="240" w:lineRule="auto"/>
              <w:jc w:val="left"/>
              <w:rPr>
                <w:color w:val="000000"/>
                <w:sz w:val="20"/>
                <w:szCs w:val="20"/>
              </w:rPr>
            </w:pPr>
            <w:r w:rsidRPr="000712D9">
              <w:rPr>
                <w:color w:val="000000"/>
                <w:sz w:val="20"/>
                <w:szCs w:val="20"/>
              </w:rPr>
              <w:t>Скрино</w:t>
            </w:r>
          </w:p>
        </w:tc>
        <w:tc>
          <w:tcPr>
            <w:tcW w:w="2320" w:type="dxa"/>
            <w:tcBorders>
              <w:top w:val="nil"/>
              <w:left w:val="nil"/>
              <w:bottom w:val="nil"/>
              <w:right w:val="nil"/>
            </w:tcBorders>
            <w:shd w:val="clear" w:color="auto" w:fill="auto"/>
            <w:vAlign w:val="bottom"/>
          </w:tcPr>
          <w:p w14:paraId="4BDDAB7A"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0.10</w:t>
            </w:r>
          </w:p>
        </w:tc>
        <w:tc>
          <w:tcPr>
            <w:tcW w:w="2000" w:type="dxa"/>
            <w:tcBorders>
              <w:top w:val="nil"/>
              <w:left w:val="nil"/>
              <w:bottom w:val="nil"/>
              <w:right w:val="nil"/>
            </w:tcBorders>
            <w:shd w:val="clear" w:color="auto" w:fill="auto"/>
            <w:vAlign w:val="bottom"/>
          </w:tcPr>
          <w:p w14:paraId="120857A4"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9.80</w:t>
            </w:r>
          </w:p>
        </w:tc>
        <w:tc>
          <w:tcPr>
            <w:tcW w:w="1840" w:type="dxa"/>
            <w:tcBorders>
              <w:top w:val="nil"/>
              <w:left w:val="nil"/>
              <w:bottom w:val="nil"/>
              <w:right w:val="nil"/>
            </w:tcBorders>
            <w:shd w:val="clear" w:color="auto" w:fill="auto"/>
            <w:vAlign w:val="bottom"/>
          </w:tcPr>
          <w:p w14:paraId="6516ECC4"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127.55</w:t>
            </w:r>
          </w:p>
        </w:tc>
        <w:tc>
          <w:tcPr>
            <w:tcW w:w="1280" w:type="dxa"/>
            <w:tcBorders>
              <w:top w:val="nil"/>
              <w:left w:val="nil"/>
              <w:bottom w:val="nil"/>
              <w:right w:val="nil"/>
            </w:tcBorders>
            <w:shd w:val="clear" w:color="auto" w:fill="auto"/>
            <w:vAlign w:val="bottom"/>
          </w:tcPr>
          <w:p w14:paraId="3B861244"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0.1%</w:t>
            </w:r>
          </w:p>
        </w:tc>
      </w:tr>
      <w:tr w:rsidR="00CE43DE" w:rsidRPr="000712D9" w14:paraId="54242AC0" w14:textId="77777777" w:rsidTr="00DF4E58">
        <w:trPr>
          <w:trHeight w:val="255"/>
          <w:jc w:val="center"/>
        </w:trPr>
        <w:tc>
          <w:tcPr>
            <w:tcW w:w="2920" w:type="dxa"/>
            <w:tcBorders>
              <w:top w:val="nil"/>
              <w:left w:val="nil"/>
              <w:bottom w:val="nil"/>
              <w:right w:val="nil"/>
            </w:tcBorders>
            <w:shd w:val="clear" w:color="auto" w:fill="auto"/>
            <w:vAlign w:val="bottom"/>
          </w:tcPr>
          <w:p w14:paraId="016562E0" w14:textId="77777777" w:rsidR="00CE43DE" w:rsidRPr="000712D9" w:rsidRDefault="00CE43DE" w:rsidP="00153024">
            <w:pPr>
              <w:spacing w:before="0" w:line="240" w:lineRule="auto"/>
              <w:jc w:val="left"/>
              <w:rPr>
                <w:b/>
                <w:color w:val="000000"/>
                <w:sz w:val="20"/>
                <w:szCs w:val="20"/>
              </w:rPr>
            </w:pPr>
            <w:r w:rsidRPr="000712D9">
              <w:rPr>
                <w:b/>
                <w:color w:val="000000"/>
                <w:sz w:val="20"/>
                <w:szCs w:val="20"/>
              </w:rPr>
              <w:t>Среден Пирин - Алиботуш</w:t>
            </w:r>
          </w:p>
        </w:tc>
        <w:tc>
          <w:tcPr>
            <w:tcW w:w="2320" w:type="dxa"/>
            <w:tcBorders>
              <w:top w:val="nil"/>
              <w:left w:val="nil"/>
              <w:bottom w:val="nil"/>
              <w:right w:val="nil"/>
            </w:tcBorders>
            <w:shd w:val="clear" w:color="auto" w:fill="auto"/>
            <w:vAlign w:val="bottom"/>
          </w:tcPr>
          <w:p w14:paraId="298ECBE5" w14:textId="77777777" w:rsidR="00CE43DE" w:rsidRPr="000712D9" w:rsidRDefault="00CE43DE" w:rsidP="00153024">
            <w:pPr>
              <w:tabs>
                <w:tab w:val="left" w:pos="1523"/>
              </w:tabs>
              <w:spacing w:before="0" w:line="240" w:lineRule="auto"/>
              <w:ind w:right="722"/>
              <w:jc w:val="right"/>
              <w:rPr>
                <w:b/>
                <w:color w:val="000000"/>
                <w:sz w:val="20"/>
                <w:szCs w:val="20"/>
              </w:rPr>
            </w:pPr>
            <w:r w:rsidRPr="000712D9">
              <w:rPr>
                <w:b/>
                <w:color w:val="000000"/>
                <w:sz w:val="20"/>
                <w:szCs w:val="20"/>
              </w:rPr>
              <w:t>61.05</w:t>
            </w:r>
          </w:p>
        </w:tc>
        <w:tc>
          <w:tcPr>
            <w:tcW w:w="2000" w:type="dxa"/>
            <w:tcBorders>
              <w:top w:val="nil"/>
              <w:left w:val="nil"/>
              <w:bottom w:val="nil"/>
              <w:right w:val="nil"/>
            </w:tcBorders>
            <w:shd w:val="clear" w:color="auto" w:fill="auto"/>
            <w:vAlign w:val="bottom"/>
          </w:tcPr>
          <w:p w14:paraId="6630E396" w14:textId="77777777" w:rsidR="00CE43DE" w:rsidRPr="000712D9" w:rsidRDefault="00CE43DE" w:rsidP="00153024">
            <w:pPr>
              <w:tabs>
                <w:tab w:val="left" w:pos="1471"/>
              </w:tabs>
              <w:spacing w:before="0" w:line="240" w:lineRule="auto"/>
              <w:ind w:right="454"/>
              <w:jc w:val="right"/>
              <w:rPr>
                <w:b/>
                <w:color w:val="000000"/>
                <w:sz w:val="20"/>
                <w:szCs w:val="20"/>
              </w:rPr>
            </w:pPr>
            <w:r w:rsidRPr="000712D9">
              <w:rPr>
                <w:b/>
                <w:color w:val="000000"/>
                <w:sz w:val="20"/>
                <w:szCs w:val="20"/>
              </w:rPr>
              <w:t>6104.79</w:t>
            </w:r>
          </w:p>
        </w:tc>
        <w:tc>
          <w:tcPr>
            <w:tcW w:w="1840" w:type="dxa"/>
            <w:tcBorders>
              <w:top w:val="nil"/>
              <w:left w:val="nil"/>
              <w:bottom w:val="nil"/>
              <w:right w:val="nil"/>
            </w:tcBorders>
            <w:shd w:val="clear" w:color="auto" w:fill="auto"/>
            <w:vAlign w:val="bottom"/>
          </w:tcPr>
          <w:p w14:paraId="7C97DD33" w14:textId="77777777" w:rsidR="00CE43DE" w:rsidRPr="000712D9" w:rsidRDefault="00CE43DE" w:rsidP="00153024">
            <w:pPr>
              <w:tabs>
                <w:tab w:val="left" w:pos="1172"/>
              </w:tabs>
              <w:spacing w:before="0" w:line="240" w:lineRule="auto"/>
              <w:ind w:right="452"/>
              <w:jc w:val="right"/>
              <w:rPr>
                <w:b/>
                <w:color w:val="000000"/>
                <w:sz w:val="20"/>
                <w:szCs w:val="20"/>
              </w:rPr>
            </w:pPr>
            <w:r w:rsidRPr="000712D9">
              <w:rPr>
                <w:b/>
                <w:color w:val="000000"/>
                <w:sz w:val="20"/>
                <w:szCs w:val="20"/>
              </w:rPr>
              <w:t>689.34</w:t>
            </w:r>
          </w:p>
        </w:tc>
        <w:tc>
          <w:tcPr>
            <w:tcW w:w="1280" w:type="dxa"/>
            <w:tcBorders>
              <w:top w:val="nil"/>
              <w:left w:val="nil"/>
              <w:bottom w:val="nil"/>
              <w:right w:val="nil"/>
            </w:tcBorders>
            <w:shd w:val="clear" w:color="auto" w:fill="auto"/>
            <w:vAlign w:val="bottom"/>
          </w:tcPr>
          <w:p w14:paraId="690DDEAB" w14:textId="77777777" w:rsidR="00CE43DE" w:rsidRPr="000712D9" w:rsidRDefault="00CE43DE" w:rsidP="00153024">
            <w:pPr>
              <w:spacing w:before="0" w:line="240" w:lineRule="auto"/>
              <w:ind w:right="244"/>
              <w:jc w:val="right"/>
              <w:rPr>
                <w:b/>
                <w:color w:val="000000"/>
                <w:sz w:val="20"/>
                <w:szCs w:val="20"/>
              </w:rPr>
            </w:pPr>
            <w:r w:rsidRPr="000712D9">
              <w:rPr>
                <w:b/>
                <w:color w:val="000000"/>
                <w:sz w:val="20"/>
                <w:szCs w:val="20"/>
              </w:rPr>
              <w:t>8.9%</w:t>
            </w:r>
          </w:p>
        </w:tc>
      </w:tr>
      <w:tr w:rsidR="00CE43DE" w:rsidRPr="000712D9" w14:paraId="1BCEFD62" w14:textId="77777777" w:rsidTr="00DF4E58">
        <w:trPr>
          <w:trHeight w:val="255"/>
          <w:jc w:val="center"/>
        </w:trPr>
        <w:tc>
          <w:tcPr>
            <w:tcW w:w="2920" w:type="dxa"/>
            <w:tcBorders>
              <w:top w:val="nil"/>
              <w:left w:val="nil"/>
              <w:bottom w:val="nil"/>
              <w:right w:val="nil"/>
            </w:tcBorders>
            <w:shd w:val="clear" w:color="auto" w:fill="auto"/>
            <w:vAlign w:val="bottom"/>
          </w:tcPr>
          <w:p w14:paraId="0A88DF6B" w14:textId="77777777" w:rsidR="00CE43DE" w:rsidRPr="000712D9" w:rsidRDefault="00CE43DE" w:rsidP="00153024">
            <w:pPr>
              <w:spacing w:before="0" w:line="240" w:lineRule="auto"/>
              <w:jc w:val="left"/>
              <w:rPr>
                <w:b/>
                <w:color w:val="000000"/>
                <w:sz w:val="20"/>
                <w:szCs w:val="20"/>
              </w:rPr>
            </w:pPr>
            <w:r w:rsidRPr="000712D9">
              <w:rPr>
                <w:b/>
                <w:color w:val="000000"/>
                <w:sz w:val="20"/>
                <w:szCs w:val="20"/>
              </w:rPr>
              <w:t>Средна гора*</w:t>
            </w:r>
          </w:p>
        </w:tc>
        <w:tc>
          <w:tcPr>
            <w:tcW w:w="2320" w:type="dxa"/>
            <w:tcBorders>
              <w:top w:val="nil"/>
              <w:left w:val="nil"/>
              <w:bottom w:val="nil"/>
              <w:right w:val="nil"/>
            </w:tcBorders>
            <w:shd w:val="clear" w:color="auto" w:fill="auto"/>
            <w:vAlign w:val="bottom"/>
          </w:tcPr>
          <w:p w14:paraId="3FEFD347" w14:textId="77777777" w:rsidR="00CE43DE" w:rsidRPr="000712D9" w:rsidRDefault="00CE43DE" w:rsidP="00153024">
            <w:pPr>
              <w:tabs>
                <w:tab w:val="left" w:pos="1523"/>
              </w:tabs>
              <w:spacing w:before="0" w:line="240" w:lineRule="auto"/>
              <w:ind w:right="722"/>
              <w:jc w:val="right"/>
              <w:rPr>
                <w:b/>
                <w:color w:val="000000"/>
                <w:sz w:val="20"/>
                <w:szCs w:val="20"/>
              </w:rPr>
            </w:pPr>
            <w:r w:rsidRPr="000712D9">
              <w:rPr>
                <w:b/>
                <w:color w:val="000000"/>
                <w:sz w:val="20"/>
                <w:szCs w:val="20"/>
              </w:rPr>
              <w:t>21.96</w:t>
            </w:r>
          </w:p>
        </w:tc>
        <w:tc>
          <w:tcPr>
            <w:tcW w:w="2000" w:type="dxa"/>
            <w:tcBorders>
              <w:top w:val="nil"/>
              <w:left w:val="nil"/>
              <w:bottom w:val="nil"/>
              <w:right w:val="nil"/>
            </w:tcBorders>
            <w:shd w:val="clear" w:color="auto" w:fill="auto"/>
            <w:vAlign w:val="bottom"/>
          </w:tcPr>
          <w:p w14:paraId="6E89289A" w14:textId="77777777" w:rsidR="00CE43DE" w:rsidRPr="000712D9" w:rsidRDefault="00CE43DE" w:rsidP="00153024">
            <w:pPr>
              <w:tabs>
                <w:tab w:val="left" w:pos="1471"/>
              </w:tabs>
              <w:spacing w:before="0" w:line="240" w:lineRule="auto"/>
              <w:ind w:right="454"/>
              <w:jc w:val="right"/>
              <w:rPr>
                <w:b/>
                <w:color w:val="000000"/>
                <w:sz w:val="20"/>
                <w:szCs w:val="20"/>
              </w:rPr>
            </w:pPr>
            <w:r w:rsidRPr="000712D9">
              <w:rPr>
                <w:b/>
                <w:color w:val="000000"/>
                <w:sz w:val="20"/>
                <w:szCs w:val="20"/>
              </w:rPr>
              <w:t>2195.56</w:t>
            </w:r>
          </w:p>
        </w:tc>
        <w:tc>
          <w:tcPr>
            <w:tcW w:w="1840" w:type="dxa"/>
            <w:tcBorders>
              <w:top w:val="nil"/>
              <w:left w:val="nil"/>
              <w:bottom w:val="nil"/>
              <w:right w:val="nil"/>
            </w:tcBorders>
            <w:shd w:val="clear" w:color="auto" w:fill="auto"/>
            <w:vAlign w:val="bottom"/>
          </w:tcPr>
          <w:p w14:paraId="1EE785AC" w14:textId="77777777" w:rsidR="00CE43DE" w:rsidRPr="000712D9" w:rsidRDefault="00CE43DE" w:rsidP="00153024">
            <w:pPr>
              <w:tabs>
                <w:tab w:val="left" w:pos="1172"/>
              </w:tabs>
              <w:spacing w:before="0" w:line="240" w:lineRule="auto"/>
              <w:ind w:right="452"/>
              <w:jc w:val="right"/>
              <w:rPr>
                <w:b/>
                <w:color w:val="000000"/>
                <w:sz w:val="20"/>
                <w:szCs w:val="20"/>
              </w:rPr>
            </w:pPr>
            <w:r w:rsidRPr="000712D9">
              <w:rPr>
                <w:b/>
                <w:color w:val="000000"/>
                <w:sz w:val="20"/>
                <w:szCs w:val="20"/>
              </w:rPr>
              <w:t>1103.38</w:t>
            </w:r>
          </w:p>
        </w:tc>
        <w:tc>
          <w:tcPr>
            <w:tcW w:w="1280" w:type="dxa"/>
            <w:tcBorders>
              <w:top w:val="nil"/>
              <w:left w:val="nil"/>
              <w:bottom w:val="nil"/>
              <w:right w:val="nil"/>
            </w:tcBorders>
            <w:shd w:val="clear" w:color="auto" w:fill="auto"/>
            <w:vAlign w:val="bottom"/>
          </w:tcPr>
          <w:p w14:paraId="32FFD65A" w14:textId="77777777" w:rsidR="00CE43DE" w:rsidRPr="000712D9" w:rsidRDefault="00CE43DE" w:rsidP="00153024">
            <w:pPr>
              <w:spacing w:before="0" w:line="240" w:lineRule="auto"/>
              <w:ind w:right="244"/>
              <w:jc w:val="right"/>
              <w:rPr>
                <w:b/>
                <w:color w:val="000000"/>
                <w:sz w:val="20"/>
                <w:szCs w:val="20"/>
              </w:rPr>
            </w:pPr>
            <w:r w:rsidRPr="000712D9">
              <w:rPr>
                <w:b/>
                <w:color w:val="000000"/>
                <w:sz w:val="20"/>
                <w:szCs w:val="20"/>
              </w:rPr>
              <w:t>2.0%</w:t>
            </w:r>
          </w:p>
        </w:tc>
      </w:tr>
      <w:tr w:rsidR="00CE43DE" w:rsidRPr="000712D9" w14:paraId="5922D3C9" w14:textId="77777777" w:rsidTr="00DF4E58">
        <w:trPr>
          <w:trHeight w:val="255"/>
          <w:jc w:val="center"/>
        </w:trPr>
        <w:tc>
          <w:tcPr>
            <w:tcW w:w="2920" w:type="dxa"/>
            <w:tcBorders>
              <w:top w:val="nil"/>
              <w:left w:val="nil"/>
              <w:bottom w:val="nil"/>
              <w:right w:val="nil"/>
            </w:tcBorders>
            <w:shd w:val="clear" w:color="auto" w:fill="auto"/>
            <w:vAlign w:val="bottom"/>
          </w:tcPr>
          <w:p w14:paraId="6EDB6567" w14:textId="77777777" w:rsidR="00CE43DE" w:rsidRPr="000712D9" w:rsidRDefault="00CE43DE" w:rsidP="00153024">
            <w:pPr>
              <w:spacing w:before="0" w:line="240" w:lineRule="auto"/>
              <w:jc w:val="left"/>
              <w:rPr>
                <w:color w:val="000000"/>
                <w:sz w:val="20"/>
                <w:szCs w:val="20"/>
              </w:rPr>
            </w:pPr>
            <w:r w:rsidRPr="000712D9">
              <w:rPr>
                <w:color w:val="000000"/>
                <w:sz w:val="20"/>
                <w:szCs w:val="20"/>
              </w:rPr>
              <w:t>Твърдишка планина</w:t>
            </w:r>
          </w:p>
        </w:tc>
        <w:tc>
          <w:tcPr>
            <w:tcW w:w="2320" w:type="dxa"/>
            <w:tcBorders>
              <w:top w:val="nil"/>
              <w:left w:val="nil"/>
              <w:bottom w:val="nil"/>
              <w:right w:val="nil"/>
            </w:tcBorders>
            <w:shd w:val="clear" w:color="auto" w:fill="auto"/>
            <w:vAlign w:val="bottom"/>
          </w:tcPr>
          <w:p w14:paraId="71CE0139" w14:textId="77777777" w:rsidR="00CE43DE" w:rsidRPr="000712D9" w:rsidRDefault="00CE43DE" w:rsidP="00153024">
            <w:pPr>
              <w:tabs>
                <w:tab w:val="left" w:pos="1523"/>
              </w:tabs>
              <w:spacing w:before="0" w:line="240" w:lineRule="auto"/>
              <w:ind w:right="722"/>
              <w:jc w:val="right"/>
              <w:rPr>
                <w:color w:val="000000"/>
                <w:sz w:val="20"/>
                <w:szCs w:val="20"/>
              </w:rPr>
            </w:pPr>
            <w:r w:rsidRPr="000712D9">
              <w:rPr>
                <w:color w:val="000000"/>
                <w:sz w:val="20"/>
                <w:szCs w:val="20"/>
              </w:rPr>
              <w:t>5.56</w:t>
            </w:r>
          </w:p>
        </w:tc>
        <w:tc>
          <w:tcPr>
            <w:tcW w:w="2000" w:type="dxa"/>
            <w:tcBorders>
              <w:top w:val="nil"/>
              <w:left w:val="nil"/>
              <w:bottom w:val="nil"/>
              <w:right w:val="nil"/>
            </w:tcBorders>
            <w:shd w:val="clear" w:color="auto" w:fill="auto"/>
            <w:vAlign w:val="bottom"/>
          </w:tcPr>
          <w:p w14:paraId="0711DBA0"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556.22</w:t>
            </w:r>
          </w:p>
        </w:tc>
        <w:tc>
          <w:tcPr>
            <w:tcW w:w="1840" w:type="dxa"/>
            <w:tcBorders>
              <w:top w:val="nil"/>
              <w:left w:val="nil"/>
              <w:bottom w:val="nil"/>
              <w:right w:val="nil"/>
            </w:tcBorders>
            <w:shd w:val="clear" w:color="auto" w:fill="auto"/>
            <w:vAlign w:val="bottom"/>
          </w:tcPr>
          <w:p w14:paraId="53233C9A"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386.50</w:t>
            </w:r>
          </w:p>
        </w:tc>
        <w:tc>
          <w:tcPr>
            <w:tcW w:w="1280" w:type="dxa"/>
            <w:tcBorders>
              <w:top w:val="nil"/>
              <w:left w:val="nil"/>
              <w:bottom w:val="nil"/>
              <w:right w:val="nil"/>
            </w:tcBorders>
            <w:shd w:val="clear" w:color="auto" w:fill="auto"/>
            <w:vAlign w:val="bottom"/>
          </w:tcPr>
          <w:p w14:paraId="09D8B19F"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1.4%</w:t>
            </w:r>
          </w:p>
        </w:tc>
      </w:tr>
      <w:tr w:rsidR="00CE43DE" w:rsidRPr="000712D9" w14:paraId="066CB372" w14:textId="77777777" w:rsidTr="00DF4E58">
        <w:trPr>
          <w:trHeight w:val="255"/>
          <w:jc w:val="center"/>
        </w:trPr>
        <w:tc>
          <w:tcPr>
            <w:tcW w:w="2920" w:type="dxa"/>
            <w:tcBorders>
              <w:top w:val="nil"/>
              <w:left w:val="nil"/>
              <w:bottom w:val="nil"/>
              <w:right w:val="nil"/>
            </w:tcBorders>
            <w:shd w:val="clear" w:color="auto" w:fill="auto"/>
            <w:vAlign w:val="bottom"/>
          </w:tcPr>
          <w:p w14:paraId="2823BA9C" w14:textId="77777777" w:rsidR="00CE43DE" w:rsidRPr="000712D9" w:rsidRDefault="00CE43DE" w:rsidP="00153024">
            <w:pPr>
              <w:spacing w:before="0" w:line="240" w:lineRule="auto"/>
              <w:jc w:val="left"/>
              <w:rPr>
                <w:b/>
                <w:color w:val="000000"/>
                <w:sz w:val="20"/>
                <w:szCs w:val="20"/>
              </w:rPr>
            </w:pPr>
            <w:r w:rsidRPr="000712D9">
              <w:rPr>
                <w:b/>
                <w:color w:val="000000"/>
                <w:sz w:val="20"/>
                <w:szCs w:val="20"/>
              </w:rPr>
              <w:t>Централен Балкан</w:t>
            </w:r>
          </w:p>
        </w:tc>
        <w:tc>
          <w:tcPr>
            <w:tcW w:w="2320" w:type="dxa"/>
            <w:tcBorders>
              <w:top w:val="nil"/>
              <w:left w:val="nil"/>
              <w:bottom w:val="nil"/>
              <w:right w:val="nil"/>
            </w:tcBorders>
            <w:shd w:val="clear" w:color="auto" w:fill="auto"/>
            <w:vAlign w:val="bottom"/>
          </w:tcPr>
          <w:p w14:paraId="7DBABE6C" w14:textId="77777777" w:rsidR="00CE43DE" w:rsidRPr="000712D9" w:rsidRDefault="00CE43DE" w:rsidP="00153024">
            <w:pPr>
              <w:tabs>
                <w:tab w:val="left" w:pos="1523"/>
              </w:tabs>
              <w:spacing w:before="0" w:line="240" w:lineRule="auto"/>
              <w:ind w:right="722"/>
              <w:jc w:val="right"/>
              <w:rPr>
                <w:b/>
                <w:color w:val="000000"/>
                <w:sz w:val="20"/>
                <w:szCs w:val="20"/>
              </w:rPr>
            </w:pPr>
            <w:r w:rsidRPr="000712D9">
              <w:rPr>
                <w:b/>
                <w:color w:val="000000"/>
                <w:sz w:val="20"/>
                <w:szCs w:val="20"/>
              </w:rPr>
              <w:t>427.44</w:t>
            </w:r>
          </w:p>
        </w:tc>
        <w:tc>
          <w:tcPr>
            <w:tcW w:w="2000" w:type="dxa"/>
            <w:tcBorders>
              <w:top w:val="nil"/>
              <w:left w:val="nil"/>
              <w:bottom w:val="nil"/>
              <w:right w:val="nil"/>
            </w:tcBorders>
            <w:shd w:val="clear" w:color="auto" w:fill="auto"/>
            <w:vAlign w:val="bottom"/>
          </w:tcPr>
          <w:p w14:paraId="00282794" w14:textId="77777777" w:rsidR="00CE43DE" w:rsidRPr="000712D9" w:rsidRDefault="00CE43DE" w:rsidP="00153024">
            <w:pPr>
              <w:tabs>
                <w:tab w:val="left" w:pos="1471"/>
              </w:tabs>
              <w:spacing w:before="0" w:line="240" w:lineRule="auto"/>
              <w:ind w:right="454"/>
              <w:jc w:val="right"/>
              <w:rPr>
                <w:b/>
                <w:color w:val="000000"/>
                <w:sz w:val="20"/>
                <w:szCs w:val="20"/>
              </w:rPr>
            </w:pPr>
            <w:r w:rsidRPr="000712D9">
              <w:rPr>
                <w:b/>
                <w:color w:val="000000"/>
                <w:sz w:val="20"/>
                <w:szCs w:val="20"/>
              </w:rPr>
              <w:t>42743.90</w:t>
            </w:r>
          </w:p>
        </w:tc>
        <w:tc>
          <w:tcPr>
            <w:tcW w:w="1840" w:type="dxa"/>
            <w:tcBorders>
              <w:top w:val="nil"/>
              <w:left w:val="nil"/>
              <w:bottom w:val="nil"/>
              <w:right w:val="nil"/>
            </w:tcBorders>
            <w:shd w:val="clear" w:color="auto" w:fill="auto"/>
            <w:vAlign w:val="bottom"/>
          </w:tcPr>
          <w:p w14:paraId="1F831370" w14:textId="77777777" w:rsidR="00CE43DE" w:rsidRPr="000712D9" w:rsidRDefault="00CE43DE" w:rsidP="00153024">
            <w:pPr>
              <w:tabs>
                <w:tab w:val="left" w:pos="1172"/>
              </w:tabs>
              <w:spacing w:before="0" w:line="240" w:lineRule="auto"/>
              <w:ind w:right="452"/>
              <w:jc w:val="right"/>
              <w:rPr>
                <w:b/>
                <w:color w:val="000000"/>
                <w:sz w:val="20"/>
                <w:szCs w:val="20"/>
              </w:rPr>
            </w:pPr>
            <w:r w:rsidRPr="000712D9">
              <w:rPr>
                <w:b/>
                <w:color w:val="000000"/>
                <w:sz w:val="20"/>
                <w:szCs w:val="20"/>
              </w:rPr>
              <w:t>717.38</w:t>
            </w:r>
          </w:p>
        </w:tc>
        <w:tc>
          <w:tcPr>
            <w:tcW w:w="1280" w:type="dxa"/>
            <w:tcBorders>
              <w:top w:val="nil"/>
              <w:left w:val="nil"/>
              <w:bottom w:val="nil"/>
              <w:right w:val="nil"/>
            </w:tcBorders>
            <w:shd w:val="clear" w:color="auto" w:fill="auto"/>
            <w:vAlign w:val="bottom"/>
          </w:tcPr>
          <w:p w14:paraId="028D6BC9" w14:textId="77777777" w:rsidR="00CE43DE" w:rsidRPr="000712D9" w:rsidRDefault="00CE43DE" w:rsidP="00153024">
            <w:pPr>
              <w:spacing w:before="0" w:line="240" w:lineRule="auto"/>
              <w:ind w:right="244"/>
              <w:jc w:val="right"/>
              <w:rPr>
                <w:b/>
                <w:color w:val="000000"/>
                <w:sz w:val="20"/>
                <w:szCs w:val="20"/>
              </w:rPr>
            </w:pPr>
            <w:r w:rsidRPr="000712D9">
              <w:rPr>
                <w:b/>
                <w:color w:val="000000"/>
                <w:sz w:val="20"/>
                <w:szCs w:val="20"/>
              </w:rPr>
              <w:t>59.6%</w:t>
            </w:r>
          </w:p>
        </w:tc>
      </w:tr>
      <w:tr w:rsidR="00CE43DE" w:rsidRPr="000712D9" w14:paraId="331851D9" w14:textId="77777777" w:rsidTr="00DF4E58">
        <w:trPr>
          <w:trHeight w:val="255"/>
          <w:jc w:val="center"/>
        </w:trPr>
        <w:tc>
          <w:tcPr>
            <w:tcW w:w="2920" w:type="dxa"/>
            <w:tcBorders>
              <w:top w:val="nil"/>
              <w:left w:val="nil"/>
              <w:bottom w:val="nil"/>
              <w:right w:val="nil"/>
            </w:tcBorders>
            <w:shd w:val="clear" w:color="auto" w:fill="auto"/>
            <w:vAlign w:val="bottom"/>
          </w:tcPr>
          <w:p w14:paraId="132CE374" w14:textId="77777777" w:rsidR="00CE43DE" w:rsidRPr="000712D9" w:rsidRDefault="00CE43DE" w:rsidP="00153024">
            <w:pPr>
              <w:spacing w:before="0" w:line="240" w:lineRule="auto"/>
              <w:jc w:val="left"/>
              <w:rPr>
                <w:b/>
                <w:color w:val="000000"/>
                <w:sz w:val="20"/>
                <w:szCs w:val="20"/>
              </w:rPr>
            </w:pPr>
            <w:r w:rsidRPr="000712D9">
              <w:rPr>
                <w:b/>
                <w:color w:val="000000"/>
                <w:sz w:val="20"/>
                <w:szCs w:val="20"/>
              </w:rPr>
              <w:t>Централен Балкан - буфер</w:t>
            </w:r>
          </w:p>
        </w:tc>
        <w:tc>
          <w:tcPr>
            <w:tcW w:w="2320" w:type="dxa"/>
            <w:tcBorders>
              <w:top w:val="nil"/>
              <w:left w:val="nil"/>
              <w:bottom w:val="nil"/>
              <w:right w:val="nil"/>
            </w:tcBorders>
            <w:shd w:val="clear" w:color="auto" w:fill="auto"/>
            <w:vAlign w:val="bottom"/>
          </w:tcPr>
          <w:p w14:paraId="3C1E84BD" w14:textId="77777777" w:rsidR="00CE43DE" w:rsidRPr="000712D9" w:rsidRDefault="00CE43DE" w:rsidP="00153024">
            <w:pPr>
              <w:tabs>
                <w:tab w:val="left" w:pos="1523"/>
              </w:tabs>
              <w:spacing w:before="0" w:line="240" w:lineRule="auto"/>
              <w:ind w:right="722"/>
              <w:jc w:val="right"/>
              <w:rPr>
                <w:b/>
                <w:color w:val="000000"/>
                <w:sz w:val="20"/>
                <w:szCs w:val="20"/>
              </w:rPr>
            </w:pPr>
            <w:r w:rsidRPr="000712D9">
              <w:rPr>
                <w:b/>
                <w:color w:val="000000"/>
                <w:sz w:val="20"/>
                <w:szCs w:val="20"/>
              </w:rPr>
              <w:t>118.51</w:t>
            </w:r>
          </w:p>
        </w:tc>
        <w:tc>
          <w:tcPr>
            <w:tcW w:w="2000" w:type="dxa"/>
            <w:tcBorders>
              <w:top w:val="nil"/>
              <w:left w:val="nil"/>
              <w:bottom w:val="nil"/>
              <w:right w:val="nil"/>
            </w:tcBorders>
            <w:shd w:val="clear" w:color="auto" w:fill="auto"/>
            <w:vAlign w:val="bottom"/>
          </w:tcPr>
          <w:p w14:paraId="79D72CAC" w14:textId="77777777" w:rsidR="00CE43DE" w:rsidRPr="000712D9" w:rsidRDefault="00CE43DE" w:rsidP="00153024">
            <w:pPr>
              <w:tabs>
                <w:tab w:val="left" w:pos="1471"/>
              </w:tabs>
              <w:spacing w:before="0" w:line="240" w:lineRule="auto"/>
              <w:ind w:right="454"/>
              <w:jc w:val="right"/>
              <w:rPr>
                <w:b/>
                <w:color w:val="000000"/>
                <w:sz w:val="20"/>
                <w:szCs w:val="20"/>
              </w:rPr>
            </w:pPr>
            <w:r w:rsidRPr="000712D9">
              <w:rPr>
                <w:b/>
                <w:color w:val="000000"/>
                <w:sz w:val="20"/>
                <w:szCs w:val="20"/>
              </w:rPr>
              <w:t>11850.86</w:t>
            </w:r>
          </w:p>
        </w:tc>
        <w:tc>
          <w:tcPr>
            <w:tcW w:w="1840" w:type="dxa"/>
            <w:tcBorders>
              <w:top w:val="nil"/>
              <w:left w:val="nil"/>
              <w:bottom w:val="nil"/>
              <w:right w:val="nil"/>
            </w:tcBorders>
            <w:shd w:val="clear" w:color="auto" w:fill="auto"/>
            <w:vAlign w:val="bottom"/>
          </w:tcPr>
          <w:p w14:paraId="4ED9BB1E" w14:textId="77777777" w:rsidR="00CE43DE" w:rsidRPr="000712D9" w:rsidRDefault="00CE43DE" w:rsidP="00153024">
            <w:pPr>
              <w:tabs>
                <w:tab w:val="left" w:pos="1172"/>
              </w:tabs>
              <w:spacing w:before="0" w:line="240" w:lineRule="auto"/>
              <w:ind w:right="452"/>
              <w:jc w:val="right"/>
              <w:rPr>
                <w:b/>
                <w:color w:val="000000"/>
                <w:sz w:val="20"/>
                <w:szCs w:val="20"/>
              </w:rPr>
            </w:pPr>
            <w:r w:rsidRPr="000712D9">
              <w:rPr>
                <w:b/>
                <w:color w:val="000000"/>
                <w:sz w:val="20"/>
                <w:szCs w:val="20"/>
              </w:rPr>
              <w:t>1383.31</w:t>
            </w:r>
          </w:p>
        </w:tc>
        <w:tc>
          <w:tcPr>
            <w:tcW w:w="1280" w:type="dxa"/>
            <w:tcBorders>
              <w:top w:val="nil"/>
              <w:left w:val="nil"/>
              <w:bottom w:val="nil"/>
              <w:right w:val="nil"/>
            </w:tcBorders>
            <w:shd w:val="clear" w:color="auto" w:fill="auto"/>
            <w:vAlign w:val="bottom"/>
          </w:tcPr>
          <w:p w14:paraId="11EC58D3" w14:textId="77777777" w:rsidR="00CE43DE" w:rsidRPr="000712D9" w:rsidRDefault="00CE43DE" w:rsidP="00153024">
            <w:pPr>
              <w:spacing w:before="0" w:line="240" w:lineRule="auto"/>
              <w:ind w:right="244"/>
              <w:jc w:val="right"/>
              <w:rPr>
                <w:b/>
                <w:color w:val="000000"/>
                <w:sz w:val="20"/>
                <w:szCs w:val="20"/>
              </w:rPr>
            </w:pPr>
            <w:r w:rsidRPr="000712D9">
              <w:rPr>
                <w:b/>
                <w:color w:val="000000"/>
                <w:sz w:val="20"/>
                <w:szCs w:val="20"/>
              </w:rPr>
              <w:t>8.6%</w:t>
            </w:r>
          </w:p>
        </w:tc>
      </w:tr>
      <w:tr w:rsidR="00CE43DE" w:rsidRPr="000712D9" w14:paraId="39EB6561" w14:textId="77777777" w:rsidTr="00DF4E58">
        <w:trPr>
          <w:trHeight w:val="255"/>
          <w:jc w:val="center"/>
        </w:trPr>
        <w:tc>
          <w:tcPr>
            <w:tcW w:w="2920" w:type="dxa"/>
            <w:tcBorders>
              <w:top w:val="nil"/>
              <w:left w:val="nil"/>
              <w:bottom w:val="nil"/>
              <w:right w:val="nil"/>
            </w:tcBorders>
            <w:shd w:val="clear" w:color="auto" w:fill="auto"/>
            <w:vAlign w:val="bottom"/>
          </w:tcPr>
          <w:p w14:paraId="4708B857" w14:textId="77777777" w:rsidR="00CE43DE" w:rsidRPr="000712D9" w:rsidRDefault="00CE43DE" w:rsidP="00153024">
            <w:pPr>
              <w:spacing w:before="0" w:line="240" w:lineRule="auto"/>
              <w:jc w:val="left"/>
              <w:rPr>
                <w:b/>
                <w:color w:val="000000"/>
                <w:sz w:val="20"/>
                <w:szCs w:val="20"/>
              </w:rPr>
            </w:pPr>
            <w:r w:rsidRPr="000712D9">
              <w:rPr>
                <w:b/>
                <w:color w:val="000000"/>
                <w:sz w:val="20"/>
                <w:szCs w:val="20"/>
              </w:rPr>
              <w:t>Циганско градище</w:t>
            </w:r>
          </w:p>
        </w:tc>
        <w:tc>
          <w:tcPr>
            <w:tcW w:w="2320" w:type="dxa"/>
            <w:tcBorders>
              <w:top w:val="nil"/>
              <w:left w:val="nil"/>
              <w:bottom w:val="nil"/>
              <w:right w:val="nil"/>
            </w:tcBorders>
            <w:shd w:val="clear" w:color="auto" w:fill="auto"/>
            <w:vAlign w:val="bottom"/>
          </w:tcPr>
          <w:p w14:paraId="3494B886" w14:textId="77777777" w:rsidR="00CE43DE" w:rsidRPr="000712D9" w:rsidRDefault="00CE43DE" w:rsidP="00153024">
            <w:pPr>
              <w:tabs>
                <w:tab w:val="left" w:pos="1523"/>
              </w:tabs>
              <w:spacing w:before="0" w:line="240" w:lineRule="auto"/>
              <w:ind w:right="722"/>
              <w:jc w:val="right"/>
              <w:rPr>
                <w:b/>
                <w:color w:val="000000"/>
                <w:sz w:val="20"/>
                <w:szCs w:val="20"/>
              </w:rPr>
            </w:pPr>
            <w:r w:rsidRPr="000712D9">
              <w:rPr>
                <w:b/>
                <w:color w:val="000000"/>
                <w:sz w:val="20"/>
                <w:szCs w:val="20"/>
              </w:rPr>
              <w:t>16.02</w:t>
            </w:r>
          </w:p>
        </w:tc>
        <w:tc>
          <w:tcPr>
            <w:tcW w:w="2000" w:type="dxa"/>
            <w:tcBorders>
              <w:top w:val="nil"/>
              <w:left w:val="nil"/>
              <w:bottom w:val="nil"/>
              <w:right w:val="nil"/>
            </w:tcBorders>
            <w:shd w:val="clear" w:color="auto" w:fill="auto"/>
            <w:vAlign w:val="bottom"/>
          </w:tcPr>
          <w:p w14:paraId="4877BB21" w14:textId="77777777" w:rsidR="00CE43DE" w:rsidRPr="000712D9" w:rsidRDefault="00CE43DE" w:rsidP="00153024">
            <w:pPr>
              <w:tabs>
                <w:tab w:val="left" w:pos="1471"/>
              </w:tabs>
              <w:spacing w:before="0" w:line="240" w:lineRule="auto"/>
              <w:ind w:right="454"/>
              <w:jc w:val="right"/>
              <w:rPr>
                <w:b/>
                <w:color w:val="000000"/>
                <w:sz w:val="20"/>
                <w:szCs w:val="20"/>
              </w:rPr>
            </w:pPr>
            <w:r w:rsidRPr="000712D9">
              <w:rPr>
                <w:b/>
                <w:color w:val="000000"/>
                <w:sz w:val="20"/>
                <w:szCs w:val="20"/>
              </w:rPr>
              <w:t>1602.12</w:t>
            </w:r>
          </w:p>
        </w:tc>
        <w:tc>
          <w:tcPr>
            <w:tcW w:w="1840" w:type="dxa"/>
            <w:tcBorders>
              <w:top w:val="nil"/>
              <w:left w:val="nil"/>
              <w:bottom w:val="nil"/>
              <w:right w:val="nil"/>
            </w:tcBorders>
            <w:shd w:val="clear" w:color="auto" w:fill="auto"/>
            <w:vAlign w:val="bottom"/>
          </w:tcPr>
          <w:p w14:paraId="3452C1A6" w14:textId="77777777" w:rsidR="00CE43DE" w:rsidRPr="000712D9" w:rsidRDefault="00CE43DE" w:rsidP="00153024">
            <w:pPr>
              <w:tabs>
                <w:tab w:val="left" w:pos="1172"/>
              </w:tabs>
              <w:spacing w:before="0" w:line="240" w:lineRule="auto"/>
              <w:ind w:right="452"/>
              <w:jc w:val="right"/>
              <w:rPr>
                <w:b/>
                <w:color w:val="000000"/>
                <w:sz w:val="20"/>
                <w:szCs w:val="20"/>
              </w:rPr>
            </w:pPr>
            <w:r w:rsidRPr="000712D9">
              <w:rPr>
                <w:b/>
                <w:color w:val="000000"/>
                <w:sz w:val="20"/>
                <w:szCs w:val="20"/>
              </w:rPr>
              <w:t>98.49</w:t>
            </w:r>
          </w:p>
        </w:tc>
        <w:tc>
          <w:tcPr>
            <w:tcW w:w="1280" w:type="dxa"/>
            <w:tcBorders>
              <w:top w:val="nil"/>
              <w:left w:val="nil"/>
              <w:bottom w:val="nil"/>
              <w:right w:val="nil"/>
            </w:tcBorders>
            <w:shd w:val="clear" w:color="auto" w:fill="auto"/>
            <w:vAlign w:val="bottom"/>
          </w:tcPr>
          <w:p w14:paraId="65DBBCEB" w14:textId="77777777" w:rsidR="00CE43DE" w:rsidRPr="000712D9" w:rsidRDefault="00CE43DE" w:rsidP="00153024">
            <w:pPr>
              <w:spacing w:before="0" w:line="240" w:lineRule="auto"/>
              <w:ind w:right="244"/>
              <w:jc w:val="right"/>
              <w:rPr>
                <w:b/>
                <w:color w:val="000000"/>
                <w:sz w:val="20"/>
                <w:szCs w:val="20"/>
              </w:rPr>
            </w:pPr>
            <w:r w:rsidRPr="000712D9">
              <w:rPr>
                <w:b/>
                <w:color w:val="000000"/>
                <w:sz w:val="20"/>
                <w:szCs w:val="20"/>
              </w:rPr>
              <w:t>16.3%</w:t>
            </w:r>
          </w:p>
        </w:tc>
      </w:tr>
      <w:tr w:rsidR="00CE43DE" w:rsidRPr="000712D9" w14:paraId="6C6ED35A" w14:textId="77777777" w:rsidTr="00DF4E58">
        <w:trPr>
          <w:trHeight w:val="255"/>
          <w:jc w:val="center"/>
        </w:trPr>
        <w:tc>
          <w:tcPr>
            <w:tcW w:w="2920" w:type="dxa"/>
            <w:tcBorders>
              <w:top w:val="nil"/>
              <w:left w:val="nil"/>
              <w:bottom w:val="nil"/>
              <w:right w:val="nil"/>
            </w:tcBorders>
            <w:shd w:val="clear" w:color="auto" w:fill="auto"/>
            <w:vAlign w:val="bottom"/>
          </w:tcPr>
          <w:p w14:paraId="169D0432" w14:textId="77777777" w:rsidR="00CE43DE" w:rsidRPr="000712D9" w:rsidRDefault="00CE43DE" w:rsidP="00153024">
            <w:pPr>
              <w:spacing w:before="0" w:line="240" w:lineRule="auto"/>
              <w:jc w:val="left"/>
              <w:rPr>
                <w:color w:val="000000"/>
                <w:sz w:val="20"/>
                <w:szCs w:val="20"/>
              </w:rPr>
            </w:pPr>
            <w:r w:rsidRPr="000712D9">
              <w:rPr>
                <w:color w:val="000000"/>
                <w:sz w:val="20"/>
                <w:szCs w:val="20"/>
              </w:rPr>
              <w:t>Черни рид</w:t>
            </w:r>
          </w:p>
        </w:tc>
        <w:tc>
          <w:tcPr>
            <w:tcW w:w="2320" w:type="dxa"/>
            <w:tcBorders>
              <w:top w:val="nil"/>
              <w:left w:val="nil"/>
              <w:bottom w:val="nil"/>
              <w:right w:val="nil"/>
            </w:tcBorders>
            <w:shd w:val="clear" w:color="auto" w:fill="auto"/>
            <w:vAlign w:val="bottom"/>
          </w:tcPr>
          <w:p w14:paraId="20B6B05B" w14:textId="77777777" w:rsidR="00CE43DE" w:rsidRPr="000712D9" w:rsidRDefault="00CE43DE" w:rsidP="00153024">
            <w:pPr>
              <w:spacing w:before="0" w:line="240" w:lineRule="auto"/>
              <w:ind w:right="722"/>
              <w:jc w:val="right"/>
              <w:rPr>
                <w:color w:val="000000"/>
                <w:sz w:val="20"/>
                <w:szCs w:val="20"/>
              </w:rPr>
            </w:pPr>
            <w:r w:rsidRPr="000712D9">
              <w:rPr>
                <w:color w:val="000000"/>
                <w:sz w:val="20"/>
                <w:szCs w:val="20"/>
              </w:rPr>
              <w:t>0.002</w:t>
            </w:r>
          </w:p>
        </w:tc>
        <w:tc>
          <w:tcPr>
            <w:tcW w:w="2000" w:type="dxa"/>
            <w:tcBorders>
              <w:top w:val="nil"/>
              <w:left w:val="nil"/>
              <w:bottom w:val="nil"/>
              <w:right w:val="nil"/>
            </w:tcBorders>
            <w:shd w:val="clear" w:color="auto" w:fill="auto"/>
            <w:vAlign w:val="bottom"/>
          </w:tcPr>
          <w:p w14:paraId="1B9863C2" w14:textId="77777777" w:rsidR="00CE43DE" w:rsidRPr="000712D9" w:rsidRDefault="00CE43DE" w:rsidP="00153024">
            <w:pPr>
              <w:tabs>
                <w:tab w:val="left" w:pos="1471"/>
              </w:tabs>
              <w:spacing w:before="0" w:line="240" w:lineRule="auto"/>
              <w:ind w:right="454"/>
              <w:jc w:val="right"/>
              <w:rPr>
                <w:color w:val="000000"/>
                <w:sz w:val="20"/>
                <w:szCs w:val="20"/>
              </w:rPr>
            </w:pPr>
            <w:r w:rsidRPr="000712D9">
              <w:rPr>
                <w:color w:val="000000"/>
                <w:sz w:val="20"/>
                <w:szCs w:val="20"/>
              </w:rPr>
              <w:t>0.20</w:t>
            </w:r>
          </w:p>
        </w:tc>
        <w:tc>
          <w:tcPr>
            <w:tcW w:w="1840" w:type="dxa"/>
            <w:tcBorders>
              <w:top w:val="nil"/>
              <w:left w:val="nil"/>
              <w:bottom w:val="nil"/>
              <w:right w:val="nil"/>
            </w:tcBorders>
            <w:shd w:val="clear" w:color="auto" w:fill="auto"/>
            <w:vAlign w:val="bottom"/>
          </w:tcPr>
          <w:p w14:paraId="4037D501" w14:textId="77777777" w:rsidR="00CE43DE" w:rsidRPr="000712D9" w:rsidRDefault="00CE43DE" w:rsidP="00153024">
            <w:pPr>
              <w:tabs>
                <w:tab w:val="left" w:pos="1172"/>
              </w:tabs>
              <w:spacing w:before="0" w:line="240" w:lineRule="auto"/>
              <w:ind w:right="452"/>
              <w:jc w:val="right"/>
              <w:rPr>
                <w:color w:val="000000"/>
                <w:sz w:val="20"/>
                <w:szCs w:val="20"/>
              </w:rPr>
            </w:pPr>
            <w:r w:rsidRPr="000712D9">
              <w:rPr>
                <w:color w:val="000000"/>
                <w:sz w:val="20"/>
                <w:szCs w:val="20"/>
              </w:rPr>
              <w:t>8.58</w:t>
            </w:r>
          </w:p>
        </w:tc>
        <w:tc>
          <w:tcPr>
            <w:tcW w:w="1280" w:type="dxa"/>
            <w:tcBorders>
              <w:top w:val="nil"/>
              <w:left w:val="nil"/>
              <w:bottom w:val="nil"/>
              <w:right w:val="nil"/>
            </w:tcBorders>
            <w:shd w:val="clear" w:color="auto" w:fill="auto"/>
            <w:vAlign w:val="bottom"/>
          </w:tcPr>
          <w:p w14:paraId="38F364CD" w14:textId="77777777" w:rsidR="00CE43DE" w:rsidRPr="000712D9" w:rsidRDefault="00CE43DE" w:rsidP="00153024">
            <w:pPr>
              <w:spacing w:before="0" w:line="240" w:lineRule="auto"/>
              <w:ind w:right="244"/>
              <w:jc w:val="right"/>
              <w:rPr>
                <w:color w:val="000000"/>
                <w:sz w:val="20"/>
                <w:szCs w:val="20"/>
              </w:rPr>
            </w:pPr>
            <w:r w:rsidRPr="000712D9">
              <w:rPr>
                <w:color w:val="000000"/>
                <w:sz w:val="20"/>
                <w:szCs w:val="20"/>
              </w:rPr>
              <w:t>0.02%</w:t>
            </w:r>
          </w:p>
        </w:tc>
      </w:tr>
      <w:tr w:rsidR="00CE43DE" w:rsidRPr="000712D9" w14:paraId="2BC3C68E" w14:textId="77777777" w:rsidTr="00DF4E58">
        <w:trPr>
          <w:trHeight w:val="255"/>
          <w:jc w:val="center"/>
        </w:trPr>
        <w:tc>
          <w:tcPr>
            <w:tcW w:w="2920" w:type="dxa"/>
            <w:tcBorders>
              <w:top w:val="nil"/>
              <w:left w:val="nil"/>
              <w:bottom w:val="single" w:sz="4" w:space="0" w:color="000000"/>
              <w:right w:val="nil"/>
            </w:tcBorders>
            <w:shd w:val="clear" w:color="auto" w:fill="auto"/>
            <w:vAlign w:val="bottom"/>
          </w:tcPr>
          <w:p w14:paraId="72AF1D73" w14:textId="77777777" w:rsidR="00CE43DE" w:rsidRPr="000712D9" w:rsidRDefault="00CE43DE" w:rsidP="00153024">
            <w:pPr>
              <w:spacing w:before="0" w:line="240" w:lineRule="auto"/>
              <w:jc w:val="left"/>
              <w:rPr>
                <w:b/>
                <w:color w:val="000000"/>
                <w:sz w:val="20"/>
                <w:szCs w:val="20"/>
              </w:rPr>
            </w:pPr>
            <w:r w:rsidRPr="000712D9">
              <w:rPr>
                <w:b/>
                <w:color w:val="000000"/>
                <w:sz w:val="20"/>
                <w:szCs w:val="20"/>
              </w:rPr>
              <w:t>Яденица</w:t>
            </w:r>
          </w:p>
        </w:tc>
        <w:tc>
          <w:tcPr>
            <w:tcW w:w="2320" w:type="dxa"/>
            <w:tcBorders>
              <w:top w:val="nil"/>
              <w:left w:val="nil"/>
              <w:bottom w:val="single" w:sz="4" w:space="0" w:color="000000"/>
              <w:right w:val="nil"/>
            </w:tcBorders>
            <w:shd w:val="clear" w:color="auto" w:fill="auto"/>
            <w:vAlign w:val="bottom"/>
          </w:tcPr>
          <w:p w14:paraId="4309CB6C" w14:textId="77777777" w:rsidR="00CE43DE" w:rsidRPr="000712D9" w:rsidRDefault="00CE43DE" w:rsidP="00153024">
            <w:pPr>
              <w:spacing w:before="0" w:line="240" w:lineRule="auto"/>
              <w:ind w:right="722"/>
              <w:jc w:val="right"/>
              <w:rPr>
                <w:b/>
                <w:color w:val="000000"/>
                <w:sz w:val="20"/>
                <w:szCs w:val="20"/>
              </w:rPr>
            </w:pPr>
            <w:r w:rsidRPr="000712D9">
              <w:rPr>
                <w:b/>
                <w:color w:val="000000"/>
                <w:sz w:val="20"/>
                <w:szCs w:val="20"/>
              </w:rPr>
              <w:t>15.14</w:t>
            </w:r>
          </w:p>
        </w:tc>
        <w:tc>
          <w:tcPr>
            <w:tcW w:w="2000" w:type="dxa"/>
            <w:tcBorders>
              <w:top w:val="nil"/>
              <w:left w:val="nil"/>
              <w:bottom w:val="single" w:sz="4" w:space="0" w:color="000000"/>
              <w:right w:val="nil"/>
            </w:tcBorders>
            <w:shd w:val="clear" w:color="auto" w:fill="auto"/>
            <w:vAlign w:val="bottom"/>
          </w:tcPr>
          <w:p w14:paraId="69CDD7CE" w14:textId="77777777" w:rsidR="00CE43DE" w:rsidRPr="000712D9" w:rsidRDefault="00CE43DE" w:rsidP="00153024">
            <w:pPr>
              <w:tabs>
                <w:tab w:val="left" w:pos="1471"/>
              </w:tabs>
              <w:spacing w:before="0" w:line="240" w:lineRule="auto"/>
              <w:ind w:right="313"/>
              <w:jc w:val="right"/>
              <w:rPr>
                <w:b/>
                <w:color w:val="000000"/>
                <w:sz w:val="20"/>
                <w:szCs w:val="20"/>
              </w:rPr>
            </w:pPr>
            <w:r w:rsidRPr="000712D9">
              <w:rPr>
                <w:b/>
                <w:color w:val="000000"/>
                <w:sz w:val="20"/>
                <w:szCs w:val="20"/>
              </w:rPr>
              <w:t>1513.88</w:t>
            </w:r>
          </w:p>
        </w:tc>
        <w:tc>
          <w:tcPr>
            <w:tcW w:w="1840" w:type="dxa"/>
            <w:tcBorders>
              <w:top w:val="nil"/>
              <w:left w:val="nil"/>
              <w:bottom w:val="single" w:sz="4" w:space="0" w:color="000000"/>
              <w:right w:val="nil"/>
            </w:tcBorders>
            <w:shd w:val="clear" w:color="auto" w:fill="auto"/>
            <w:vAlign w:val="bottom"/>
          </w:tcPr>
          <w:p w14:paraId="18DCF76B" w14:textId="77777777" w:rsidR="00CE43DE" w:rsidRPr="000712D9" w:rsidRDefault="00CE43DE" w:rsidP="00153024">
            <w:pPr>
              <w:tabs>
                <w:tab w:val="left" w:pos="1172"/>
              </w:tabs>
              <w:spacing w:before="0" w:line="240" w:lineRule="auto"/>
              <w:ind w:right="452"/>
              <w:jc w:val="right"/>
              <w:rPr>
                <w:b/>
                <w:color w:val="000000"/>
                <w:sz w:val="20"/>
                <w:szCs w:val="20"/>
              </w:rPr>
            </w:pPr>
            <w:r w:rsidRPr="000712D9">
              <w:rPr>
                <w:b/>
                <w:color w:val="000000"/>
                <w:sz w:val="20"/>
                <w:szCs w:val="20"/>
              </w:rPr>
              <w:t>170.16</w:t>
            </w:r>
          </w:p>
        </w:tc>
        <w:tc>
          <w:tcPr>
            <w:tcW w:w="1280" w:type="dxa"/>
            <w:tcBorders>
              <w:top w:val="nil"/>
              <w:left w:val="nil"/>
              <w:bottom w:val="single" w:sz="4" w:space="0" w:color="auto"/>
              <w:right w:val="nil"/>
            </w:tcBorders>
            <w:shd w:val="clear" w:color="auto" w:fill="auto"/>
            <w:vAlign w:val="bottom"/>
          </w:tcPr>
          <w:p w14:paraId="700C87D4" w14:textId="77777777" w:rsidR="00CE43DE" w:rsidRPr="000712D9" w:rsidRDefault="00CE43DE" w:rsidP="00153024">
            <w:pPr>
              <w:spacing w:before="0" w:line="240" w:lineRule="auto"/>
              <w:ind w:right="244"/>
              <w:jc w:val="right"/>
              <w:rPr>
                <w:b/>
                <w:color w:val="000000"/>
                <w:sz w:val="20"/>
                <w:szCs w:val="20"/>
              </w:rPr>
            </w:pPr>
            <w:r w:rsidRPr="000712D9">
              <w:rPr>
                <w:b/>
                <w:color w:val="000000"/>
                <w:sz w:val="20"/>
                <w:szCs w:val="20"/>
              </w:rPr>
              <w:t>8.9%</w:t>
            </w:r>
          </w:p>
        </w:tc>
      </w:tr>
      <w:tr w:rsidR="00CE43DE" w:rsidRPr="000712D9" w14:paraId="638F8F9A" w14:textId="77777777" w:rsidTr="00DF4E58">
        <w:trPr>
          <w:trHeight w:val="255"/>
          <w:jc w:val="center"/>
        </w:trPr>
        <w:tc>
          <w:tcPr>
            <w:tcW w:w="2920" w:type="dxa"/>
            <w:tcBorders>
              <w:top w:val="single" w:sz="4" w:space="0" w:color="000000"/>
              <w:left w:val="nil"/>
              <w:bottom w:val="nil"/>
              <w:right w:val="nil"/>
            </w:tcBorders>
            <w:shd w:val="clear" w:color="auto" w:fill="auto"/>
            <w:vAlign w:val="bottom"/>
          </w:tcPr>
          <w:p w14:paraId="10A4F6DA" w14:textId="77777777" w:rsidR="00CE43DE" w:rsidRPr="000712D9" w:rsidRDefault="00CE43DE" w:rsidP="00153024">
            <w:pPr>
              <w:spacing w:before="0" w:line="240" w:lineRule="auto"/>
              <w:jc w:val="left"/>
              <w:rPr>
                <w:b/>
                <w:color w:val="000000"/>
                <w:sz w:val="20"/>
                <w:szCs w:val="20"/>
              </w:rPr>
            </w:pPr>
            <w:r w:rsidRPr="000712D9">
              <w:rPr>
                <w:b/>
                <w:color w:val="000000"/>
                <w:sz w:val="20"/>
                <w:szCs w:val="20"/>
              </w:rPr>
              <w:t>Общо</w:t>
            </w:r>
          </w:p>
        </w:tc>
        <w:tc>
          <w:tcPr>
            <w:tcW w:w="2320" w:type="dxa"/>
            <w:tcBorders>
              <w:top w:val="single" w:sz="4" w:space="0" w:color="000000"/>
              <w:left w:val="nil"/>
              <w:bottom w:val="nil"/>
              <w:right w:val="nil"/>
            </w:tcBorders>
            <w:shd w:val="clear" w:color="auto" w:fill="auto"/>
            <w:vAlign w:val="bottom"/>
          </w:tcPr>
          <w:p w14:paraId="239EC4B1" w14:textId="77777777" w:rsidR="00CE43DE" w:rsidRPr="000712D9" w:rsidRDefault="00CE43DE" w:rsidP="00153024">
            <w:pPr>
              <w:spacing w:before="0" w:line="240" w:lineRule="auto"/>
              <w:ind w:right="722"/>
              <w:jc w:val="right"/>
              <w:rPr>
                <w:b/>
                <w:color w:val="000000"/>
                <w:sz w:val="20"/>
                <w:szCs w:val="20"/>
              </w:rPr>
            </w:pPr>
            <w:r w:rsidRPr="000712D9">
              <w:rPr>
                <w:b/>
                <w:color w:val="000000"/>
                <w:sz w:val="20"/>
                <w:szCs w:val="20"/>
              </w:rPr>
              <w:t>2795.05</w:t>
            </w:r>
          </w:p>
        </w:tc>
        <w:tc>
          <w:tcPr>
            <w:tcW w:w="2000" w:type="dxa"/>
            <w:tcBorders>
              <w:top w:val="single" w:sz="4" w:space="0" w:color="000000"/>
              <w:left w:val="nil"/>
              <w:bottom w:val="nil"/>
              <w:right w:val="nil"/>
            </w:tcBorders>
            <w:shd w:val="clear" w:color="auto" w:fill="auto"/>
            <w:vAlign w:val="bottom"/>
          </w:tcPr>
          <w:p w14:paraId="1CEC7652" w14:textId="77777777" w:rsidR="00CE43DE" w:rsidRPr="000712D9" w:rsidRDefault="00CE43DE" w:rsidP="00153024">
            <w:pPr>
              <w:tabs>
                <w:tab w:val="left" w:pos="1471"/>
              </w:tabs>
              <w:spacing w:before="0" w:line="240" w:lineRule="auto"/>
              <w:ind w:right="454"/>
              <w:jc w:val="right"/>
              <w:rPr>
                <w:b/>
                <w:color w:val="000000"/>
                <w:sz w:val="20"/>
                <w:szCs w:val="20"/>
              </w:rPr>
            </w:pPr>
            <w:r w:rsidRPr="000712D9">
              <w:rPr>
                <w:b/>
                <w:color w:val="000000"/>
                <w:sz w:val="20"/>
                <w:szCs w:val="20"/>
              </w:rPr>
              <w:t>279505.43</w:t>
            </w:r>
          </w:p>
        </w:tc>
        <w:tc>
          <w:tcPr>
            <w:tcW w:w="1840" w:type="dxa"/>
            <w:tcBorders>
              <w:top w:val="single" w:sz="4" w:space="0" w:color="000000"/>
              <w:left w:val="nil"/>
              <w:bottom w:val="nil"/>
              <w:right w:val="nil"/>
            </w:tcBorders>
            <w:shd w:val="clear" w:color="auto" w:fill="auto"/>
            <w:vAlign w:val="bottom"/>
          </w:tcPr>
          <w:p w14:paraId="3683EE39" w14:textId="77777777" w:rsidR="00CE43DE" w:rsidRPr="000712D9" w:rsidRDefault="00CE43DE" w:rsidP="00153024">
            <w:pPr>
              <w:tabs>
                <w:tab w:val="left" w:pos="1172"/>
              </w:tabs>
              <w:spacing w:before="0" w:line="240" w:lineRule="auto"/>
              <w:ind w:right="452"/>
              <w:jc w:val="right"/>
              <w:rPr>
                <w:b/>
                <w:color w:val="000000"/>
                <w:sz w:val="20"/>
                <w:szCs w:val="20"/>
              </w:rPr>
            </w:pPr>
            <w:r w:rsidRPr="000712D9">
              <w:rPr>
                <w:b/>
                <w:color w:val="000000"/>
                <w:sz w:val="20"/>
                <w:szCs w:val="20"/>
              </w:rPr>
              <w:t>3068283.92</w:t>
            </w:r>
          </w:p>
        </w:tc>
        <w:tc>
          <w:tcPr>
            <w:tcW w:w="1280" w:type="dxa"/>
            <w:tcBorders>
              <w:top w:val="single" w:sz="4" w:space="0" w:color="auto"/>
              <w:left w:val="nil"/>
              <w:bottom w:val="nil"/>
              <w:right w:val="nil"/>
            </w:tcBorders>
            <w:shd w:val="clear" w:color="auto" w:fill="auto"/>
            <w:vAlign w:val="bottom"/>
          </w:tcPr>
          <w:p w14:paraId="7E56D0A7" w14:textId="77777777" w:rsidR="00CE43DE" w:rsidRPr="000712D9" w:rsidRDefault="00CE43DE" w:rsidP="00153024">
            <w:pPr>
              <w:spacing w:before="0" w:line="240" w:lineRule="auto"/>
              <w:ind w:right="244"/>
              <w:jc w:val="right"/>
              <w:rPr>
                <w:b/>
                <w:color w:val="000000"/>
                <w:sz w:val="20"/>
                <w:szCs w:val="20"/>
              </w:rPr>
            </w:pPr>
            <w:r w:rsidRPr="000712D9">
              <w:rPr>
                <w:b/>
                <w:color w:val="000000"/>
                <w:sz w:val="20"/>
                <w:szCs w:val="20"/>
              </w:rPr>
              <w:t>11.7%**</w:t>
            </w:r>
          </w:p>
        </w:tc>
      </w:tr>
    </w:tbl>
    <w:p w14:paraId="1584E762" w14:textId="77777777" w:rsidR="00CE43DE" w:rsidRPr="000712D9" w:rsidRDefault="00CE43DE" w:rsidP="00CE43DE">
      <w:pPr>
        <w:spacing w:before="0" w:after="120"/>
        <w:rPr>
          <w:b/>
        </w:rPr>
      </w:pPr>
    </w:p>
    <w:p w14:paraId="5B95E90F" w14:textId="77777777" w:rsidR="00EC45C5" w:rsidRDefault="00EC45C5" w:rsidP="00CE43DE">
      <w:pPr>
        <w:spacing w:before="0" w:after="120"/>
        <w:rPr>
          <w:b/>
        </w:rPr>
      </w:pPr>
      <w:r>
        <w:rPr>
          <w:b/>
        </w:rPr>
        <w:br w:type="page"/>
      </w:r>
    </w:p>
    <w:p w14:paraId="26AD4550" w14:textId="74938D05" w:rsidR="00CE43DE" w:rsidRPr="000712D9" w:rsidRDefault="00CE43DE" w:rsidP="00CE43DE">
      <w:pPr>
        <w:spacing w:before="0" w:after="120"/>
        <w:rPr>
          <w:b/>
        </w:rPr>
      </w:pPr>
      <w:r w:rsidRPr="000712D9">
        <w:rPr>
          <w:b/>
        </w:rPr>
        <w:t>Б. Покритие на пригодните площи по ловни и горски стопанства</w:t>
      </w:r>
    </w:p>
    <w:tbl>
      <w:tblPr>
        <w:tblW w:w="9252" w:type="dxa"/>
        <w:tblInd w:w="93" w:type="dxa"/>
        <w:tblBorders>
          <w:top w:val="single" w:sz="8" w:space="0" w:color="000000"/>
          <w:left w:val="single" w:sz="4" w:space="0" w:color="000000"/>
          <w:bottom w:val="single" w:sz="8"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2425"/>
        <w:gridCol w:w="1583"/>
        <w:gridCol w:w="1560"/>
        <w:gridCol w:w="1945"/>
        <w:gridCol w:w="1739"/>
      </w:tblGrid>
      <w:tr w:rsidR="00CE43DE" w:rsidRPr="00EC45C5" w14:paraId="02181622" w14:textId="77777777" w:rsidTr="00EC45C5">
        <w:trPr>
          <w:trHeight w:val="575"/>
          <w:tblHeader/>
        </w:trPr>
        <w:tc>
          <w:tcPr>
            <w:tcW w:w="2425" w:type="dxa"/>
            <w:tcBorders>
              <w:top w:val="single" w:sz="4" w:space="0" w:color="000000"/>
              <w:left w:val="nil"/>
              <w:bottom w:val="single" w:sz="4" w:space="0" w:color="000000"/>
              <w:right w:val="nil"/>
            </w:tcBorders>
            <w:shd w:val="clear" w:color="auto" w:fill="auto"/>
            <w:vAlign w:val="center"/>
          </w:tcPr>
          <w:p w14:paraId="6048D611" w14:textId="77777777" w:rsidR="00CE43DE" w:rsidRPr="00EC45C5" w:rsidRDefault="00CE43DE" w:rsidP="00EC45C5">
            <w:pPr>
              <w:spacing w:line="240" w:lineRule="auto"/>
              <w:rPr>
                <w:b/>
                <w:color w:val="000000"/>
                <w:sz w:val="20"/>
                <w:szCs w:val="20"/>
              </w:rPr>
            </w:pPr>
            <w:r w:rsidRPr="00EC45C5">
              <w:rPr>
                <w:b/>
                <w:color w:val="000000"/>
                <w:sz w:val="20"/>
                <w:szCs w:val="20"/>
              </w:rPr>
              <w:t>Горска структура</w:t>
            </w:r>
          </w:p>
        </w:tc>
        <w:tc>
          <w:tcPr>
            <w:tcW w:w="1583" w:type="dxa"/>
            <w:tcBorders>
              <w:top w:val="single" w:sz="4" w:space="0" w:color="000000"/>
              <w:left w:val="nil"/>
              <w:bottom w:val="single" w:sz="4" w:space="0" w:color="000000"/>
              <w:right w:val="nil"/>
            </w:tcBorders>
            <w:shd w:val="clear" w:color="auto" w:fill="auto"/>
            <w:vAlign w:val="center"/>
          </w:tcPr>
          <w:p w14:paraId="6549395E" w14:textId="77777777" w:rsidR="00CE43DE" w:rsidRPr="00EC45C5" w:rsidRDefault="00CE43DE" w:rsidP="00EC45C5">
            <w:pPr>
              <w:spacing w:line="240" w:lineRule="auto"/>
              <w:rPr>
                <w:b/>
                <w:color w:val="000000"/>
                <w:sz w:val="20"/>
                <w:szCs w:val="20"/>
              </w:rPr>
            </w:pPr>
            <w:r w:rsidRPr="00EC45C5">
              <w:rPr>
                <w:b/>
                <w:color w:val="000000"/>
                <w:sz w:val="20"/>
                <w:szCs w:val="20"/>
              </w:rPr>
              <w:t>Пригодна площ в кв. км</w:t>
            </w:r>
          </w:p>
        </w:tc>
        <w:tc>
          <w:tcPr>
            <w:tcW w:w="1560" w:type="dxa"/>
            <w:tcBorders>
              <w:top w:val="single" w:sz="4" w:space="0" w:color="000000"/>
              <w:left w:val="nil"/>
              <w:bottom w:val="single" w:sz="4" w:space="0" w:color="000000"/>
              <w:right w:val="nil"/>
            </w:tcBorders>
            <w:shd w:val="clear" w:color="auto" w:fill="auto"/>
            <w:vAlign w:val="center"/>
          </w:tcPr>
          <w:p w14:paraId="452ABA44" w14:textId="77777777" w:rsidR="00CE43DE" w:rsidRPr="00EC45C5" w:rsidRDefault="00CE43DE" w:rsidP="00EC45C5">
            <w:pPr>
              <w:spacing w:line="240" w:lineRule="auto"/>
              <w:rPr>
                <w:b/>
                <w:color w:val="000000"/>
                <w:sz w:val="20"/>
                <w:szCs w:val="20"/>
              </w:rPr>
            </w:pPr>
            <w:r w:rsidRPr="00EC45C5">
              <w:rPr>
                <w:b/>
                <w:color w:val="000000"/>
                <w:sz w:val="20"/>
                <w:szCs w:val="20"/>
              </w:rPr>
              <w:t>Пригодна площ в ха</w:t>
            </w:r>
          </w:p>
        </w:tc>
        <w:tc>
          <w:tcPr>
            <w:tcW w:w="1945" w:type="dxa"/>
            <w:tcBorders>
              <w:top w:val="single" w:sz="4" w:space="0" w:color="000000"/>
              <w:left w:val="nil"/>
              <w:bottom w:val="single" w:sz="4" w:space="0" w:color="000000"/>
              <w:right w:val="nil"/>
            </w:tcBorders>
            <w:shd w:val="clear" w:color="auto" w:fill="auto"/>
            <w:vAlign w:val="center"/>
          </w:tcPr>
          <w:p w14:paraId="1338AADB" w14:textId="77777777" w:rsidR="00CE43DE" w:rsidRPr="00EC45C5" w:rsidRDefault="00CE43DE" w:rsidP="00EC45C5">
            <w:pPr>
              <w:spacing w:line="240" w:lineRule="auto"/>
              <w:rPr>
                <w:b/>
                <w:color w:val="000000"/>
                <w:sz w:val="20"/>
                <w:szCs w:val="20"/>
              </w:rPr>
            </w:pPr>
            <w:r w:rsidRPr="00EC45C5">
              <w:rPr>
                <w:b/>
                <w:color w:val="000000"/>
                <w:sz w:val="20"/>
                <w:szCs w:val="20"/>
              </w:rPr>
              <w:t>Обща площ на структурата в ха</w:t>
            </w:r>
          </w:p>
        </w:tc>
        <w:tc>
          <w:tcPr>
            <w:tcW w:w="1739" w:type="dxa"/>
            <w:tcBorders>
              <w:top w:val="single" w:sz="4" w:space="0" w:color="000000"/>
              <w:left w:val="nil"/>
              <w:bottom w:val="single" w:sz="4" w:space="0" w:color="000000"/>
              <w:right w:val="nil"/>
            </w:tcBorders>
            <w:shd w:val="clear" w:color="auto" w:fill="auto"/>
            <w:vAlign w:val="center"/>
          </w:tcPr>
          <w:p w14:paraId="7FFF5977" w14:textId="77777777" w:rsidR="00CE43DE" w:rsidRPr="00EC45C5" w:rsidRDefault="00CE43DE" w:rsidP="00EC45C5">
            <w:pPr>
              <w:spacing w:line="240" w:lineRule="auto"/>
              <w:rPr>
                <w:b/>
                <w:color w:val="000000"/>
                <w:sz w:val="20"/>
                <w:szCs w:val="20"/>
              </w:rPr>
            </w:pPr>
            <w:r w:rsidRPr="00EC45C5">
              <w:rPr>
                <w:b/>
                <w:color w:val="000000"/>
                <w:sz w:val="20"/>
                <w:szCs w:val="20"/>
              </w:rPr>
              <w:t>% площ от структурата</w:t>
            </w:r>
          </w:p>
        </w:tc>
      </w:tr>
      <w:tr w:rsidR="00CE43DE" w:rsidRPr="000712D9" w14:paraId="2F2D71C2" w14:textId="77777777" w:rsidTr="00EC45C5">
        <w:trPr>
          <w:trHeight w:val="288"/>
          <w:tblHeader/>
        </w:trPr>
        <w:tc>
          <w:tcPr>
            <w:tcW w:w="2425" w:type="dxa"/>
            <w:tcBorders>
              <w:top w:val="single" w:sz="4" w:space="0" w:color="000000"/>
              <w:left w:val="nil"/>
              <w:bottom w:val="nil"/>
              <w:right w:val="nil"/>
            </w:tcBorders>
            <w:shd w:val="clear" w:color="auto" w:fill="auto"/>
            <w:vAlign w:val="bottom"/>
          </w:tcPr>
          <w:p w14:paraId="7115B90A"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Ардино</w:t>
            </w:r>
          </w:p>
        </w:tc>
        <w:tc>
          <w:tcPr>
            <w:tcW w:w="1583" w:type="dxa"/>
            <w:tcBorders>
              <w:top w:val="single" w:sz="4" w:space="0" w:color="000000"/>
              <w:left w:val="nil"/>
              <w:bottom w:val="nil"/>
              <w:right w:val="nil"/>
            </w:tcBorders>
            <w:shd w:val="clear" w:color="auto" w:fill="auto"/>
            <w:vAlign w:val="bottom"/>
          </w:tcPr>
          <w:p w14:paraId="6968B8A8"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0.55</w:t>
            </w:r>
          </w:p>
        </w:tc>
        <w:tc>
          <w:tcPr>
            <w:tcW w:w="1560" w:type="dxa"/>
            <w:tcBorders>
              <w:top w:val="single" w:sz="4" w:space="0" w:color="000000"/>
              <w:left w:val="nil"/>
              <w:bottom w:val="nil"/>
              <w:right w:val="nil"/>
            </w:tcBorders>
            <w:shd w:val="clear" w:color="auto" w:fill="auto"/>
            <w:vAlign w:val="bottom"/>
          </w:tcPr>
          <w:p w14:paraId="7180F7E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55</w:t>
            </w:r>
          </w:p>
        </w:tc>
        <w:tc>
          <w:tcPr>
            <w:tcW w:w="1945" w:type="dxa"/>
            <w:tcBorders>
              <w:top w:val="single" w:sz="4" w:space="0" w:color="000000"/>
              <w:left w:val="nil"/>
              <w:bottom w:val="nil"/>
              <w:right w:val="nil"/>
            </w:tcBorders>
            <w:shd w:val="clear" w:color="auto" w:fill="auto"/>
            <w:vAlign w:val="bottom"/>
          </w:tcPr>
          <w:p w14:paraId="7BB2F77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33958</w:t>
            </w:r>
          </w:p>
        </w:tc>
        <w:tc>
          <w:tcPr>
            <w:tcW w:w="1739" w:type="dxa"/>
            <w:tcBorders>
              <w:top w:val="single" w:sz="4" w:space="0" w:color="000000"/>
              <w:left w:val="nil"/>
              <w:bottom w:val="nil"/>
              <w:right w:val="nil"/>
            </w:tcBorders>
            <w:shd w:val="clear" w:color="auto" w:fill="auto"/>
            <w:vAlign w:val="bottom"/>
          </w:tcPr>
          <w:p w14:paraId="1BCD5473"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0.2%</w:t>
            </w:r>
          </w:p>
        </w:tc>
      </w:tr>
      <w:tr w:rsidR="00CE43DE" w:rsidRPr="000712D9" w14:paraId="475A66B5" w14:textId="77777777" w:rsidTr="00EC45C5">
        <w:trPr>
          <w:trHeight w:val="288"/>
          <w:tblHeader/>
        </w:trPr>
        <w:tc>
          <w:tcPr>
            <w:tcW w:w="2425" w:type="dxa"/>
            <w:tcBorders>
              <w:top w:val="nil"/>
              <w:left w:val="nil"/>
              <w:bottom w:val="nil"/>
              <w:right w:val="nil"/>
            </w:tcBorders>
            <w:shd w:val="clear" w:color="auto" w:fill="auto"/>
            <w:vAlign w:val="bottom"/>
          </w:tcPr>
          <w:p w14:paraId="7D71D8DE"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Асеновград</w:t>
            </w:r>
          </w:p>
        </w:tc>
        <w:tc>
          <w:tcPr>
            <w:tcW w:w="1583" w:type="dxa"/>
            <w:tcBorders>
              <w:top w:val="nil"/>
              <w:left w:val="nil"/>
              <w:bottom w:val="nil"/>
              <w:right w:val="nil"/>
            </w:tcBorders>
            <w:shd w:val="clear" w:color="auto" w:fill="auto"/>
            <w:vAlign w:val="bottom"/>
          </w:tcPr>
          <w:p w14:paraId="1399C219"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42.38</w:t>
            </w:r>
          </w:p>
        </w:tc>
        <w:tc>
          <w:tcPr>
            <w:tcW w:w="1560" w:type="dxa"/>
            <w:tcBorders>
              <w:top w:val="nil"/>
              <w:left w:val="nil"/>
              <w:bottom w:val="nil"/>
              <w:right w:val="nil"/>
            </w:tcBorders>
            <w:shd w:val="clear" w:color="auto" w:fill="auto"/>
            <w:vAlign w:val="bottom"/>
          </w:tcPr>
          <w:p w14:paraId="0CB7FFE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4238</w:t>
            </w:r>
          </w:p>
        </w:tc>
        <w:tc>
          <w:tcPr>
            <w:tcW w:w="1945" w:type="dxa"/>
            <w:tcBorders>
              <w:top w:val="nil"/>
              <w:left w:val="nil"/>
              <w:bottom w:val="nil"/>
              <w:right w:val="nil"/>
            </w:tcBorders>
            <w:shd w:val="clear" w:color="auto" w:fill="auto"/>
            <w:vAlign w:val="bottom"/>
          </w:tcPr>
          <w:p w14:paraId="09E09A4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80474</w:t>
            </w:r>
          </w:p>
        </w:tc>
        <w:tc>
          <w:tcPr>
            <w:tcW w:w="1739" w:type="dxa"/>
            <w:tcBorders>
              <w:top w:val="nil"/>
              <w:left w:val="nil"/>
              <w:bottom w:val="nil"/>
              <w:right w:val="nil"/>
            </w:tcBorders>
            <w:shd w:val="clear" w:color="auto" w:fill="auto"/>
            <w:vAlign w:val="bottom"/>
          </w:tcPr>
          <w:p w14:paraId="088A93F2"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5.3%</w:t>
            </w:r>
          </w:p>
        </w:tc>
      </w:tr>
      <w:tr w:rsidR="00CE43DE" w:rsidRPr="000712D9" w14:paraId="284AD13C" w14:textId="77777777" w:rsidTr="00EC45C5">
        <w:trPr>
          <w:trHeight w:val="288"/>
          <w:tblHeader/>
        </w:trPr>
        <w:tc>
          <w:tcPr>
            <w:tcW w:w="2425" w:type="dxa"/>
            <w:tcBorders>
              <w:top w:val="nil"/>
              <w:left w:val="nil"/>
              <w:bottom w:val="nil"/>
              <w:right w:val="nil"/>
            </w:tcBorders>
            <w:shd w:val="clear" w:color="auto" w:fill="auto"/>
            <w:vAlign w:val="bottom"/>
          </w:tcPr>
          <w:p w14:paraId="722305A4"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Батак</w:t>
            </w:r>
          </w:p>
        </w:tc>
        <w:tc>
          <w:tcPr>
            <w:tcW w:w="1583" w:type="dxa"/>
            <w:tcBorders>
              <w:top w:val="nil"/>
              <w:left w:val="nil"/>
              <w:bottom w:val="nil"/>
              <w:right w:val="nil"/>
            </w:tcBorders>
            <w:shd w:val="clear" w:color="auto" w:fill="auto"/>
            <w:vAlign w:val="bottom"/>
          </w:tcPr>
          <w:p w14:paraId="449C6741"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9.45</w:t>
            </w:r>
          </w:p>
        </w:tc>
        <w:tc>
          <w:tcPr>
            <w:tcW w:w="1560" w:type="dxa"/>
            <w:tcBorders>
              <w:top w:val="nil"/>
              <w:left w:val="nil"/>
              <w:bottom w:val="nil"/>
              <w:right w:val="nil"/>
            </w:tcBorders>
            <w:shd w:val="clear" w:color="auto" w:fill="auto"/>
            <w:vAlign w:val="bottom"/>
          </w:tcPr>
          <w:p w14:paraId="3F31FA10"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945</w:t>
            </w:r>
          </w:p>
        </w:tc>
        <w:tc>
          <w:tcPr>
            <w:tcW w:w="1945" w:type="dxa"/>
            <w:tcBorders>
              <w:top w:val="nil"/>
              <w:left w:val="nil"/>
              <w:bottom w:val="nil"/>
              <w:right w:val="nil"/>
            </w:tcBorders>
            <w:shd w:val="clear" w:color="auto" w:fill="auto"/>
            <w:vAlign w:val="bottom"/>
          </w:tcPr>
          <w:p w14:paraId="7B52FC4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16383</w:t>
            </w:r>
          </w:p>
        </w:tc>
        <w:tc>
          <w:tcPr>
            <w:tcW w:w="1739" w:type="dxa"/>
            <w:tcBorders>
              <w:top w:val="nil"/>
              <w:left w:val="nil"/>
              <w:bottom w:val="nil"/>
              <w:right w:val="nil"/>
            </w:tcBorders>
            <w:shd w:val="clear" w:color="auto" w:fill="auto"/>
            <w:vAlign w:val="bottom"/>
          </w:tcPr>
          <w:p w14:paraId="39A5CA33"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5.8%</w:t>
            </w:r>
          </w:p>
        </w:tc>
      </w:tr>
      <w:tr w:rsidR="00CE43DE" w:rsidRPr="000712D9" w14:paraId="28728628" w14:textId="77777777" w:rsidTr="00EC45C5">
        <w:trPr>
          <w:trHeight w:val="288"/>
          <w:tblHeader/>
        </w:trPr>
        <w:tc>
          <w:tcPr>
            <w:tcW w:w="2425" w:type="dxa"/>
            <w:tcBorders>
              <w:top w:val="nil"/>
              <w:left w:val="nil"/>
              <w:bottom w:val="nil"/>
              <w:right w:val="nil"/>
            </w:tcBorders>
            <w:shd w:val="clear" w:color="auto" w:fill="auto"/>
            <w:vAlign w:val="bottom"/>
          </w:tcPr>
          <w:p w14:paraId="5949A1F1"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Белица</w:t>
            </w:r>
          </w:p>
        </w:tc>
        <w:tc>
          <w:tcPr>
            <w:tcW w:w="1583" w:type="dxa"/>
            <w:tcBorders>
              <w:top w:val="nil"/>
              <w:left w:val="nil"/>
              <w:bottom w:val="nil"/>
              <w:right w:val="nil"/>
            </w:tcBorders>
            <w:shd w:val="clear" w:color="auto" w:fill="auto"/>
            <w:vAlign w:val="bottom"/>
          </w:tcPr>
          <w:p w14:paraId="78D68EC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3.57</w:t>
            </w:r>
          </w:p>
        </w:tc>
        <w:tc>
          <w:tcPr>
            <w:tcW w:w="1560" w:type="dxa"/>
            <w:tcBorders>
              <w:top w:val="nil"/>
              <w:left w:val="nil"/>
              <w:bottom w:val="nil"/>
              <w:right w:val="nil"/>
            </w:tcBorders>
            <w:shd w:val="clear" w:color="auto" w:fill="auto"/>
            <w:vAlign w:val="bottom"/>
          </w:tcPr>
          <w:p w14:paraId="5A2FC47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357</w:t>
            </w:r>
          </w:p>
        </w:tc>
        <w:tc>
          <w:tcPr>
            <w:tcW w:w="1945" w:type="dxa"/>
            <w:tcBorders>
              <w:top w:val="nil"/>
              <w:left w:val="nil"/>
              <w:bottom w:val="nil"/>
              <w:right w:val="nil"/>
            </w:tcBorders>
            <w:shd w:val="clear" w:color="auto" w:fill="auto"/>
            <w:vAlign w:val="bottom"/>
          </w:tcPr>
          <w:p w14:paraId="75915D0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10846</w:t>
            </w:r>
          </w:p>
        </w:tc>
        <w:tc>
          <w:tcPr>
            <w:tcW w:w="1739" w:type="dxa"/>
            <w:tcBorders>
              <w:top w:val="nil"/>
              <w:left w:val="nil"/>
              <w:bottom w:val="nil"/>
              <w:right w:val="nil"/>
            </w:tcBorders>
            <w:shd w:val="clear" w:color="auto" w:fill="auto"/>
            <w:vAlign w:val="bottom"/>
          </w:tcPr>
          <w:p w14:paraId="64ABA8AB"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3.3%</w:t>
            </w:r>
          </w:p>
        </w:tc>
      </w:tr>
      <w:tr w:rsidR="00CE43DE" w:rsidRPr="000712D9" w14:paraId="21F481DE" w14:textId="77777777" w:rsidTr="00EC45C5">
        <w:trPr>
          <w:trHeight w:val="288"/>
          <w:tblHeader/>
        </w:trPr>
        <w:tc>
          <w:tcPr>
            <w:tcW w:w="2425" w:type="dxa"/>
            <w:tcBorders>
              <w:top w:val="nil"/>
              <w:left w:val="nil"/>
              <w:bottom w:val="nil"/>
              <w:right w:val="nil"/>
            </w:tcBorders>
            <w:shd w:val="clear" w:color="auto" w:fill="auto"/>
            <w:vAlign w:val="bottom"/>
          </w:tcPr>
          <w:p w14:paraId="4C9184CC"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Белово</w:t>
            </w:r>
          </w:p>
        </w:tc>
        <w:tc>
          <w:tcPr>
            <w:tcW w:w="1583" w:type="dxa"/>
            <w:tcBorders>
              <w:top w:val="nil"/>
              <w:left w:val="nil"/>
              <w:bottom w:val="nil"/>
              <w:right w:val="nil"/>
            </w:tcBorders>
            <w:shd w:val="clear" w:color="auto" w:fill="auto"/>
            <w:vAlign w:val="bottom"/>
          </w:tcPr>
          <w:p w14:paraId="05A05EE7"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18.09</w:t>
            </w:r>
          </w:p>
        </w:tc>
        <w:tc>
          <w:tcPr>
            <w:tcW w:w="1560" w:type="dxa"/>
            <w:tcBorders>
              <w:top w:val="nil"/>
              <w:left w:val="nil"/>
              <w:bottom w:val="nil"/>
              <w:right w:val="nil"/>
            </w:tcBorders>
            <w:shd w:val="clear" w:color="auto" w:fill="auto"/>
            <w:vAlign w:val="bottom"/>
          </w:tcPr>
          <w:p w14:paraId="746580C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1809</w:t>
            </w:r>
          </w:p>
        </w:tc>
        <w:tc>
          <w:tcPr>
            <w:tcW w:w="1945" w:type="dxa"/>
            <w:tcBorders>
              <w:top w:val="nil"/>
              <w:left w:val="nil"/>
              <w:bottom w:val="nil"/>
              <w:right w:val="nil"/>
            </w:tcBorders>
            <w:shd w:val="clear" w:color="auto" w:fill="auto"/>
            <w:vAlign w:val="bottom"/>
          </w:tcPr>
          <w:p w14:paraId="75097F3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29689</w:t>
            </w:r>
          </w:p>
        </w:tc>
        <w:tc>
          <w:tcPr>
            <w:tcW w:w="1739" w:type="dxa"/>
            <w:tcBorders>
              <w:top w:val="nil"/>
              <w:left w:val="nil"/>
              <w:bottom w:val="nil"/>
              <w:right w:val="nil"/>
            </w:tcBorders>
            <w:shd w:val="clear" w:color="auto" w:fill="auto"/>
            <w:vAlign w:val="bottom"/>
          </w:tcPr>
          <w:p w14:paraId="08619096"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6.1%</w:t>
            </w:r>
          </w:p>
        </w:tc>
      </w:tr>
      <w:tr w:rsidR="00CE43DE" w:rsidRPr="000712D9" w14:paraId="351BDD7F" w14:textId="77777777" w:rsidTr="00EC45C5">
        <w:trPr>
          <w:trHeight w:val="288"/>
          <w:tblHeader/>
        </w:trPr>
        <w:tc>
          <w:tcPr>
            <w:tcW w:w="2425" w:type="dxa"/>
            <w:tcBorders>
              <w:top w:val="nil"/>
              <w:left w:val="nil"/>
              <w:bottom w:val="nil"/>
              <w:right w:val="nil"/>
            </w:tcBorders>
            <w:shd w:val="clear" w:color="auto" w:fill="auto"/>
            <w:vAlign w:val="bottom"/>
          </w:tcPr>
          <w:p w14:paraId="3C26DE0B"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Белоградчик</w:t>
            </w:r>
          </w:p>
        </w:tc>
        <w:tc>
          <w:tcPr>
            <w:tcW w:w="1583" w:type="dxa"/>
            <w:tcBorders>
              <w:top w:val="nil"/>
              <w:left w:val="nil"/>
              <w:bottom w:val="nil"/>
              <w:right w:val="nil"/>
            </w:tcBorders>
            <w:shd w:val="clear" w:color="auto" w:fill="auto"/>
            <w:vAlign w:val="bottom"/>
          </w:tcPr>
          <w:p w14:paraId="3A210EE8"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2.13</w:t>
            </w:r>
          </w:p>
        </w:tc>
        <w:tc>
          <w:tcPr>
            <w:tcW w:w="1560" w:type="dxa"/>
            <w:tcBorders>
              <w:top w:val="nil"/>
              <w:left w:val="nil"/>
              <w:bottom w:val="nil"/>
              <w:right w:val="nil"/>
            </w:tcBorders>
            <w:shd w:val="clear" w:color="auto" w:fill="auto"/>
            <w:vAlign w:val="bottom"/>
          </w:tcPr>
          <w:p w14:paraId="2145BBF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213</w:t>
            </w:r>
          </w:p>
        </w:tc>
        <w:tc>
          <w:tcPr>
            <w:tcW w:w="1945" w:type="dxa"/>
            <w:tcBorders>
              <w:top w:val="nil"/>
              <w:left w:val="nil"/>
              <w:bottom w:val="nil"/>
              <w:right w:val="nil"/>
            </w:tcBorders>
            <w:shd w:val="clear" w:color="auto" w:fill="auto"/>
            <w:vAlign w:val="bottom"/>
          </w:tcPr>
          <w:p w14:paraId="0B49AD5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83665</w:t>
            </w:r>
          </w:p>
        </w:tc>
        <w:tc>
          <w:tcPr>
            <w:tcW w:w="1739" w:type="dxa"/>
            <w:tcBorders>
              <w:top w:val="nil"/>
              <w:left w:val="nil"/>
              <w:bottom w:val="nil"/>
              <w:right w:val="nil"/>
            </w:tcBorders>
            <w:shd w:val="clear" w:color="auto" w:fill="auto"/>
            <w:vAlign w:val="bottom"/>
          </w:tcPr>
          <w:p w14:paraId="248C4ABC"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0.3%</w:t>
            </w:r>
          </w:p>
        </w:tc>
      </w:tr>
      <w:tr w:rsidR="00CE43DE" w:rsidRPr="000712D9" w14:paraId="40D58DBB" w14:textId="77777777" w:rsidTr="00EC45C5">
        <w:trPr>
          <w:trHeight w:val="288"/>
          <w:tblHeader/>
        </w:trPr>
        <w:tc>
          <w:tcPr>
            <w:tcW w:w="2425" w:type="dxa"/>
            <w:tcBorders>
              <w:top w:val="nil"/>
              <w:left w:val="nil"/>
              <w:bottom w:val="nil"/>
              <w:right w:val="nil"/>
            </w:tcBorders>
            <w:shd w:val="clear" w:color="auto" w:fill="auto"/>
            <w:vAlign w:val="bottom"/>
          </w:tcPr>
          <w:p w14:paraId="090D2AC1"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Берковица</w:t>
            </w:r>
          </w:p>
        </w:tc>
        <w:tc>
          <w:tcPr>
            <w:tcW w:w="1583" w:type="dxa"/>
            <w:tcBorders>
              <w:top w:val="nil"/>
              <w:left w:val="nil"/>
              <w:bottom w:val="nil"/>
              <w:right w:val="nil"/>
            </w:tcBorders>
            <w:shd w:val="clear" w:color="auto" w:fill="auto"/>
            <w:vAlign w:val="bottom"/>
          </w:tcPr>
          <w:p w14:paraId="592DEAE1"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37.91</w:t>
            </w:r>
          </w:p>
        </w:tc>
        <w:tc>
          <w:tcPr>
            <w:tcW w:w="1560" w:type="dxa"/>
            <w:tcBorders>
              <w:top w:val="nil"/>
              <w:left w:val="nil"/>
              <w:bottom w:val="nil"/>
              <w:right w:val="nil"/>
            </w:tcBorders>
            <w:shd w:val="clear" w:color="auto" w:fill="auto"/>
            <w:vAlign w:val="bottom"/>
          </w:tcPr>
          <w:p w14:paraId="51989F7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3791</w:t>
            </w:r>
          </w:p>
        </w:tc>
        <w:tc>
          <w:tcPr>
            <w:tcW w:w="1945" w:type="dxa"/>
            <w:tcBorders>
              <w:top w:val="nil"/>
              <w:left w:val="nil"/>
              <w:bottom w:val="nil"/>
              <w:right w:val="nil"/>
            </w:tcBorders>
            <w:shd w:val="clear" w:color="auto" w:fill="auto"/>
            <w:vAlign w:val="bottom"/>
          </w:tcPr>
          <w:p w14:paraId="672B71DF"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60030</w:t>
            </w:r>
          </w:p>
        </w:tc>
        <w:tc>
          <w:tcPr>
            <w:tcW w:w="1739" w:type="dxa"/>
            <w:tcBorders>
              <w:top w:val="nil"/>
              <w:left w:val="nil"/>
              <w:bottom w:val="nil"/>
              <w:right w:val="nil"/>
            </w:tcBorders>
            <w:shd w:val="clear" w:color="auto" w:fill="auto"/>
            <w:vAlign w:val="bottom"/>
          </w:tcPr>
          <w:p w14:paraId="08BC74B2"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6.3%</w:t>
            </w:r>
          </w:p>
        </w:tc>
      </w:tr>
      <w:tr w:rsidR="00CE43DE" w:rsidRPr="000712D9" w14:paraId="5D1E4388" w14:textId="77777777" w:rsidTr="00EC45C5">
        <w:trPr>
          <w:trHeight w:val="288"/>
          <w:tblHeader/>
        </w:trPr>
        <w:tc>
          <w:tcPr>
            <w:tcW w:w="2425" w:type="dxa"/>
            <w:tcBorders>
              <w:top w:val="nil"/>
              <w:left w:val="nil"/>
              <w:bottom w:val="nil"/>
              <w:right w:val="nil"/>
            </w:tcBorders>
            <w:shd w:val="clear" w:color="auto" w:fill="auto"/>
            <w:vAlign w:val="bottom"/>
          </w:tcPr>
          <w:p w14:paraId="5BAB1A32"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Благоевград</w:t>
            </w:r>
          </w:p>
        </w:tc>
        <w:tc>
          <w:tcPr>
            <w:tcW w:w="1583" w:type="dxa"/>
            <w:tcBorders>
              <w:top w:val="nil"/>
              <w:left w:val="nil"/>
              <w:bottom w:val="nil"/>
              <w:right w:val="nil"/>
            </w:tcBorders>
            <w:shd w:val="clear" w:color="auto" w:fill="auto"/>
            <w:vAlign w:val="bottom"/>
          </w:tcPr>
          <w:p w14:paraId="4E18D32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16.52</w:t>
            </w:r>
          </w:p>
        </w:tc>
        <w:tc>
          <w:tcPr>
            <w:tcW w:w="1560" w:type="dxa"/>
            <w:tcBorders>
              <w:top w:val="nil"/>
              <w:left w:val="nil"/>
              <w:bottom w:val="nil"/>
              <w:right w:val="nil"/>
            </w:tcBorders>
            <w:shd w:val="clear" w:color="auto" w:fill="auto"/>
            <w:vAlign w:val="bottom"/>
          </w:tcPr>
          <w:p w14:paraId="29690A4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1652</w:t>
            </w:r>
          </w:p>
        </w:tc>
        <w:tc>
          <w:tcPr>
            <w:tcW w:w="1945" w:type="dxa"/>
            <w:tcBorders>
              <w:top w:val="nil"/>
              <w:left w:val="nil"/>
              <w:bottom w:val="nil"/>
              <w:right w:val="nil"/>
            </w:tcBorders>
            <w:shd w:val="clear" w:color="auto" w:fill="auto"/>
            <w:vAlign w:val="bottom"/>
          </w:tcPr>
          <w:p w14:paraId="3DBB5B5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54593</w:t>
            </w:r>
          </w:p>
        </w:tc>
        <w:tc>
          <w:tcPr>
            <w:tcW w:w="1739" w:type="dxa"/>
            <w:tcBorders>
              <w:top w:val="nil"/>
              <w:left w:val="nil"/>
              <w:bottom w:val="nil"/>
              <w:right w:val="nil"/>
            </w:tcBorders>
            <w:shd w:val="clear" w:color="auto" w:fill="auto"/>
            <w:vAlign w:val="bottom"/>
          </w:tcPr>
          <w:p w14:paraId="57AB2E5B"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3.0%</w:t>
            </w:r>
          </w:p>
        </w:tc>
      </w:tr>
      <w:tr w:rsidR="00CE43DE" w:rsidRPr="000712D9" w14:paraId="45E9D346" w14:textId="77777777" w:rsidTr="00EC45C5">
        <w:trPr>
          <w:trHeight w:val="288"/>
          <w:tblHeader/>
        </w:trPr>
        <w:tc>
          <w:tcPr>
            <w:tcW w:w="2425" w:type="dxa"/>
            <w:tcBorders>
              <w:top w:val="nil"/>
              <w:left w:val="nil"/>
              <w:bottom w:val="nil"/>
              <w:right w:val="nil"/>
            </w:tcBorders>
            <w:shd w:val="clear" w:color="auto" w:fill="auto"/>
            <w:vAlign w:val="bottom"/>
          </w:tcPr>
          <w:p w14:paraId="6D119684"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Борима</w:t>
            </w:r>
          </w:p>
        </w:tc>
        <w:tc>
          <w:tcPr>
            <w:tcW w:w="1583" w:type="dxa"/>
            <w:tcBorders>
              <w:top w:val="nil"/>
              <w:left w:val="nil"/>
              <w:bottom w:val="nil"/>
              <w:right w:val="nil"/>
            </w:tcBorders>
            <w:shd w:val="clear" w:color="auto" w:fill="auto"/>
            <w:vAlign w:val="bottom"/>
          </w:tcPr>
          <w:p w14:paraId="56C82530"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0.49</w:t>
            </w:r>
          </w:p>
        </w:tc>
        <w:tc>
          <w:tcPr>
            <w:tcW w:w="1560" w:type="dxa"/>
            <w:tcBorders>
              <w:top w:val="nil"/>
              <w:left w:val="nil"/>
              <w:bottom w:val="nil"/>
              <w:right w:val="nil"/>
            </w:tcBorders>
            <w:shd w:val="clear" w:color="auto" w:fill="auto"/>
            <w:vAlign w:val="bottom"/>
          </w:tcPr>
          <w:p w14:paraId="5747772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49</w:t>
            </w:r>
          </w:p>
        </w:tc>
        <w:tc>
          <w:tcPr>
            <w:tcW w:w="1945" w:type="dxa"/>
            <w:tcBorders>
              <w:top w:val="nil"/>
              <w:left w:val="nil"/>
              <w:bottom w:val="nil"/>
              <w:right w:val="nil"/>
            </w:tcBorders>
            <w:shd w:val="clear" w:color="auto" w:fill="auto"/>
            <w:vAlign w:val="bottom"/>
          </w:tcPr>
          <w:p w14:paraId="6BB40A4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13965</w:t>
            </w:r>
          </w:p>
        </w:tc>
        <w:tc>
          <w:tcPr>
            <w:tcW w:w="1739" w:type="dxa"/>
            <w:tcBorders>
              <w:top w:val="nil"/>
              <w:left w:val="nil"/>
              <w:bottom w:val="nil"/>
              <w:right w:val="nil"/>
            </w:tcBorders>
            <w:shd w:val="clear" w:color="auto" w:fill="auto"/>
            <w:vAlign w:val="bottom"/>
          </w:tcPr>
          <w:p w14:paraId="74FA6B0D"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0.4%</w:t>
            </w:r>
          </w:p>
        </w:tc>
      </w:tr>
      <w:tr w:rsidR="00CE43DE" w:rsidRPr="000712D9" w14:paraId="5635DE13" w14:textId="77777777" w:rsidTr="00EC45C5">
        <w:trPr>
          <w:trHeight w:val="288"/>
          <w:tblHeader/>
        </w:trPr>
        <w:tc>
          <w:tcPr>
            <w:tcW w:w="2425" w:type="dxa"/>
            <w:tcBorders>
              <w:top w:val="nil"/>
              <w:left w:val="nil"/>
              <w:bottom w:val="nil"/>
              <w:right w:val="nil"/>
            </w:tcBorders>
            <w:shd w:val="clear" w:color="auto" w:fill="auto"/>
            <w:vAlign w:val="bottom"/>
          </w:tcPr>
          <w:p w14:paraId="365B0084"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Борино</w:t>
            </w:r>
          </w:p>
        </w:tc>
        <w:tc>
          <w:tcPr>
            <w:tcW w:w="1583" w:type="dxa"/>
            <w:tcBorders>
              <w:top w:val="nil"/>
              <w:left w:val="nil"/>
              <w:bottom w:val="nil"/>
              <w:right w:val="nil"/>
            </w:tcBorders>
            <w:shd w:val="clear" w:color="auto" w:fill="auto"/>
            <w:vAlign w:val="bottom"/>
          </w:tcPr>
          <w:p w14:paraId="5C2FAAD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29.66</w:t>
            </w:r>
          </w:p>
        </w:tc>
        <w:tc>
          <w:tcPr>
            <w:tcW w:w="1560" w:type="dxa"/>
            <w:tcBorders>
              <w:top w:val="nil"/>
              <w:left w:val="nil"/>
              <w:bottom w:val="nil"/>
              <w:right w:val="nil"/>
            </w:tcBorders>
            <w:shd w:val="clear" w:color="auto" w:fill="auto"/>
            <w:vAlign w:val="bottom"/>
          </w:tcPr>
          <w:p w14:paraId="2BBA8AC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2966</w:t>
            </w:r>
          </w:p>
        </w:tc>
        <w:tc>
          <w:tcPr>
            <w:tcW w:w="1945" w:type="dxa"/>
            <w:tcBorders>
              <w:top w:val="nil"/>
              <w:left w:val="nil"/>
              <w:bottom w:val="nil"/>
              <w:right w:val="nil"/>
            </w:tcBorders>
            <w:shd w:val="clear" w:color="auto" w:fill="auto"/>
            <w:vAlign w:val="bottom"/>
          </w:tcPr>
          <w:p w14:paraId="2E6A8108"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16545</w:t>
            </w:r>
          </w:p>
        </w:tc>
        <w:tc>
          <w:tcPr>
            <w:tcW w:w="1739" w:type="dxa"/>
            <w:tcBorders>
              <w:top w:val="nil"/>
              <w:left w:val="nil"/>
              <w:bottom w:val="nil"/>
              <w:right w:val="nil"/>
            </w:tcBorders>
            <w:shd w:val="clear" w:color="auto" w:fill="auto"/>
            <w:vAlign w:val="bottom"/>
          </w:tcPr>
          <w:p w14:paraId="46E4E51A"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17.9%</w:t>
            </w:r>
          </w:p>
        </w:tc>
      </w:tr>
      <w:tr w:rsidR="00CE43DE" w:rsidRPr="000712D9" w14:paraId="1E2BCA11" w14:textId="77777777" w:rsidTr="00EC45C5">
        <w:trPr>
          <w:trHeight w:val="288"/>
          <w:tblHeader/>
        </w:trPr>
        <w:tc>
          <w:tcPr>
            <w:tcW w:w="2425" w:type="dxa"/>
            <w:tcBorders>
              <w:top w:val="nil"/>
              <w:left w:val="nil"/>
              <w:bottom w:val="nil"/>
              <w:right w:val="nil"/>
            </w:tcBorders>
            <w:shd w:val="clear" w:color="auto" w:fill="auto"/>
            <w:vAlign w:val="bottom"/>
          </w:tcPr>
          <w:p w14:paraId="6B95719D"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Боровец</w:t>
            </w:r>
          </w:p>
        </w:tc>
        <w:tc>
          <w:tcPr>
            <w:tcW w:w="1583" w:type="dxa"/>
            <w:tcBorders>
              <w:top w:val="nil"/>
              <w:left w:val="nil"/>
              <w:bottom w:val="nil"/>
              <w:right w:val="nil"/>
            </w:tcBorders>
            <w:shd w:val="clear" w:color="auto" w:fill="auto"/>
            <w:vAlign w:val="bottom"/>
          </w:tcPr>
          <w:p w14:paraId="5F3497C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22.95</w:t>
            </w:r>
          </w:p>
        </w:tc>
        <w:tc>
          <w:tcPr>
            <w:tcW w:w="1560" w:type="dxa"/>
            <w:tcBorders>
              <w:top w:val="nil"/>
              <w:left w:val="nil"/>
              <w:bottom w:val="nil"/>
              <w:right w:val="nil"/>
            </w:tcBorders>
            <w:shd w:val="clear" w:color="auto" w:fill="auto"/>
            <w:vAlign w:val="bottom"/>
          </w:tcPr>
          <w:p w14:paraId="7FAED3E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2295</w:t>
            </w:r>
          </w:p>
        </w:tc>
        <w:tc>
          <w:tcPr>
            <w:tcW w:w="1945" w:type="dxa"/>
            <w:tcBorders>
              <w:top w:val="nil"/>
              <w:left w:val="nil"/>
              <w:bottom w:val="nil"/>
              <w:right w:val="nil"/>
            </w:tcBorders>
            <w:shd w:val="clear" w:color="auto" w:fill="auto"/>
            <w:vAlign w:val="bottom"/>
          </w:tcPr>
          <w:p w14:paraId="71042A5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27947</w:t>
            </w:r>
          </w:p>
        </w:tc>
        <w:tc>
          <w:tcPr>
            <w:tcW w:w="1739" w:type="dxa"/>
            <w:tcBorders>
              <w:top w:val="nil"/>
              <w:left w:val="nil"/>
              <w:bottom w:val="nil"/>
              <w:right w:val="nil"/>
            </w:tcBorders>
            <w:shd w:val="clear" w:color="auto" w:fill="auto"/>
            <w:vAlign w:val="bottom"/>
          </w:tcPr>
          <w:p w14:paraId="47DA5641"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8.2%</w:t>
            </w:r>
          </w:p>
        </w:tc>
      </w:tr>
      <w:tr w:rsidR="00CE43DE" w:rsidRPr="000712D9" w14:paraId="7C7B0918" w14:textId="77777777" w:rsidTr="00EC45C5">
        <w:trPr>
          <w:trHeight w:val="288"/>
          <w:tblHeader/>
        </w:trPr>
        <w:tc>
          <w:tcPr>
            <w:tcW w:w="2425" w:type="dxa"/>
            <w:tcBorders>
              <w:top w:val="nil"/>
              <w:left w:val="nil"/>
              <w:bottom w:val="nil"/>
              <w:right w:val="nil"/>
            </w:tcBorders>
            <w:shd w:val="clear" w:color="auto" w:fill="auto"/>
            <w:vAlign w:val="bottom"/>
          </w:tcPr>
          <w:p w14:paraId="10F3A879"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Ботевград</w:t>
            </w:r>
          </w:p>
        </w:tc>
        <w:tc>
          <w:tcPr>
            <w:tcW w:w="1583" w:type="dxa"/>
            <w:tcBorders>
              <w:top w:val="nil"/>
              <w:left w:val="nil"/>
              <w:bottom w:val="nil"/>
              <w:right w:val="nil"/>
            </w:tcBorders>
            <w:shd w:val="clear" w:color="auto" w:fill="auto"/>
            <w:vAlign w:val="bottom"/>
          </w:tcPr>
          <w:p w14:paraId="6E92E99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10.43</w:t>
            </w:r>
          </w:p>
        </w:tc>
        <w:tc>
          <w:tcPr>
            <w:tcW w:w="1560" w:type="dxa"/>
            <w:tcBorders>
              <w:top w:val="nil"/>
              <w:left w:val="nil"/>
              <w:bottom w:val="nil"/>
              <w:right w:val="nil"/>
            </w:tcBorders>
            <w:shd w:val="clear" w:color="auto" w:fill="auto"/>
            <w:vAlign w:val="bottom"/>
          </w:tcPr>
          <w:p w14:paraId="1517680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1043</w:t>
            </w:r>
          </w:p>
        </w:tc>
        <w:tc>
          <w:tcPr>
            <w:tcW w:w="1945" w:type="dxa"/>
            <w:tcBorders>
              <w:top w:val="nil"/>
              <w:left w:val="nil"/>
              <w:bottom w:val="nil"/>
              <w:right w:val="nil"/>
            </w:tcBorders>
            <w:shd w:val="clear" w:color="auto" w:fill="auto"/>
            <w:vAlign w:val="bottom"/>
          </w:tcPr>
          <w:p w14:paraId="3DFF5E50"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81048</w:t>
            </w:r>
          </w:p>
        </w:tc>
        <w:tc>
          <w:tcPr>
            <w:tcW w:w="1739" w:type="dxa"/>
            <w:tcBorders>
              <w:top w:val="nil"/>
              <w:left w:val="nil"/>
              <w:bottom w:val="nil"/>
              <w:right w:val="nil"/>
            </w:tcBorders>
            <w:shd w:val="clear" w:color="auto" w:fill="auto"/>
            <w:vAlign w:val="bottom"/>
          </w:tcPr>
          <w:p w14:paraId="08D2079F"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1.3%</w:t>
            </w:r>
          </w:p>
        </w:tc>
      </w:tr>
      <w:tr w:rsidR="00CE43DE" w:rsidRPr="000712D9" w14:paraId="4076CD5C" w14:textId="77777777" w:rsidTr="00EC45C5">
        <w:trPr>
          <w:trHeight w:val="288"/>
          <w:tblHeader/>
        </w:trPr>
        <w:tc>
          <w:tcPr>
            <w:tcW w:w="2425" w:type="dxa"/>
            <w:tcBorders>
              <w:top w:val="nil"/>
              <w:left w:val="nil"/>
              <w:bottom w:val="nil"/>
              <w:right w:val="nil"/>
            </w:tcBorders>
            <w:shd w:val="clear" w:color="auto" w:fill="auto"/>
            <w:vAlign w:val="bottom"/>
          </w:tcPr>
          <w:p w14:paraId="1718CF9D"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Брезник</w:t>
            </w:r>
          </w:p>
        </w:tc>
        <w:tc>
          <w:tcPr>
            <w:tcW w:w="1583" w:type="dxa"/>
            <w:tcBorders>
              <w:top w:val="nil"/>
              <w:left w:val="nil"/>
              <w:bottom w:val="nil"/>
              <w:right w:val="nil"/>
            </w:tcBorders>
            <w:shd w:val="clear" w:color="auto" w:fill="auto"/>
            <w:vAlign w:val="bottom"/>
          </w:tcPr>
          <w:p w14:paraId="2DE1711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1.11</w:t>
            </w:r>
          </w:p>
        </w:tc>
        <w:tc>
          <w:tcPr>
            <w:tcW w:w="1560" w:type="dxa"/>
            <w:tcBorders>
              <w:top w:val="nil"/>
              <w:left w:val="nil"/>
              <w:bottom w:val="nil"/>
              <w:right w:val="nil"/>
            </w:tcBorders>
            <w:shd w:val="clear" w:color="auto" w:fill="auto"/>
            <w:vAlign w:val="bottom"/>
          </w:tcPr>
          <w:p w14:paraId="3CBD060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111</w:t>
            </w:r>
          </w:p>
        </w:tc>
        <w:tc>
          <w:tcPr>
            <w:tcW w:w="1945" w:type="dxa"/>
            <w:tcBorders>
              <w:top w:val="nil"/>
              <w:left w:val="nil"/>
              <w:bottom w:val="nil"/>
              <w:right w:val="nil"/>
            </w:tcBorders>
            <w:shd w:val="clear" w:color="auto" w:fill="auto"/>
            <w:vAlign w:val="bottom"/>
          </w:tcPr>
          <w:p w14:paraId="3A9E1A7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40250</w:t>
            </w:r>
          </w:p>
        </w:tc>
        <w:tc>
          <w:tcPr>
            <w:tcW w:w="1739" w:type="dxa"/>
            <w:tcBorders>
              <w:top w:val="nil"/>
              <w:left w:val="nil"/>
              <w:bottom w:val="nil"/>
              <w:right w:val="nil"/>
            </w:tcBorders>
            <w:shd w:val="clear" w:color="auto" w:fill="auto"/>
            <w:vAlign w:val="bottom"/>
          </w:tcPr>
          <w:p w14:paraId="5E6AC0E4"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0.3%</w:t>
            </w:r>
          </w:p>
        </w:tc>
      </w:tr>
      <w:tr w:rsidR="00CE43DE" w:rsidRPr="000712D9" w14:paraId="2D781ECF" w14:textId="77777777" w:rsidTr="00EC45C5">
        <w:trPr>
          <w:trHeight w:val="288"/>
          <w:tblHeader/>
        </w:trPr>
        <w:tc>
          <w:tcPr>
            <w:tcW w:w="2425" w:type="dxa"/>
            <w:tcBorders>
              <w:top w:val="nil"/>
              <w:left w:val="nil"/>
              <w:bottom w:val="nil"/>
              <w:right w:val="nil"/>
            </w:tcBorders>
            <w:shd w:val="clear" w:color="auto" w:fill="auto"/>
            <w:vAlign w:val="bottom"/>
          </w:tcPr>
          <w:p w14:paraId="28B116CB"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Буйновци</w:t>
            </w:r>
          </w:p>
        </w:tc>
        <w:tc>
          <w:tcPr>
            <w:tcW w:w="1583" w:type="dxa"/>
            <w:tcBorders>
              <w:top w:val="nil"/>
              <w:left w:val="nil"/>
              <w:bottom w:val="nil"/>
              <w:right w:val="nil"/>
            </w:tcBorders>
            <w:shd w:val="clear" w:color="auto" w:fill="auto"/>
            <w:vAlign w:val="bottom"/>
          </w:tcPr>
          <w:p w14:paraId="2CC4317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0.97</w:t>
            </w:r>
          </w:p>
        </w:tc>
        <w:tc>
          <w:tcPr>
            <w:tcW w:w="1560" w:type="dxa"/>
            <w:tcBorders>
              <w:top w:val="nil"/>
              <w:left w:val="nil"/>
              <w:bottom w:val="nil"/>
              <w:right w:val="nil"/>
            </w:tcBorders>
            <w:shd w:val="clear" w:color="auto" w:fill="auto"/>
            <w:vAlign w:val="bottom"/>
          </w:tcPr>
          <w:p w14:paraId="7DAA027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97</w:t>
            </w:r>
          </w:p>
        </w:tc>
        <w:tc>
          <w:tcPr>
            <w:tcW w:w="1945" w:type="dxa"/>
            <w:tcBorders>
              <w:top w:val="nil"/>
              <w:left w:val="nil"/>
              <w:bottom w:val="nil"/>
              <w:right w:val="nil"/>
            </w:tcBorders>
            <w:shd w:val="clear" w:color="auto" w:fill="auto"/>
            <w:vAlign w:val="bottom"/>
          </w:tcPr>
          <w:p w14:paraId="7E2D421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23690</w:t>
            </w:r>
          </w:p>
        </w:tc>
        <w:tc>
          <w:tcPr>
            <w:tcW w:w="1739" w:type="dxa"/>
            <w:tcBorders>
              <w:top w:val="nil"/>
              <w:left w:val="nil"/>
              <w:bottom w:val="nil"/>
              <w:right w:val="nil"/>
            </w:tcBorders>
            <w:shd w:val="clear" w:color="auto" w:fill="auto"/>
            <w:vAlign w:val="bottom"/>
          </w:tcPr>
          <w:p w14:paraId="294DEC89"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0.4%</w:t>
            </w:r>
          </w:p>
        </w:tc>
      </w:tr>
      <w:tr w:rsidR="00CE43DE" w:rsidRPr="000712D9" w14:paraId="1B40FF28" w14:textId="77777777" w:rsidTr="00EC45C5">
        <w:trPr>
          <w:trHeight w:val="288"/>
          <w:tblHeader/>
        </w:trPr>
        <w:tc>
          <w:tcPr>
            <w:tcW w:w="2425" w:type="dxa"/>
            <w:tcBorders>
              <w:top w:val="nil"/>
              <w:left w:val="nil"/>
              <w:bottom w:val="nil"/>
              <w:right w:val="nil"/>
            </w:tcBorders>
            <w:shd w:val="clear" w:color="auto" w:fill="auto"/>
            <w:vAlign w:val="bottom"/>
          </w:tcPr>
          <w:p w14:paraId="7442B946"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Враца</w:t>
            </w:r>
          </w:p>
        </w:tc>
        <w:tc>
          <w:tcPr>
            <w:tcW w:w="1583" w:type="dxa"/>
            <w:tcBorders>
              <w:top w:val="nil"/>
              <w:left w:val="nil"/>
              <w:bottom w:val="nil"/>
              <w:right w:val="nil"/>
            </w:tcBorders>
            <w:shd w:val="clear" w:color="auto" w:fill="auto"/>
            <w:vAlign w:val="bottom"/>
          </w:tcPr>
          <w:p w14:paraId="3ECA969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17.86</w:t>
            </w:r>
          </w:p>
        </w:tc>
        <w:tc>
          <w:tcPr>
            <w:tcW w:w="1560" w:type="dxa"/>
            <w:tcBorders>
              <w:top w:val="nil"/>
              <w:left w:val="nil"/>
              <w:bottom w:val="nil"/>
              <w:right w:val="nil"/>
            </w:tcBorders>
            <w:shd w:val="clear" w:color="auto" w:fill="auto"/>
            <w:vAlign w:val="bottom"/>
          </w:tcPr>
          <w:p w14:paraId="7D00B2F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1786</w:t>
            </w:r>
          </w:p>
        </w:tc>
        <w:tc>
          <w:tcPr>
            <w:tcW w:w="1945" w:type="dxa"/>
            <w:tcBorders>
              <w:top w:val="nil"/>
              <w:left w:val="nil"/>
              <w:bottom w:val="nil"/>
              <w:right w:val="nil"/>
            </w:tcBorders>
            <w:shd w:val="clear" w:color="auto" w:fill="auto"/>
            <w:vAlign w:val="bottom"/>
          </w:tcPr>
          <w:p w14:paraId="1EDE94D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178031</w:t>
            </w:r>
          </w:p>
        </w:tc>
        <w:tc>
          <w:tcPr>
            <w:tcW w:w="1739" w:type="dxa"/>
            <w:tcBorders>
              <w:top w:val="nil"/>
              <w:left w:val="nil"/>
              <w:bottom w:val="nil"/>
              <w:right w:val="nil"/>
            </w:tcBorders>
            <w:shd w:val="clear" w:color="auto" w:fill="auto"/>
            <w:vAlign w:val="bottom"/>
          </w:tcPr>
          <w:p w14:paraId="5C0086D2"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1.0%</w:t>
            </w:r>
          </w:p>
        </w:tc>
      </w:tr>
      <w:tr w:rsidR="00CE43DE" w:rsidRPr="000712D9" w14:paraId="425E1976" w14:textId="77777777" w:rsidTr="00EC45C5">
        <w:trPr>
          <w:trHeight w:val="288"/>
          <w:tblHeader/>
        </w:trPr>
        <w:tc>
          <w:tcPr>
            <w:tcW w:w="2425" w:type="dxa"/>
            <w:tcBorders>
              <w:top w:val="nil"/>
              <w:left w:val="nil"/>
              <w:bottom w:val="nil"/>
              <w:right w:val="nil"/>
            </w:tcBorders>
            <w:shd w:val="clear" w:color="auto" w:fill="auto"/>
            <w:vAlign w:val="bottom"/>
          </w:tcPr>
          <w:p w14:paraId="27896558"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Върбица</w:t>
            </w:r>
          </w:p>
        </w:tc>
        <w:tc>
          <w:tcPr>
            <w:tcW w:w="1583" w:type="dxa"/>
            <w:tcBorders>
              <w:top w:val="nil"/>
              <w:left w:val="nil"/>
              <w:bottom w:val="nil"/>
              <w:right w:val="nil"/>
            </w:tcBorders>
            <w:shd w:val="clear" w:color="auto" w:fill="auto"/>
            <w:vAlign w:val="bottom"/>
          </w:tcPr>
          <w:p w14:paraId="5D01A33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0.25</w:t>
            </w:r>
          </w:p>
        </w:tc>
        <w:tc>
          <w:tcPr>
            <w:tcW w:w="1560" w:type="dxa"/>
            <w:tcBorders>
              <w:top w:val="nil"/>
              <w:left w:val="nil"/>
              <w:bottom w:val="nil"/>
              <w:right w:val="nil"/>
            </w:tcBorders>
            <w:shd w:val="clear" w:color="auto" w:fill="auto"/>
            <w:vAlign w:val="bottom"/>
          </w:tcPr>
          <w:p w14:paraId="22DEF19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25</w:t>
            </w:r>
          </w:p>
        </w:tc>
        <w:tc>
          <w:tcPr>
            <w:tcW w:w="1945" w:type="dxa"/>
            <w:tcBorders>
              <w:top w:val="nil"/>
              <w:left w:val="nil"/>
              <w:bottom w:val="nil"/>
              <w:right w:val="nil"/>
            </w:tcBorders>
            <w:shd w:val="clear" w:color="auto" w:fill="auto"/>
            <w:vAlign w:val="bottom"/>
          </w:tcPr>
          <w:p w14:paraId="5DE7C0D7"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30113</w:t>
            </w:r>
          </w:p>
        </w:tc>
        <w:tc>
          <w:tcPr>
            <w:tcW w:w="1739" w:type="dxa"/>
            <w:tcBorders>
              <w:top w:val="nil"/>
              <w:left w:val="nil"/>
              <w:bottom w:val="nil"/>
              <w:right w:val="nil"/>
            </w:tcBorders>
            <w:shd w:val="clear" w:color="auto" w:fill="auto"/>
            <w:vAlign w:val="bottom"/>
          </w:tcPr>
          <w:p w14:paraId="1EDDE9C6"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0.1%</w:t>
            </w:r>
          </w:p>
        </w:tc>
      </w:tr>
      <w:tr w:rsidR="00CE43DE" w:rsidRPr="000712D9" w14:paraId="4E64E1CE" w14:textId="77777777" w:rsidTr="00EC45C5">
        <w:trPr>
          <w:trHeight w:val="288"/>
          <w:tblHeader/>
        </w:trPr>
        <w:tc>
          <w:tcPr>
            <w:tcW w:w="2425" w:type="dxa"/>
            <w:tcBorders>
              <w:top w:val="nil"/>
              <w:left w:val="nil"/>
              <w:bottom w:val="nil"/>
              <w:right w:val="nil"/>
            </w:tcBorders>
            <w:shd w:val="clear" w:color="auto" w:fill="auto"/>
            <w:vAlign w:val="bottom"/>
          </w:tcPr>
          <w:p w14:paraId="2F03971D"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Габрово</w:t>
            </w:r>
          </w:p>
        </w:tc>
        <w:tc>
          <w:tcPr>
            <w:tcW w:w="1583" w:type="dxa"/>
            <w:tcBorders>
              <w:top w:val="nil"/>
              <w:left w:val="nil"/>
              <w:bottom w:val="nil"/>
              <w:right w:val="nil"/>
            </w:tcBorders>
            <w:shd w:val="clear" w:color="auto" w:fill="auto"/>
            <w:vAlign w:val="bottom"/>
          </w:tcPr>
          <w:p w14:paraId="37C905CF"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2.51</w:t>
            </w:r>
          </w:p>
        </w:tc>
        <w:tc>
          <w:tcPr>
            <w:tcW w:w="1560" w:type="dxa"/>
            <w:tcBorders>
              <w:top w:val="nil"/>
              <w:left w:val="nil"/>
              <w:bottom w:val="nil"/>
              <w:right w:val="nil"/>
            </w:tcBorders>
            <w:shd w:val="clear" w:color="auto" w:fill="auto"/>
            <w:vAlign w:val="bottom"/>
          </w:tcPr>
          <w:p w14:paraId="35F09A9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251</w:t>
            </w:r>
          </w:p>
        </w:tc>
        <w:tc>
          <w:tcPr>
            <w:tcW w:w="1945" w:type="dxa"/>
            <w:tcBorders>
              <w:top w:val="nil"/>
              <w:left w:val="nil"/>
              <w:bottom w:val="nil"/>
              <w:right w:val="nil"/>
            </w:tcBorders>
            <w:shd w:val="clear" w:color="auto" w:fill="auto"/>
            <w:vAlign w:val="bottom"/>
          </w:tcPr>
          <w:p w14:paraId="6A68264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54785</w:t>
            </w:r>
          </w:p>
        </w:tc>
        <w:tc>
          <w:tcPr>
            <w:tcW w:w="1739" w:type="dxa"/>
            <w:tcBorders>
              <w:top w:val="nil"/>
              <w:left w:val="nil"/>
              <w:bottom w:val="nil"/>
              <w:right w:val="nil"/>
            </w:tcBorders>
            <w:shd w:val="clear" w:color="auto" w:fill="auto"/>
            <w:vAlign w:val="bottom"/>
          </w:tcPr>
          <w:p w14:paraId="3891D9FF"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0.5%</w:t>
            </w:r>
          </w:p>
        </w:tc>
      </w:tr>
      <w:tr w:rsidR="00CE43DE" w:rsidRPr="000712D9" w14:paraId="2F8F8955" w14:textId="77777777" w:rsidTr="00EC45C5">
        <w:trPr>
          <w:trHeight w:val="288"/>
          <w:tblHeader/>
        </w:trPr>
        <w:tc>
          <w:tcPr>
            <w:tcW w:w="2425" w:type="dxa"/>
            <w:tcBorders>
              <w:top w:val="nil"/>
              <w:left w:val="nil"/>
              <w:bottom w:val="nil"/>
              <w:right w:val="nil"/>
            </w:tcBorders>
            <w:shd w:val="clear" w:color="auto" w:fill="auto"/>
            <w:vAlign w:val="bottom"/>
          </w:tcPr>
          <w:p w14:paraId="0F377155"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Говежда</w:t>
            </w:r>
          </w:p>
        </w:tc>
        <w:tc>
          <w:tcPr>
            <w:tcW w:w="1583" w:type="dxa"/>
            <w:tcBorders>
              <w:top w:val="nil"/>
              <w:left w:val="nil"/>
              <w:bottom w:val="nil"/>
              <w:right w:val="nil"/>
            </w:tcBorders>
            <w:shd w:val="clear" w:color="auto" w:fill="auto"/>
            <w:vAlign w:val="bottom"/>
          </w:tcPr>
          <w:p w14:paraId="5D03870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27.33</w:t>
            </w:r>
          </w:p>
        </w:tc>
        <w:tc>
          <w:tcPr>
            <w:tcW w:w="1560" w:type="dxa"/>
            <w:tcBorders>
              <w:top w:val="nil"/>
              <w:left w:val="nil"/>
              <w:bottom w:val="nil"/>
              <w:right w:val="nil"/>
            </w:tcBorders>
            <w:shd w:val="clear" w:color="auto" w:fill="auto"/>
            <w:vAlign w:val="bottom"/>
          </w:tcPr>
          <w:p w14:paraId="6B5FAD0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2733</w:t>
            </w:r>
          </w:p>
        </w:tc>
        <w:tc>
          <w:tcPr>
            <w:tcW w:w="1945" w:type="dxa"/>
            <w:tcBorders>
              <w:top w:val="nil"/>
              <w:left w:val="nil"/>
              <w:bottom w:val="nil"/>
              <w:right w:val="nil"/>
            </w:tcBorders>
            <w:shd w:val="clear" w:color="auto" w:fill="auto"/>
            <w:vAlign w:val="bottom"/>
          </w:tcPr>
          <w:p w14:paraId="507E8438"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32285</w:t>
            </w:r>
          </w:p>
        </w:tc>
        <w:tc>
          <w:tcPr>
            <w:tcW w:w="1739" w:type="dxa"/>
            <w:tcBorders>
              <w:top w:val="nil"/>
              <w:left w:val="nil"/>
              <w:bottom w:val="nil"/>
              <w:right w:val="nil"/>
            </w:tcBorders>
            <w:shd w:val="clear" w:color="auto" w:fill="auto"/>
            <w:vAlign w:val="bottom"/>
          </w:tcPr>
          <w:p w14:paraId="20A330B0"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8.5%</w:t>
            </w:r>
          </w:p>
        </w:tc>
      </w:tr>
      <w:tr w:rsidR="00CE43DE" w:rsidRPr="000712D9" w14:paraId="251649CD" w14:textId="77777777" w:rsidTr="00EC45C5">
        <w:trPr>
          <w:trHeight w:val="288"/>
          <w:tblHeader/>
        </w:trPr>
        <w:tc>
          <w:tcPr>
            <w:tcW w:w="2425" w:type="dxa"/>
            <w:tcBorders>
              <w:top w:val="nil"/>
              <w:left w:val="nil"/>
              <w:bottom w:val="nil"/>
              <w:right w:val="nil"/>
            </w:tcBorders>
            <w:shd w:val="clear" w:color="auto" w:fill="auto"/>
            <w:vAlign w:val="bottom"/>
          </w:tcPr>
          <w:p w14:paraId="309460F7"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Годеч</w:t>
            </w:r>
          </w:p>
        </w:tc>
        <w:tc>
          <w:tcPr>
            <w:tcW w:w="1583" w:type="dxa"/>
            <w:tcBorders>
              <w:top w:val="nil"/>
              <w:left w:val="nil"/>
              <w:bottom w:val="nil"/>
              <w:right w:val="nil"/>
            </w:tcBorders>
            <w:shd w:val="clear" w:color="auto" w:fill="auto"/>
            <w:vAlign w:val="bottom"/>
          </w:tcPr>
          <w:p w14:paraId="4758AA7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25.22</w:t>
            </w:r>
          </w:p>
        </w:tc>
        <w:tc>
          <w:tcPr>
            <w:tcW w:w="1560" w:type="dxa"/>
            <w:tcBorders>
              <w:top w:val="nil"/>
              <w:left w:val="nil"/>
              <w:bottom w:val="nil"/>
              <w:right w:val="nil"/>
            </w:tcBorders>
            <w:shd w:val="clear" w:color="auto" w:fill="auto"/>
            <w:vAlign w:val="bottom"/>
          </w:tcPr>
          <w:p w14:paraId="2F905CB1"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2522</w:t>
            </w:r>
          </w:p>
        </w:tc>
        <w:tc>
          <w:tcPr>
            <w:tcW w:w="1945" w:type="dxa"/>
            <w:tcBorders>
              <w:top w:val="nil"/>
              <w:left w:val="nil"/>
              <w:bottom w:val="nil"/>
              <w:right w:val="nil"/>
            </w:tcBorders>
            <w:shd w:val="clear" w:color="auto" w:fill="auto"/>
            <w:vAlign w:val="bottom"/>
          </w:tcPr>
          <w:p w14:paraId="5040B46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37532</w:t>
            </w:r>
          </w:p>
        </w:tc>
        <w:tc>
          <w:tcPr>
            <w:tcW w:w="1739" w:type="dxa"/>
            <w:tcBorders>
              <w:top w:val="nil"/>
              <w:left w:val="nil"/>
              <w:bottom w:val="nil"/>
              <w:right w:val="nil"/>
            </w:tcBorders>
            <w:shd w:val="clear" w:color="auto" w:fill="auto"/>
            <w:vAlign w:val="bottom"/>
          </w:tcPr>
          <w:p w14:paraId="5D551BBF"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6.7%</w:t>
            </w:r>
          </w:p>
        </w:tc>
      </w:tr>
      <w:tr w:rsidR="00CE43DE" w:rsidRPr="000712D9" w14:paraId="2ACE42FE" w14:textId="77777777" w:rsidTr="00EC45C5">
        <w:trPr>
          <w:trHeight w:val="288"/>
          <w:tblHeader/>
        </w:trPr>
        <w:tc>
          <w:tcPr>
            <w:tcW w:w="2425" w:type="dxa"/>
            <w:tcBorders>
              <w:top w:val="nil"/>
              <w:left w:val="nil"/>
              <w:bottom w:val="nil"/>
              <w:right w:val="nil"/>
            </w:tcBorders>
            <w:shd w:val="clear" w:color="auto" w:fill="auto"/>
            <w:vAlign w:val="bottom"/>
          </w:tcPr>
          <w:p w14:paraId="631A0806"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Гоце Делчев</w:t>
            </w:r>
          </w:p>
        </w:tc>
        <w:tc>
          <w:tcPr>
            <w:tcW w:w="1583" w:type="dxa"/>
            <w:tcBorders>
              <w:top w:val="nil"/>
              <w:left w:val="nil"/>
              <w:bottom w:val="nil"/>
              <w:right w:val="nil"/>
            </w:tcBorders>
            <w:shd w:val="clear" w:color="auto" w:fill="auto"/>
            <w:vAlign w:val="bottom"/>
          </w:tcPr>
          <w:p w14:paraId="78B2C41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37.77</w:t>
            </w:r>
          </w:p>
        </w:tc>
        <w:tc>
          <w:tcPr>
            <w:tcW w:w="1560" w:type="dxa"/>
            <w:tcBorders>
              <w:top w:val="nil"/>
              <w:left w:val="nil"/>
              <w:bottom w:val="nil"/>
              <w:right w:val="nil"/>
            </w:tcBorders>
            <w:shd w:val="clear" w:color="auto" w:fill="auto"/>
            <w:vAlign w:val="bottom"/>
          </w:tcPr>
          <w:p w14:paraId="7D1A88F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3777</w:t>
            </w:r>
          </w:p>
        </w:tc>
        <w:tc>
          <w:tcPr>
            <w:tcW w:w="1945" w:type="dxa"/>
            <w:tcBorders>
              <w:top w:val="nil"/>
              <w:left w:val="nil"/>
              <w:bottom w:val="nil"/>
              <w:right w:val="nil"/>
            </w:tcBorders>
            <w:shd w:val="clear" w:color="auto" w:fill="auto"/>
            <w:vAlign w:val="bottom"/>
          </w:tcPr>
          <w:p w14:paraId="7E0646DF"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63949</w:t>
            </w:r>
          </w:p>
        </w:tc>
        <w:tc>
          <w:tcPr>
            <w:tcW w:w="1739" w:type="dxa"/>
            <w:tcBorders>
              <w:top w:val="nil"/>
              <w:left w:val="nil"/>
              <w:bottom w:val="nil"/>
              <w:right w:val="nil"/>
            </w:tcBorders>
            <w:shd w:val="clear" w:color="auto" w:fill="auto"/>
            <w:vAlign w:val="bottom"/>
          </w:tcPr>
          <w:p w14:paraId="51D9C7AE"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5.9%</w:t>
            </w:r>
          </w:p>
        </w:tc>
      </w:tr>
      <w:tr w:rsidR="00CE43DE" w:rsidRPr="000712D9" w14:paraId="141A87F1" w14:textId="77777777" w:rsidTr="00EC45C5">
        <w:trPr>
          <w:trHeight w:val="288"/>
          <w:tblHeader/>
        </w:trPr>
        <w:tc>
          <w:tcPr>
            <w:tcW w:w="2425" w:type="dxa"/>
            <w:tcBorders>
              <w:top w:val="nil"/>
              <w:left w:val="nil"/>
              <w:bottom w:val="nil"/>
              <w:right w:val="nil"/>
            </w:tcBorders>
            <w:shd w:val="clear" w:color="auto" w:fill="auto"/>
            <w:vAlign w:val="bottom"/>
          </w:tcPr>
          <w:p w14:paraId="45ECC983"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Гурково</w:t>
            </w:r>
          </w:p>
        </w:tc>
        <w:tc>
          <w:tcPr>
            <w:tcW w:w="1583" w:type="dxa"/>
            <w:tcBorders>
              <w:top w:val="nil"/>
              <w:left w:val="nil"/>
              <w:bottom w:val="nil"/>
              <w:right w:val="nil"/>
            </w:tcBorders>
            <w:shd w:val="clear" w:color="auto" w:fill="auto"/>
            <w:vAlign w:val="bottom"/>
          </w:tcPr>
          <w:p w14:paraId="27FB8C1F"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3.36</w:t>
            </w:r>
          </w:p>
        </w:tc>
        <w:tc>
          <w:tcPr>
            <w:tcW w:w="1560" w:type="dxa"/>
            <w:tcBorders>
              <w:top w:val="nil"/>
              <w:left w:val="nil"/>
              <w:bottom w:val="nil"/>
              <w:right w:val="nil"/>
            </w:tcBorders>
            <w:shd w:val="clear" w:color="auto" w:fill="auto"/>
            <w:vAlign w:val="bottom"/>
          </w:tcPr>
          <w:p w14:paraId="783B397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336</w:t>
            </w:r>
          </w:p>
        </w:tc>
        <w:tc>
          <w:tcPr>
            <w:tcW w:w="1945" w:type="dxa"/>
            <w:tcBorders>
              <w:top w:val="nil"/>
              <w:left w:val="nil"/>
              <w:bottom w:val="nil"/>
              <w:right w:val="nil"/>
            </w:tcBorders>
            <w:shd w:val="clear" w:color="auto" w:fill="auto"/>
            <w:vAlign w:val="bottom"/>
          </w:tcPr>
          <w:p w14:paraId="13182030"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34139</w:t>
            </w:r>
          </w:p>
        </w:tc>
        <w:tc>
          <w:tcPr>
            <w:tcW w:w="1739" w:type="dxa"/>
            <w:tcBorders>
              <w:top w:val="nil"/>
              <w:left w:val="nil"/>
              <w:bottom w:val="nil"/>
              <w:right w:val="nil"/>
            </w:tcBorders>
            <w:shd w:val="clear" w:color="auto" w:fill="auto"/>
            <w:vAlign w:val="bottom"/>
          </w:tcPr>
          <w:p w14:paraId="1F978D75"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1.0%</w:t>
            </w:r>
          </w:p>
        </w:tc>
      </w:tr>
      <w:tr w:rsidR="00CE43DE" w:rsidRPr="000712D9" w14:paraId="0F5D4BD7" w14:textId="77777777" w:rsidTr="00EC45C5">
        <w:trPr>
          <w:trHeight w:val="288"/>
          <w:tblHeader/>
        </w:trPr>
        <w:tc>
          <w:tcPr>
            <w:tcW w:w="2425" w:type="dxa"/>
            <w:tcBorders>
              <w:top w:val="nil"/>
              <w:left w:val="nil"/>
              <w:bottom w:val="nil"/>
              <w:right w:val="nil"/>
            </w:tcBorders>
            <w:shd w:val="clear" w:color="auto" w:fill="auto"/>
            <w:vAlign w:val="bottom"/>
          </w:tcPr>
          <w:p w14:paraId="58DDD223"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Гърмен (Беслет)</w:t>
            </w:r>
          </w:p>
        </w:tc>
        <w:tc>
          <w:tcPr>
            <w:tcW w:w="1583" w:type="dxa"/>
            <w:tcBorders>
              <w:top w:val="nil"/>
              <w:left w:val="nil"/>
              <w:bottom w:val="nil"/>
              <w:right w:val="nil"/>
            </w:tcBorders>
            <w:shd w:val="clear" w:color="auto" w:fill="auto"/>
            <w:vAlign w:val="bottom"/>
          </w:tcPr>
          <w:p w14:paraId="50D35B49"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34.30</w:t>
            </w:r>
          </w:p>
        </w:tc>
        <w:tc>
          <w:tcPr>
            <w:tcW w:w="1560" w:type="dxa"/>
            <w:tcBorders>
              <w:top w:val="nil"/>
              <w:left w:val="nil"/>
              <w:bottom w:val="nil"/>
              <w:right w:val="nil"/>
            </w:tcBorders>
            <w:shd w:val="clear" w:color="auto" w:fill="auto"/>
            <w:vAlign w:val="bottom"/>
          </w:tcPr>
          <w:p w14:paraId="5761DFC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3430</w:t>
            </w:r>
          </w:p>
        </w:tc>
        <w:tc>
          <w:tcPr>
            <w:tcW w:w="1945" w:type="dxa"/>
            <w:tcBorders>
              <w:top w:val="nil"/>
              <w:left w:val="nil"/>
              <w:bottom w:val="nil"/>
              <w:right w:val="nil"/>
            </w:tcBorders>
            <w:shd w:val="clear" w:color="auto" w:fill="auto"/>
            <w:vAlign w:val="bottom"/>
          </w:tcPr>
          <w:p w14:paraId="60D3A4F8"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38879</w:t>
            </w:r>
          </w:p>
        </w:tc>
        <w:tc>
          <w:tcPr>
            <w:tcW w:w="1739" w:type="dxa"/>
            <w:tcBorders>
              <w:top w:val="nil"/>
              <w:left w:val="nil"/>
              <w:bottom w:val="nil"/>
              <w:right w:val="nil"/>
            </w:tcBorders>
            <w:shd w:val="clear" w:color="auto" w:fill="auto"/>
            <w:vAlign w:val="bottom"/>
          </w:tcPr>
          <w:p w14:paraId="326CB4B5"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8.8%</w:t>
            </w:r>
          </w:p>
        </w:tc>
      </w:tr>
      <w:tr w:rsidR="00CE43DE" w:rsidRPr="000712D9" w14:paraId="55BEC77B" w14:textId="77777777" w:rsidTr="00EC45C5">
        <w:trPr>
          <w:trHeight w:val="288"/>
          <w:tblHeader/>
        </w:trPr>
        <w:tc>
          <w:tcPr>
            <w:tcW w:w="2425" w:type="dxa"/>
            <w:tcBorders>
              <w:top w:val="nil"/>
              <w:left w:val="nil"/>
              <w:bottom w:val="nil"/>
              <w:right w:val="nil"/>
            </w:tcBorders>
            <w:shd w:val="clear" w:color="auto" w:fill="auto"/>
            <w:vAlign w:val="bottom"/>
          </w:tcPr>
          <w:p w14:paraId="0933208B"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Девин</w:t>
            </w:r>
          </w:p>
        </w:tc>
        <w:tc>
          <w:tcPr>
            <w:tcW w:w="1583" w:type="dxa"/>
            <w:tcBorders>
              <w:top w:val="nil"/>
              <w:left w:val="nil"/>
              <w:bottom w:val="nil"/>
              <w:right w:val="nil"/>
            </w:tcBorders>
            <w:shd w:val="clear" w:color="auto" w:fill="auto"/>
            <w:vAlign w:val="bottom"/>
          </w:tcPr>
          <w:p w14:paraId="0974392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41.29</w:t>
            </w:r>
          </w:p>
        </w:tc>
        <w:tc>
          <w:tcPr>
            <w:tcW w:w="1560" w:type="dxa"/>
            <w:tcBorders>
              <w:top w:val="nil"/>
              <w:left w:val="nil"/>
              <w:bottom w:val="nil"/>
              <w:right w:val="nil"/>
            </w:tcBorders>
            <w:shd w:val="clear" w:color="auto" w:fill="auto"/>
            <w:vAlign w:val="bottom"/>
          </w:tcPr>
          <w:p w14:paraId="4AC08F8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4129</w:t>
            </w:r>
          </w:p>
        </w:tc>
        <w:tc>
          <w:tcPr>
            <w:tcW w:w="1945" w:type="dxa"/>
            <w:tcBorders>
              <w:top w:val="nil"/>
              <w:left w:val="nil"/>
              <w:bottom w:val="nil"/>
              <w:right w:val="nil"/>
            </w:tcBorders>
            <w:shd w:val="clear" w:color="auto" w:fill="auto"/>
            <w:vAlign w:val="bottom"/>
          </w:tcPr>
          <w:p w14:paraId="584E7D57"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20847</w:t>
            </w:r>
          </w:p>
        </w:tc>
        <w:tc>
          <w:tcPr>
            <w:tcW w:w="1739" w:type="dxa"/>
            <w:tcBorders>
              <w:top w:val="nil"/>
              <w:left w:val="nil"/>
              <w:bottom w:val="nil"/>
              <w:right w:val="nil"/>
            </w:tcBorders>
            <w:shd w:val="clear" w:color="auto" w:fill="auto"/>
            <w:vAlign w:val="bottom"/>
          </w:tcPr>
          <w:p w14:paraId="562B49E5"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19.8%</w:t>
            </w:r>
          </w:p>
        </w:tc>
      </w:tr>
      <w:tr w:rsidR="00CE43DE" w:rsidRPr="000712D9" w14:paraId="4AFFA95F" w14:textId="77777777" w:rsidTr="00EC45C5">
        <w:trPr>
          <w:trHeight w:val="288"/>
          <w:tblHeader/>
        </w:trPr>
        <w:tc>
          <w:tcPr>
            <w:tcW w:w="2425" w:type="dxa"/>
            <w:tcBorders>
              <w:top w:val="nil"/>
              <w:left w:val="nil"/>
              <w:bottom w:val="nil"/>
              <w:right w:val="nil"/>
            </w:tcBorders>
            <w:shd w:val="clear" w:color="auto" w:fill="auto"/>
            <w:vAlign w:val="bottom"/>
          </w:tcPr>
          <w:p w14:paraId="12F7AC1A"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Добринище</w:t>
            </w:r>
          </w:p>
        </w:tc>
        <w:tc>
          <w:tcPr>
            <w:tcW w:w="1583" w:type="dxa"/>
            <w:tcBorders>
              <w:top w:val="nil"/>
              <w:left w:val="nil"/>
              <w:bottom w:val="nil"/>
              <w:right w:val="nil"/>
            </w:tcBorders>
            <w:shd w:val="clear" w:color="auto" w:fill="auto"/>
            <w:vAlign w:val="bottom"/>
          </w:tcPr>
          <w:p w14:paraId="429222EF"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7.46</w:t>
            </w:r>
          </w:p>
        </w:tc>
        <w:tc>
          <w:tcPr>
            <w:tcW w:w="1560" w:type="dxa"/>
            <w:tcBorders>
              <w:top w:val="nil"/>
              <w:left w:val="nil"/>
              <w:bottom w:val="nil"/>
              <w:right w:val="nil"/>
            </w:tcBorders>
            <w:shd w:val="clear" w:color="auto" w:fill="auto"/>
            <w:vAlign w:val="bottom"/>
          </w:tcPr>
          <w:p w14:paraId="7B52FB38"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746</w:t>
            </w:r>
          </w:p>
        </w:tc>
        <w:tc>
          <w:tcPr>
            <w:tcW w:w="1945" w:type="dxa"/>
            <w:tcBorders>
              <w:top w:val="nil"/>
              <w:left w:val="nil"/>
              <w:bottom w:val="nil"/>
              <w:right w:val="nil"/>
            </w:tcBorders>
            <w:shd w:val="clear" w:color="auto" w:fill="auto"/>
            <w:vAlign w:val="bottom"/>
          </w:tcPr>
          <w:p w14:paraId="397C8FB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22310</w:t>
            </w:r>
          </w:p>
        </w:tc>
        <w:tc>
          <w:tcPr>
            <w:tcW w:w="1739" w:type="dxa"/>
            <w:tcBorders>
              <w:top w:val="nil"/>
              <w:left w:val="nil"/>
              <w:bottom w:val="nil"/>
              <w:right w:val="nil"/>
            </w:tcBorders>
            <w:shd w:val="clear" w:color="auto" w:fill="auto"/>
            <w:vAlign w:val="bottom"/>
          </w:tcPr>
          <w:p w14:paraId="7AA29A20"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3.3%</w:t>
            </w:r>
          </w:p>
        </w:tc>
      </w:tr>
      <w:tr w:rsidR="00CE43DE" w:rsidRPr="000712D9" w14:paraId="27D86D99" w14:textId="77777777" w:rsidTr="00EC45C5">
        <w:trPr>
          <w:trHeight w:val="288"/>
          <w:tblHeader/>
        </w:trPr>
        <w:tc>
          <w:tcPr>
            <w:tcW w:w="2425" w:type="dxa"/>
            <w:tcBorders>
              <w:top w:val="nil"/>
              <w:left w:val="nil"/>
              <w:bottom w:val="nil"/>
              <w:right w:val="nil"/>
            </w:tcBorders>
            <w:shd w:val="clear" w:color="auto" w:fill="auto"/>
            <w:vAlign w:val="bottom"/>
          </w:tcPr>
          <w:p w14:paraId="4D118325"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Доспат</w:t>
            </w:r>
          </w:p>
        </w:tc>
        <w:tc>
          <w:tcPr>
            <w:tcW w:w="1583" w:type="dxa"/>
            <w:tcBorders>
              <w:top w:val="nil"/>
              <w:left w:val="nil"/>
              <w:bottom w:val="nil"/>
              <w:right w:val="nil"/>
            </w:tcBorders>
            <w:shd w:val="clear" w:color="auto" w:fill="auto"/>
            <w:vAlign w:val="bottom"/>
          </w:tcPr>
          <w:p w14:paraId="33E0EFE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11.11</w:t>
            </w:r>
          </w:p>
        </w:tc>
        <w:tc>
          <w:tcPr>
            <w:tcW w:w="1560" w:type="dxa"/>
            <w:tcBorders>
              <w:top w:val="nil"/>
              <w:left w:val="nil"/>
              <w:bottom w:val="nil"/>
              <w:right w:val="nil"/>
            </w:tcBorders>
            <w:shd w:val="clear" w:color="auto" w:fill="auto"/>
            <w:vAlign w:val="bottom"/>
          </w:tcPr>
          <w:p w14:paraId="5760DD2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1111</w:t>
            </w:r>
          </w:p>
        </w:tc>
        <w:tc>
          <w:tcPr>
            <w:tcW w:w="1945" w:type="dxa"/>
            <w:tcBorders>
              <w:top w:val="nil"/>
              <w:left w:val="nil"/>
              <w:bottom w:val="nil"/>
              <w:right w:val="nil"/>
            </w:tcBorders>
            <w:shd w:val="clear" w:color="auto" w:fill="auto"/>
            <w:vAlign w:val="bottom"/>
          </w:tcPr>
          <w:p w14:paraId="3A11897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136320</w:t>
            </w:r>
          </w:p>
        </w:tc>
        <w:tc>
          <w:tcPr>
            <w:tcW w:w="1739" w:type="dxa"/>
            <w:tcBorders>
              <w:top w:val="nil"/>
              <w:left w:val="nil"/>
              <w:bottom w:val="nil"/>
              <w:right w:val="nil"/>
            </w:tcBorders>
            <w:shd w:val="clear" w:color="auto" w:fill="auto"/>
            <w:vAlign w:val="bottom"/>
          </w:tcPr>
          <w:p w14:paraId="4DD2B78D"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0.8%</w:t>
            </w:r>
          </w:p>
        </w:tc>
      </w:tr>
      <w:tr w:rsidR="00CE43DE" w:rsidRPr="000712D9" w14:paraId="320ABE5B" w14:textId="77777777" w:rsidTr="00EC45C5">
        <w:trPr>
          <w:trHeight w:val="288"/>
          <w:tblHeader/>
        </w:trPr>
        <w:tc>
          <w:tcPr>
            <w:tcW w:w="2425" w:type="dxa"/>
            <w:tcBorders>
              <w:top w:val="nil"/>
              <w:left w:val="nil"/>
              <w:bottom w:val="nil"/>
              <w:right w:val="nil"/>
            </w:tcBorders>
            <w:shd w:val="clear" w:color="auto" w:fill="auto"/>
            <w:vAlign w:val="bottom"/>
          </w:tcPr>
          <w:p w14:paraId="34F14419"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Дупница</w:t>
            </w:r>
          </w:p>
        </w:tc>
        <w:tc>
          <w:tcPr>
            <w:tcW w:w="1583" w:type="dxa"/>
            <w:tcBorders>
              <w:top w:val="nil"/>
              <w:left w:val="nil"/>
              <w:bottom w:val="nil"/>
              <w:right w:val="nil"/>
            </w:tcBorders>
            <w:shd w:val="clear" w:color="auto" w:fill="auto"/>
            <w:vAlign w:val="bottom"/>
          </w:tcPr>
          <w:p w14:paraId="26CE51C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16.90</w:t>
            </w:r>
          </w:p>
        </w:tc>
        <w:tc>
          <w:tcPr>
            <w:tcW w:w="1560" w:type="dxa"/>
            <w:tcBorders>
              <w:top w:val="nil"/>
              <w:left w:val="nil"/>
              <w:bottom w:val="nil"/>
              <w:right w:val="nil"/>
            </w:tcBorders>
            <w:shd w:val="clear" w:color="auto" w:fill="auto"/>
            <w:vAlign w:val="bottom"/>
          </w:tcPr>
          <w:p w14:paraId="5424A300"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1690</w:t>
            </w:r>
          </w:p>
        </w:tc>
        <w:tc>
          <w:tcPr>
            <w:tcW w:w="1945" w:type="dxa"/>
            <w:tcBorders>
              <w:top w:val="nil"/>
              <w:left w:val="nil"/>
              <w:bottom w:val="nil"/>
              <w:right w:val="nil"/>
            </w:tcBorders>
            <w:shd w:val="clear" w:color="auto" w:fill="auto"/>
            <w:vAlign w:val="bottom"/>
          </w:tcPr>
          <w:p w14:paraId="1C8E1111"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76099</w:t>
            </w:r>
          </w:p>
        </w:tc>
        <w:tc>
          <w:tcPr>
            <w:tcW w:w="1739" w:type="dxa"/>
            <w:tcBorders>
              <w:top w:val="nil"/>
              <w:left w:val="nil"/>
              <w:bottom w:val="nil"/>
              <w:right w:val="nil"/>
            </w:tcBorders>
            <w:shd w:val="clear" w:color="auto" w:fill="auto"/>
            <w:vAlign w:val="bottom"/>
          </w:tcPr>
          <w:p w14:paraId="11317964"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2.2%</w:t>
            </w:r>
          </w:p>
        </w:tc>
      </w:tr>
      <w:tr w:rsidR="00CE43DE" w:rsidRPr="000712D9" w14:paraId="6E6E7508" w14:textId="77777777" w:rsidTr="00EC45C5">
        <w:trPr>
          <w:trHeight w:val="288"/>
          <w:tblHeader/>
        </w:trPr>
        <w:tc>
          <w:tcPr>
            <w:tcW w:w="2425" w:type="dxa"/>
            <w:tcBorders>
              <w:top w:val="nil"/>
              <w:left w:val="nil"/>
              <w:bottom w:val="nil"/>
              <w:right w:val="nil"/>
            </w:tcBorders>
            <w:shd w:val="clear" w:color="auto" w:fill="auto"/>
            <w:vAlign w:val="bottom"/>
          </w:tcPr>
          <w:p w14:paraId="61357868"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Елешница</w:t>
            </w:r>
          </w:p>
        </w:tc>
        <w:tc>
          <w:tcPr>
            <w:tcW w:w="1583" w:type="dxa"/>
            <w:tcBorders>
              <w:top w:val="nil"/>
              <w:left w:val="nil"/>
              <w:bottom w:val="nil"/>
              <w:right w:val="nil"/>
            </w:tcBorders>
            <w:shd w:val="clear" w:color="auto" w:fill="auto"/>
            <w:vAlign w:val="bottom"/>
          </w:tcPr>
          <w:p w14:paraId="5B59155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8.35</w:t>
            </w:r>
          </w:p>
        </w:tc>
        <w:tc>
          <w:tcPr>
            <w:tcW w:w="1560" w:type="dxa"/>
            <w:tcBorders>
              <w:top w:val="nil"/>
              <w:left w:val="nil"/>
              <w:bottom w:val="nil"/>
              <w:right w:val="nil"/>
            </w:tcBorders>
            <w:shd w:val="clear" w:color="auto" w:fill="auto"/>
            <w:vAlign w:val="bottom"/>
          </w:tcPr>
          <w:p w14:paraId="039438C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835</w:t>
            </w:r>
          </w:p>
        </w:tc>
        <w:tc>
          <w:tcPr>
            <w:tcW w:w="1945" w:type="dxa"/>
            <w:tcBorders>
              <w:top w:val="nil"/>
              <w:left w:val="nil"/>
              <w:bottom w:val="nil"/>
              <w:right w:val="nil"/>
            </w:tcBorders>
            <w:shd w:val="clear" w:color="auto" w:fill="auto"/>
            <w:vAlign w:val="bottom"/>
          </w:tcPr>
          <w:p w14:paraId="68529DB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21760</w:t>
            </w:r>
          </w:p>
        </w:tc>
        <w:tc>
          <w:tcPr>
            <w:tcW w:w="1739" w:type="dxa"/>
            <w:tcBorders>
              <w:top w:val="nil"/>
              <w:left w:val="nil"/>
              <w:bottom w:val="nil"/>
              <w:right w:val="nil"/>
            </w:tcBorders>
            <w:shd w:val="clear" w:color="auto" w:fill="auto"/>
            <w:vAlign w:val="bottom"/>
          </w:tcPr>
          <w:p w14:paraId="4478EED0"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3.8%</w:t>
            </w:r>
          </w:p>
        </w:tc>
      </w:tr>
      <w:tr w:rsidR="00CE43DE" w:rsidRPr="000712D9" w14:paraId="1220CF8C" w14:textId="77777777" w:rsidTr="00EC45C5">
        <w:trPr>
          <w:trHeight w:val="288"/>
          <w:tblHeader/>
        </w:trPr>
        <w:tc>
          <w:tcPr>
            <w:tcW w:w="2425" w:type="dxa"/>
            <w:tcBorders>
              <w:top w:val="nil"/>
              <w:left w:val="nil"/>
              <w:bottom w:val="nil"/>
              <w:right w:val="nil"/>
            </w:tcBorders>
            <w:shd w:val="clear" w:color="auto" w:fill="auto"/>
            <w:vAlign w:val="bottom"/>
          </w:tcPr>
          <w:p w14:paraId="1E8C9B16"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Елин Пелин</w:t>
            </w:r>
          </w:p>
        </w:tc>
        <w:tc>
          <w:tcPr>
            <w:tcW w:w="1583" w:type="dxa"/>
            <w:tcBorders>
              <w:top w:val="nil"/>
              <w:left w:val="nil"/>
              <w:bottom w:val="nil"/>
              <w:right w:val="nil"/>
            </w:tcBorders>
            <w:shd w:val="clear" w:color="auto" w:fill="auto"/>
            <w:vAlign w:val="bottom"/>
          </w:tcPr>
          <w:p w14:paraId="1326531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3.56</w:t>
            </w:r>
          </w:p>
        </w:tc>
        <w:tc>
          <w:tcPr>
            <w:tcW w:w="1560" w:type="dxa"/>
            <w:tcBorders>
              <w:top w:val="nil"/>
              <w:left w:val="nil"/>
              <w:bottom w:val="nil"/>
              <w:right w:val="nil"/>
            </w:tcBorders>
            <w:shd w:val="clear" w:color="auto" w:fill="auto"/>
            <w:vAlign w:val="bottom"/>
          </w:tcPr>
          <w:p w14:paraId="404F5B3F"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356</w:t>
            </w:r>
          </w:p>
        </w:tc>
        <w:tc>
          <w:tcPr>
            <w:tcW w:w="1945" w:type="dxa"/>
            <w:tcBorders>
              <w:top w:val="nil"/>
              <w:left w:val="nil"/>
              <w:bottom w:val="nil"/>
              <w:right w:val="nil"/>
            </w:tcBorders>
            <w:shd w:val="clear" w:color="auto" w:fill="auto"/>
            <w:vAlign w:val="bottom"/>
          </w:tcPr>
          <w:p w14:paraId="3F6C6650"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56997</w:t>
            </w:r>
          </w:p>
        </w:tc>
        <w:tc>
          <w:tcPr>
            <w:tcW w:w="1739" w:type="dxa"/>
            <w:tcBorders>
              <w:top w:val="nil"/>
              <w:left w:val="nil"/>
              <w:bottom w:val="nil"/>
              <w:right w:val="nil"/>
            </w:tcBorders>
            <w:shd w:val="clear" w:color="auto" w:fill="auto"/>
            <w:vAlign w:val="bottom"/>
          </w:tcPr>
          <w:p w14:paraId="3C9DF084"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0.6%</w:t>
            </w:r>
          </w:p>
        </w:tc>
      </w:tr>
      <w:tr w:rsidR="00CE43DE" w:rsidRPr="000712D9" w14:paraId="7184F06F" w14:textId="77777777" w:rsidTr="00EC45C5">
        <w:trPr>
          <w:trHeight w:val="288"/>
          <w:tblHeader/>
        </w:trPr>
        <w:tc>
          <w:tcPr>
            <w:tcW w:w="2425" w:type="dxa"/>
            <w:tcBorders>
              <w:top w:val="nil"/>
              <w:left w:val="nil"/>
              <w:bottom w:val="nil"/>
              <w:right w:val="nil"/>
            </w:tcBorders>
            <w:shd w:val="clear" w:color="auto" w:fill="auto"/>
            <w:vAlign w:val="bottom"/>
          </w:tcPr>
          <w:p w14:paraId="0FC6EE4D"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Етрополе</w:t>
            </w:r>
          </w:p>
        </w:tc>
        <w:tc>
          <w:tcPr>
            <w:tcW w:w="1583" w:type="dxa"/>
            <w:tcBorders>
              <w:top w:val="nil"/>
              <w:left w:val="nil"/>
              <w:bottom w:val="nil"/>
              <w:right w:val="nil"/>
            </w:tcBorders>
            <w:shd w:val="clear" w:color="auto" w:fill="auto"/>
            <w:vAlign w:val="bottom"/>
          </w:tcPr>
          <w:p w14:paraId="5DB0BB8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23.62</w:t>
            </w:r>
          </w:p>
        </w:tc>
        <w:tc>
          <w:tcPr>
            <w:tcW w:w="1560" w:type="dxa"/>
            <w:tcBorders>
              <w:top w:val="nil"/>
              <w:left w:val="nil"/>
              <w:bottom w:val="nil"/>
              <w:right w:val="nil"/>
            </w:tcBorders>
            <w:shd w:val="clear" w:color="auto" w:fill="auto"/>
            <w:vAlign w:val="bottom"/>
          </w:tcPr>
          <w:p w14:paraId="6017867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2362</w:t>
            </w:r>
          </w:p>
        </w:tc>
        <w:tc>
          <w:tcPr>
            <w:tcW w:w="1945" w:type="dxa"/>
            <w:tcBorders>
              <w:top w:val="nil"/>
              <w:left w:val="nil"/>
              <w:bottom w:val="nil"/>
              <w:right w:val="nil"/>
            </w:tcBorders>
            <w:shd w:val="clear" w:color="auto" w:fill="auto"/>
            <w:vAlign w:val="bottom"/>
          </w:tcPr>
          <w:p w14:paraId="018F055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37189</w:t>
            </w:r>
          </w:p>
        </w:tc>
        <w:tc>
          <w:tcPr>
            <w:tcW w:w="1739" w:type="dxa"/>
            <w:tcBorders>
              <w:top w:val="nil"/>
              <w:left w:val="nil"/>
              <w:bottom w:val="nil"/>
              <w:right w:val="nil"/>
            </w:tcBorders>
            <w:shd w:val="clear" w:color="auto" w:fill="auto"/>
            <w:vAlign w:val="bottom"/>
          </w:tcPr>
          <w:p w14:paraId="66CD6ABE"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6.4%</w:t>
            </w:r>
          </w:p>
        </w:tc>
      </w:tr>
      <w:tr w:rsidR="00CE43DE" w:rsidRPr="000712D9" w14:paraId="1B236EBA" w14:textId="77777777" w:rsidTr="00EC45C5">
        <w:trPr>
          <w:trHeight w:val="288"/>
          <w:tblHeader/>
        </w:trPr>
        <w:tc>
          <w:tcPr>
            <w:tcW w:w="2425" w:type="dxa"/>
            <w:tcBorders>
              <w:top w:val="nil"/>
              <w:left w:val="nil"/>
              <w:bottom w:val="nil"/>
              <w:right w:val="nil"/>
            </w:tcBorders>
            <w:shd w:val="clear" w:color="auto" w:fill="auto"/>
            <w:vAlign w:val="bottom"/>
          </w:tcPr>
          <w:p w14:paraId="1408CFD5"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Земен</w:t>
            </w:r>
          </w:p>
        </w:tc>
        <w:tc>
          <w:tcPr>
            <w:tcW w:w="1583" w:type="dxa"/>
            <w:tcBorders>
              <w:top w:val="nil"/>
              <w:left w:val="nil"/>
              <w:bottom w:val="nil"/>
              <w:right w:val="nil"/>
            </w:tcBorders>
            <w:shd w:val="clear" w:color="auto" w:fill="auto"/>
            <w:vAlign w:val="bottom"/>
          </w:tcPr>
          <w:p w14:paraId="3119DB7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0.90</w:t>
            </w:r>
          </w:p>
        </w:tc>
        <w:tc>
          <w:tcPr>
            <w:tcW w:w="1560" w:type="dxa"/>
            <w:tcBorders>
              <w:top w:val="nil"/>
              <w:left w:val="nil"/>
              <w:bottom w:val="nil"/>
              <w:right w:val="nil"/>
            </w:tcBorders>
            <w:shd w:val="clear" w:color="auto" w:fill="auto"/>
            <w:vAlign w:val="bottom"/>
          </w:tcPr>
          <w:p w14:paraId="48047FA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90</w:t>
            </w:r>
          </w:p>
        </w:tc>
        <w:tc>
          <w:tcPr>
            <w:tcW w:w="1945" w:type="dxa"/>
            <w:tcBorders>
              <w:top w:val="nil"/>
              <w:left w:val="nil"/>
              <w:bottom w:val="nil"/>
              <w:right w:val="nil"/>
            </w:tcBorders>
            <w:shd w:val="clear" w:color="auto" w:fill="auto"/>
            <w:vAlign w:val="bottom"/>
          </w:tcPr>
          <w:p w14:paraId="6FA2F2D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39147</w:t>
            </w:r>
          </w:p>
        </w:tc>
        <w:tc>
          <w:tcPr>
            <w:tcW w:w="1739" w:type="dxa"/>
            <w:tcBorders>
              <w:top w:val="nil"/>
              <w:left w:val="nil"/>
              <w:bottom w:val="nil"/>
              <w:right w:val="nil"/>
            </w:tcBorders>
            <w:shd w:val="clear" w:color="auto" w:fill="auto"/>
            <w:vAlign w:val="bottom"/>
          </w:tcPr>
          <w:p w14:paraId="594A86D5"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0.2%</w:t>
            </w:r>
          </w:p>
        </w:tc>
      </w:tr>
      <w:tr w:rsidR="00CE43DE" w:rsidRPr="000712D9" w14:paraId="4321BF72" w14:textId="77777777" w:rsidTr="00EC45C5">
        <w:trPr>
          <w:trHeight w:val="288"/>
          <w:tblHeader/>
        </w:trPr>
        <w:tc>
          <w:tcPr>
            <w:tcW w:w="2425" w:type="dxa"/>
            <w:tcBorders>
              <w:top w:val="nil"/>
              <w:left w:val="nil"/>
              <w:bottom w:val="nil"/>
              <w:right w:val="nil"/>
            </w:tcBorders>
            <w:shd w:val="clear" w:color="auto" w:fill="auto"/>
            <w:vAlign w:val="bottom"/>
          </w:tcPr>
          <w:p w14:paraId="395B84C7"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Златоград</w:t>
            </w:r>
          </w:p>
        </w:tc>
        <w:tc>
          <w:tcPr>
            <w:tcW w:w="1583" w:type="dxa"/>
            <w:tcBorders>
              <w:top w:val="nil"/>
              <w:left w:val="nil"/>
              <w:bottom w:val="nil"/>
              <w:right w:val="nil"/>
            </w:tcBorders>
            <w:shd w:val="clear" w:color="auto" w:fill="auto"/>
            <w:vAlign w:val="bottom"/>
          </w:tcPr>
          <w:p w14:paraId="07018A68"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4.17</w:t>
            </w:r>
          </w:p>
        </w:tc>
        <w:tc>
          <w:tcPr>
            <w:tcW w:w="1560" w:type="dxa"/>
            <w:tcBorders>
              <w:top w:val="nil"/>
              <w:left w:val="nil"/>
              <w:bottom w:val="nil"/>
              <w:right w:val="nil"/>
            </w:tcBorders>
            <w:shd w:val="clear" w:color="auto" w:fill="auto"/>
            <w:vAlign w:val="bottom"/>
          </w:tcPr>
          <w:p w14:paraId="61276F87"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417</w:t>
            </w:r>
          </w:p>
        </w:tc>
        <w:tc>
          <w:tcPr>
            <w:tcW w:w="1945" w:type="dxa"/>
            <w:tcBorders>
              <w:top w:val="nil"/>
              <w:left w:val="nil"/>
              <w:bottom w:val="nil"/>
              <w:right w:val="nil"/>
            </w:tcBorders>
            <w:shd w:val="clear" w:color="auto" w:fill="auto"/>
            <w:vAlign w:val="bottom"/>
          </w:tcPr>
          <w:p w14:paraId="40EE6D47"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45047</w:t>
            </w:r>
          </w:p>
        </w:tc>
        <w:tc>
          <w:tcPr>
            <w:tcW w:w="1739" w:type="dxa"/>
            <w:tcBorders>
              <w:top w:val="nil"/>
              <w:left w:val="nil"/>
              <w:bottom w:val="nil"/>
              <w:right w:val="nil"/>
            </w:tcBorders>
            <w:shd w:val="clear" w:color="auto" w:fill="auto"/>
            <w:vAlign w:val="bottom"/>
          </w:tcPr>
          <w:p w14:paraId="15E31177"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0.9%</w:t>
            </w:r>
          </w:p>
        </w:tc>
      </w:tr>
      <w:tr w:rsidR="00CE43DE" w:rsidRPr="000712D9" w14:paraId="608D5927" w14:textId="77777777" w:rsidTr="00EC45C5">
        <w:trPr>
          <w:trHeight w:val="288"/>
          <w:tblHeader/>
        </w:trPr>
        <w:tc>
          <w:tcPr>
            <w:tcW w:w="2425" w:type="dxa"/>
            <w:tcBorders>
              <w:top w:val="nil"/>
              <w:left w:val="nil"/>
              <w:bottom w:val="nil"/>
              <w:right w:val="nil"/>
            </w:tcBorders>
            <w:shd w:val="clear" w:color="auto" w:fill="auto"/>
            <w:vAlign w:val="bottom"/>
          </w:tcPr>
          <w:p w14:paraId="00BA619E"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Казанлък</w:t>
            </w:r>
          </w:p>
        </w:tc>
        <w:tc>
          <w:tcPr>
            <w:tcW w:w="1583" w:type="dxa"/>
            <w:tcBorders>
              <w:top w:val="nil"/>
              <w:left w:val="nil"/>
              <w:bottom w:val="nil"/>
              <w:right w:val="nil"/>
            </w:tcBorders>
            <w:shd w:val="clear" w:color="auto" w:fill="auto"/>
            <w:vAlign w:val="bottom"/>
          </w:tcPr>
          <w:p w14:paraId="093F9EC7"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17.02</w:t>
            </w:r>
          </w:p>
        </w:tc>
        <w:tc>
          <w:tcPr>
            <w:tcW w:w="1560" w:type="dxa"/>
            <w:tcBorders>
              <w:top w:val="nil"/>
              <w:left w:val="nil"/>
              <w:bottom w:val="nil"/>
              <w:right w:val="nil"/>
            </w:tcBorders>
            <w:shd w:val="clear" w:color="auto" w:fill="auto"/>
            <w:vAlign w:val="bottom"/>
          </w:tcPr>
          <w:p w14:paraId="68BAEA7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1702</w:t>
            </w:r>
          </w:p>
        </w:tc>
        <w:tc>
          <w:tcPr>
            <w:tcW w:w="1945" w:type="dxa"/>
            <w:tcBorders>
              <w:top w:val="nil"/>
              <w:left w:val="nil"/>
              <w:bottom w:val="nil"/>
              <w:right w:val="nil"/>
            </w:tcBorders>
            <w:shd w:val="clear" w:color="auto" w:fill="auto"/>
            <w:vAlign w:val="bottom"/>
          </w:tcPr>
          <w:p w14:paraId="65C2E3F0"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53553</w:t>
            </w:r>
          </w:p>
        </w:tc>
        <w:tc>
          <w:tcPr>
            <w:tcW w:w="1739" w:type="dxa"/>
            <w:tcBorders>
              <w:top w:val="nil"/>
              <w:left w:val="nil"/>
              <w:bottom w:val="nil"/>
              <w:right w:val="nil"/>
            </w:tcBorders>
            <w:shd w:val="clear" w:color="auto" w:fill="auto"/>
            <w:vAlign w:val="bottom"/>
          </w:tcPr>
          <w:p w14:paraId="00AF4F99"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3.2%</w:t>
            </w:r>
          </w:p>
        </w:tc>
      </w:tr>
      <w:tr w:rsidR="00CE43DE" w:rsidRPr="000712D9" w14:paraId="355B3B49" w14:textId="77777777" w:rsidTr="00EC45C5">
        <w:trPr>
          <w:trHeight w:val="288"/>
          <w:tblHeader/>
        </w:trPr>
        <w:tc>
          <w:tcPr>
            <w:tcW w:w="2425" w:type="dxa"/>
            <w:tcBorders>
              <w:top w:val="nil"/>
              <w:left w:val="nil"/>
              <w:bottom w:val="nil"/>
              <w:right w:val="nil"/>
            </w:tcBorders>
            <w:shd w:val="clear" w:color="auto" w:fill="auto"/>
            <w:vAlign w:val="bottom"/>
          </w:tcPr>
          <w:p w14:paraId="29A20C54"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Карлово</w:t>
            </w:r>
          </w:p>
        </w:tc>
        <w:tc>
          <w:tcPr>
            <w:tcW w:w="1583" w:type="dxa"/>
            <w:tcBorders>
              <w:top w:val="nil"/>
              <w:left w:val="nil"/>
              <w:bottom w:val="nil"/>
              <w:right w:val="nil"/>
            </w:tcBorders>
            <w:shd w:val="clear" w:color="auto" w:fill="auto"/>
            <w:vAlign w:val="bottom"/>
          </w:tcPr>
          <w:p w14:paraId="48BFCBA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7.18</w:t>
            </w:r>
          </w:p>
        </w:tc>
        <w:tc>
          <w:tcPr>
            <w:tcW w:w="1560" w:type="dxa"/>
            <w:tcBorders>
              <w:top w:val="nil"/>
              <w:left w:val="nil"/>
              <w:bottom w:val="nil"/>
              <w:right w:val="nil"/>
            </w:tcBorders>
            <w:shd w:val="clear" w:color="auto" w:fill="auto"/>
            <w:vAlign w:val="bottom"/>
          </w:tcPr>
          <w:p w14:paraId="00F5B1E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718</w:t>
            </w:r>
          </w:p>
        </w:tc>
        <w:tc>
          <w:tcPr>
            <w:tcW w:w="1945" w:type="dxa"/>
            <w:tcBorders>
              <w:top w:val="nil"/>
              <w:left w:val="nil"/>
              <w:bottom w:val="nil"/>
              <w:right w:val="nil"/>
            </w:tcBorders>
            <w:shd w:val="clear" w:color="auto" w:fill="auto"/>
            <w:vAlign w:val="bottom"/>
          </w:tcPr>
          <w:p w14:paraId="6CB6764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58442</w:t>
            </w:r>
          </w:p>
        </w:tc>
        <w:tc>
          <w:tcPr>
            <w:tcW w:w="1739" w:type="dxa"/>
            <w:tcBorders>
              <w:top w:val="nil"/>
              <w:left w:val="nil"/>
              <w:bottom w:val="nil"/>
              <w:right w:val="nil"/>
            </w:tcBorders>
            <w:shd w:val="clear" w:color="auto" w:fill="auto"/>
            <w:vAlign w:val="bottom"/>
          </w:tcPr>
          <w:p w14:paraId="2EE57F8E"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1.2%</w:t>
            </w:r>
          </w:p>
        </w:tc>
      </w:tr>
      <w:tr w:rsidR="00CE43DE" w:rsidRPr="000712D9" w14:paraId="4A12B40C" w14:textId="77777777" w:rsidTr="00EC45C5">
        <w:trPr>
          <w:trHeight w:val="288"/>
          <w:tblHeader/>
        </w:trPr>
        <w:tc>
          <w:tcPr>
            <w:tcW w:w="2425" w:type="dxa"/>
            <w:tcBorders>
              <w:top w:val="nil"/>
              <w:left w:val="nil"/>
              <w:bottom w:val="nil"/>
              <w:right w:val="nil"/>
            </w:tcBorders>
            <w:shd w:val="clear" w:color="auto" w:fill="auto"/>
            <w:vAlign w:val="bottom"/>
          </w:tcPr>
          <w:p w14:paraId="07FE2B0D"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Катунци</w:t>
            </w:r>
          </w:p>
        </w:tc>
        <w:tc>
          <w:tcPr>
            <w:tcW w:w="1583" w:type="dxa"/>
            <w:tcBorders>
              <w:top w:val="nil"/>
              <w:left w:val="nil"/>
              <w:bottom w:val="nil"/>
              <w:right w:val="nil"/>
            </w:tcBorders>
            <w:shd w:val="clear" w:color="auto" w:fill="auto"/>
            <w:vAlign w:val="bottom"/>
          </w:tcPr>
          <w:p w14:paraId="3CC648C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28.54</w:t>
            </w:r>
          </w:p>
        </w:tc>
        <w:tc>
          <w:tcPr>
            <w:tcW w:w="1560" w:type="dxa"/>
            <w:tcBorders>
              <w:top w:val="nil"/>
              <w:left w:val="nil"/>
              <w:bottom w:val="nil"/>
              <w:right w:val="nil"/>
            </w:tcBorders>
            <w:shd w:val="clear" w:color="auto" w:fill="auto"/>
            <w:vAlign w:val="bottom"/>
          </w:tcPr>
          <w:p w14:paraId="1DE380F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2854</w:t>
            </w:r>
          </w:p>
        </w:tc>
        <w:tc>
          <w:tcPr>
            <w:tcW w:w="1945" w:type="dxa"/>
            <w:tcBorders>
              <w:top w:val="nil"/>
              <w:left w:val="nil"/>
              <w:bottom w:val="nil"/>
              <w:right w:val="nil"/>
            </w:tcBorders>
            <w:shd w:val="clear" w:color="auto" w:fill="auto"/>
            <w:vAlign w:val="bottom"/>
          </w:tcPr>
          <w:p w14:paraId="3BD863A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43294</w:t>
            </w:r>
          </w:p>
        </w:tc>
        <w:tc>
          <w:tcPr>
            <w:tcW w:w="1739" w:type="dxa"/>
            <w:tcBorders>
              <w:top w:val="nil"/>
              <w:left w:val="nil"/>
              <w:bottom w:val="nil"/>
              <w:right w:val="nil"/>
            </w:tcBorders>
            <w:shd w:val="clear" w:color="auto" w:fill="auto"/>
            <w:vAlign w:val="bottom"/>
          </w:tcPr>
          <w:p w14:paraId="77747753"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6.6%</w:t>
            </w:r>
          </w:p>
        </w:tc>
      </w:tr>
      <w:tr w:rsidR="00CE43DE" w:rsidRPr="000712D9" w14:paraId="2AF408F5" w14:textId="77777777" w:rsidTr="00EC45C5">
        <w:trPr>
          <w:trHeight w:val="288"/>
          <w:tblHeader/>
        </w:trPr>
        <w:tc>
          <w:tcPr>
            <w:tcW w:w="2425" w:type="dxa"/>
            <w:tcBorders>
              <w:top w:val="nil"/>
              <w:left w:val="nil"/>
              <w:bottom w:val="nil"/>
              <w:right w:val="nil"/>
            </w:tcBorders>
            <w:shd w:val="clear" w:color="auto" w:fill="auto"/>
            <w:vAlign w:val="bottom"/>
          </w:tcPr>
          <w:p w14:paraId="4A9204CE"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Кирково</w:t>
            </w:r>
          </w:p>
        </w:tc>
        <w:tc>
          <w:tcPr>
            <w:tcW w:w="1583" w:type="dxa"/>
            <w:tcBorders>
              <w:top w:val="nil"/>
              <w:left w:val="nil"/>
              <w:bottom w:val="nil"/>
              <w:right w:val="nil"/>
            </w:tcBorders>
            <w:shd w:val="clear" w:color="auto" w:fill="auto"/>
            <w:vAlign w:val="bottom"/>
          </w:tcPr>
          <w:p w14:paraId="5ECF218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0.01</w:t>
            </w:r>
          </w:p>
        </w:tc>
        <w:tc>
          <w:tcPr>
            <w:tcW w:w="1560" w:type="dxa"/>
            <w:tcBorders>
              <w:top w:val="nil"/>
              <w:left w:val="nil"/>
              <w:bottom w:val="nil"/>
              <w:right w:val="nil"/>
            </w:tcBorders>
            <w:shd w:val="clear" w:color="auto" w:fill="auto"/>
            <w:vAlign w:val="bottom"/>
          </w:tcPr>
          <w:p w14:paraId="4B456DC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w:t>
            </w:r>
          </w:p>
        </w:tc>
        <w:tc>
          <w:tcPr>
            <w:tcW w:w="1945" w:type="dxa"/>
            <w:tcBorders>
              <w:top w:val="nil"/>
              <w:left w:val="nil"/>
              <w:bottom w:val="nil"/>
              <w:right w:val="nil"/>
            </w:tcBorders>
            <w:shd w:val="clear" w:color="auto" w:fill="auto"/>
            <w:vAlign w:val="bottom"/>
          </w:tcPr>
          <w:p w14:paraId="4191B7FF"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14453</w:t>
            </w:r>
          </w:p>
        </w:tc>
        <w:tc>
          <w:tcPr>
            <w:tcW w:w="1739" w:type="dxa"/>
            <w:tcBorders>
              <w:top w:val="nil"/>
              <w:left w:val="nil"/>
              <w:bottom w:val="nil"/>
              <w:right w:val="nil"/>
            </w:tcBorders>
            <w:shd w:val="clear" w:color="auto" w:fill="auto"/>
            <w:vAlign w:val="bottom"/>
          </w:tcPr>
          <w:p w14:paraId="0E4C94C5"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0.01%</w:t>
            </w:r>
          </w:p>
        </w:tc>
      </w:tr>
      <w:tr w:rsidR="00CE43DE" w:rsidRPr="000712D9" w14:paraId="47DFC69F" w14:textId="77777777" w:rsidTr="00EC45C5">
        <w:trPr>
          <w:trHeight w:val="288"/>
          <w:tblHeader/>
        </w:trPr>
        <w:tc>
          <w:tcPr>
            <w:tcW w:w="2425" w:type="dxa"/>
            <w:tcBorders>
              <w:top w:val="nil"/>
              <w:left w:val="nil"/>
              <w:bottom w:val="nil"/>
              <w:right w:val="nil"/>
            </w:tcBorders>
            <w:shd w:val="clear" w:color="auto" w:fill="auto"/>
            <w:vAlign w:val="bottom"/>
          </w:tcPr>
          <w:p w14:paraId="6F086C1A"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Клисура</w:t>
            </w:r>
          </w:p>
        </w:tc>
        <w:tc>
          <w:tcPr>
            <w:tcW w:w="1583" w:type="dxa"/>
            <w:tcBorders>
              <w:top w:val="nil"/>
              <w:left w:val="nil"/>
              <w:bottom w:val="nil"/>
              <w:right w:val="nil"/>
            </w:tcBorders>
            <w:shd w:val="clear" w:color="auto" w:fill="auto"/>
            <w:vAlign w:val="bottom"/>
          </w:tcPr>
          <w:p w14:paraId="31281E21"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8.10</w:t>
            </w:r>
          </w:p>
        </w:tc>
        <w:tc>
          <w:tcPr>
            <w:tcW w:w="1560" w:type="dxa"/>
            <w:tcBorders>
              <w:top w:val="nil"/>
              <w:left w:val="nil"/>
              <w:bottom w:val="nil"/>
              <w:right w:val="nil"/>
            </w:tcBorders>
            <w:shd w:val="clear" w:color="auto" w:fill="auto"/>
            <w:vAlign w:val="bottom"/>
          </w:tcPr>
          <w:p w14:paraId="6B18950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810</w:t>
            </w:r>
          </w:p>
        </w:tc>
        <w:tc>
          <w:tcPr>
            <w:tcW w:w="1945" w:type="dxa"/>
            <w:tcBorders>
              <w:top w:val="nil"/>
              <w:left w:val="nil"/>
              <w:bottom w:val="nil"/>
              <w:right w:val="nil"/>
            </w:tcBorders>
            <w:shd w:val="clear" w:color="auto" w:fill="auto"/>
            <w:vAlign w:val="bottom"/>
          </w:tcPr>
          <w:p w14:paraId="291B155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10909</w:t>
            </w:r>
          </w:p>
        </w:tc>
        <w:tc>
          <w:tcPr>
            <w:tcW w:w="1739" w:type="dxa"/>
            <w:tcBorders>
              <w:top w:val="nil"/>
              <w:left w:val="nil"/>
              <w:bottom w:val="nil"/>
              <w:right w:val="nil"/>
            </w:tcBorders>
            <w:shd w:val="clear" w:color="auto" w:fill="auto"/>
            <w:vAlign w:val="bottom"/>
          </w:tcPr>
          <w:p w14:paraId="0F0EDA77"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7.4%</w:t>
            </w:r>
          </w:p>
        </w:tc>
      </w:tr>
      <w:tr w:rsidR="00CE43DE" w:rsidRPr="000712D9" w14:paraId="26516C39" w14:textId="77777777" w:rsidTr="00EC45C5">
        <w:trPr>
          <w:trHeight w:val="288"/>
          <w:tblHeader/>
        </w:trPr>
        <w:tc>
          <w:tcPr>
            <w:tcW w:w="2425" w:type="dxa"/>
            <w:tcBorders>
              <w:top w:val="nil"/>
              <w:left w:val="nil"/>
              <w:bottom w:val="nil"/>
              <w:right w:val="nil"/>
            </w:tcBorders>
            <w:shd w:val="clear" w:color="auto" w:fill="auto"/>
            <w:vAlign w:val="bottom"/>
          </w:tcPr>
          <w:p w14:paraId="6ED38EDC"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Копривщица</w:t>
            </w:r>
          </w:p>
        </w:tc>
        <w:tc>
          <w:tcPr>
            <w:tcW w:w="1583" w:type="dxa"/>
            <w:tcBorders>
              <w:top w:val="nil"/>
              <w:left w:val="nil"/>
              <w:bottom w:val="nil"/>
              <w:right w:val="nil"/>
            </w:tcBorders>
            <w:shd w:val="clear" w:color="auto" w:fill="auto"/>
            <w:vAlign w:val="bottom"/>
          </w:tcPr>
          <w:p w14:paraId="451C8A9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1.10</w:t>
            </w:r>
          </w:p>
        </w:tc>
        <w:tc>
          <w:tcPr>
            <w:tcW w:w="1560" w:type="dxa"/>
            <w:tcBorders>
              <w:top w:val="nil"/>
              <w:left w:val="nil"/>
              <w:bottom w:val="nil"/>
              <w:right w:val="nil"/>
            </w:tcBorders>
            <w:shd w:val="clear" w:color="auto" w:fill="auto"/>
            <w:vAlign w:val="bottom"/>
          </w:tcPr>
          <w:p w14:paraId="72FE195F"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110</w:t>
            </w:r>
          </w:p>
        </w:tc>
        <w:tc>
          <w:tcPr>
            <w:tcW w:w="1945" w:type="dxa"/>
            <w:tcBorders>
              <w:top w:val="nil"/>
              <w:left w:val="nil"/>
              <w:bottom w:val="nil"/>
              <w:right w:val="nil"/>
            </w:tcBorders>
            <w:shd w:val="clear" w:color="auto" w:fill="auto"/>
            <w:vAlign w:val="bottom"/>
          </w:tcPr>
          <w:p w14:paraId="1920532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13894</w:t>
            </w:r>
          </w:p>
        </w:tc>
        <w:tc>
          <w:tcPr>
            <w:tcW w:w="1739" w:type="dxa"/>
            <w:tcBorders>
              <w:top w:val="nil"/>
              <w:left w:val="nil"/>
              <w:bottom w:val="nil"/>
              <w:right w:val="nil"/>
            </w:tcBorders>
            <w:shd w:val="clear" w:color="auto" w:fill="auto"/>
            <w:vAlign w:val="bottom"/>
          </w:tcPr>
          <w:p w14:paraId="082248D9"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0.8%</w:t>
            </w:r>
          </w:p>
        </w:tc>
      </w:tr>
      <w:tr w:rsidR="00CE43DE" w:rsidRPr="000712D9" w14:paraId="76F3F884" w14:textId="77777777" w:rsidTr="00EC45C5">
        <w:trPr>
          <w:trHeight w:val="288"/>
          <w:tblHeader/>
        </w:trPr>
        <w:tc>
          <w:tcPr>
            <w:tcW w:w="2425" w:type="dxa"/>
            <w:tcBorders>
              <w:top w:val="nil"/>
              <w:left w:val="nil"/>
              <w:bottom w:val="nil"/>
              <w:right w:val="nil"/>
            </w:tcBorders>
            <w:shd w:val="clear" w:color="auto" w:fill="auto"/>
            <w:vAlign w:val="bottom"/>
          </w:tcPr>
          <w:p w14:paraId="1CB193D0"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Костенец</w:t>
            </w:r>
          </w:p>
        </w:tc>
        <w:tc>
          <w:tcPr>
            <w:tcW w:w="1583" w:type="dxa"/>
            <w:tcBorders>
              <w:top w:val="nil"/>
              <w:left w:val="nil"/>
              <w:bottom w:val="nil"/>
              <w:right w:val="nil"/>
            </w:tcBorders>
            <w:shd w:val="clear" w:color="auto" w:fill="auto"/>
            <w:vAlign w:val="bottom"/>
          </w:tcPr>
          <w:p w14:paraId="6380428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7.48</w:t>
            </w:r>
          </w:p>
        </w:tc>
        <w:tc>
          <w:tcPr>
            <w:tcW w:w="1560" w:type="dxa"/>
            <w:tcBorders>
              <w:top w:val="nil"/>
              <w:left w:val="nil"/>
              <w:bottom w:val="nil"/>
              <w:right w:val="nil"/>
            </w:tcBorders>
            <w:shd w:val="clear" w:color="auto" w:fill="auto"/>
            <w:vAlign w:val="bottom"/>
          </w:tcPr>
          <w:p w14:paraId="4A84A56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748</w:t>
            </w:r>
          </w:p>
        </w:tc>
        <w:tc>
          <w:tcPr>
            <w:tcW w:w="1945" w:type="dxa"/>
            <w:tcBorders>
              <w:top w:val="nil"/>
              <w:left w:val="nil"/>
              <w:bottom w:val="nil"/>
              <w:right w:val="nil"/>
            </w:tcBorders>
            <w:shd w:val="clear" w:color="auto" w:fill="auto"/>
            <w:vAlign w:val="bottom"/>
          </w:tcPr>
          <w:p w14:paraId="5DC97BD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31621</w:t>
            </w:r>
          </w:p>
        </w:tc>
        <w:tc>
          <w:tcPr>
            <w:tcW w:w="1739" w:type="dxa"/>
            <w:tcBorders>
              <w:top w:val="nil"/>
              <w:left w:val="nil"/>
              <w:bottom w:val="nil"/>
              <w:right w:val="nil"/>
            </w:tcBorders>
            <w:shd w:val="clear" w:color="auto" w:fill="auto"/>
            <w:vAlign w:val="bottom"/>
          </w:tcPr>
          <w:p w14:paraId="15A1B045"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2.4%</w:t>
            </w:r>
          </w:p>
        </w:tc>
      </w:tr>
      <w:tr w:rsidR="00CE43DE" w:rsidRPr="000712D9" w14:paraId="7EE1E2E3" w14:textId="77777777" w:rsidTr="00EC45C5">
        <w:trPr>
          <w:trHeight w:val="288"/>
          <w:tblHeader/>
        </w:trPr>
        <w:tc>
          <w:tcPr>
            <w:tcW w:w="2425" w:type="dxa"/>
            <w:tcBorders>
              <w:top w:val="nil"/>
              <w:left w:val="nil"/>
              <w:bottom w:val="nil"/>
              <w:right w:val="nil"/>
            </w:tcBorders>
            <w:shd w:val="clear" w:color="auto" w:fill="auto"/>
            <w:vAlign w:val="bottom"/>
          </w:tcPr>
          <w:p w14:paraId="0891DBAA"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Котел</w:t>
            </w:r>
          </w:p>
        </w:tc>
        <w:tc>
          <w:tcPr>
            <w:tcW w:w="1583" w:type="dxa"/>
            <w:tcBorders>
              <w:top w:val="nil"/>
              <w:left w:val="nil"/>
              <w:bottom w:val="nil"/>
              <w:right w:val="nil"/>
            </w:tcBorders>
            <w:shd w:val="clear" w:color="auto" w:fill="auto"/>
            <w:vAlign w:val="bottom"/>
          </w:tcPr>
          <w:p w14:paraId="5EA4B809"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0.13</w:t>
            </w:r>
          </w:p>
        </w:tc>
        <w:tc>
          <w:tcPr>
            <w:tcW w:w="1560" w:type="dxa"/>
            <w:tcBorders>
              <w:top w:val="nil"/>
              <w:left w:val="nil"/>
              <w:bottom w:val="nil"/>
              <w:right w:val="nil"/>
            </w:tcBorders>
            <w:shd w:val="clear" w:color="auto" w:fill="auto"/>
            <w:vAlign w:val="bottom"/>
          </w:tcPr>
          <w:p w14:paraId="703522B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13</w:t>
            </w:r>
          </w:p>
        </w:tc>
        <w:tc>
          <w:tcPr>
            <w:tcW w:w="1945" w:type="dxa"/>
            <w:tcBorders>
              <w:top w:val="nil"/>
              <w:left w:val="nil"/>
              <w:bottom w:val="nil"/>
              <w:right w:val="nil"/>
            </w:tcBorders>
            <w:shd w:val="clear" w:color="auto" w:fill="auto"/>
            <w:vAlign w:val="bottom"/>
          </w:tcPr>
          <w:p w14:paraId="41817A1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51750</w:t>
            </w:r>
          </w:p>
        </w:tc>
        <w:tc>
          <w:tcPr>
            <w:tcW w:w="1739" w:type="dxa"/>
            <w:tcBorders>
              <w:top w:val="nil"/>
              <w:left w:val="nil"/>
              <w:bottom w:val="nil"/>
              <w:right w:val="nil"/>
            </w:tcBorders>
            <w:shd w:val="clear" w:color="auto" w:fill="auto"/>
            <w:vAlign w:val="bottom"/>
          </w:tcPr>
          <w:p w14:paraId="1F363D7F"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0.03%</w:t>
            </w:r>
          </w:p>
        </w:tc>
      </w:tr>
      <w:tr w:rsidR="00CE43DE" w:rsidRPr="000712D9" w14:paraId="4F83532D" w14:textId="77777777" w:rsidTr="00EC45C5">
        <w:trPr>
          <w:trHeight w:val="288"/>
          <w:tblHeader/>
        </w:trPr>
        <w:tc>
          <w:tcPr>
            <w:tcW w:w="2425" w:type="dxa"/>
            <w:tcBorders>
              <w:top w:val="nil"/>
              <w:left w:val="nil"/>
              <w:bottom w:val="nil"/>
              <w:right w:val="nil"/>
            </w:tcBorders>
            <w:shd w:val="clear" w:color="auto" w:fill="auto"/>
            <w:vAlign w:val="bottom"/>
          </w:tcPr>
          <w:p w14:paraId="3ACA0FAF"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Кресна</w:t>
            </w:r>
          </w:p>
        </w:tc>
        <w:tc>
          <w:tcPr>
            <w:tcW w:w="1583" w:type="dxa"/>
            <w:tcBorders>
              <w:top w:val="nil"/>
              <w:left w:val="nil"/>
              <w:bottom w:val="nil"/>
              <w:right w:val="nil"/>
            </w:tcBorders>
            <w:shd w:val="clear" w:color="auto" w:fill="auto"/>
            <w:vAlign w:val="bottom"/>
          </w:tcPr>
          <w:p w14:paraId="74C871B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42.49</w:t>
            </w:r>
          </w:p>
        </w:tc>
        <w:tc>
          <w:tcPr>
            <w:tcW w:w="1560" w:type="dxa"/>
            <w:tcBorders>
              <w:top w:val="nil"/>
              <w:left w:val="nil"/>
              <w:bottom w:val="nil"/>
              <w:right w:val="nil"/>
            </w:tcBorders>
            <w:shd w:val="clear" w:color="auto" w:fill="auto"/>
            <w:vAlign w:val="bottom"/>
          </w:tcPr>
          <w:p w14:paraId="48C005E0"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4249</w:t>
            </w:r>
          </w:p>
        </w:tc>
        <w:tc>
          <w:tcPr>
            <w:tcW w:w="1945" w:type="dxa"/>
            <w:tcBorders>
              <w:top w:val="nil"/>
              <w:left w:val="nil"/>
              <w:bottom w:val="nil"/>
              <w:right w:val="nil"/>
            </w:tcBorders>
            <w:shd w:val="clear" w:color="auto" w:fill="auto"/>
            <w:vAlign w:val="bottom"/>
          </w:tcPr>
          <w:p w14:paraId="09AE2E6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28489</w:t>
            </w:r>
          </w:p>
        </w:tc>
        <w:tc>
          <w:tcPr>
            <w:tcW w:w="1739" w:type="dxa"/>
            <w:tcBorders>
              <w:top w:val="nil"/>
              <w:left w:val="nil"/>
              <w:bottom w:val="nil"/>
              <w:right w:val="nil"/>
            </w:tcBorders>
            <w:shd w:val="clear" w:color="auto" w:fill="auto"/>
            <w:vAlign w:val="bottom"/>
          </w:tcPr>
          <w:p w14:paraId="7A37F372"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14.9%</w:t>
            </w:r>
          </w:p>
        </w:tc>
      </w:tr>
      <w:tr w:rsidR="00CE43DE" w:rsidRPr="000712D9" w14:paraId="652D231E" w14:textId="77777777" w:rsidTr="00EC45C5">
        <w:trPr>
          <w:trHeight w:val="288"/>
          <w:tblHeader/>
        </w:trPr>
        <w:tc>
          <w:tcPr>
            <w:tcW w:w="2425" w:type="dxa"/>
            <w:tcBorders>
              <w:top w:val="nil"/>
              <w:left w:val="nil"/>
              <w:bottom w:val="nil"/>
              <w:right w:val="nil"/>
            </w:tcBorders>
            <w:shd w:val="clear" w:color="auto" w:fill="auto"/>
            <w:vAlign w:val="bottom"/>
          </w:tcPr>
          <w:p w14:paraId="7C1ABB70"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Кричим</w:t>
            </w:r>
          </w:p>
        </w:tc>
        <w:tc>
          <w:tcPr>
            <w:tcW w:w="1583" w:type="dxa"/>
            <w:tcBorders>
              <w:top w:val="nil"/>
              <w:left w:val="nil"/>
              <w:bottom w:val="nil"/>
              <w:right w:val="nil"/>
            </w:tcBorders>
            <w:shd w:val="clear" w:color="auto" w:fill="auto"/>
            <w:vAlign w:val="bottom"/>
          </w:tcPr>
          <w:p w14:paraId="2895AC9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20.78</w:t>
            </w:r>
          </w:p>
        </w:tc>
        <w:tc>
          <w:tcPr>
            <w:tcW w:w="1560" w:type="dxa"/>
            <w:tcBorders>
              <w:top w:val="nil"/>
              <w:left w:val="nil"/>
              <w:bottom w:val="nil"/>
              <w:right w:val="nil"/>
            </w:tcBorders>
            <w:shd w:val="clear" w:color="auto" w:fill="auto"/>
            <w:vAlign w:val="bottom"/>
          </w:tcPr>
          <w:p w14:paraId="110A6B08"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2078</w:t>
            </w:r>
          </w:p>
        </w:tc>
        <w:tc>
          <w:tcPr>
            <w:tcW w:w="1945" w:type="dxa"/>
            <w:tcBorders>
              <w:top w:val="nil"/>
              <w:left w:val="nil"/>
              <w:bottom w:val="nil"/>
              <w:right w:val="nil"/>
            </w:tcBorders>
            <w:shd w:val="clear" w:color="auto" w:fill="auto"/>
            <w:vAlign w:val="bottom"/>
          </w:tcPr>
          <w:p w14:paraId="57B8CD6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22257</w:t>
            </w:r>
          </w:p>
        </w:tc>
        <w:tc>
          <w:tcPr>
            <w:tcW w:w="1739" w:type="dxa"/>
            <w:tcBorders>
              <w:top w:val="nil"/>
              <w:left w:val="nil"/>
              <w:bottom w:val="nil"/>
              <w:right w:val="nil"/>
            </w:tcBorders>
            <w:shd w:val="clear" w:color="auto" w:fill="auto"/>
            <w:vAlign w:val="bottom"/>
          </w:tcPr>
          <w:p w14:paraId="67ACA46F"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9.3%</w:t>
            </w:r>
          </w:p>
        </w:tc>
      </w:tr>
      <w:tr w:rsidR="00CE43DE" w:rsidRPr="000712D9" w14:paraId="517EA541" w14:textId="77777777" w:rsidTr="00EC45C5">
        <w:trPr>
          <w:trHeight w:val="288"/>
          <w:tblHeader/>
        </w:trPr>
        <w:tc>
          <w:tcPr>
            <w:tcW w:w="2425" w:type="dxa"/>
            <w:tcBorders>
              <w:top w:val="nil"/>
              <w:left w:val="nil"/>
              <w:bottom w:val="nil"/>
              <w:right w:val="nil"/>
            </w:tcBorders>
            <w:shd w:val="clear" w:color="auto" w:fill="auto"/>
            <w:vAlign w:val="bottom"/>
          </w:tcPr>
          <w:p w14:paraId="0C203C45"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Кюстендил</w:t>
            </w:r>
          </w:p>
        </w:tc>
        <w:tc>
          <w:tcPr>
            <w:tcW w:w="1583" w:type="dxa"/>
            <w:tcBorders>
              <w:top w:val="nil"/>
              <w:left w:val="nil"/>
              <w:bottom w:val="nil"/>
              <w:right w:val="nil"/>
            </w:tcBorders>
            <w:shd w:val="clear" w:color="auto" w:fill="auto"/>
            <w:vAlign w:val="bottom"/>
          </w:tcPr>
          <w:p w14:paraId="4BB4E39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4.98</w:t>
            </w:r>
          </w:p>
        </w:tc>
        <w:tc>
          <w:tcPr>
            <w:tcW w:w="1560" w:type="dxa"/>
            <w:tcBorders>
              <w:top w:val="nil"/>
              <w:left w:val="nil"/>
              <w:bottom w:val="nil"/>
              <w:right w:val="nil"/>
            </w:tcBorders>
            <w:shd w:val="clear" w:color="auto" w:fill="auto"/>
            <w:vAlign w:val="bottom"/>
          </w:tcPr>
          <w:p w14:paraId="758B8DA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498</w:t>
            </w:r>
          </w:p>
        </w:tc>
        <w:tc>
          <w:tcPr>
            <w:tcW w:w="1945" w:type="dxa"/>
            <w:tcBorders>
              <w:top w:val="nil"/>
              <w:left w:val="nil"/>
              <w:bottom w:val="nil"/>
              <w:right w:val="nil"/>
            </w:tcBorders>
            <w:shd w:val="clear" w:color="auto" w:fill="auto"/>
            <w:vAlign w:val="bottom"/>
          </w:tcPr>
          <w:p w14:paraId="05C697F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86304</w:t>
            </w:r>
          </w:p>
        </w:tc>
        <w:tc>
          <w:tcPr>
            <w:tcW w:w="1739" w:type="dxa"/>
            <w:tcBorders>
              <w:top w:val="nil"/>
              <w:left w:val="nil"/>
              <w:bottom w:val="nil"/>
              <w:right w:val="nil"/>
            </w:tcBorders>
            <w:shd w:val="clear" w:color="auto" w:fill="auto"/>
            <w:vAlign w:val="bottom"/>
          </w:tcPr>
          <w:p w14:paraId="2EC187AC"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0.6%</w:t>
            </w:r>
          </w:p>
        </w:tc>
      </w:tr>
      <w:tr w:rsidR="00CE43DE" w:rsidRPr="000712D9" w14:paraId="7F674324" w14:textId="77777777" w:rsidTr="00EC45C5">
        <w:trPr>
          <w:trHeight w:val="288"/>
          <w:tblHeader/>
        </w:trPr>
        <w:tc>
          <w:tcPr>
            <w:tcW w:w="2425" w:type="dxa"/>
            <w:tcBorders>
              <w:top w:val="nil"/>
              <w:left w:val="nil"/>
              <w:bottom w:val="nil"/>
              <w:right w:val="nil"/>
            </w:tcBorders>
            <w:shd w:val="clear" w:color="auto" w:fill="auto"/>
            <w:vAlign w:val="bottom"/>
          </w:tcPr>
          <w:p w14:paraId="02968B4E"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Лесидрен</w:t>
            </w:r>
          </w:p>
        </w:tc>
        <w:tc>
          <w:tcPr>
            <w:tcW w:w="1583" w:type="dxa"/>
            <w:tcBorders>
              <w:top w:val="nil"/>
              <w:left w:val="nil"/>
              <w:bottom w:val="nil"/>
              <w:right w:val="nil"/>
            </w:tcBorders>
            <w:shd w:val="clear" w:color="auto" w:fill="auto"/>
            <w:vAlign w:val="bottom"/>
          </w:tcPr>
          <w:p w14:paraId="646AD6E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5.62</w:t>
            </w:r>
          </w:p>
        </w:tc>
        <w:tc>
          <w:tcPr>
            <w:tcW w:w="1560" w:type="dxa"/>
            <w:tcBorders>
              <w:top w:val="nil"/>
              <w:left w:val="nil"/>
              <w:bottom w:val="nil"/>
              <w:right w:val="nil"/>
            </w:tcBorders>
            <w:shd w:val="clear" w:color="auto" w:fill="auto"/>
            <w:vAlign w:val="bottom"/>
          </w:tcPr>
          <w:p w14:paraId="71C30BC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562</w:t>
            </w:r>
          </w:p>
        </w:tc>
        <w:tc>
          <w:tcPr>
            <w:tcW w:w="1945" w:type="dxa"/>
            <w:tcBorders>
              <w:top w:val="nil"/>
              <w:left w:val="nil"/>
              <w:bottom w:val="nil"/>
              <w:right w:val="nil"/>
            </w:tcBorders>
            <w:shd w:val="clear" w:color="auto" w:fill="auto"/>
            <w:vAlign w:val="bottom"/>
          </w:tcPr>
          <w:p w14:paraId="62A8849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11262</w:t>
            </w:r>
          </w:p>
        </w:tc>
        <w:tc>
          <w:tcPr>
            <w:tcW w:w="1739" w:type="dxa"/>
            <w:tcBorders>
              <w:top w:val="nil"/>
              <w:left w:val="nil"/>
              <w:bottom w:val="nil"/>
              <w:right w:val="nil"/>
            </w:tcBorders>
            <w:shd w:val="clear" w:color="auto" w:fill="auto"/>
            <w:vAlign w:val="bottom"/>
          </w:tcPr>
          <w:p w14:paraId="75F2D1CB"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5.0%</w:t>
            </w:r>
          </w:p>
        </w:tc>
      </w:tr>
      <w:tr w:rsidR="00CE43DE" w:rsidRPr="000712D9" w14:paraId="6A066654" w14:textId="77777777" w:rsidTr="00EC45C5">
        <w:trPr>
          <w:trHeight w:val="288"/>
          <w:tblHeader/>
        </w:trPr>
        <w:tc>
          <w:tcPr>
            <w:tcW w:w="2425" w:type="dxa"/>
            <w:tcBorders>
              <w:top w:val="nil"/>
              <w:left w:val="nil"/>
              <w:bottom w:val="nil"/>
              <w:right w:val="nil"/>
            </w:tcBorders>
            <w:shd w:val="clear" w:color="auto" w:fill="auto"/>
            <w:vAlign w:val="bottom"/>
          </w:tcPr>
          <w:p w14:paraId="3787B995"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Мездра</w:t>
            </w:r>
          </w:p>
        </w:tc>
        <w:tc>
          <w:tcPr>
            <w:tcW w:w="1583" w:type="dxa"/>
            <w:tcBorders>
              <w:top w:val="nil"/>
              <w:left w:val="nil"/>
              <w:bottom w:val="nil"/>
              <w:right w:val="nil"/>
            </w:tcBorders>
            <w:shd w:val="clear" w:color="auto" w:fill="auto"/>
            <w:vAlign w:val="bottom"/>
          </w:tcPr>
          <w:p w14:paraId="6CE76C8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16.25</w:t>
            </w:r>
          </w:p>
        </w:tc>
        <w:tc>
          <w:tcPr>
            <w:tcW w:w="1560" w:type="dxa"/>
            <w:tcBorders>
              <w:top w:val="nil"/>
              <w:left w:val="nil"/>
              <w:bottom w:val="nil"/>
              <w:right w:val="nil"/>
            </w:tcBorders>
            <w:shd w:val="clear" w:color="auto" w:fill="auto"/>
            <w:vAlign w:val="bottom"/>
          </w:tcPr>
          <w:p w14:paraId="053C8537"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1625</w:t>
            </w:r>
          </w:p>
        </w:tc>
        <w:tc>
          <w:tcPr>
            <w:tcW w:w="1945" w:type="dxa"/>
            <w:tcBorders>
              <w:top w:val="nil"/>
              <w:left w:val="nil"/>
              <w:bottom w:val="nil"/>
              <w:right w:val="nil"/>
            </w:tcBorders>
            <w:shd w:val="clear" w:color="auto" w:fill="auto"/>
            <w:vAlign w:val="bottom"/>
          </w:tcPr>
          <w:p w14:paraId="7DCF4BB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82126</w:t>
            </w:r>
          </w:p>
        </w:tc>
        <w:tc>
          <w:tcPr>
            <w:tcW w:w="1739" w:type="dxa"/>
            <w:tcBorders>
              <w:top w:val="nil"/>
              <w:left w:val="nil"/>
              <w:bottom w:val="nil"/>
              <w:right w:val="nil"/>
            </w:tcBorders>
            <w:shd w:val="clear" w:color="auto" w:fill="auto"/>
            <w:vAlign w:val="bottom"/>
          </w:tcPr>
          <w:p w14:paraId="1499C424"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2.0%</w:t>
            </w:r>
          </w:p>
        </w:tc>
      </w:tr>
      <w:tr w:rsidR="00EC45C5" w:rsidRPr="000712D9" w14:paraId="67C1A4EF" w14:textId="77777777" w:rsidTr="00B6331C">
        <w:trPr>
          <w:trHeight w:val="575"/>
          <w:tblHeader/>
        </w:trPr>
        <w:tc>
          <w:tcPr>
            <w:tcW w:w="2425" w:type="dxa"/>
            <w:tcBorders>
              <w:top w:val="single" w:sz="4" w:space="0" w:color="000000"/>
              <w:left w:val="nil"/>
              <w:bottom w:val="single" w:sz="4" w:space="0" w:color="000000"/>
              <w:right w:val="nil"/>
            </w:tcBorders>
            <w:shd w:val="clear" w:color="auto" w:fill="auto"/>
            <w:vAlign w:val="center"/>
          </w:tcPr>
          <w:p w14:paraId="24EBA270" w14:textId="77777777" w:rsidR="00EC45C5" w:rsidRPr="000712D9" w:rsidRDefault="00EC45C5" w:rsidP="00B6331C">
            <w:pPr>
              <w:spacing w:line="240" w:lineRule="auto"/>
              <w:rPr>
                <w:b/>
                <w:color w:val="000000"/>
                <w:sz w:val="20"/>
                <w:szCs w:val="20"/>
              </w:rPr>
            </w:pPr>
            <w:r w:rsidRPr="000712D9">
              <w:rPr>
                <w:b/>
                <w:color w:val="000000"/>
                <w:sz w:val="20"/>
                <w:szCs w:val="20"/>
              </w:rPr>
              <w:t>Горска структура</w:t>
            </w:r>
          </w:p>
        </w:tc>
        <w:tc>
          <w:tcPr>
            <w:tcW w:w="1583" w:type="dxa"/>
            <w:tcBorders>
              <w:top w:val="single" w:sz="4" w:space="0" w:color="000000"/>
              <w:left w:val="nil"/>
              <w:bottom w:val="single" w:sz="4" w:space="0" w:color="000000"/>
              <w:right w:val="nil"/>
            </w:tcBorders>
            <w:shd w:val="clear" w:color="auto" w:fill="auto"/>
            <w:vAlign w:val="center"/>
          </w:tcPr>
          <w:p w14:paraId="7EC374CF" w14:textId="77777777" w:rsidR="00EC45C5" w:rsidRPr="000712D9" w:rsidRDefault="00EC45C5" w:rsidP="00B6331C">
            <w:pPr>
              <w:spacing w:line="240" w:lineRule="auto"/>
              <w:jc w:val="center"/>
              <w:rPr>
                <w:b/>
                <w:color w:val="000000"/>
                <w:sz w:val="20"/>
                <w:szCs w:val="20"/>
              </w:rPr>
            </w:pPr>
            <w:r w:rsidRPr="000712D9">
              <w:rPr>
                <w:b/>
                <w:color w:val="000000"/>
                <w:sz w:val="20"/>
                <w:szCs w:val="20"/>
              </w:rPr>
              <w:t>Пригодна площ в кв. км</w:t>
            </w:r>
          </w:p>
        </w:tc>
        <w:tc>
          <w:tcPr>
            <w:tcW w:w="1560" w:type="dxa"/>
            <w:tcBorders>
              <w:top w:val="single" w:sz="4" w:space="0" w:color="000000"/>
              <w:left w:val="nil"/>
              <w:bottom w:val="single" w:sz="4" w:space="0" w:color="000000"/>
              <w:right w:val="nil"/>
            </w:tcBorders>
            <w:shd w:val="clear" w:color="auto" w:fill="auto"/>
            <w:vAlign w:val="center"/>
          </w:tcPr>
          <w:p w14:paraId="2B651D0A" w14:textId="77777777" w:rsidR="00EC45C5" w:rsidRPr="000712D9" w:rsidRDefault="00EC45C5" w:rsidP="00B6331C">
            <w:pPr>
              <w:spacing w:line="240" w:lineRule="auto"/>
              <w:jc w:val="center"/>
              <w:rPr>
                <w:b/>
                <w:color w:val="000000"/>
                <w:sz w:val="20"/>
                <w:szCs w:val="20"/>
              </w:rPr>
            </w:pPr>
            <w:r w:rsidRPr="000712D9">
              <w:rPr>
                <w:b/>
                <w:color w:val="000000"/>
                <w:sz w:val="20"/>
                <w:szCs w:val="20"/>
              </w:rPr>
              <w:t>Пригодна площ в ха</w:t>
            </w:r>
          </w:p>
        </w:tc>
        <w:tc>
          <w:tcPr>
            <w:tcW w:w="1945" w:type="dxa"/>
            <w:tcBorders>
              <w:top w:val="single" w:sz="4" w:space="0" w:color="000000"/>
              <w:left w:val="nil"/>
              <w:bottom w:val="single" w:sz="4" w:space="0" w:color="000000"/>
              <w:right w:val="nil"/>
            </w:tcBorders>
            <w:shd w:val="clear" w:color="auto" w:fill="auto"/>
            <w:vAlign w:val="center"/>
          </w:tcPr>
          <w:p w14:paraId="6117DB94" w14:textId="77777777" w:rsidR="00EC45C5" w:rsidRPr="000712D9" w:rsidRDefault="00EC45C5" w:rsidP="00B6331C">
            <w:pPr>
              <w:spacing w:line="240" w:lineRule="auto"/>
              <w:jc w:val="center"/>
              <w:rPr>
                <w:b/>
                <w:color w:val="000000"/>
                <w:sz w:val="20"/>
                <w:szCs w:val="20"/>
              </w:rPr>
            </w:pPr>
            <w:r w:rsidRPr="000712D9">
              <w:rPr>
                <w:b/>
                <w:color w:val="000000"/>
                <w:sz w:val="20"/>
                <w:szCs w:val="20"/>
              </w:rPr>
              <w:t>Обща площ на структурата в ха</w:t>
            </w:r>
          </w:p>
        </w:tc>
        <w:tc>
          <w:tcPr>
            <w:tcW w:w="1739" w:type="dxa"/>
            <w:tcBorders>
              <w:top w:val="single" w:sz="4" w:space="0" w:color="000000"/>
              <w:left w:val="nil"/>
              <w:bottom w:val="single" w:sz="4" w:space="0" w:color="000000"/>
              <w:right w:val="nil"/>
            </w:tcBorders>
            <w:shd w:val="clear" w:color="auto" w:fill="auto"/>
            <w:vAlign w:val="center"/>
          </w:tcPr>
          <w:p w14:paraId="6B4F9986" w14:textId="77777777" w:rsidR="00EC45C5" w:rsidRPr="000712D9" w:rsidRDefault="00EC45C5" w:rsidP="00B6331C">
            <w:pPr>
              <w:spacing w:line="240" w:lineRule="auto"/>
              <w:jc w:val="center"/>
              <w:rPr>
                <w:b/>
                <w:color w:val="000000"/>
                <w:sz w:val="20"/>
                <w:szCs w:val="20"/>
              </w:rPr>
            </w:pPr>
            <w:r w:rsidRPr="000712D9">
              <w:rPr>
                <w:b/>
                <w:color w:val="000000"/>
                <w:sz w:val="20"/>
                <w:szCs w:val="20"/>
              </w:rPr>
              <w:t>% площ от структурата</w:t>
            </w:r>
          </w:p>
        </w:tc>
      </w:tr>
      <w:tr w:rsidR="00CE43DE" w:rsidRPr="000712D9" w14:paraId="764C173E" w14:textId="77777777" w:rsidTr="00EC45C5">
        <w:trPr>
          <w:trHeight w:val="288"/>
          <w:tblHeader/>
        </w:trPr>
        <w:tc>
          <w:tcPr>
            <w:tcW w:w="2425" w:type="dxa"/>
            <w:tcBorders>
              <w:top w:val="nil"/>
              <w:left w:val="nil"/>
              <w:bottom w:val="nil"/>
              <w:right w:val="nil"/>
            </w:tcBorders>
            <w:shd w:val="clear" w:color="auto" w:fill="auto"/>
            <w:vAlign w:val="bottom"/>
          </w:tcPr>
          <w:p w14:paraId="129088C6"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Места</w:t>
            </w:r>
          </w:p>
        </w:tc>
        <w:tc>
          <w:tcPr>
            <w:tcW w:w="1583" w:type="dxa"/>
            <w:tcBorders>
              <w:top w:val="nil"/>
              <w:left w:val="nil"/>
              <w:bottom w:val="nil"/>
              <w:right w:val="nil"/>
            </w:tcBorders>
            <w:shd w:val="clear" w:color="auto" w:fill="auto"/>
            <w:vAlign w:val="bottom"/>
          </w:tcPr>
          <w:p w14:paraId="4DDBC8C1"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16.40</w:t>
            </w:r>
          </w:p>
        </w:tc>
        <w:tc>
          <w:tcPr>
            <w:tcW w:w="1560" w:type="dxa"/>
            <w:tcBorders>
              <w:top w:val="nil"/>
              <w:left w:val="nil"/>
              <w:bottom w:val="nil"/>
              <w:right w:val="nil"/>
            </w:tcBorders>
            <w:shd w:val="clear" w:color="auto" w:fill="auto"/>
            <w:vAlign w:val="bottom"/>
          </w:tcPr>
          <w:p w14:paraId="03B17021"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1640</w:t>
            </w:r>
          </w:p>
        </w:tc>
        <w:tc>
          <w:tcPr>
            <w:tcW w:w="1945" w:type="dxa"/>
            <w:tcBorders>
              <w:top w:val="nil"/>
              <w:left w:val="nil"/>
              <w:bottom w:val="nil"/>
              <w:right w:val="nil"/>
            </w:tcBorders>
            <w:shd w:val="clear" w:color="auto" w:fill="auto"/>
            <w:vAlign w:val="bottom"/>
          </w:tcPr>
          <w:p w14:paraId="49275790"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10542</w:t>
            </w:r>
          </w:p>
        </w:tc>
        <w:tc>
          <w:tcPr>
            <w:tcW w:w="1739" w:type="dxa"/>
            <w:tcBorders>
              <w:top w:val="nil"/>
              <w:left w:val="nil"/>
              <w:bottom w:val="nil"/>
              <w:right w:val="nil"/>
            </w:tcBorders>
            <w:shd w:val="clear" w:color="auto" w:fill="auto"/>
            <w:vAlign w:val="bottom"/>
          </w:tcPr>
          <w:p w14:paraId="05570449"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15.6%</w:t>
            </w:r>
          </w:p>
        </w:tc>
      </w:tr>
      <w:tr w:rsidR="00CE43DE" w:rsidRPr="000712D9" w14:paraId="45F8E289" w14:textId="77777777" w:rsidTr="00EC45C5">
        <w:trPr>
          <w:trHeight w:val="288"/>
          <w:tblHeader/>
        </w:trPr>
        <w:tc>
          <w:tcPr>
            <w:tcW w:w="2425" w:type="dxa"/>
            <w:tcBorders>
              <w:top w:val="nil"/>
              <w:left w:val="nil"/>
              <w:bottom w:val="nil"/>
              <w:right w:val="nil"/>
            </w:tcBorders>
            <w:shd w:val="clear" w:color="auto" w:fill="auto"/>
            <w:vAlign w:val="bottom"/>
          </w:tcPr>
          <w:p w14:paraId="6024A49A"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Михалково</w:t>
            </w:r>
          </w:p>
        </w:tc>
        <w:tc>
          <w:tcPr>
            <w:tcW w:w="1583" w:type="dxa"/>
            <w:tcBorders>
              <w:top w:val="nil"/>
              <w:left w:val="nil"/>
              <w:bottom w:val="nil"/>
              <w:right w:val="nil"/>
            </w:tcBorders>
            <w:shd w:val="clear" w:color="auto" w:fill="auto"/>
            <w:vAlign w:val="bottom"/>
          </w:tcPr>
          <w:p w14:paraId="78CB842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62.66</w:t>
            </w:r>
          </w:p>
        </w:tc>
        <w:tc>
          <w:tcPr>
            <w:tcW w:w="1560" w:type="dxa"/>
            <w:tcBorders>
              <w:top w:val="nil"/>
              <w:left w:val="nil"/>
              <w:bottom w:val="nil"/>
              <w:right w:val="nil"/>
            </w:tcBorders>
            <w:shd w:val="clear" w:color="auto" w:fill="auto"/>
            <w:vAlign w:val="bottom"/>
          </w:tcPr>
          <w:p w14:paraId="329AC98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6266</w:t>
            </w:r>
          </w:p>
        </w:tc>
        <w:tc>
          <w:tcPr>
            <w:tcW w:w="1945" w:type="dxa"/>
            <w:tcBorders>
              <w:top w:val="nil"/>
              <w:left w:val="nil"/>
              <w:bottom w:val="nil"/>
              <w:right w:val="nil"/>
            </w:tcBorders>
            <w:shd w:val="clear" w:color="auto" w:fill="auto"/>
            <w:vAlign w:val="bottom"/>
          </w:tcPr>
          <w:p w14:paraId="77331557"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20342</w:t>
            </w:r>
          </w:p>
        </w:tc>
        <w:tc>
          <w:tcPr>
            <w:tcW w:w="1739" w:type="dxa"/>
            <w:tcBorders>
              <w:top w:val="nil"/>
              <w:left w:val="nil"/>
              <w:bottom w:val="nil"/>
              <w:right w:val="nil"/>
            </w:tcBorders>
            <w:shd w:val="clear" w:color="auto" w:fill="auto"/>
            <w:vAlign w:val="bottom"/>
          </w:tcPr>
          <w:p w14:paraId="7DC692C1"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30.8%</w:t>
            </w:r>
          </w:p>
        </w:tc>
      </w:tr>
      <w:tr w:rsidR="00CE43DE" w:rsidRPr="000712D9" w14:paraId="2EF2A0B1" w14:textId="77777777" w:rsidTr="00EC45C5">
        <w:trPr>
          <w:trHeight w:val="288"/>
          <w:tblHeader/>
        </w:trPr>
        <w:tc>
          <w:tcPr>
            <w:tcW w:w="2425" w:type="dxa"/>
            <w:tcBorders>
              <w:top w:val="nil"/>
              <w:left w:val="nil"/>
              <w:bottom w:val="nil"/>
              <w:right w:val="nil"/>
            </w:tcBorders>
            <w:shd w:val="clear" w:color="auto" w:fill="auto"/>
            <w:vAlign w:val="bottom"/>
          </w:tcPr>
          <w:p w14:paraId="78177550"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Мугла</w:t>
            </w:r>
          </w:p>
        </w:tc>
        <w:tc>
          <w:tcPr>
            <w:tcW w:w="1583" w:type="dxa"/>
            <w:tcBorders>
              <w:top w:val="nil"/>
              <w:left w:val="nil"/>
              <w:bottom w:val="nil"/>
              <w:right w:val="nil"/>
            </w:tcBorders>
            <w:shd w:val="clear" w:color="auto" w:fill="auto"/>
            <w:vAlign w:val="bottom"/>
          </w:tcPr>
          <w:p w14:paraId="36FC6C3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27.65</w:t>
            </w:r>
          </w:p>
        </w:tc>
        <w:tc>
          <w:tcPr>
            <w:tcW w:w="1560" w:type="dxa"/>
            <w:tcBorders>
              <w:top w:val="nil"/>
              <w:left w:val="nil"/>
              <w:bottom w:val="nil"/>
              <w:right w:val="nil"/>
            </w:tcBorders>
            <w:shd w:val="clear" w:color="auto" w:fill="auto"/>
            <w:vAlign w:val="bottom"/>
          </w:tcPr>
          <w:p w14:paraId="0CD007B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2765</w:t>
            </w:r>
          </w:p>
        </w:tc>
        <w:tc>
          <w:tcPr>
            <w:tcW w:w="1945" w:type="dxa"/>
            <w:tcBorders>
              <w:top w:val="nil"/>
              <w:left w:val="nil"/>
              <w:bottom w:val="nil"/>
              <w:right w:val="nil"/>
            </w:tcBorders>
            <w:shd w:val="clear" w:color="auto" w:fill="auto"/>
            <w:vAlign w:val="bottom"/>
          </w:tcPr>
          <w:p w14:paraId="23C3F45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7339</w:t>
            </w:r>
          </w:p>
        </w:tc>
        <w:tc>
          <w:tcPr>
            <w:tcW w:w="1739" w:type="dxa"/>
            <w:tcBorders>
              <w:top w:val="nil"/>
              <w:left w:val="nil"/>
              <w:bottom w:val="nil"/>
              <w:right w:val="nil"/>
            </w:tcBorders>
            <w:shd w:val="clear" w:color="auto" w:fill="auto"/>
            <w:vAlign w:val="bottom"/>
          </w:tcPr>
          <w:p w14:paraId="2F8225D8"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37.7%</w:t>
            </w:r>
          </w:p>
        </w:tc>
      </w:tr>
      <w:tr w:rsidR="00CE43DE" w:rsidRPr="000712D9" w14:paraId="0ACE6F34" w14:textId="77777777" w:rsidTr="00EC45C5">
        <w:trPr>
          <w:trHeight w:val="288"/>
          <w:tblHeader/>
        </w:trPr>
        <w:tc>
          <w:tcPr>
            <w:tcW w:w="2425" w:type="dxa"/>
            <w:tcBorders>
              <w:top w:val="nil"/>
              <w:left w:val="nil"/>
              <w:bottom w:val="nil"/>
              <w:right w:val="nil"/>
            </w:tcBorders>
            <w:shd w:val="clear" w:color="auto" w:fill="auto"/>
            <w:vAlign w:val="bottom"/>
          </w:tcPr>
          <w:p w14:paraId="2D0B7C3F"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Мъглиж</w:t>
            </w:r>
          </w:p>
        </w:tc>
        <w:tc>
          <w:tcPr>
            <w:tcW w:w="1583" w:type="dxa"/>
            <w:tcBorders>
              <w:top w:val="nil"/>
              <w:left w:val="nil"/>
              <w:bottom w:val="nil"/>
              <w:right w:val="nil"/>
            </w:tcBorders>
            <w:shd w:val="clear" w:color="auto" w:fill="auto"/>
            <w:vAlign w:val="bottom"/>
          </w:tcPr>
          <w:p w14:paraId="2CAA3D7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3.00</w:t>
            </w:r>
          </w:p>
        </w:tc>
        <w:tc>
          <w:tcPr>
            <w:tcW w:w="1560" w:type="dxa"/>
            <w:tcBorders>
              <w:top w:val="nil"/>
              <w:left w:val="nil"/>
              <w:bottom w:val="nil"/>
              <w:right w:val="nil"/>
            </w:tcBorders>
            <w:shd w:val="clear" w:color="auto" w:fill="auto"/>
            <w:vAlign w:val="bottom"/>
          </w:tcPr>
          <w:p w14:paraId="1A053AD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300</w:t>
            </w:r>
          </w:p>
        </w:tc>
        <w:tc>
          <w:tcPr>
            <w:tcW w:w="1945" w:type="dxa"/>
            <w:tcBorders>
              <w:top w:val="nil"/>
              <w:left w:val="nil"/>
              <w:bottom w:val="nil"/>
              <w:right w:val="nil"/>
            </w:tcBorders>
            <w:shd w:val="clear" w:color="auto" w:fill="auto"/>
            <w:vAlign w:val="bottom"/>
          </w:tcPr>
          <w:p w14:paraId="55AE91C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43589</w:t>
            </w:r>
          </w:p>
        </w:tc>
        <w:tc>
          <w:tcPr>
            <w:tcW w:w="1739" w:type="dxa"/>
            <w:tcBorders>
              <w:top w:val="nil"/>
              <w:left w:val="nil"/>
              <w:bottom w:val="nil"/>
              <w:right w:val="nil"/>
            </w:tcBorders>
            <w:shd w:val="clear" w:color="auto" w:fill="auto"/>
            <w:vAlign w:val="bottom"/>
          </w:tcPr>
          <w:p w14:paraId="251AA8E7"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0.7%</w:t>
            </w:r>
          </w:p>
        </w:tc>
      </w:tr>
      <w:tr w:rsidR="00CE43DE" w:rsidRPr="000712D9" w14:paraId="38B0FFCC" w14:textId="77777777" w:rsidTr="00EC45C5">
        <w:trPr>
          <w:trHeight w:val="288"/>
          <w:tblHeader/>
        </w:trPr>
        <w:tc>
          <w:tcPr>
            <w:tcW w:w="2425" w:type="dxa"/>
            <w:tcBorders>
              <w:top w:val="nil"/>
              <w:left w:val="nil"/>
              <w:bottom w:val="nil"/>
              <w:right w:val="nil"/>
            </w:tcBorders>
            <w:shd w:val="clear" w:color="auto" w:fill="auto"/>
            <w:vAlign w:val="bottom"/>
          </w:tcPr>
          <w:p w14:paraId="2C8CC3BB"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Невестино</w:t>
            </w:r>
          </w:p>
        </w:tc>
        <w:tc>
          <w:tcPr>
            <w:tcW w:w="1583" w:type="dxa"/>
            <w:tcBorders>
              <w:top w:val="nil"/>
              <w:left w:val="nil"/>
              <w:bottom w:val="nil"/>
              <w:right w:val="nil"/>
            </w:tcBorders>
            <w:shd w:val="clear" w:color="auto" w:fill="auto"/>
            <w:vAlign w:val="bottom"/>
          </w:tcPr>
          <w:p w14:paraId="2F3DAC5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0.94</w:t>
            </w:r>
          </w:p>
        </w:tc>
        <w:tc>
          <w:tcPr>
            <w:tcW w:w="1560" w:type="dxa"/>
            <w:tcBorders>
              <w:top w:val="nil"/>
              <w:left w:val="nil"/>
              <w:bottom w:val="nil"/>
              <w:right w:val="nil"/>
            </w:tcBorders>
            <w:shd w:val="clear" w:color="auto" w:fill="auto"/>
            <w:vAlign w:val="bottom"/>
          </w:tcPr>
          <w:p w14:paraId="6C0A0D9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94</w:t>
            </w:r>
          </w:p>
        </w:tc>
        <w:tc>
          <w:tcPr>
            <w:tcW w:w="1945" w:type="dxa"/>
            <w:tcBorders>
              <w:top w:val="nil"/>
              <w:left w:val="nil"/>
              <w:bottom w:val="nil"/>
              <w:right w:val="nil"/>
            </w:tcBorders>
            <w:shd w:val="clear" w:color="auto" w:fill="auto"/>
            <w:vAlign w:val="bottom"/>
          </w:tcPr>
          <w:p w14:paraId="58B7BD88"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44021</w:t>
            </w:r>
          </w:p>
        </w:tc>
        <w:tc>
          <w:tcPr>
            <w:tcW w:w="1739" w:type="dxa"/>
            <w:tcBorders>
              <w:top w:val="nil"/>
              <w:left w:val="nil"/>
              <w:bottom w:val="nil"/>
              <w:right w:val="nil"/>
            </w:tcBorders>
            <w:shd w:val="clear" w:color="auto" w:fill="auto"/>
            <w:vAlign w:val="bottom"/>
          </w:tcPr>
          <w:p w14:paraId="1BEEF16F"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0.2%</w:t>
            </w:r>
          </w:p>
        </w:tc>
      </w:tr>
      <w:tr w:rsidR="00CE43DE" w:rsidRPr="000712D9" w14:paraId="2E3F3A0B" w14:textId="77777777" w:rsidTr="00EC45C5">
        <w:trPr>
          <w:trHeight w:val="288"/>
          <w:tblHeader/>
        </w:trPr>
        <w:tc>
          <w:tcPr>
            <w:tcW w:w="2425" w:type="dxa"/>
            <w:tcBorders>
              <w:top w:val="nil"/>
              <w:left w:val="nil"/>
              <w:bottom w:val="nil"/>
              <w:right w:val="nil"/>
            </w:tcBorders>
            <w:shd w:val="clear" w:color="auto" w:fill="auto"/>
            <w:vAlign w:val="bottom"/>
          </w:tcPr>
          <w:p w14:paraId="79521218"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Пазарджик</w:t>
            </w:r>
          </w:p>
        </w:tc>
        <w:tc>
          <w:tcPr>
            <w:tcW w:w="1583" w:type="dxa"/>
            <w:tcBorders>
              <w:top w:val="nil"/>
              <w:left w:val="nil"/>
              <w:bottom w:val="nil"/>
              <w:right w:val="nil"/>
            </w:tcBorders>
            <w:shd w:val="clear" w:color="auto" w:fill="auto"/>
            <w:vAlign w:val="bottom"/>
          </w:tcPr>
          <w:p w14:paraId="5C8D0C8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2.59</w:t>
            </w:r>
          </w:p>
        </w:tc>
        <w:tc>
          <w:tcPr>
            <w:tcW w:w="1560" w:type="dxa"/>
            <w:tcBorders>
              <w:top w:val="nil"/>
              <w:left w:val="nil"/>
              <w:bottom w:val="nil"/>
              <w:right w:val="nil"/>
            </w:tcBorders>
            <w:shd w:val="clear" w:color="auto" w:fill="auto"/>
            <w:vAlign w:val="bottom"/>
          </w:tcPr>
          <w:p w14:paraId="2A26101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259</w:t>
            </w:r>
          </w:p>
        </w:tc>
        <w:tc>
          <w:tcPr>
            <w:tcW w:w="1945" w:type="dxa"/>
            <w:tcBorders>
              <w:top w:val="nil"/>
              <w:left w:val="nil"/>
              <w:bottom w:val="nil"/>
              <w:right w:val="nil"/>
            </w:tcBorders>
            <w:shd w:val="clear" w:color="auto" w:fill="auto"/>
            <w:vAlign w:val="bottom"/>
          </w:tcPr>
          <w:p w14:paraId="114386D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118373</w:t>
            </w:r>
          </w:p>
        </w:tc>
        <w:tc>
          <w:tcPr>
            <w:tcW w:w="1739" w:type="dxa"/>
            <w:tcBorders>
              <w:top w:val="nil"/>
              <w:left w:val="nil"/>
              <w:bottom w:val="nil"/>
              <w:right w:val="nil"/>
            </w:tcBorders>
            <w:shd w:val="clear" w:color="auto" w:fill="auto"/>
            <w:vAlign w:val="bottom"/>
          </w:tcPr>
          <w:p w14:paraId="66999D95"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0.2%</w:t>
            </w:r>
          </w:p>
        </w:tc>
      </w:tr>
      <w:tr w:rsidR="00CE43DE" w:rsidRPr="000712D9" w14:paraId="71D3ACDF" w14:textId="77777777" w:rsidTr="00EC45C5">
        <w:trPr>
          <w:trHeight w:val="288"/>
          <w:tblHeader/>
        </w:trPr>
        <w:tc>
          <w:tcPr>
            <w:tcW w:w="2425" w:type="dxa"/>
            <w:tcBorders>
              <w:top w:val="nil"/>
              <w:left w:val="nil"/>
              <w:bottom w:val="nil"/>
              <w:right w:val="nil"/>
            </w:tcBorders>
            <w:shd w:val="clear" w:color="auto" w:fill="auto"/>
            <w:vAlign w:val="bottom"/>
          </w:tcPr>
          <w:p w14:paraId="4AA27477"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Панагюрище</w:t>
            </w:r>
          </w:p>
        </w:tc>
        <w:tc>
          <w:tcPr>
            <w:tcW w:w="1583" w:type="dxa"/>
            <w:tcBorders>
              <w:top w:val="nil"/>
              <w:left w:val="nil"/>
              <w:bottom w:val="nil"/>
              <w:right w:val="nil"/>
            </w:tcBorders>
            <w:shd w:val="clear" w:color="auto" w:fill="auto"/>
            <w:vAlign w:val="bottom"/>
          </w:tcPr>
          <w:p w14:paraId="555AC31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4.52</w:t>
            </w:r>
          </w:p>
        </w:tc>
        <w:tc>
          <w:tcPr>
            <w:tcW w:w="1560" w:type="dxa"/>
            <w:tcBorders>
              <w:top w:val="nil"/>
              <w:left w:val="nil"/>
              <w:bottom w:val="nil"/>
              <w:right w:val="nil"/>
            </w:tcBorders>
            <w:shd w:val="clear" w:color="auto" w:fill="auto"/>
            <w:vAlign w:val="bottom"/>
          </w:tcPr>
          <w:p w14:paraId="15FBE6C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452</w:t>
            </w:r>
          </w:p>
        </w:tc>
        <w:tc>
          <w:tcPr>
            <w:tcW w:w="1945" w:type="dxa"/>
            <w:tcBorders>
              <w:top w:val="nil"/>
              <w:left w:val="nil"/>
              <w:bottom w:val="nil"/>
              <w:right w:val="nil"/>
            </w:tcBorders>
            <w:shd w:val="clear" w:color="auto" w:fill="auto"/>
            <w:vAlign w:val="bottom"/>
          </w:tcPr>
          <w:p w14:paraId="7BD0754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82345</w:t>
            </w:r>
          </w:p>
        </w:tc>
        <w:tc>
          <w:tcPr>
            <w:tcW w:w="1739" w:type="dxa"/>
            <w:tcBorders>
              <w:top w:val="nil"/>
              <w:left w:val="nil"/>
              <w:bottom w:val="nil"/>
              <w:right w:val="nil"/>
            </w:tcBorders>
            <w:shd w:val="clear" w:color="auto" w:fill="auto"/>
            <w:vAlign w:val="bottom"/>
          </w:tcPr>
          <w:p w14:paraId="0730AFC4"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0.5%</w:t>
            </w:r>
          </w:p>
        </w:tc>
      </w:tr>
      <w:tr w:rsidR="00CE43DE" w:rsidRPr="000712D9" w14:paraId="308B53CE" w14:textId="77777777" w:rsidTr="00EC45C5">
        <w:trPr>
          <w:trHeight w:val="288"/>
          <w:tblHeader/>
        </w:trPr>
        <w:tc>
          <w:tcPr>
            <w:tcW w:w="2425" w:type="dxa"/>
            <w:tcBorders>
              <w:top w:val="nil"/>
              <w:left w:val="nil"/>
              <w:bottom w:val="nil"/>
              <w:right w:val="nil"/>
            </w:tcBorders>
            <w:shd w:val="clear" w:color="auto" w:fill="auto"/>
            <w:vAlign w:val="bottom"/>
          </w:tcPr>
          <w:p w14:paraId="609BC977"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Петрич</w:t>
            </w:r>
          </w:p>
        </w:tc>
        <w:tc>
          <w:tcPr>
            <w:tcW w:w="1583" w:type="dxa"/>
            <w:tcBorders>
              <w:top w:val="nil"/>
              <w:left w:val="nil"/>
              <w:bottom w:val="nil"/>
              <w:right w:val="nil"/>
            </w:tcBorders>
            <w:shd w:val="clear" w:color="auto" w:fill="auto"/>
            <w:vAlign w:val="bottom"/>
          </w:tcPr>
          <w:p w14:paraId="538CCE2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13.53</w:t>
            </w:r>
          </w:p>
        </w:tc>
        <w:tc>
          <w:tcPr>
            <w:tcW w:w="1560" w:type="dxa"/>
            <w:tcBorders>
              <w:top w:val="nil"/>
              <w:left w:val="nil"/>
              <w:bottom w:val="nil"/>
              <w:right w:val="nil"/>
            </w:tcBorders>
            <w:shd w:val="clear" w:color="auto" w:fill="auto"/>
            <w:vAlign w:val="bottom"/>
          </w:tcPr>
          <w:p w14:paraId="5BCD3B3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1353</w:t>
            </w:r>
          </w:p>
        </w:tc>
        <w:tc>
          <w:tcPr>
            <w:tcW w:w="1945" w:type="dxa"/>
            <w:tcBorders>
              <w:top w:val="nil"/>
              <w:left w:val="nil"/>
              <w:bottom w:val="nil"/>
              <w:right w:val="nil"/>
            </w:tcBorders>
            <w:shd w:val="clear" w:color="auto" w:fill="auto"/>
            <w:vAlign w:val="bottom"/>
          </w:tcPr>
          <w:p w14:paraId="6B652AF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36113</w:t>
            </w:r>
          </w:p>
        </w:tc>
        <w:tc>
          <w:tcPr>
            <w:tcW w:w="1739" w:type="dxa"/>
            <w:tcBorders>
              <w:top w:val="nil"/>
              <w:left w:val="nil"/>
              <w:bottom w:val="nil"/>
              <w:right w:val="nil"/>
            </w:tcBorders>
            <w:shd w:val="clear" w:color="auto" w:fill="auto"/>
            <w:vAlign w:val="bottom"/>
          </w:tcPr>
          <w:p w14:paraId="232DD684"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3.7%</w:t>
            </w:r>
          </w:p>
        </w:tc>
      </w:tr>
      <w:tr w:rsidR="00CE43DE" w:rsidRPr="000712D9" w14:paraId="460F8A8F" w14:textId="77777777" w:rsidTr="00EC45C5">
        <w:trPr>
          <w:trHeight w:val="288"/>
          <w:tblHeader/>
        </w:trPr>
        <w:tc>
          <w:tcPr>
            <w:tcW w:w="2425" w:type="dxa"/>
            <w:tcBorders>
              <w:top w:val="nil"/>
              <w:left w:val="nil"/>
              <w:bottom w:val="nil"/>
              <w:right w:val="nil"/>
            </w:tcBorders>
            <w:shd w:val="clear" w:color="auto" w:fill="auto"/>
            <w:vAlign w:val="bottom"/>
          </w:tcPr>
          <w:p w14:paraId="6C1AD51C"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Пещера</w:t>
            </w:r>
          </w:p>
        </w:tc>
        <w:tc>
          <w:tcPr>
            <w:tcW w:w="1583" w:type="dxa"/>
            <w:tcBorders>
              <w:top w:val="nil"/>
              <w:left w:val="nil"/>
              <w:bottom w:val="nil"/>
              <w:right w:val="nil"/>
            </w:tcBorders>
            <w:shd w:val="clear" w:color="auto" w:fill="auto"/>
            <w:vAlign w:val="bottom"/>
          </w:tcPr>
          <w:p w14:paraId="5C6E73C1"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28.47</w:t>
            </w:r>
          </w:p>
        </w:tc>
        <w:tc>
          <w:tcPr>
            <w:tcW w:w="1560" w:type="dxa"/>
            <w:tcBorders>
              <w:top w:val="nil"/>
              <w:left w:val="nil"/>
              <w:bottom w:val="nil"/>
              <w:right w:val="nil"/>
            </w:tcBorders>
            <w:shd w:val="clear" w:color="auto" w:fill="auto"/>
            <w:vAlign w:val="bottom"/>
          </w:tcPr>
          <w:p w14:paraId="145B923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2847</w:t>
            </w:r>
          </w:p>
        </w:tc>
        <w:tc>
          <w:tcPr>
            <w:tcW w:w="1945" w:type="dxa"/>
            <w:tcBorders>
              <w:top w:val="nil"/>
              <w:left w:val="nil"/>
              <w:bottom w:val="nil"/>
              <w:right w:val="nil"/>
            </w:tcBorders>
            <w:shd w:val="clear" w:color="auto" w:fill="auto"/>
            <w:vAlign w:val="bottom"/>
          </w:tcPr>
          <w:p w14:paraId="1804754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36496</w:t>
            </w:r>
          </w:p>
        </w:tc>
        <w:tc>
          <w:tcPr>
            <w:tcW w:w="1739" w:type="dxa"/>
            <w:tcBorders>
              <w:top w:val="nil"/>
              <w:left w:val="nil"/>
              <w:bottom w:val="nil"/>
              <w:right w:val="nil"/>
            </w:tcBorders>
            <w:shd w:val="clear" w:color="auto" w:fill="auto"/>
            <w:vAlign w:val="bottom"/>
          </w:tcPr>
          <w:p w14:paraId="7E1350CB"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7.8%</w:t>
            </w:r>
          </w:p>
        </w:tc>
      </w:tr>
      <w:tr w:rsidR="00CE43DE" w:rsidRPr="000712D9" w14:paraId="612BE0CC" w14:textId="77777777" w:rsidTr="00EC45C5">
        <w:trPr>
          <w:trHeight w:val="288"/>
          <w:tblHeader/>
        </w:trPr>
        <w:tc>
          <w:tcPr>
            <w:tcW w:w="2425" w:type="dxa"/>
            <w:tcBorders>
              <w:top w:val="nil"/>
              <w:left w:val="nil"/>
              <w:bottom w:val="nil"/>
              <w:right w:val="nil"/>
            </w:tcBorders>
            <w:shd w:val="clear" w:color="auto" w:fill="auto"/>
            <w:vAlign w:val="bottom"/>
          </w:tcPr>
          <w:p w14:paraId="5D4371E1"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Пирдоп</w:t>
            </w:r>
          </w:p>
        </w:tc>
        <w:tc>
          <w:tcPr>
            <w:tcW w:w="1583" w:type="dxa"/>
            <w:tcBorders>
              <w:top w:val="nil"/>
              <w:left w:val="nil"/>
              <w:bottom w:val="nil"/>
              <w:right w:val="nil"/>
            </w:tcBorders>
            <w:shd w:val="clear" w:color="auto" w:fill="auto"/>
            <w:vAlign w:val="bottom"/>
          </w:tcPr>
          <w:p w14:paraId="7F74AE1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31.32</w:t>
            </w:r>
          </w:p>
        </w:tc>
        <w:tc>
          <w:tcPr>
            <w:tcW w:w="1560" w:type="dxa"/>
            <w:tcBorders>
              <w:top w:val="nil"/>
              <w:left w:val="nil"/>
              <w:bottom w:val="nil"/>
              <w:right w:val="nil"/>
            </w:tcBorders>
            <w:shd w:val="clear" w:color="auto" w:fill="auto"/>
            <w:vAlign w:val="bottom"/>
          </w:tcPr>
          <w:p w14:paraId="3A476AA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3132</w:t>
            </w:r>
          </w:p>
        </w:tc>
        <w:tc>
          <w:tcPr>
            <w:tcW w:w="1945" w:type="dxa"/>
            <w:tcBorders>
              <w:top w:val="nil"/>
              <w:left w:val="nil"/>
              <w:bottom w:val="nil"/>
              <w:right w:val="nil"/>
            </w:tcBorders>
            <w:shd w:val="clear" w:color="auto" w:fill="auto"/>
            <w:vAlign w:val="bottom"/>
          </w:tcPr>
          <w:p w14:paraId="60D3F28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67815</w:t>
            </w:r>
          </w:p>
        </w:tc>
        <w:tc>
          <w:tcPr>
            <w:tcW w:w="1739" w:type="dxa"/>
            <w:tcBorders>
              <w:top w:val="nil"/>
              <w:left w:val="nil"/>
              <w:bottom w:val="nil"/>
              <w:right w:val="nil"/>
            </w:tcBorders>
            <w:shd w:val="clear" w:color="auto" w:fill="auto"/>
            <w:vAlign w:val="bottom"/>
          </w:tcPr>
          <w:p w14:paraId="3E0BAE56"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4.6%</w:t>
            </w:r>
          </w:p>
        </w:tc>
      </w:tr>
      <w:tr w:rsidR="00CE43DE" w:rsidRPr="000712D9" w14:paraId="180CFFD0" w14:textId="77777777" w:rsidTr="00EC45C5">
        <w:trPr>
          <w:trHeight w:val="288"/>
          <w:tblHeader/>
        </w:trPr>
        <w:tc>
          <w:tcPr>
            <w:tcW w:w="2425" w:type="dxa"/>
            <w:tcBorders>
              <w:top w:val="nil"/>
              <w:left w:val="nil"/>
              <w:bottom w:val="nil"/>
              <w:right w:val="nil"/>
            </w:tcBorders>
            <w:shd w:val="clear" w:color="auto" w:fill="auto"/>
            <w:vAlign w:val="bottom"/>
          </w:tcPr>
          <w:p w14:paraId="6B5BDDDB"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Плачковци</w:t>
            </w:r>
          </w:p>
        </w:tc>
        <w:tc>
          <w:tcPr>
            <w:tcW w:w="1583" w:type="dxa"/>
            <w:tcBorders>
              <w:top w:val="nil"/>
              <w:left w:val="nil"/>
              <w:bottom w:val="nil"/>
              <w:right w:val="nil"/>
            </w:tcBorders>
            <w:shd w:val="clear" w:color="auto" w:fill="auto"/>
            <w:vAlign w:val="bottom"/>
          </w:tcPr>
          <w:p w14:paraId="3E5AFC0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0.61</w:t>
            </w:r>
          </w:p>
        </w:tc>
        <w:tc>
          <w:tcPr>
            <w:tcW w:w="1560" w:type="dxa"/>
            <w:tcBorders>
              <w:top w:val="nil"/>
              <w:left w:val="nil"/>
              <w:bottom w:val="nil"/>
              <w:right w:val="nil"/>
            </w:tcBorders>
            <w:shd w:val="clear" w:color="auto" w:fill="auto"/>
            <w:vAlign w:val="bottom"/>
          </w:tcPr>
          <w:p w14:paraId="4383F19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61</w:t>
            </w:r>
          </w:p>
        </w:tc>
        <w:tc>
          <w:tcPr>
            <w:tcW w:w="1945" w:type="dxa"/>
            <w:tcBorders>
              <w:top w:val="nil"/>
              <w:left w:val="nil"/>
              <w:bottom w:val="nil"/>
              <w:right w:val="nil"/>
            </w:tcBorders>
            <w:shd w:val="clear" w:color="auto" w:fill="auto"/>
            <w:vAlign w:val="bottom"/>
          </w:tcPr>
          <w:p w14:paraId="37D8CFA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53315</w:t>
            </w:r>
          </w:p>
        </w:tc>
        <w:tc>
          <w:tcPr>
            <w:tcW w:w="1739" w:type="dxa"/>
            <w:tcBorders>
              <w:top w:val="nil"/>
              <w:left w:val="nil"/>
              <w:bottom w:val="nil"/>
              <w:right w:val="nil"/>
            </w:tcBorders>
            <w:shd w:val="clear" w:color="auto" w:fill="auto"/>
            <w:vAlign w:val="bottom"/>
          </w:tcPr>
          <w:p w14:paraId="13A4102B"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0.1%</w:t>
            </w:r>
          </w:p>
        </w:tc>
      </w:tr>
      <w:tr w:rsidR="00CE43DE" w:rsidRPr="000712D9" w14:paraId="0ED55D85" w14:textId="77777777" w:rsidTr="00EC45C5">
        <w:trPr>
          <w:trHeight w:val="288"/>
          <w:tblHeader/>
        </w:trPr>
        <w:tc>
          <w:tcPr>
            <w:tcW w:w="2425" w:type="dxa"/>
            <w:tcBorders>
              <w:top w:val="nil"/>
              <w:left w:val="nil"/>
              <w:bottom w:val="nil"/>
              <w:right w:val="nil"/>
            </w:tcBorders>
            <w:shd w:val="clear" w:color="auto" w:fill="auto"/>
            <w:vAlign w:val="bottom"/>
          </w:tcPr>
          <w:p w14:paraId="45BE9F43"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Пловдив</w:t>
            </w:r>
          </w:p>
        </w:tc>
        <w:tc>
          <w:tcPr>
            <w:tcW w:w="1583" w:type="dxa"/>
            <w:tcBorders>
              <w:top w:val="nil"/>
              <w:left w:val="nil"/>
              <w:bottom w:val="nil"/>
              <w:right w:val="nil"/>
            </w:tcBorders>
            <w:shd w:val="clear" w:color="auto" w:fill="auto"/>
            <w:vAlign w:val="bottom"/>
          </w:tcPr>
          <w:p w14:paraId="3CF098D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32.05</w:t>
            </w:r>
          </w:p>
        </w:tc>
        <w:tc>
          <w:tcPr>
            <w:tcW w:w="1560" w:type="dxa"/>
            <w:tcBorders>
              <w:top w:val="nil"/>
              <w:left w:val="nil"/>
              <w:bottom w:val="nil"/>
              <w:right w:val="nil"/>
            </w:tcBorders>
            <w:shd w:val="clear" w:color="auto" w:fill="auto"/>
            <w:vAlign w:val="bottom"/>
          </w:tcPr>
          <w:p w14:paraId="75255A1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3205</w:t>
            </w:r>
          </w:p>
        </w:tc>
        <w:tc>
          <w:tcPr>
            <w:tcW w:w="1945" w:type="dxa"/>
            <w:tcBorders>
              <w:top w:val="nil"/>
              <w:left w:val="nil"/>
              <w:bottom w:val="nil"/>
              <w:right w:val="nil"/>
            </w:tcBorders>
            <w:shd w:val="clear" w:color="auto" w:fill="auto"/>
            <w:vAlign w:val="bottom"/>
          </w:tcPr>
          <w:p w14:paraId="34FDC4E0"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126517</w:t>
            </w:r>
          </w:p>
        </w:tc>
        <w:tc>
          <w:tcPr>
            <w:tcW w:w="1739" w:type="dxa"/>
            <w:tcBorders>
              <w:top w:val="nil"/>
              <w:left w:val="nil"/>
              <w:bottom w:val="nil"/>
              <w:right w:val="nil"/>
            </w:tcBorders>
            <w:shd w:val="clear" w:color="auto" w:fill="auto"/>
            <w:vAlign w:val="bottom"/>
          </w:tcPr>
          <w:p w14:paraId="067698ED"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2.5%</w:t>
            </w:r>
          </w:p>
        </w:tc>
      </w:tr>
      <w:tr w:rsidR="00CE43DE" w:rsidRPr="000712D9" w14:paraId="46287860" w14:textId="77777777" w:rsidTr="00EC45C5">
        <w:trPr>
          <w:trHeight w:val="288"/>
          <w:tblHeader/>
        </w:trPr>
        <w:tc>
          <w:tcPr>
            <w:tcW w:w="2425" w:type="dxa"/>
            <w:tcBorders>
              <w:top w:val="nil"/>
              <w:left w:val="nil"/>
              <w:bottom w:val="nil"/>
              <w:right w:val="nil"/>
            </w:tcBorders>
            <w:shd w:val="clear" w:color="auto" w:fill="auto"/>
            <w:vAlign w:val="bottom"/>
          </w:tcPr>
          <w:p w14:paraId="2A716B3E"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Първомай</w:t>
            </w:r>
          </w:p>
        </w:tc>
        <w:tc>
          <w:tcPr>
            <w:tcW w:w="1583" w:type="dxa"/>
            <w:tcBorders>
              <w:top w:val="nil"/>
              <w:left w:val="nil"/>
              <w:bottom w:val="nil"/>
              <w:right w:val="nil"/>
            </w:tcBorders>
            <w:shd w:val="clear" w:color="auto" w:fill="auto"/>
            <w:vAlign w:val="bottom"/>
          </w:tcPr>
          <w:p w14:paraId="5C2BFEA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3.27</w:t>
            </w:r>
          </w:p>
        </w:tc>
        <w:tc>
          <w:tcPr>
            <w:tcW w:w="1560" w:type="dxa"/>
            <w:tcBorders>
              <w:top w:val="nil"/>
              <w:left w:val="nil"/>
              <w:bottom w:val="nil"/>
              <w:right w:val="nil"/>
            </w:tcBorders>
            <w:shd w:val="clear" w:color="auto" w:fill="auto"/>
            <w:vAlign w:val="bottom"/>
          </w:tcPr>
          <w:p w14:paraId="1ED4C09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327</w:t>
            </w:r>
          </w:p>
        </w:tc>
        <w:tc>
          <w:tcPr>
            <w:tcW w:w="1945" w:type="dxa"/>
            <w:tcBorders>
              <w:top w:val="nil"/>
              <w:left w:val="nil"/>
              <w:bottom w:val="nil"/>
              <w:right w:val="nil"/>
            </w:tcBorders>
            <w:shd w:val="clear" w:color="auto" w:fill="auto"/>
            <w:vAlign w:val="bottom"/>
          </w:tcPr>
          <w:p w14:paraId="62EDCAC8"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28353</w:t>
            </w:r>
          </w:p>
        </w:tc>
        <w:tc>
          <w:tcPr>
            <w:tcW w:w="1739" w:type="dxa"/>
            <w:tcBorders>
              <w:top w:val="nil"/>
              <w:left w:val="nil"/>
              <w:bottom w:val="nil"/>
              <w:right w:val="nil"/>
            </w:tcBorders>
            <w:shd w:val="clear" w:color="auto" w:fill="auto"/>
            <w:vAlign w:val="bottom"/>
          </w:tcPr>
          <w:p w14:paraId="578937A4"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1.2%</w:t>
            </w:r>
          </w:p>
        </w:tc>
      </w:tr>
      <w:tr w:rsidR="00CE43DE" w:rsidRPr="000712D9" w14:paraId="4882EC28" w14:textId="77777777" w:rsidTr="00EC45C5">
        <w:trPr>
          <w:trHeight w:val="288"/>
          <w:tblHeader/>
        </w:trPr>
        <w:tc>
          <w:tcPr>
            <w:tcW w:w="2425" w:type="dxa"/>
            <w:tcBorders>
              <w:top w:val="nil"/>
              <w:left w:val="nil"/>
              <w:bottom w:val="nil"/>
              <w:right w:val="nil"/>
            </w:tcBorders>
            <w:shd w:val="clear" w:color="auto" w:fill="auto"/>
            <w:vAlign w:val="bottom"/>
          </w:tcPr>
          <w:p w14:paraId="199EE700"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Радомир</w:t>
            </w:r>
          </w:p>
        </w:tc>
        <w:tc>
          <w:tcPr>
            <w:tcW w:w="1583" w:type="dxa"/>
            <w:tcBorders>
              <w:top w:val="nil"/>
              <w:left w:val="nil"/>
              <w:bottom w:val="nil"/>
              <w:right w:val="nil"/>
            </w:tcBorders>
            <w:shd w:val="clear" w:color="auto" w:fill="auto"/>
            <w:vAlign w:val="bottom"/>
          </w:tcPr>
          <w:p w14:paraId="0010A29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1.56</w:t>
            </w:r>
          </w:p>
        </w:tc>
        <w:tc>
          <w:tcPr>
            <w:tcW w:w="1560" w:type="dxa"/>
            <w:tcBorders>
              <w:top w:val="nil"/>
              <w:left w:val="nil"/>
              <w:bottom w:val="nil"/>
              <w:right w:val="nil"/>
            </w:tcBorders>
            <w:shd w:val="clear" w:color="auto" w:fill="auto"/>
            <w:vAlign w:val="bottom"/>
          </w:tcPr>
          <w:p w14:paraId="193A98E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156</w:t>
            </w:r>
          </w:p>
        </w:tc>
        <w:tc>
          <w:tcPr>
            <w:tcW w:w="1945" w:type="dxa"/>
            <w:tcBorders>
              <w:top w:val="nil"/>
              <w:left w:val="nil"/>
              <w:bottom w:val="nil"/>
              <w:right w:val="nil"/>
            </w:tcBorders>
            <w:shd w:val="clear" w:color="auto" w:fill="auto"/>
            <w:vAlign w:val="bottom"/>
          </w:tcPr>
          <w:p w14:paraId="7807CCA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92405</w:t>
            </w:r>
          </w:p>
        </w:tc>
        <w:tc>
          <w:tcPr>
            <w:tcW w:w="1739" w:type="dxa"/>
            <w:tcBorders>
              <w:top w:val="nil"/>
              <w:left w:val="nil"/>
              <w:bottom w:val="nil"/>
              <w:right w:val="nil"/>
            </w:tcBorders>
            <w:shd w:val="clear" w:color="auto" w:fill="auto"/>
            <w:vAlign w:val="bottom"/>
          </w:tcPr>
          <w:p w14:paraId="5E42ECCA"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0.2%</w:t>
            </w:r>
          </w:p>
        </w:tc>
      </w:tr>
      <w:tr w:rsidR="00CE43DE" w:rsidRPr="000712D9" w14:paraId="0BA763B9" w14:textId="77777777" w:rsidTr="00EC45C5">
        <w:trPr>
          <w:trHeight w:val="288"/>
          <w:tblHeader/>
        </w:trPr>
        <w:tc>
          <w:tcPr>
            <w:tcW w:w="2425" w:type="dxa"/>
            <w:tcBorders>
              <w:top w:val="nil"/>
              <w:left w:val="nil"/>
              <w:bottom w:val="nil"/>
              <w:right w:val="nil"/>
            </w:tcBorders>
            <w:shd w:val="clear" w:color="auto" w:fill="auto"/>
            <w:vAlign w:val="bottom"/>
          </w:tcPr>
          <w:p w14:paraId="61AA8E26"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Рибарица</w:t>
            </w:r>
          </w:p>
        </w:tc>
        <w:tc>
          <w:tcPr>
            <w:tcW w:w="1583" w:type="dxa"/>
            <w:tcBorders>
              <w:top w:val="nil"/>
              <w:left w:val="nil"/>
              <w:bottom w:val="nil"/>
              <w:right w:val="nil"/>
            </w:tcBorders>
            <w:shd w:val="clear" w:color="auto" w:fill="auto"/>
            <w:vAlign w:val="bottom"/>
          </w:tcPr>
          <w:p w14:paraId="671C3CE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18.74</w:t>
            </w:r>
          </w:p>
        </w:tc>
        <w:tc>
          <w:tcPr>
            <w:tcW w:w="1560" w:type="dxa"/>
            <w:tcBorders>
              <w:top w:val="nil"/>
              <w:left w:val="nil"/>
              <w:bottom w:val="nil"/>
              <w:right w:val="nil"/>
            </w:tcBorders>
            <w:shd w:val="clear" w:color="auto" w:fill="auto"/>
            <w:vAlign w:val="bottom"/>
          </w:tcPr>
          <w:p w14:paraId="4159D98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1874</w:t>
            </w:r>
          </w:p>
        </w:tc>
        <w:tc>
          <w:tcPr>
            <w:tcW w:w="1945" w:type="dxa"/>
            <w:tcBorders>
              <w:top w:val="nil"/>
              <w:left w:val="nil"/>
              <w:bottom w:val="nil"/>
              <w:right w:val="nil"/>
            </w:tcBorders>
            <w:shd w:val="clear" w:color="auto" w:fill="auto"/>
            <w:vAlign w:val="bottom"/>
          </w:tcPr>
          <w:p w14:paraId="2EFB58A1"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16976</w:t>
            </w:r>
          </w:p>
        </w:tc>
        <w:tc>
          <w:tcPr>
            <w:tcW w:w="1739" w:type="dxa"/>
            <w:tcBorders>
              <w:top w:val="nil"/>
              <w:left w:val="nil"/>
              <w:bottom w:val="nil"/>
              <w:right w:val="nil"/>
            </w:tcBorders>
            <w:shd w:val="clear" w:color="auto" w:fill="auto"/>
            <w:vAlign w:val="bottom"/>
          </w:tcPr>
          <w:p w14:paraId="7B83D5A0"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11.0%</w:t>
            </w:r>
          </w:p>
        </w:tc>
      </w:tr>
      <w:tr w:rsidR="00CE43DE" w:rsidRPr="000712D9" w14:paraId="4D7D87A7" w14:textId="77777777" w:rsidTr="00EC45C5">
        <w:trPr>
          <w:trHeight w:val="288"/>
          <w:tblHeader/>
        </w:trPr>
        <w:tc>
          <w:tcPr>
            <w:tcW w:w="2425" w:type="dxa"/>
            <w:tcBorders>
              <w:top w:val="nil"/>
              <w:left w:val="nil"/>
              <w:bottom w:val="nil"/>
              <w:right w:val="nil"/>
            </w:tcBorders>
            <w:shd w:val="clear" w:color="auto" w:fill="auto"/>
            <w:vAlign w:val="bottom"/>
          </w:tcPr>
          <w:p w14:paraId="2FA968C7"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Рилски манастир</w:t>
            </w:r>
          </w:p>
        </w:tc>
        <w:tc>
          <w:tcPr>
            <w:tcW w:w="1583" w:type="dxa"/>
            <w:tcBorders>
              <w:top w:val="nil"/>
              <w:left w:val="nil"/>
              <w:bottom w:val="nil"/>
              <w:right w:val="nil"/>
            </w:tcBorders>
            <w:shd w:val="clear" w:color="auto" w:fill="auto"/>
            <w:vAlign w:val="bottom"/>
          </w:tcPr>
          <w:p w14:paraId="1125797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170.27</w:t>
            </w:r>
          </w:p>
        </w:tc>
        <w:tc>
          <w:tcPr>
            <w:tcW w:w="1560" w:type="dxa"/>
            <w:tcBorders>
              <w:top w:val="nil"/>
              <w:left w:val="nil"/>
              <w:bottom w:val="nil"/>
              <w:right w:val="nil"/>
            </w:tcBorders>
            <w:shd w:val="clear" w:color="auto" w:fill="auto"/>
            <w:vAlign w:val="bottom"/>
          </w:tcPr>
          <w:p w14:paraId="65B124D7"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17027</w:t>
            </w:r>
          </w:p>
        </w:tc>
        <w:tc>
          <w:tcPr>
            <w:tcW w:w="1945" w:type="dxa"/>
            <w:tcBorders>
              <w:top w:val="nil"/>
              <w:left w:val="nil"/>
              <w:bottom w:val="nil"/>
              <w:right w:val="nil"/>
            </w:tcBorders>
            <w:shd w:val="clear" w:color="auto" w:fill="auto"/>
            <w:vAlign w:val="bottom"/>
          </w:tcPr>
          <w:p w14:paraId="57DF33C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54380</w:t>
            </w:r>
          </w:p>
        </w:tc>
        <w:tc>
          <w:tcPr>
            <w:tcW w:w="1739" w:type="dxa"/>
            <w:tcBorders>
              <w:top w:val="nil"/>
              <w:left w:val="nil"/>
              <w:bottom w:val="nil"/>
              <w:right w:val="nil"/>
            </w:tcBorders>
            <w:shd w:val="clear" w:color="auto" w:fill="auto"/>
            <w:vAlign w:val="bottom"/>
          </w:tcPr>
          <w:p w14:paraId="28D34EAA"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31.3%</w:t>
            </w:r>
          </w:p>
        </w:tc>
      </w:tr>
      <w:tr w:rsidR="00CE43DE" w:rsidRPr="000712D9" w14:paraId="13A9E239" w14:textId="77777777" w:rsidTr="00EC45C5">
        <w:trPr>
          <w:trHeight w:val="288"/>
          <w:tblHeader/>
        </w:trPr>
        <w:tc>
          <w:tcPr>
            <w:tcW w:w="2425" w:type="dxa"/>
            <w:tcBorders>
              <w:top w:val="nil"/>
              <w:left w:val="nil"/>
              <w:bottom w:val="nil"/>
              <w:right w:val="nil"/>
            </w:tcBorders>
            <w:shd w:val="clear" w:color="auto" w:fill="auto"/>
            <w:vAlign w:val="bottom"/>
          </w:tcPr>
          <w:p w14:paraId="63C9FED6"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Родопи</w:t>
            </w:r>
          </w:p>
        </w:tc>
        <w:tc>
          <w:tcPr>
            <w:tcW w:w="1583" w:type="dxa"/>
            <w:tcBorders>
              <w:top w:val="nil"/>
              <w:left w:val="nil"/>
              <w:bottom w:val="nil"/>
              <w:right w:val="nil"/>
            </w:tcBorders>
            <w:shd w:val="clear" w:color="auto" w:fill="auto"/>
            <w:vAlign w:val="bottom"/>
          </w:tcPr>
          <w:p w14:paraId="57424A88"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11.71</w:t>
            </w:r>
          </w:p>
        </w:tc>
        <w:tc>
          <w:tcPr>
            <w:tcW w:w="1560" w:type="dxa"/>
            <w:tcBorders>
              <w:top w:val="nil"/>
              <w:left w:val="nil"/>
              <w:bottom w:val="nil"/>
              <w:right w:val="nil"/>
            </w:tcBorders>
            <w:shd w:val="clear" w:color="auto" w:fill="auto"/>
            <w:vAlign w:val="bottom"/>
          </w:tcPr>
          <w:p w14:paraId="253227B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1171</w:t>
            </w:r>
          </w:p>
        </w:tc>
        <w:tc>
          <w:tcPr>
            <w:tcW w:w="1945" w:type="dxa"/>
            <w:tcBorders>
              <w:top w:val="nil"/>
              <w:left w:val="nil"/>
              <w:bottom w:val="nil"/>
              <w:right w:val="nil"/>
            </w:tcBorders>
            <w:shd w:val="clear" w:color="auto" w:fill="auto"/>
            <w:vAlign w:val="bottom"/>
          </w:tcPr>
          <w:p w14:paraId="102B397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7762</w:t>
            </w:r>
          </w:p>
        </w:tc>
        <w:tc>
          <w:tcPr>
            <w:tcW w:w="1739" w:type="dxa"/>
            <w:tcBorders>
              <w:top w:val="nil"/>
              <w:left w:val="nil"/>
              <w:bottom w:val="nil"/>
              <w:right w:val="nil"/>
            </w:tcBorders>
            <w:shd w:val="clear" w:color="auto" w:fill="auto"/>
            <w:vAlign w:val="bottom"/>
          </w:tcPr>
          <w:p w14:paraId="6547EF08"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15.1%</w:t>
            </w:r>
          </w:p>
        </w:tc>
      </w:tr>
      <w:tr w:rsidR="00CE43DE" w:rsidRPr="000712D9" w14:paraId="73B57766" w14:textId="77777777" w:rsidTr="00EC45C5">
        <w:trPr>
          <w:trHeight w:val="288"/>
          <w:tblHeader/>
        </w:trPr>
        <w:tc>
          <w:tcPr>
            <w:tcW w:w="2425" w:type="dxa"/>
            <w:tcBorders>
              <w:top w:val="nil"/>
              <w:left w:val="nil"/>
              <w:bottom w:val="nil"/>
              <w:right w:val="nil"/>
            </w:tcBorders>
            <w:shd w:val="clear" w:color="auto" w:fill="auto"/>
            <w:vAlign w:val="bottom"/>
          </w:tcPr>
          <w:p w14:paraId="77584FCA"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Розино</w:t>
            </w:r>
          </w:p>
        </w:tc>
        <w:tc>
          <w:tcPr>
            <w:tcW w:w="1583" w:type="dxa"/>
            <w:tcBorders>
              <w:top w:val="nil"/>
              <w:left w:val="nil"/>
              <w:bottom w:val="nil"/>
              <w:right w:val="nil"/>
            </w:tcBorders>
            <w:shd w:val="clear" w:color="auto" w:fill="auto"/>
            <w:vAlign w:val="bottom"/>
          </w:tcPr>
          <w:p w14:paraId="11F9E33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7.14</w:t>
            </w:r>
          </w:p>
        </w:tc>
        <w:tc>
          <w:tcPr>
            <w:tcW w:w="1560" w:type="dxa"/>
            <w:tcBorders>
              <w:top w:val="nil"/>
              <w:left w:val="nil"/>
              <w:bottom w:val="nil"/>
              <w:right w:val="nil"/>
            </w:tcBorders>
            <w:shd w:val="clear" w:color="auto" w:fill="auto"/>
            <w:vAlign w:val="bottom"/>
          </w:tcPr>
          <w:p w14:paraId="3A8F292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714</w:t>
            </w:r>
          </w:p>
        </w:tc>
        <w:tc>
          <w:tcPr>
            <w:tcW w:w="1945" w:type="dxa"/>
            <w:tcBorders>
              <w:top w:val="nil"/>
              <w:left w:val="nil"/>
              <w:bottom w:val="nil"/>
              <w:right w:val="nil"/>
            </w:tcBorders>
            <w:shd w:val="clear" w:color="auto" w:fill="auto"/>
            <w:vAlign w:val="bottom"/>
          </w:tcPr>
          <w:p w14:paraId="212B558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14315</w:t>
            </w:r>
          </w:p>
        </w:tc>
        <w:tc>
          <w:tcPr>
            <w:tcW w:w="1739" w:type="dxa"/>
            <w:tcBorders>
              <w:top w:val="nil"/>
              <w:left w:val="nil"/>
              <w:bottom w:val="nil"/>
              <w:right w:val="nil"/>
            </w:tcBorders>
            <w:shd w:val="clear" w:color="auto" w:fill="auto"/>
            <w:vAlign w:val="bottom"/>
          </w:tcPr>
          <w:p w14:paraId="167DD087"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5.0%</w:t>
            </w:r>
          </w:p>
        </w:tc>
      </w:tr>
      <w:tr w:rsidR="00CE43DE" w:rsidRPr="000712D9" w14:paraId="005EFBEF" w14:textId="77777777" w:rsidTr="00EC45C5">
        <w:trPr>
          <w:trHeight w:val="288"/>
          <w:tblHeader/>
        </w:trPr>
        <w:tc>
          <w:tcPr>
            <w:tcW w:w="2425" w:type="dxa"/>
            <w:tcBorders>
              <w:top w:val="nil"/>
              <w:left w:val="nil"/>
              <w:bottom w:val="nil"/>
              <w:right w:val="nil"/>
            </w:tcBorders>
            <w:shd w:val="clear" w:color="auto" w:fill="auto"/>
            <w:vAlign w:val="bottom"/>
          </w:tcPr>
          <w:p w14:paraId="13B27247"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Самоков</w:t>
            </w:r>
          </w:p>
        </w:tc>
        <w:tc>
          <w:tcPr>
            <w:tcW w:w="1583" w:type="dxa"/>
            <w:tcBorders>
              <w:top w:val="nil"/>
              <w:left w:val="nil"/>
              <w:bottom w:val="nil"/>
              <w:right w:val="nil"/>
            </w:tcBorders>
            <w:shd w:val="clear" w:color="auto" w:fill="auto"/>
            <w:vAlign w:val="bottom"/>
          </w:tcPr>
          <w:p w14:paraId="3FD6C8C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3.62</w:t>
            </w:r>
          </w:p>
        </w:tc>
        <w:tc>
          <w:tcPr>
            <w:tcW w:w="1560" w:type="dxa"/>
            <w:tcBorders>
              <w:top w:val="nil"/>
              <w:left w:val="nil"/>
              <w:bottom w:val="nil"/>
              <w:right w:val="nil"/>
            </w:tcBorders>
            <w:shd w:val="clear" w:color="auto" w:fill="auto"/>
            <w:vAlign w:val="bottom"/>
          </w:tcPr>
          <w:p w14:paraId="2DE0B8CF"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362</w:t>
            </w:r>
          </w:p>
        </w:tc>
        <w:tc>
          <w:tcPr>
            <w:tcW w:w="1945" w:type="dxa"/>
            <w:tcBorders>
              <w:top w:val="nil"/>
              <w:left w:val="nil"/>
              <w:bottom w:val="nil"/>
              <w:right w:val="nil"/>
            </w:tcBorders>
            <w:shd w:val="clear" w:color="auto" w:fill="auto"/>
            <w:vAlign w:val="bottom"/>
          </w:tcPr>
          <w:p w14:paraId="211E9A1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65379</w:t>
            </w:r>
          </w:p>
        </w:tc>
        <w:tc>
          <w:tcPr>
            <w:tcW w:w="1739" w:type="dxa"/>
            <w:tcBorders>
              <w:top w:val="nil"/>
              <w:left w:val="nil"/>
              <w:bottom w:val="nil"/>
              <w:right w:val="nil"/>
            </w:tcBorders>
            <w:shd w:val="clear" w:color="auto" w:fill="auto"/>
            <w:vAlign w:val="bottom"/>
          </w:tcPr>
          <w:p w14:paraId="2E0B3E3A"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0.6%</w:t>
            </w:r>
          </w:p>
        </w:tc>
      </w:tr>
      <w:tr w:rsidR="00CE43DE" w:rsidRPr="000712D9" w14:paraId="426FFAAF" w14:textId="77777777" w:rsidTr="00EC45C5">
        <w:trPr>
          <w:trHeight w:val="288"/>
          <w:tblHeader/>
        </w:trPr>
        <w:tc>
          <w:tcPr>
            <w:tcW w:w="2425" w:type="dxa"/>
            <w:tcBorders>
              <w:top w:val="nil"/>
              <w:left w:val="nil"/>
              <w:bottom w:val="nil"/>
              <w:right w:val="nil"/>
            </w:tcBorders>
            <w:shd w:val="clear" w:color="auto" w:fill="auto"/>
            <w:vAlign w:val="bottom"/>
          </w:tcPr>
          <w:p w14:paraId="56F3B087"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Сандански</w:t>
            </w:r>
          </w:p>
        </w:tc>
        <w:tc>
          <w:tcPr>
            <w:tcW w:w="1583" w:type="dxa"/>
            <w:tcBorders>
              <w:top w:val="nil"/>
              <w:left w:val="nil"/>
              <w:bottom w:val="nil"/>
              <w:right w:val="nil"/>
            </w:tcBorders>
            <w:shd w:val="clear" w:color="auto" w:fill="auto"/>
            <w:vAlign w:val="bottom"/>
          </w:tcPr>
          <w:p w14:paraId="5DC8076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17.98</w:t>
            </w:r>
          </w:p>
        </w:tc>
        <w:tc>
          <w:tcPr>
            <w:tcW w:w="1560" w:type="dxa"/>
            <w:tcBorders>
              <w:top w:val="nil"/>
              <w:left w:val="nil"/>
              <w:bottom w:val="nil"/>
              <w:right w:val="nil"/>
            </w:tcBorders>
            <w:shd w:val="clear" w:color="auto" w:fill="auto"/>
            <w:vAlign w:val="bottom"/>
          </w:tcPr>
          <w:p w14:paraId="5DD1EDC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1798</w:t>
            </w:r>
          </w:p>
        </w:tc>
        <w:tc>
          <w:tcPr>
            <w:tcW w:w="1945" w:type="dxa"/>
            <w:tcBorders>
              <w:top w:val="nil"/>
              <w:left w:val="nil"/>
              <w:bottom w:val="nil"/>
              <w:right w:val="nil"/>
            </w:tcBorders>
            <w:shd w:val="clear" w:color="auto" w:fill="auto"/>
            <w:vAlign w:val="bottom"/>
          </w:tcPr>
          <w:p w14:paraId="599B33C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44717</w:t>
            </w:r>
          </w:p>
        </w:tc>
        <w:tc>
          <w:tcPr>
            <w:tcW w:w="1739" w:type="dxa"/>
            <w:tcBorders>
              <w:top w:val="nil"/>
              <w:left w:val="nil"/>
              <w:bottom w:val="nil"/>
              <w:right w:val="nil"/>
            </w:tcBorders>
            <w:shd w:val="clear" w:color="auto" w:fill="auto"/>
            <w:vAlign w:val="bottom"/>
          </w:tcPr>
          <w:p w14:paraId="321DF5EB"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4.0%</w:t>
            </w:r>
          </w:p>
        </w:tc>
      </w:tr>
      <w:tr w:rsidR="00CE43DE" w:rsidRPr="000712D9" w14:paraId="3E2AFF05" w14:textId="77777777" w:rsidTr="00EC45C5">
        <w:trPr>
          <w:trHeight w:val="288"/>
          <w:tblHeader/>
        </w:trPr>
        <w:tc>
          <w:tcPr>
            <w:tcW w:w="2425" w:type="dxa"/>
            <w:tcBorders>
              <w:top w:val="nil"/>
              <w:left w:val="nil"/>
              <w:bottom w:val="nil"/>
              <w:right w:val="nil"/>
            </w:tcBorders>
            <w:shd w:val="clear" w:color="auto" w:fill="auto"/>
            <w:vAlign w:val="bottom"/>
          </w:tcPr>
          <w:p w14:paraId="5CF0DBE5"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Своге</w:t>
            </w:r>
          </w:p>
        </w:tc>
        <w:tc>
          <w:tcPr>
            <w:tcW w:w="1583" w:type="dxa"/>
            <w:tcBorders>
              <w:top w:val="nil"/>
              <w:left w:val="nil"/>
              <w:bottom w:val="nil"/>
              <w:right w:val="nil"/>
            </w:tcBorders>
            <w:shd w:val="clear" w:color="auto" w:fill="auto"/>
            <w:vAlign w:val="bottom"/>
          </w:tcPr>
          <w:p w14:paraId="1F30D59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54.03</w:t>
            </w:r>
          </w:p>
        </w:tc>
        <w:tc>
          <w:tcPr>
            <w:tcW w:w="1560" w:type="dxa"/>
            <w:tcBorders>
              <w:top w:val="nil"/>
              <w:left w:val="nil"/>
              <w:bottom w:val="nil"/>
              <w:right w:val="nil"/>
            </w:tcBorders>
            <w:shd w:val="clear" w:color="auto" w:fill="auto"/>
            <w:vAlign w:val="bottom"/>
          </w:tcPr>
          <w:p w14:paraId="2F7F66F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5403</w:t>
            </w:r>
          </w:p>
        </w:tc>
        <w:tc>
          <w:tcPr>
            <w:tcW w:w="1945" w:type="dxa"/>
            <w:tcBorders>
              <w:top w:val="nil"/>
              <w:left w:val="nil"/>
              <w:bottom w:val="nil"/>
              <w:right w:val="nil"/>
            </w:tcBorders>
            <w:shd w:val="clear" w:color="auto" w:fill="auto"/>
            <w:vAlign w:val="bottom"/>
          </w:tcPr>
          <w:p w14:paraId="459EBCE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87236</w:t>
            </w:r>
          </w:p>
        </w:tc>
        <w:tc>
          <w:tcPr>
            <w:tcW w:w="1739" w:type="dxa"/>
            <w:tcBorders>
              <w:top w:val="nil"/>
              <w:left w:val="nil"/>
              <w:bottom w:val="nil"/>
              <w:right w:val="nil"/>
            </w:tcBorders>
            <w:shd w:val="clear" w:color="auto" w:fill="auto"/>
            <w:vAlign w:val="bottom"/>
          </w:tcPr>
          <w:p w14:paraId="75C2685F"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6.2%</w:t>
            </w:r>
          </w:p>
        </w:tc>
      </w:tr>
      <w:tr w:rsidR="00CE43DE" w:rsidRPr="000712D9" w14:paraId="372B6549" w14:textId="77777777" w:rsidTr="00EC45C5">
        <w:trPr>
          <w:trHeight w:val="288"/>
          <w:tblHeader/>
        </w:trPr>
        <w:tc>
          <w:tcPr>
            <w:tcW w:w="2425" w:type="dxa"/>
            <w:tcBorders>
              <w:top w:val="nil"/>
              <w:left w:val="nil"/>
              <w:bottom w:val="nil"/>
              <w:right w:val="nil"/>
            </w:tcBorders>
            <w:shd w:val="clear" w:color="auto" w:fill="auto"/>
            <w:vAlign w:val="bottom"/>
          </w:tcPr>
          <w:p w14:paraId="12863C0F"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Севлиево</w:t>
            </w:r>
          </w:p>
        </w:tc>
        <w:tc>
          <w:tcPr>
            <w:tcW w:w="1583" w:type="dxa"/>
            <w:tcBorders>
              <w:top w:val="nil"/>
              <w:left w:val="nil"/>
              <w:bottom w:val="nil"/>
              <w:right w:val="nil"/>
            </w:tcBorders>
            <w:shd w:val="clear" w:color="auto" w:fill="auto"/>
            <w:vAlign w:val="bottom"/>
          </w:tcPr>
          <w:p w14:paraId="42BACBB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0.02</w:t>
            </w:r>
          </w:p>
        </w:tc>
        <w:tc>
          <w:tcPr>
            <w:tcW w:w="1560" w:type="dxa"/>
            <w:tcBorders>
              <w:top w:val="nil"/>
              <w:left w:val="nil"/>
              <w:bottom w:val="nil"/>
              <w:right w:val="nil"/>
            </w:tcBorders>
            <w:shd w:val="clear" w:color="auto" w:fill="auto"/>
            <w:vAlign w:val="bottom"/>
          </w:tcPr>
          <w:p w14:paraId="1326E5A8"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w:t>
            </w:r>
          </w:p>
        </w:tc>
        <w:tc>
          <w:tcPr>
            <w:tcW w:w="1945" w:type="dxa"/>
            <w:tcBorders>
              <w:top w:val="nil"/>
              <w:left w:val="nil"/>
              <w:bottom w:val="nil"/>
              <w:right w:val="nil"/>
            </w:tcBorders>
            <w:shd w:val="clear" w:color="auto" w:fill="auto"/>
            <w:vAlign w:val="bottom"/>
          </w:tcPr>
          <w:p w14:paraId="5645294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72391</w:t>
            </w:r>
          </w:p>
        </w:tc>
        <w:tc>
          <w:tcPr>
            <w:tcW w:w="1739" w:type="dxa"/>
            <w:tcBorders>
              <w:top w:val="nil"/>
              <w:left w:val="nil"/>
              <w:bottom w:val="nil"/>
              <w:right w:val="nil"/>
            </w:tcBorders>
            <w:shd w:val="clear" w:color="auto" w:fill="auto"/>
            <w:vAlign w:val="bottom"/>
          </w:tcPr>
          <w:p w14:paraId="364CB0E7"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0.003%</w:t>
            </w:r>
          </w:p>
        </w:tc>
      </w:tr>
      <w:tr w:rsidR="00CE43DE" w:rsidRPr="000712D9" w14:paraId="757B1C18" w14:textId="77777777" w:rsidTr="00EC45C5">
        <w:trPr>
          <w:trHeight w:val="288"/>
          <w:tblHeader/>
        </w:trPr>
        <w:tc>
          <w:tcPr>
            <w:tcW w:w="2425" w:type="dxa"/>
            <w:tcBorders>
              <w:top w:val="nil"/>
              <w:left w:val="nil"/>
              <w:bottom w:val="nil"/>
              <w:right w:val="nil"/>
            </w:tcBorders>
            <w:shd w:val="clear" w:color="auto" w:fill="auto"/>
            <w:vAlign w:val="bottom"/>
          </w:tcPr>
          <w:p w14:paraId="16D9736B"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Селище</w:t>
            </w:r>
          </w:p>
        </w:tc>
        <w:tc>
          <w:tcPr>
            <w:tcW w:w="1583" w:type="dxa"/>
            <w:tcBorders>
              <w:top w:val="nil"/>
              <w:left w:val="nil"/>
              <w:bottom w:val="nil"/>
              <w:right w:val="nil"/>
            </w:tcBorders>
            <w:shd w:val="clear" w:color="auto" w:fill="auto"/>
            <w:vAlign w:val="bottom"/>
          </w:tcPr>
          <w:p w14:paraId="2F2D97C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9.56</w:t>
            </w:r>
          </w:p>
        </w:tc>
        <w:tc>
          <w:tcPr>
            <w:tcW w:w="1560" w:type="dxa"/>
            <w:tcBorders>
              <w:top w:val="nil"/>
              <w:left w:val="nil"/>
              <w:bottom w:val="nil"/>
              <w:right w:val="nil"/>
            </w:tcBorders>
            <w:shd w:val="clear" w:color="auto" w:fill="auto"/>
            <w:vAlign w:val="bottom"/>
          </w:tcPr>
          <w:p w14:paraId="03257BB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956</w:t>
            </w:r>
          </w:p>
        </w:tc>
        <w:tc>
          <w:tcPr>
            <w:tcW w:w="1945" w:type="dxa"/>
            <w:tcBorders>
              <w:top w:val="nil"/>
              <w:left w:val="nil"/>
              <w:bottom w:val="nil"/>
              <w:right w:val="nil"/>
            </w:tcBorders>
            <w:shd w:val="clear" w:color="auto" w:fill="auto"/>
            <w:vAlign w:val="bottom"/>
          </w:tcPr>
          <w:p w14:paraId="50074EE7"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19800</w:t>
            </w:r>
          </w:p>
        </w:tc>
        <w:tc>
          <w:tcPr>
            <w:tcW w:w="1739" w:type="dxa"/>
            <w:tcBorders>
              <w:top w:val="nil"/>
              <w:left w:val="nil"/>
              <w:bottom w:val="nil"/>
              <w:right w:val="nil"/>
            </w:tcBorders>
            <w:shd w:val="clear" w:color="auto" w:fill="auto"/>
            <w:vAlign w:val="bottom"/>
          </w:tcPr>
          <w:p w14:paraId="436ADBB2"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4.8%</w:t>
            </w:r>
          </w:p>
        </w:tc>
      </w:tr>
      <w:tr w:rsidR="00CE43DE" w:rsidRPr="000712D9" w14:paraId="574681F4" w14:textId="77777777" w:rsidTr="00EC45C5">
        <w:trPr>
          <w:trHeight w:val="288"/>
          <w:tblHeader/>
        </w:trPr>
        <w:tc>
          <w:tcPr>
            <w:tcW w:w="2425" w:type="dxa"/>
            <w:tcBorders>
              <w:top w:val="nil"/>
              <w:left w:val="nil"/>
              <w:bottom w:val="nil"/>
              <w:right w:val="nil"/>
            </w:tcBorders>
            <w:shd w:val="clear" w:color="auto" w:fill="auto"/>
            <w:vAlign w:val="bottom"/>
          </w:tcPr>
          <w:p w14:paraId="0EF1BC28"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Симитли</w:t>
            </w:r>
          </w:p>
        </w:tc>
        <w:tc>
          <w:tcPr>
            <w:tcW w:w="1583" w:type="dxa"/>
            <w:tcBorders>
              <w:top w:val="nil"/>
              <w:left w:val="nil"/>
              <w:bottom w:val="nil"/>
              <w:right w:val="nil"/>
            </w:tcBorders>
            <w:shd w:val="clear" w:color="auto" w:fill="auto"/>
            <w:vAlign w:val="bottom"/>
          </w:tcPr>
          <w:p w14:paraId="6ACC12AF"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54.35</w:t>
            </w:r>
          </w:p>
        </w:tc>
        <w:tc>
          <w:tcPr>
            <w:tcW w:w="1560" w:type="dxa"/>
            <w:tcBorders>
              <w:top w:val="nil"/>
              <w:left w:val="nil"/>
              <w:bottom w:val="nil"/>
              <w:right w:val="nil"/>
            </w:tcBorders>
            <w:shd w:val="clear" w:color="auto" w:fill="auto"/>
            <w:vAlign w:val="bottom"/>
          </w:tcPr>
          <w:p w14:paraId="31F5C0B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5435</w:t>
            </w:r>
          </w:p>
        </w:tc>
        <w:tc>
          <w:tcPr>
            <w:tcW w:w="1945" w:type="dxa"/>
            <w:tcBorders>
              <w:top w:val="nil"/>
              <w:left w:val="nil"/>
              <w:bottom w:val="nil"/>
              <w:right w:val="nil"/>
            </w:tcBorders>
            <w:shd w:val="clear" w:color="auto" w:fill="auto"/>
            <w:vAlign w:val="bottom"/>
          </w:tcPr>
          <w:p w14:paraId="3BEEA06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52820</w:t>
            </w:r>
          </w:p>
        </w:tc>
        <w:tc>
          <w:tcPr>
            <w:tcW w:w="1739" w:type="dxa"/>
            <w:tcBorders>
              <w:top w:val="nil"/>
              <w:left w:val="nil"/>
              <w:bottom w:val="nil"/>
              <w:right w:val="nil"/>
            </w:tcBorders>
            <w:shd w:val="clear" w:color="auto" w:fill="auto"/>
            <w:vAlign w:val="bottom"/>
          </w:tcPr>
          <w:p w14:paraId="4C8CF958"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10.3%</w:t>
            </w:r>
          </w:p>
        </w:tc>
      </w:tr>
      <w:tr w:rsidR="00CE43DE" w:rsidRPr="000712D9" w14:paraId="7FB020F2" w14:textId="77777777" w:rsidTr="00EC45C5">
        <w:trPr>
          <w:trHeight w:val="288"/>
          <w:tblHeader/>
        </w:trPr>
        <w:tc>
          <w:tcPr>
            <w:tcW w:w="2425" w:type="dxa"/>
            <w:tcBorders>
              <w:top w:val="nil"/>
              <w:left w:val="nil"/>
              <w:bottom w:val="nil"/>
              <w:right w:val="nil"/>
            </w:tcBorders>
            <w:shd w:val="clear" w:color="auto" w:fill="auto"/>
            <w:vAlign w:val="bottom"/>
          </w:tcPr>
          <w:p w14:paraId="46F45770"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Славейно</w:t>
            </w:r>
          </w:p>
        </w:tc>
        <w:tc>
          <w:tcPr>
            <w:tcW w:w="1583" w:type="dxa"/>
            <w:tcBorders>
              <w:top w:val="nil"/>
              <w:left w:val="nil"/>
              <w:bottom w:val="nil"/>
              <w:right w:val="nil"/>
            </w:tcBorders>
            <w:shd w:val="clear" w:color="auto" w:fill="auto"/>
            <w:vAlign w:val="bottom"/>
          </w:tcPr>
          <w:p w14:paraId="26CB4FD0"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41.46</w:t>
            </w:r>
          </w:p>
        </w:tc>
        <w:tc>
          <w:tcPr>
            <w:tcW w:w="1560" w:type="dxa"/>
            <w:tcBorders>
              <w:top w:val="nil"/>
              <w:left w:val="nil"/>
              <w:bottom w:val="nil"/>
              <w:right w:val="nil"/>
            </w:tcBorders>
            <w:shd w:val="clear" w:color="auto" w:fill="auto"/>
            <w:vAlign w:val="bottom"/>
          </w:tcPr>
          <w:p w14:paraId="60C19628"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4146</w:t>
            </w:r>
          </w:p>
        </w:tc>
        <w:tc>
          <w:tcPr>
            <w:tcW w:w="1945" w:type="dxa"/>
            <w:tcBorders>
              <w:top w:val="nil"/>
              <w:left w:val="nil"/>
              <w:bottom w:val="nil"/>
              <w:right w:val="nil"/>
            </w:tcBorders>
            <w:shd w:val="clear" w:color="auto" w:fill="auto"/>
            <w:vAlign w:val="bottom"/>
          </w:tcPr>
          <w:p w14:paraId="7DAA7430"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40405</w:t>
            </w:r>
          </w:p>
        </w:tc>
        <w:tc>
          <w:tcPr>
            <w:tcW w:w="1739" w:type="dxa"/>
            <w:tcBorders>
              <w:top w:val="nil"/>
              <w:left w:val="nil"/>
              <w:bottom w:val="nil"/>
              <w:right w:val="nil"/>
            </w:tcBorders>
            <w:shd w:val="clear" w:color="auto" w:fill="auto"/>
            <w:vAlign w:val="bottom"/>
          </w:tcPr>
          <w:p w14:paraId="0F3858B7"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10.3%</w:t>
            </w:r>
          </w:p>
        </w:tc>
      </w:tr>
      <w:tr w:rsidR="00CE43DE" w:rsidRPr="000712D9" w14:paraId="014E043B" w14:textId="77777777" w:rsidTr="00EC45C5">
        <w:trPr>
          <w:trHeight w:val="288"/>
          <w:tblHeader/>
        </w:trPr>
        <w:tc>
          <w:tcPr>
            <w:tcW w:w="2425" w:type="dxa"/>
            <w:tcBorders>
              <w:top w:val="nil"/>
              <w:left w:val="nil"/>
              <w:bottom w:val="nil"/>
              <w:right w:val="nil"/>
            </w:tcBorders>
            <w:shd w:val="clear" w:color="auto" w:fill="auto"/>
            <w:vAlign w:val="bottom"/>
          </w:tcPr>
          <w:p w14:paraId="22ECD429"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Сливен</w:t>
            </w:r>
          </w:p>
        </w:tc>
        <w:tc>
          <w:tcPr>
            <w:tcW w:w="1583" w:type="dxa"/>
            <w:tcBorders>
              <w:top w:val="nil"/>
              <w:left w:val="nil"/>
              <w:bottom w:val="nil"/>
              <w:right w:val="nil"/>
            </w:tcBorders>
            <w:shd w:val="clear" w:color="auto" w:fill="auto"/>
            <w:vAlign w:val="bottom"/>
          </w:tcPr>
          <w:p w14:paraId="7293E04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2.99</w:t>
            </w:r>
          </w:p>
        </w:tc>
        <w:tc>
          <w:tcPr>
            <w:tcW w:w="1560" w:type="dxa"/>
            <w:tcBorders>
              <w:top w:val="nil"/>
              <w:left w:val="nil"/>
              <w:bottom w:val="nil"/>
              <w:right w:val="nil"/>
            </w:tcBorders>
            <w:shd w:val="clear" w:color="auto" w:fill="auto"/>
            <w:vAlign w:val="bottom"/>
          </w:tcPr>
          <w:p w14:paraId="2E0F737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299</w:t>
            </w:r>
          </w:p>
        </w:tc>
        <w:tc>
          <w:tcPr>
            <w:tcW w:w="1945" w:type="dxa"/>
            <w:tcBorders>
              <w:top w:val="nil"/>
              <w:left w:val="nil"/>
              <w:bottom w:val="nil"/>
              <w:right w:val="nil"/>
            </w:tcBorders>
            <w:shd w:val="clear" w:color="auto" w:fill="auto"/>
            <w:vAlign w:val="bottom"/>
          </w:tcPr>
          <w:p w14:paraId="21CD38E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115978</w:t>
            </w:r>
          </w:p>
        </w:tc>
        <w:tc>
          <w:tcPr>
            <w:tcW w:w="1739" w:type="dxa"/>
            <w:tcBorders>
              <w:top w:val="nil"/>
              <w:left w:val="nil"/>
              <w:bottom w:val="nil"/>
              <w:right w:val="nil"/>
            </w:tcBorders>
            <w:shd w:val="clear" w:color="auto" w:fill="auto"/>
            <w:vAlign w:val="bottom"/>
          </w:tcPr>
          <w:p w14:paraId="590DCBBD"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0.3%</w:t>
            </w:r>
          </w:p>
        </w:tc>
      </w:tr>
      <w:tr w:rsidR="00CE43DE" w:rsidRPr="000712D9" w14:paraId="21259CE6" w14:textId="77777777" w:rsidTr="00EC45C5">
        <w:trPr>
          <w:trHeight w:val="288"/>
          <w:tblHeader/>
        </w:trPr>
        <w:tc>
          <w:tcPr>
            <w:tcW w:w="2425" w:type="dxa"/>
            <w:tcBorders>
              <w:top w:val="nil"/>
              <w:left w:val="nil"/>
              <w:bottom w:val="nil"/>
              <w:right w:val="nil"/>
            </w:tcBorders>
            <w:shd w:val="clear" w:color="auto" w:fill="auto"/>
            <w:vAlign w:val="bottom"/>
          </w:tcPr>
          <w:p w14:paraId="2904F47F"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Смилян</w:t>
            </w:r>
          </w:p>
        </w:tc>
        <w:tc>
          <w:tcPr>
            <w:tcW w:w="1583" w:type="dxa"/>
            <w:tcBorders>
              <w:top w:val="nil"/>
              <w:left w:val="nil"/>
              <w:bottom w:val="nil"/>
              <w:right w:val="nil"/>
            </w:tcBorders>
            <w:shd w:val="clear" w:color="auto" w:fill="auto"/>
            <w:vAlign w:val="bottom"/>
          </w:tcPr>
          <w:p w14:paraId="3E24744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30.98</w:t>
            </w:r>
          </w:p>
        </w:tc>
        <w:tc>
          <w:tcPr>
            <w:tcW w:w="1560" w:type="dxa"/>
            <w:tcBorders>
              <w:top w:val="nil"/>
              <w:left w:val="nil"/>
              <w:bottom w:val="nil"/>
              <w:right w:val="nil"/>
            </w:tcBorders>
            <w:shd w:val="clear" w:color="auto" w:fill="auto"/>
            <w:vAlign w:val="bottom"/>
          </w:tcPr>
          <w:p w14:paraId="178E438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3098</w:t>
            </w:r>
          </w:p>
        </w:tc>
        <w:tc>
          <w:tcPr>
            <w:tcW w:w="1945" w:type="dxa"/>
            <w:tcBorders>
              <w:top w:val="nil"/>
              <w:left w:val="nil"/>
              <w:bottom w:val="nil"/>
              <w:right w:val="nil"/>
            </w:tcBorders>
            <w:shd w:val="clear" w:color="auto" w:fill="auto"/>
            <w:vAlign w:val="bottom"/>
          </w:tcPr>
          <w:p w14:paraId="47C0EE1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42151</w:t>
            </w:r>
          </w:p>
        </w:tc>
        <w:tc>
          <w:tcPr>
            <w:tcW w:w="1739" w:type="dxa"/>
            <w:tcBorders>
              <w:top w:val="nil"/>
              <w:left w:val="nil"/>
              <w:bottom w:val="nil"/>
              <w:right w:val="nil"/>
            </w:tcBorders>
            <w:shd w:val="clear" w:color="auto" w:fill="auto"/>
            <w:vAlign w:val="bottom"/>
          </w:tcPr>
          <w:p w14:paraId="4F7A47E9"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7.3%</w:t>
            </w:r>
          </w:p>
        </w:tc>
      </w:tr>
      <w:tr w:rsidR="00CE43DE" w:rsidRPr="000712D9" w14:paraId="58012700" w14:textId="77777777" w:rsidTr="00EC45C5">
        <w:trPr>
          <w:trHeight w:val="288"/>
          <w:tblHeader/>
        </w:trPr>
        <w:tc>
          <w:tcPr>
            <w:tcW w:w="2425" w:type="dxa"/>
            <w:tcBorders>
              <w:top w:val="nil"/>
              <w:left w:val="nil"/>
              <w:bottom w:val="nil"/>
              <w:right w:val="nil"/>
            </w:tcBorders>
            <w:shd w:val="clear" w:color="auto" w:fill="auto"/>
            <w:vAlign w:val="bottom"/>
          </w:tcPr>
          <w:p w14:paraId="3B00E292"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Смолян</w:t>
            </w:r>
          </w:p>
        </w:tc>
        <w:tc>
          <w:tcPr>
            <w:tcW w:w="1583" w:type="dxa"/>
            <w:tcBorders>
              <w:top w:val="nil"/>
              <w:left w:val="nil"/>
              <w:bottom w:val="nil"/>
              <w:right w:val="nil"/>
            </w:tcBorders>
            <w:shd w:val="clear" w:color="auto" w:fill="auto"/>
            <w:vAlign w:val="bottom"/>
          </w:tcPr>
          <w:p w14:paraId="2C00CBA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31.20</w:t>
            </w:r>
          </w:p>
        </w:tc>
        <w:tc>
          <w:tcPr>
            <w:tcW w:w="1560" w:type="dxa"/>
            <w:tcBorders>
              <w:top w:val="nil"/>
              <w:left w:val="nil"/>
              <w:bottom w:val="nil"/>
              <w:right w:val="nil"/>
            </w:tcBorders>
            <w:shd w:val="clear" w:color="auto" w:fill="auto"/>
            <w:vAlign w:val="bottom"/>
          </w:tcPr>
          <w:p w14:paraId="3591FD51"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3120</w:t>
            </w:r>
          </w:p>
        </w:tc>
        <w:tc>
          <w:tcPr>
            <w:tcW w:w="1945" w:type="dxa"/>
            <w:tcBorders>
              <w:top w:val="nil"/>
              <w:left w:val="nil"/>
              <w:bottom w:val="nil"/>
              <w:right w:val="nil"/>
            </w:tcBorders>
            <w:shd w:val="clear" w:color="auto" w:fill="auto"/>
            <w:vAlign w:val="bottom"/>
          </w:tcPr>
          <w:p w14:paraId="3CAFEDF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29395</w:t>
            </w:r>
          </w:p>
        </w:tc>
        <w:tc>
          <w:tcPr>
            <w:tcW w:w="1739" w:type="dxa"/>
            <w:tcBorders>
              <w:top w:val="nil"/>
              <w:left w:val="nil"/>
              <w:bottom w:val="nil"/>
              <w:right w:val="nil"/>
            </w:tcBorders>
            <w:shd w:val="clear" w:color="auto" w:fill="auto"/>
            <w:vAlign w:val="bottom"/>
          </w:tcPr>
          <w:p w14:paraId="4449A30E"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10.6%</w:t>
            </w:r>
          </w:p>
        </w:tc>
      </w:tr>
      <w:tr w:rsidR="00CE43DE" w:rsidRPr="000712D9" w14:paraId="19F86A5E" w14:textId="77777777" w:rsidTr="00EC45C5">
        <w:trPr>
          <w:trHeight w:val="288"/>
          <w:tblHeader/>
        </w:trPr>
        <w:tc>
          <w:tcPr>
            <w:tcW w:w="2425" w:type="dxa"/>
            <w:tcBorders>
              <w:top w:val="nil"/>
              <w:left w:val="nil"/>
              <w:bottom w:val="nil"/>
              <w:right w:val="nil"/>
            </w:tcBorders>
            <w:shd w:val="clear" w:color="auto" w:fill="auto"/>
            <w:vAlign w:val="bottom"/>
          </w:tcPr>
          <w:p w14:paraId="3F421FD0"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София</w:t>
            </w:r>
          </w:p>
        </w:tc>
        <w:tc>
          <w:tcPr>
            <w:tcW w:w="1583" w:type="dxa"/>
            <w:tcBorders>
              <w:top w:val="nil"/>
              <w:left w:val="nil"/>
              <w:bottom w:val="nil"/>
              <w:right w:val="nil"/>
            </w:tcBorders>
            <w:shd w:val="clear" w:color="auto" w:fill="auto"/>
            <w:vAlign w:val="bottom"/>
          </w:tcPr>
          <w:p w14:paraId="66CB4F38"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15.50</w:t>
            </w:r>
          </w:p>
        </w:tc>
        <w:tc>
          <w:tcPr>
            <w:tcW w:w="1560" w:type="dxa"/>
            <w:tcBorders>
              <w:top w:val="nil"/>
              <w:left w:val="nil"/>
              <w:bottom w:val="nil"/>
              <w:right w:val="nil"/>
            </w:tcBorders>
            <w:shd w:val="clear" w:color="auto" w:fill="auto"/>
            <w:vAlign w:val="bottom"/>
          </w:tcPr>
          <w:p w14:paraId="20AAFD5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1550</w:t>
            </w:r>
          </w:p>
        </w:tc>
        <w:tc>
          <w:tcPr>
            <w:tcW w:w="1945" w:type="dxa"/>
            <w:tcBorders>
              <w:top w:val="nil"/>
              <w:left w:val="nil"/>
              <w:bottom w:val="nil"/>
              <w:right w:val="nil"/>
            </w:tcBorders>
            <w:shd w:val="clear" w:color="auto" w:fill="auto"/>
            <w:vAlign w:val="bottom"/>
          </w:tcPr>
          <w:p w14:paraId="5AC514C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203137</w:t>
            </w:r>
          </w:p>
        </w:tc>
        <w:tc>
          <w:tcPr>
            <w:tcW w:w="1739" w:type="dxa"/>
            <w:tcBorders>
              <w:top w:val="nil"/>
              <w:left w:val="nil"/>
              <w:bottom w:val="nil"/>
              <w:right w:val="nil"/>
            </w:tcBorders>
            <w:shd w:val="clear" w:color="auto" w:fill="auto"/>
            <w:vAlign w:val="bottom"/>
          </w:tcPr>
          <w:p w14:paraId="55BBA010"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0.8%</w:t>
            </w:r>
          </w:p>
        </w:tc>
      </w:tr>
      <w:tr w:rsidR="00CE43DE" w:rsidRPr="000712D9" w14:paraId="092665A5" w14:textId="77777777" w:rsidTr="00EC45C5">
        <w:trPr>
          <w:trHeight w:val="288"/>
          <w:tblHeader/>
        </w:trPr>
        <w:tc>
          <w:tcPr>
            <w:tcW w:w="2425" w:type="dxa"/>
            <w:tcBorders>
              <w:top w:val="nil"/>
              <w:left w:val="nil"/>
              <w:bottom w:val="nil"/>
              <w:right w:val="nil"/>
            </w:tcBorders>
            <w:shd w:val="clear" w:color="auto" w:fill="auto"/>
            <w:vAlign w:val="bottom"/>
          </w:tcPr>
          <w:p w14:paraId="6A1568D8"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Стара река</w:t>
            </w:r>
          </w:p>
        </w:tc>
        <w:tc>
          <w:tcPr>
            <w:tcW w:w="1583" w:type="dxa"/>
            <w:tcBorders>
              <w:top w:val="nil"/>
              <w:left w:val="nil"/>
              <w:bottom w:val="nil"/>
              <w:right w:val="nil"/>
            </w:tcBorders>
            <w:shd w:val="clear" w:color="auto" w:fill="auto"/>
            <w:vAlign w:val="bottom"/>
          </w:tcPr>
          <w:p w14:paraId="5264185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0.07</w:t>
            </w:r>
          </w:p>
        </w:tc>
        <w:tc>
          <w:tcPr>
            <w:tcW w:w="1560" w:type="dxa"/>
            <w:tcBorders>
              <w:top w:val="nil"/>
              <w:left w:val="nil"/>
              <w:bottom w:val="nil"/>
              <w:right w:val="nil"/>
            </w:tcBorders>
            <w:shd w:val="clear" w:color="auto" w:fill="auto"/>
            <w:vAlign w:val="bottom"/>
          </w:tcPr>
          <w:p w14:paraId="65075ED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7</w:t>
            </w:r>
          </w:p>
        </w:tc>
        <w:tc>
          <w:tcPr>
            <w:tcW w:w="1945" w:type="dxa"/>
            <w:tcBorders>
              <w:top w:val="nil"/>
              <w:left w:val="nil"/>
              <w:bottom w:val="nil"/>
              <w:right w:val="nil"/>
            </w:tcBorders>
            <w:shd w:val="clear" w:color="auto" w:fill="auto"/>
            <w:vAlign w:val="bottom"/>
          </w:tcPr>
          <w:p w14:paraId="66CEE4C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12532</w:t>
            </w:r>
          </w:p>
        </w:tc>
        <w:tc>
          <w:tcPr>
            <w:tcW w:w="1739" w:type="dxa"/>
            <w:tcBorders>
              <w:top w:val="nil"/>
              <w:left w:val="nil"/>
              <w:bottom w:val="nil"/>
              <w:right w:val="nil"/>
            </w:tcBorders>
            <w:shd w:val="clear" w:color="auto" w:fill="auto"/>
            <w:vAlign w:val="bottom"/>
          </w:tcPr>
          <w:p w14:paraId="2A2C863C"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0.1%</w:t>
            </w:r>
          </w:p>
        </w:tc>
      </w:tr>
      <w:tr w:rsidR="00CE43DE" w:rsidRPr="000712D9" w14:paraId="633D0335" w14:textId="77777777" w:rsidTr="00EC45C5">
        <w:trPr>
          <w:trHeight w:val="288"/>
          <w:tblHeader/>
        </w:trPr>
        <w:tc>
          <w:tcPr>
            <w:tcW w:w="2425" w:type="dxa"/>
            <w:tcBorders>
              <w:top w:val="nil"/>
              <w:left w:val="nil"/>
              <w:bottom w:val="nil"/>
              <w:right w:val="nil"/>
            </w:tcBorders>
            <w:shd w:val="clear" w:color="auto" w:fill="auto"/>
            <w:vAlign w:val="bottom"/>
          </w:tcPr>
          <w:p w14:paraId="2116271C"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Твърдица</w:t>
            </w:r>
          </w:p>
        </w:tc>
        <w:tc>
          <w:tcPr>
            <w:tcW w:w="1583" w:type="dxa"/>
            <w:tcBorders>
              <w:top w:val="nil"/>
              <w:left w:val="nil"/>
              <w:bottom w:val="nil"/>
              <w:right w:val="nil"/>
            </w:tcBorders>
            <w:shd w:val="clear" w:color="auto" w:fill="auto"/>
            <w:vAlign w:val="bottom"/>
          </w:tcPr>
          <w:p w14:paraId="69E7318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11.17</w:t>
            </w:r>
          </w:p>
        </w:tc>
        <w:tc>
          <w:tcPr>
            <w:tcW w:w="1560" w:type="dxa"/>
            <w:tcBorders>
              <w:top w:val="nil"/>
              <w:left w:val="nil"/>
              <w:bottom w:val="nil"/>
              <w:right w:val="nil"/>
            </w:tcBorders>
            <w:shd w:val="clear" w:color="auto" w:fill="auto"/>
            <w:vAlign w:val="bottom"/>
          </w:tcPr>
          <w:p w14:paraId="6564693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1117</w:t>
            </w:r>
          </w:p>
        </w:tc>
        <w:tc>
          <w:tcPr>
            <w:tcW w:w="1945" w:type="dxa"/>
            <w:tcBorders>
              <w:top w:val="nil"/>
              <w:left w:val="nil"/>
              <w:bottom w:val="nil"/>
              <w:right w:val="nil"/>
            </w:tcBorders>
            <w:shd w:val="clear" w:color="auto" w:fill="auto"/>
            <w:vAlign w:val="bottom"/>
          </w:tcPr>
          <w:p w14:paraId="5824C33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44225</w:t>
            </w:r>
          </w:p>
        </w:tc>
        <w:tc>
          <w:tcPr>
            <w:tcW w:w="1739" w:type="dxa"/>
            <w:tcBorders>
              <w:top w:val="nil"/>
              <w:left w:val="nil"/>
              <w:bottom w:val="nil"/>
              <w:right w:val="nil"/>
            </w:tcBorders>
            <w:shd w:val="clear" w:color="auto" w:fill="auto"/>
            <w:vAlign w:val="bottom"/>
          </w:tcPr>
          <w:p w14:paraId="1561C7DC"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2.5%</w:t>
            </w:r>
          </w:p>
        </w:tc>
      </w:tr>
      <w:tr w:rsidR="00CE43DE" w:rsidRPr="000712D9" w14:paraId="66DA125C" w14:textId="77777777" w:rsidTr="00EC45C5">
        <w:trPr>
          <w:trHeight w:val="288"/>
          <w:tblHeader/>
        </w:trPr>
        <w:tc>
          <w:tcPr>
            <w:tcW w:w="2425" w:type="dxa"/>
            <w:tcBorders>
              <w:top w:val="nil"/>
              <w:left w:val="nil"/>
              <w:bottom w:val="nil"/>
              <w:right w:val="nil"/>
            </w:tcBorders>
            <w:shd w:val="clear" w:color="auto" w:fill="auto"/>
            <w:vAlign w:val="bottom"/>
          </w:tcPr>
          <w:p w14:paraId="36B1029D"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Тетевен</w:t>
            </w:r>
          </w:p>
        </w:tc>
        <w:tc>
          <w:tcPr>
            <w:tcW w:w="1583" w:type="dxa"/>
            <w:tcBorders>
              <w:top w:val="nil"/>
              <w:left w:val="nil"/>
              <w:bottom w:val="nil"/>
              <w:right w:val="nil"/>
            </w:tcBorders>
            <w:shd w:val="clear" w:color="auto" w:fill="auto"/>
            <w:vAlign w:val="bottom"/>
          </w:tcPr>
          <w:p w14:paraId="3FBE0C4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8.09</w:t>
            </w:r>
          </w:p>
        </w:tc>
        <w:tc>
          <w:tcPr>
            <w:tcW w:w="1560" w:type="dxa"/>
            <w:tcBorders>
              <w:top w:val="nil"/>
              <w:left w:val="nil"/>
              <w:bottom w:val="nil"/>
              <w:right w:val="nil"/>
            </w:tcBorders>
            <w:shd w:val="clear" w:color="auto" w:fill="auto"/>
            <w:vAlign w:val="bottom"/>
          </w:tcPr>
          <w:p w14:paraId="78E94E4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809</w:t>
            </w:r>
          </w:p>
        </w:tc>
        <w:tc>
          <w:tcPr>
            <w:tcW w:w="1945" w:type="dxa"/>
            <w:tcBorders>
              <w:top w:val="nil"/>
              <w:left w:val="nil"/>
              <w:bottom w:val="nil"/>
              <w:right w:val="nil"/>
            </w:tcBorders>
            <w:shd w:val="clear" w:color="auto" w:fill="auto"/>
            <w:vAlign w:val="bottom"/>
          </w:tcPr>
          <w:p w14:paraId="296C5E1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43415</w:t>
            </w:r>
          </w:p>
        </w:tc>
        <w:tc>
          <w:tcPr>
            <w:tcW w:w="1739" w:type="dxa"/>
            <w:tcBorders>
              <w:top w:val="nil"/>
              <w:left w:val="nil"/>
              <w:bottom w:val="nil"/>
              <w:right w:val="nil"/>
            </w:tcBorders>
            <w:shd w:val="clear" w:color="auto" w:fill="auto"/>
            <w:vAlign w:val="bottom"/>
          </w:tcPr>
          <w:p w14:paraId="3D61AA96"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1.9%</w:t>
            </w:r>
          </w:p>
        </w:tc>
      </w:tr>
      <w:tr w:rsidR="00CE43DE" w:rsidRPr="000712D9" w14:paraId="44273E1A" w14:textId="77777777" w:rsidTr="00EC45C5">
        <w:trPr>
          <w:trHeight w:val="288"/>
          <w:tblHeader/>
        </w:trPr>
        <w:tc>
          <w:tcPr>
            <w:tcW w:w="2425" w:type="dxa"/>
            <w:tcBorders>
              <w:top w:val="nil"/>
              <w:left w:val="nil"/>
              <w:bottom w:val="nil"/>
              <w:right w:val="nil"/>
            </w:tcBorders>
            <w:shd w:val="clear" w:color="auto" w:fill="auto"/>
            <w:vAlign w:val="bottom"/>
          </w:tcPr>
          <w:p w14:paraId="56FF3367"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Тича</w:t>
            </w:r>
          </w:p>
        </w:tc>
        <w:tc>
          <w:tcPr>
            <w:tcW w:w="1583" w:type="dxa"/>
            <w:tcBorders>
              <w:top w:val="nil"/>
              <w:left w:val="nil"/>
              <w:bottom w:val="nil"/>
              <w:right w:val="nil"/>
            </w:tcBorders>
            <w:shd w:val="clear" w:color="auto" w:fill="auto"/>
            <w:vAlign w:val="bottom"/>
          </w:tcPr>
          <w:p w14:paraId="1763EA69"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0.16</w:t>
            </w:r>
          </w:p>
        </w:tc>
        <w:tc>
          <w:tcPr>
            <w:tcW w:w="1560" w:type="dxa"/>
            <w:tcBorders>
              <w:top w:val="nil"/>
              <w:left w:val="nil"/>
              <w:bottom w:val="nil"/>
              <w:right w:val="nil"/>
            </w:tcBorders>
            <w:shd w:val="clear" w:color="auto" w:fill="auto"/>
            <w:vAlign w:val="bottom"/>
          </w:tcPr>
          <w:p w14:paraId="6F24788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16</w:t>
            </w:r>
          </w:p>
        </w:tc>
        <w:tc>
          <w:tcPr>
            <w:tcW w:w="1945" w:type="dxa"/>
            <w:tcBorders>
              <w:top w:val="nil"/>
              <w:left w:val="nil"/>
              <w:bottom w:val="nil"/>
              <w:right w:val="nil"/>
            </w:tcBorders>
            <w:shd w:val="clear" w:color="auto" w:fill="auto"/>
            <w:vAlign w:val="bottom"/>
          </w:tcPr>
          <w:p w14:paraId="65302689"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19536</w:t>
            </w:r>
          </w:p>
        </w:tc>
        <w:tc>
          <w:tcPr>
            <w:tcW w:w="1739" w:type="dxa"/>
            <w:tcBorders>
              <w:top w:val="nil"/>
              <w:left w:val="nil"/>
              <w:bottom w:val="nil"/>
              <w:right w:val="nil"/>
            </w:tcBorders>
            <w:shd w:val="clear" w:color="auto" w:fill="auto"/>
            <w:vAlign w:val="bottom"/>
          </w:tcPr>
          <w:p w14:paraId="034333CF"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0.1%</w:t>
            </w:r>
          </w:p>
        </w:tc>
      </w:tr>
      <w:tr w:rsidR="00CE43DE" w:rsidRPr="000712D9" w14:paraId="0274532F" w14:textId="77777777" w:rsidTr="00EC45C5">
        <w:trPr>
          <w:trHeight w:val="288"/>
          <w:tblHeader/>
        </w:trPr>
        <w:tc>
          <w:tcPr>
            <w:tcW w:w="2425" w:type="dxa"/>
            <w:tcBorders>
              <w:top w:val="nil"/>
              <w:left w:val="nil"/>
              <w:bottom w:val="nil"/>
              <w:right w:val="nil"/>
            </w:tcBorders>
            <w:shd w:val="clear" w:color="auto" w:fill="auto"/>
            <w:vAlign w:val="bottom"/>
          </w:tcPr>
          <w:p w14:paraId="3086443D"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Триград</w:t>
            </w:r>
          </w:p>
        </w:tc>
        <w:tc>
          <w:tcPr>
            <w:tcW w:w="1583" w:type="dxa"/>
            <w:tcBorders>
              <w:top w:val="nil"/>
              <w:left w:val="nil"/>
              <w:bottom w:val="nil"/>
              <w:right w:val="nil"/>
            </w:tcBorders>
            <w:shd w:val="clear" w:color="auto" w:fill="auto"/>
            <w:vAlign w:val="bottom"/>
          </w:tcPr>
          <w:p w14:paraId="29F4AC0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45.96</w:t>
            </w:r>
          </w:p>
        </w:tc>
        <w:tc>
          <w:tcPr>
            <w:tcW w:w="1560" w:type="dxa"/>
            <w:tcBorders>
              <w:top w:val="nil"/>
              <w:left w:val="nil"/>
              <w:bottom w:val="nil"/>
              <w:right w:val="nil"/>
            </w:tcBorders>
            <w:shd w:val="clear" w:color="auto" w:fill="auto"/>
            <w:vAlign w:val="bottom"/>
          </w:tcPr>
          <w:p w14:paraId="2A77860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4596</w:t>
            </w:r>
          </w:p>
        </w:tc>
        <w:tc>
          <w:tcPr>
            <w:tcW w:w="1945" w:type="dxa"/>
            <w:tcBorders>
              <w:top w:val="nil"/>
              <w:left w:val="nil"/>
              <w:bottom w:val="nil"/>
              <w:right w:val="nil"/>
            </w:tcBorders>
            <w:shd w:val="clear" w:color="auto" w:fill="auto"/>
            <w:vAlign w:val="bottom"/>
          </w:tcPr>
          <w:p w14:paraId="465D379F"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13377</w:t>
            </w:r>
          </w:p>
        </w:tc>
        <w:tc>
          <w:tcPr>
            <w:tcW w:w="1739" w:type="dxa"/>
            <w:tcBorders>
              <w:top w:val="nil"/>
              <w:left w:val="nil"/>
              <w:bottom w:val="nil"/>
              <w:right w:val="nil"/>
            </w:tcBorders>
            <w:shd w:val="clear" w:color="auto" w:fill="auto"/>
            <w:vAlign w:val="bottom"/>
          </w:tcPr>
          <w:p w14:paraId="012BA562"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34.4%</w:t>
            </w:r>
          </w:p>
        </w:tc>
      </w:tr>
      <w:tr w:rsidR="00CE43DE" w:rsidRPr="000712D9" w14:paraId="0D7D9957" w14:textId="77777777" w:rsidTr="00EC45C5">
        <w:trPr>
          <w:trHeight w:val="288"/>
          <w:tblHeader/>
        </w:trPr>
        <w:tc>
          <w:tcPr>
            <w:tcW w:w="2425" w:type="dxa"/>
            <w:tcBorders>
              <w:top w:val="nil"/>
              <w:left w:val="nil"/>
              <w:bottom w:val="nil"/>
              <w:right w:val="nil"/>
            </w:tcBorders>
            <w:shd w:val="clear" w:color="auto" w:fill="auto"/>
            <w:vAlign w:val="bottom"/>
          </w:tcPr>
          <w:p w14:paraId="43A7D67E"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Троян</w:t>
            </w:r>
          </w:p>
        </w:tc>
        <w:tc>
          <w:tcPr>
            <w:tcW w:w="1583" w:type="dxa"/>
            <w:tcBorders>
              <w:top w:val="nil"/>
              <w:left w:val="nil"/>
              <w:bottom w:val="nil"/>
              <w:right w:val="nil"/>
            </w:tcBorders>
            <w:shd w:val="clear" w:color="auto" w:fill="auto"/>
            <w:vAlign w:val="bottom"/>
          </w:tcPr>
          <w:p w14:paraId="18DC696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2.85</w:t>
            </w:r>
          </w:p>
        </w:tc>
        <w:tc>
          <w:tcPr>
            <w:tcW w:w="1560" w:type="dxa"/>
            <w:tcBorders>
              <w:top w:val="nil"/>
              <w:left w:val="nil"/>
              <w:bottom w:val="nil"/>
              <w:right w:val="nil"/>
            </w:tcBorders>
            <w:shd w:val="clear" w:color="auto" w:fill="auto"/>
            <w:vAlign w:val="bottom"/>
          </w:tcPr>
          <w:p w14:paraId="5AC3E2B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285</w:t>
            </w:r>
          </w:p>
        </w:tc>
        <w:tc>
          <w:tcPr>
            <w:tcW w:w="1945" w:type="dxa"/>
            <w:tcBorders>
              <w:top w:val="nil"/>
              <w:left w:val="nil"/>
              <w:bottom w:val="nil"/>
              <w:right w:val="nil"/>
            </w:tcBorders>
            <w:shd w:val="clear" w:color="auto" w:fill="auto"/>
            <w:vAlign w:val="bottom"/>
          </w:tcPr>
          <w:p w14:paraId="27DE5C7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53465</w:t>
            </w:r>
          </w:p>
        </w:tc>
        <w:tc>
          <w:tcPr>
            <w:tcW w:w="1739" w:type="dxa"/>
            <w:tcBorders>
              <w:top w:val="nil"/>
              <w:left w:val="nil"/>
              <w:bottom w:val="nil"/>
              <w:right w:val="nil"/>
            </w:tcBorders>
            <w:shd w:val="clear" w:color="auto" w:fill="auto"/>
            <w:vAlign w:val="bottom"/>
          </w:tcPr>
          <w:p w14:paraId="188DA848"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0.5%</w:t>
            </w:r>
          </w:p>
        </w:tc>
      </w:tr>
      <w:tr w:rsidR="00CE43DE" w:rsidRPr="000712D9" w14:paraId="71241DAF" w14:textId="77777777" w:rsidTr="00EC45C5">
        <w:trPr>
          <w:trHeight w:val="288"/>
          <w:tblHeader/>
        </w:trPr>
        <w:tc>
          <w:tcPr>
            <w:tcW w:w="2425" w:type="dxa"/>
            <w:tcBorders>
              <w:top w:val="nil"/>
              <w:left w:val="nil"/>
              <w:bottom w:val="nil"/>
              <w:right w:val="nil"/>
            </w:tcBorders>
            <w:shd w:val="clear" w:color="auto" w:fill="auto"/>
            <w:vAlign w:val="bottom"/>
          </w:tcPr>
          <w:p w14:paraId="26706783"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Трън</w:t>
            </w:r>
          </w:p>
        </w:tc>
        <w:tc>
          <w:tcPr>
            <w:tcW w:w="1583" w:type="dxa"/>
            <w:tcBorders>
              <w:top w:val="nil"/>
              <w:left w:val="nil"/>
              <w:bottom w:val="nil"/>
              <w:right w:val="nil"/>
            </w:tcBorders>
            <w:shd w:val="clear" w:color="auto" w:fill="auto"/>
            <w:vAlign w:val="bottom"/>
          </w:tcPr>
          <w:p w14:paraId="413FDC50"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3.28</w:t>
            </w:r>
          </w:p>
        </w:tc>
        <w:tc>
          <w:tcPr>
            <w:tcW w:w="1560" w:type="dxa"/>
            <w:tcBorders>
              <w:top w:val="nil"/>
              <w:left w:val="nil"/>
              <w:bottom w:val="nil"/>
              <w:right w:val="nil"/>
            </w:tcBorders>
            <w:shd w:val="clear" w:color="auto" w:fill="auto"/>
            <w:vAlign w:val="bottom"/>
          </w:tcPr>
          <w:p w14:paraId="49F3CD17"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328</w:t>
            </w:r>
          </w:p>
        </w:tc>
        <w:tc>
          <w:tcPr>
            <w:tcW w:w="1945" w:type="dxa"/>
            <w:tcBorders>
              <w:top w:val="nil"/>
              <w:left w:val="nil"/>
              <w:bottom w:val="nil"/>
              <w:right w:val="nil"/>
            </w:tcBorders>
            <w:shd w:val="clear" w:color="auto" w:fill="auto"/>
            <w:vAlign w:val="bottom"/>
          </w:tcPr>
          <w:p w14:paraId="290FD801"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57532</w:t>
            </w:r>
          </w:p>
        </w:tc>
        <w:tc>
          <w:tcPr>
            <w:tcW w:w="1739" w:type="dxa"/>
            <w:tcBorders>
              <w:top w:val="nil"/>
              <w:left w:val="nil"/>
              <w:bottom w:val="nil"/>
              <w:right w:val="nil"/>
            </w:tcBorders>
            <w:shd w:val="clear" w:color="auto" w:fill="auto"/>
            <w:vAlign w:val="bottom"/>
          </w:tcPr>
          <w:p w14:paraId="5FDE6060"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0.6%</w:t>
            </w:r>
          </w:p>
        </w:tc>
      </w:tr>
      <w:tr w:rsidR="00CE43DE" w:rsidRPr="000712D9" w14:paraId="71FCF346" w14:textId="77777777" w:rsidTr="00EC45C5">
        <w:trPr>
          <w:trHeight w:val="288"/>
          <w:tblHeader/>
        </w:trPr>
        <w:tc>
          <w:tcPr>
            <w:tcW w:w="2425" w:type="dxa"/>
            <w:tcBorders>
              <w:top w:val="nil"/>
              <w:left w:val="nil"/>
              <w:bottom w:val="nil"/>
              <w:right w:val="nil"/>
            </w:tcBorders>
            <w:shd w:val="clear" w:color="auto" w:fill="auto"/>
            <w:vAlign w:val="bottom"/>
          </w:tcPr>
          <w:p w14:paraId="1193C879"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Хвойна</w:t>
            </w:r>
          </w:p>
        </w:tc>
        <w:tc>
          <w:tcPr>
            <w:tcW w:w="1583" w:type="dxa"/>
            <w:tcBorders>
              <w:top w:val="nil"/>
              <w:left w:val="nil"/>
              <w:bottom w:val="nil"/>
              <w:right w:val="nil"/>
            </w:tcBorders>
            <w:shd w:val="clear" w:color="auto" w:fill="auto"/>
            <w:vAlign w:val="bottom"/>
          </w:tcPr>
          <w:p w14:paraId="6D7E943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62.72</w:t>
            </w:r>
          </w:p>
        </w:tc>
        <w:tc>
          <w:tcPr>
            <w:tcW w:w="1560" w:type="dxa"/>
            <w:tcBorders>
              <w:top w:val="nil"/>
              <w:left w:val="nil"/>
              <w:bottom w:val="nil"/>
              <w:right w:val="nil"/>
            </w:tcBorders>
            <w:shd w:val="clear" w:color="auto" w:fill="auto"/>
            <w:vAlign w:val="bottom"/>
          </w:tcPr>
          <w:p w14:paraId="2C08B5AF"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6272</w:t>
            </w:r>
          </w:p>
        </w:tc>
        <w:tc>
          <w:tcPr>
            <w:tcW w:w="1945" w:type="dxa"/>
            <w:tcBorders>
              <w:top w:val="nil"/>
              <w:left w:val="nil"/>
              <w:bottom w:val="nil"/>
              <w:right w:val="nil"/>
            </w:tcBorders>
            <w:shd w:val="clear" w:color="auto" w:fill="auto"/>
            <w:vAlign w:val="bottom"/>
          </w:tcPr>
          <w:p w14:paraId="652EBAF0"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24474</w:t>
            </w:r>
          </w:p>
        </w:tc>
        <w:tc>
          <w:tcPr>
            <w:tcW w:w="1739" w:type="dxa"/>
            <w:tcBorders>
              <w:top w:val="nil"/>
              <w:left w:val="nil"/>
              <w:bottom w:val="nil"/>
              <w:right w:val="nil"/>
            </w:tcBorders>
            <w:shd w:val="clear" w:color="auto" w:fill="auto"/>
            <w:vAlign w:val="bottom"/>
          </w:tcPr>
          <w:p w14:paraId="4CC66426"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25.6%</w:t>
            </w:r>
          </w:p>
        </w:tc>
      </w:tr>
      <w:tr w:rsidR="00CE43DE" w:rsidRPr="000712D9" w14:paraId="43BD6BC2" w14:textId="77777777" w:rsidTr="00EC45C5">
        <w:trPr>
          <w:trHeight w:val="288"/>
          <w:tblHeader/>
        </w:trPr>
        <w:tc>
          <w:tcPr>
            <w:tcW w:w="2425" w:type="dxa"/>
            <w:tcBorders>
              <w:top w:val="nil"/>
              <w:left w:val="nil"/>
              <w:bottom w:val="nil"/>
              <w:right w:val="nil"/>
            </w:tcBorders>
            <w:shd w:val="clear" w:color="auto" w:fill="auto"/>
            <w:vAlign w:val="bottom"/>
          </w:tcPr>
          <w:p w14:paraId="100DACBC"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Хисар</w:t>
            </w:r>
          </w:p>
        </w:tc>
        <w:tc>
          <w:tcPr>
            <w:tcW w:w="1583" w:type="dxa"/>
            <w:tcBorders>
              <w:top w:val="nil"/>
              <w:left w:val="nil"/>
              <w:bottom w:val="nil"/>
              <w:right w:val="nil"/>
            </w:tcBorders>
            <w:shd w:val="clear" w:color="auto" w:fill="auto"/>
            <w:vAlign w:val="bottom"/>
          </w:tcPr>
          <w:p w14:paraId="77A855C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1.77</w:t>
            </w:r>
          </w:p>
        </w:tc>
        <w:tc>
          <w:tcPr>
            <w:tcW w:w="1560" w:type="dxa"/>
            <w:tcBorders>
              <w:top w:val="nil"/>
              <w:left w:val="nil"/>
              <w:bottom w:val="nil"/>
              <w:right w:val="nil"/>
            </w:tcBorders>
            <w:shd w:val="clear" w:color="auto" w:fill="auto"/>
            <w:vAlign w:val="bottom"/>
          </w:tcPr>
          <w:p w14:paraId="0FEF96F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177</w:t>
            </w:r>
          </w:p>
        </w:tc>
        <w:tc>
          <w:tcPr>
            <w:tcW w:w="1945" w:type="dxa"/>
            <w:tcBorders>
              <w:top w:val="nil"/>
              <w:left w:val="nil"/>
              <w:bottom w:val="nil"/>
              <w:right w:val="nil"/>
            </w:tcBorders>
            <w:shd w:val="clear" w:color="auto" w:fill="auto"/>
            <w:vAlign w:val="bottom"/>
          </w:tcPr>
          <w:p w14:paraId="757EB23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89913</w:t>
            </w:r>
          </w:p>
        </w:tc>
        <w:tc>
          <w:tcPr>
            <w:tcW w:w="1739" w:type="dxa"/>
            <w:tcBorders>
              <w:top w:val="nil"/>
              <w:left w:val="nil"/>
              <w:bottom w:val="nil"/>
              <w:right w:val="nil"/>
            </w:tcBorders>
            <w:shd w:val="clear" w:color="auto" w:fill="auto"/>
            <w:vAlign w:val="bottom"/>
          </w:tcPr>
          <w:p w14:paraId="188865FD"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0.2%</w:t>
            </w:r>
          </w:p>
        </w:tc>
      </w:tr>
      <w:tr w:rsidR="00CE43DE" w:rsidRPr="000712D9" w14:paraId="2E355C76" w14:textId="77777777" w:rsidTr="00EC45C5">
        <w:trPr>
          <w:trHeight w:val="288"/>
          <w:tblHeader/>
        </w:trPr>
        <w:tc>
          <w:tcPr>
            <w:tcW w:w="2425" w:type="dxa"/>
            <w:tcBorders>
              <w:top w:val="nil"/>
              <w:left w:val="nil"/>
              <w:bottom w:val="nil"/>
              <w:right w:val="nil"/>
            </w:tcBorders>
            <w:shd w:val="clear" w:color="auto" w:fill="auto"/>
            <w:vAlign w:val="bottom"/>
          </w:tcPr>
          <w:p w14:paraId="54DBCAF1"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Цапарево</w:t>
            </w:r>
          </w:p>
        </w:tc>
        <w:tc>
          <w:tcPr>
            <w:tcW w:w="1583" w:type="dxa"/>
            <w:tcBorders>
              <w:top w:val="nil"/>
              <w:left w:val="nil"/>
              <w:bottom w:val="nil"/>
              <w:right w:val="nil"/>
            </w:tcBorders>
            <w:shd w:val="clear" w:color="auto" w:fill="auto"/>
            <w:vAlign w:val="bottom"/>
          </w:tcPr>
          <w:p w14:paraId="0F0554BF"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9.84</w:t>
            </w:r>
          </w:p>
        </w:tc>
        <w:tc>
          <w:tcPr>
            <w:tcW w:w="1560" w:type="dxa"/>
            <w:tcBorders>
              <w:top w:val="nil"/>
              <w:left w:val="nil"/>
              <w:bottom w:val="nil"/>
              <w:right w:val="nil"/>
            </w:tcBorders>
            <w:shd w:val="clear" w:color="auto" w:fill="auto"/>
            <w:vAlign w:val="bottom"/>
          </w:tcPr>
          <w:p w14:paraId="5A90EB0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984</w:t>
            </w:r>
          </w:p>
        </w:tc>
        <w:tc>
          <w:tcPr>
            <w:tcW w:w="1945" w:type="dxa"/>
            <w:tcBorders>
              <w:top w:val="nil"/>
              <w:left w:val="nil"/>
              <w:bottom w:val="nil"/>
              <w:right w:val="nil"/>
            </w:tcBorders>
            <w:shd w:val="clear" w:color="auto" w:fill="auto"/>
            <w:vAlign w:val="bottom"/>
          </w:tcPr>
          <w:p w14:paraId="0494EB2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35648</w:t>
            </w:r>
          </w:p>
        </w:tc>
        <w:tc>
          <w:tcPr>
            <w:tcW w:w="1739" w:type="dxa"/>
            <w:tcBorders>
              <w:top w:val="nil"/>
              <w:left w:val="nil"/>
              <w:bottom w:val="nil"/>
              <w:right w:val="nil"/>
            </w:tcBorders>
            <w:shd w:val="clear" w:color="auto" w:fill="auto"/>
            <w:vAlign w:val="bottom"/>
          </w:tcPr>
          <w:p w14:paraId="600EADFB"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2.8%</w:t>
            </w:r>
          </w:p>
        </w:tc>
      </w:tr>
      <w:tr w:rsidR="00CE43DE" w:rsidRPr="000712D9" w14:paraId="154C978D" w14:textId="77777777" w:rsidTr="00EC45C5">
        <w:trPr>
          <w:trHeight w:val="288"/>
          <w:tblHeader/>
        </w:trPr>
        <w:tc>
          <w:tcPr>
            <w:tcW w:w="2425" w:type="dxa"/>
            <w:tcBorders>
              <w:top w:val="nil"/>
              <w:left w:val="nil"/>
              <w:bottom w:val="nil"/>
              <w:right w:val="nil"/>
            </w:tcBorders>
            <w:shd w:val="clear" w:color="auto" w:fill="auto"/>
            <w:vAlign w:val="bottom"/>
          </w:tcPr>
          <w:p w14:paraId="3D2BB922"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Чепеларе</w:t>
            </w:r>
          </w:p>
        </w:tc>
        <w:tc>
          <w:tcPr>
            <w:tcW w:w="1583" w:type="dxa"/>
            <w:tcBorders>
              <w:top w:val="nil"/>
              <w:left w:val="nil"/>
              <w:bottom w:val="nil"/>
              <w:right w:val="nil"/>
            </w:tcBorders>
            <w:shd w:val="clear" w:color="auto" w:fill="auto"/>
            <w:vAlign w:val="bottom"/>
          </w:tcPr>
          <w:p w14:paraId="516A2AA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8.06</w:t>
            </w:r>
          </w:p>
        </w:tc>
        <w:tc>
          <w:tcPr>
            <w:tcW w:w="1560" w:type="dxa"/>
            <w:tcBorders>
              <w:top w:val="nil"/>
              <w:left w:val="nil"/>
              <w:bottom w:val="nil"/>
              <w:right w:val="nil"/>
            </w:tcBorders>
            <w:shd w:val="clear" w:color="auto" w:fill="auto"/>
            <w:vAlign w:val="bottom"/>
          </w:tcPr>
          <w:p w14:paraId="70F28E8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806</w:t>
            </w:r>
          </w:p>
        </w:tc>
        <w:tc>
          <w:tcPr>
            <w:tcW w:w="1945" w:type="dxa"/>
            <w:tcBorders>
              <w:top w:val="nil"/>
              <w:left w:val="nil"/>
              <w:bottom w:val="nil"/>
              <w:right w:val="nil"/>
            </w:tcBorders>
            <w:shd w:val="clear" w:color="auto" w:fill="auto"/>
            <w:vAlign w:val="bottom"/>
          </w:tcPr>
          <w:p w14:paraId="2452865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15152</w:t>
            </w:r>
          </w:p>
        </w:tc>
        <w:tc>
          <w:tcPr>
            <w:tcW w:w="1739" w:type="dxa"/>
            <w:tcBorders>
              <w:top w:val="nil"/>
              <w:left w:val="nil"/>
              <w:bottom w:val="nil"/>
              <w:right w:val="nil"/>
            </w:tcBorders>
            <w:shd w:val="clear" w:color="auto" w:fill="auto"/>
            <w:vAlign w:val="bottom"/>
          </w:tcPr>
          <w:p w14:paraId="0CF7B0F6"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5.3%</w:t>
            </w:r>
          </w:p>
        </w:tc>
      </w:tr>
      <w:tr w:rsidR="00CE43DE" w:rsidRPr="000712D9" w14:paraId="26C28C37" w14:textId="77777777" w:rsidTr="00EC45C5">
        <w:trPr>
          <w:trHeight w:val="288"/>
          <w:tblHeader/>
        </w:trPr>
        <w:tc>
          <w:tcPr>
            <w:tcW w:w="2425" w:type="dxa"/>
            <w:tcBorders>
              <w:top w:val="nil"/>
              <w:left w:val="nil"/>
              <w:bottom w:val="nil"/>
              <w:right w:val="nil"/>
            </w:tcBorders>
            <w:shd w:val="clear" w:color="auto" w:fill="auto"/>
            <w:vAlign w:val="bottom"/>
          </w:tcPr>
          <w:p w14:paraId="365EA8F5"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Черни вит</w:t>
            </w:r>
          </w:p>
        </w:tc>
        <w:tc>
          <w:tcPr>
            <w:tcW w:w="1583" w:type="dxa"/>
            <w:tcBorders>
              <w:top w:val="nil"/>
              <w:left w:val="nil"/>
              <w:bottom w:val="nil"/>
              <w:right w:val="nil"/>
            </w:tcBorders>
            <w:shd w:val="clear" w:color="auto" w:fill="auto"/>
            <w:vAlign w:val="bottom"/>
          </w:tcPr>
          <w:p w14:paraId="6884835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9.69</w:t>
            </w:r>
          </w:p>
        </w:tc>
        <w:tc>
          <w:tcPr>
            <w:tcW w:w="1560" w:type="dxa"/>
            <w:tcBorders>
              <w:top w:val="nil"/>
              <w:left w:val="nil"/>
              <w:bottom w:val="nil"/>
              <w:right w:val="nil"/>
            </w:tcBorders>
            <w:shd w:val="clear" w:color="auto" w:fill="auto"/>
            <w:vAlign w:val="bottom"/>
          </w:tcPr>
          <w:p w14:paraId="3EAF6D4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969</w:t>
            </w:r>
          </w:p>
        </w:tc>
        <w:tc>
          <w:tcPr>
            <w:tcW w:w="1945" w:type="dxa"/>
            <w:tcBorders>
              <w:top w:val="nil"/>
              <w:left w:val="nil"/>
              <w:bottom w:val="nil"/>
              <w:right w:val="nil"/>
            </w:tcBorders>
            <w:shd w:val="clear" w:color="auto" w:fill="auto"/>
            <w:vAlign w:val="bottom"/>
          </w:tcPr>
          <w:p w14:paraId="6AFF4FD8"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17240</w:t>
            </w:r>
          </w:p>
        </w:tc>
        <w:tc>
          <w:tcPr>
            <w:tcW w:w="1739" w:type="dxa"/>
            <w:tcBorders>
              <w:top w:val="nil"/>
              <w:left w:val="nil"/>
              <w:bottom w:val="nil"/>
              <w:right w:val="nil"/>
            </w:tcBorders>
            <w:shd w:val="clear" w:color="auto" w:fill="auto"/>
            <w:vAlign w:val="bottom"/>
          </w:tcPr>
          <w:p w14:paraId="5FA70DA0"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5.6%</w:t>
            </w:r>
          </w:p>
        </w:tc>
      </w:tr>
      <w:tr w:rsidR="00CE43DE" w:rsidRPr="000712D9" w14:paraId="48DEFAD2" w14:textId="77777777" w:rsidTr="00EC45C5">
        <w:trPr>
          <w:trHeight w:val="288"/>
          <w:tblHeader/>
        </w:trPr>
        <w:tc>
          <w:tcPr>
            <w:tcW w:w="2425" w:type="dxa"/>
            <w:tcBorders>
              <w:top w:val="nil"/>
              <w:left w:val="nil"/>
              <w:bottom w:val="nil"/>
              <w:right w:val="nil"/>
            </w:tcBorders>
            <w:shd w:val="clear" w:color="auto" w:fill="auto"/>
            <w:vAlign w:val="bottom"/>
          </w:tcPr>
          <w:p w14:paraId="1089F2B3"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Черни Осъм</w:t>
            </w:r>
          </w:p>
        </w:tc>
        <w:tc>
          <w:tcPr>
            <w:tcW w:w="1583" w:type="dxa"/>
            <w:tcBorders>
              <w:top w:val="nil"/>
              <w:left w:val="nil"/>
              <w:bottom w:val="nil"/>
              <w:right w:val="nil"/>
            </w:tcBorders>
            <w:shd w:val="clear" w:color="auto" w:fill="auto"/>
            <w:vAlign w:val="bottom"/>
          </w:tcPr>
          <w:p w14:paraId="173072E7"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8.21</w:t>
            </w:r>
          </w:p>
        </w:tc>
        <w:tc>
          <w:tcPr>
            <w:tcW w:w="1560" w:type="dxa"/>
            <w:tcBorders>
              <w:top w:val="nil"/>
              <w:left w:val="nil"/>
              <w:bottom w:val="nil"/>
              <w:right w:val="nil"/>
            </w:tcBorders>
            <w:shd w:val="clear" w:color="auto" w:fill="auto"/>
            <w:vAlign w:val="bottom"/>
          </w:tcPr>
          <w:p w14:paraId="38B4D26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821</w:t>
            </w:r>
          </w:p>
        </w:tc>
        <w:tc>
          <w:tcPr>
            <w:tcW w:w="1945" w:type="dxa"/>
            <w:tcBorders>
              <w:top w:val="nil"/>
              <w:left w:val="nil"/>
              <w:bottom w:val="nil"/>
              <w:right w:val="nil"/>
            </w:tcBorders>
            <w:shd w:val="clear" w:color="auto" w:fill="auto"/>
            <w:vAlign w:val="bottom"/>
          </w:tcPr>
          <w:p w14:paraId="0BF85BA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10493</w:t>
            </w:r>
          </w:p>
        </w:tc>
        <w:tc>
          <w:tcPr>
            <w:tcW w:w="1739" w:type="dxa"/>
            <w:tcBorders>
              <w:top w:val="nil"/>
              <w:left w:val="nil"/>
              <w:bottom w:val="nil"/>
              <w:right w:val="nil"/>
            </w:tcBorders>
            <w:shd w:val="clear" w:color="auto" w:fill="auto"/>
            <w:vAlign w:val="bottom"/>
          </w:tcPr>
          <w:p w14:paraId="51E13C9C"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7.8%</w:t>
            </w:r>
          </w:p>
        </w:tc>
      </w:tr>
      <w:tr w:rsidR="00CE43DE" w:rsidRPr="000712D9" w14:paraId="4451E2D0" w14:textId="77777777" w:rsidTr="00EC45C5">
        <w:trPr>
          <w:trHeight w:val="288"/>
          <w:tblHeader/>
        </w:trPr>
        <w:tc>
          <w:tcPr>
            <w:tcW w:w="2425" w:type="dxa"/>
            <w:tcBorders>
              <w:top w:val="nil"/>
              <w:left w:val="nil"/>
              <w:bottom w:val="nil"/>
              <w:right w:val="nil"/>
            </w:tcBorders>
            <w:shd w:val="clear" w:color="auto" w:fill="auto"/>
            <w:vAlign w:val="bottom"/>
          </w:tcPr>
          <w:p w14:paraId="2D493570"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Чипровци</w:t>
            </w:r>
          </w:p>
        </w:tc>
        <w:tc>
          <w:tcPr>
            <w:tcW w:w="1583" w:type="dxa"/>
            <w:tcBorders>
              <w:top w:val="nil"/>
              <w:left w:val="nil"/>
              <w:bottom w:val="nil"/>
              <w:right w:val="nil"/>
            </w:tcBorders>
            <w:shd w:val="clear" w:color="auto" w:fill="auto"/>
            <w:vAlign w:val="bottom"/>
          </w:tcPr>
          <w:p w14:paraId="6C93D9C9"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12.74</w:t>
            </w:r>
          </w:p>
        </w:tc>
        <w:tc>
          <w:tcPr>
            <w:tcW w:w="1560" w:type="dxa"/>
            <w:tcBorders>
              <w:top w:val="nil"/>
              <w:left w:val="nil"/>
              <w:bottom w:val="nil"/>
              <w:right w:val="nil"/>
            </w:tcBorders>
            <w:shd w:val="clear" w:color="auto" w:fill="auto"/>
            <w:vAlign w:val="bottom"/>
          </w:tcPr>
          <w:p w14:paraId="7F16D48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1274</w:t>
            </w:r>
          </w:p>
        </w:tc>
        <w:tc>
          <w:tcPr>
            <w:tcW w:w="1945" w:type="dxa"/>
            <w:tcBorders>
              <w:top w:val="nil"/>
              <w:left w:val="nil"/>
              <w:bottom w:val="nil"/>
              <w:right w:val="nil"/>
            </w:tcBorders>
            <w:shd w:val="clear" w:color="auto" w:fill="auto"/>
            <w:vAlign w:val="bottom"/>
          </w:tcPr>
          <w:p w14:paraId="29E4171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28717</w:t>
            </w:r>
          </w:p>
        </w:tc>
        <w:tc>
          <w:tcPr>
            <w:tcW w:w="1739" w:type="dxa"/>
            <w:tcBorders>
              <w:top w:val="nil"/>
              <w:left w:val="nil"/>
              <w:bottom w:val="nil"/>
              <w:right w:val="nil"/>
            </w:tcBorders>
            <w:shd w:val="clear" w:color="auto" w:fill="auto"/>
            <w:vAlign w:val="bottom"/>
          </w:tcPr>
          <w:p w14:paraId="2E566AF4"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4.4%</w:t>
            </w:r>
          </w:p>
        </w:tc>
      </w:tr>
      <w:tr w:rsidR="00CE43DE" w:rsidRPr="000712D9" w14:paraId="42693C55" w14:textId="77777777" w:rsidTr="00EC45C5">
        <w:trPr>
          <w:trHeight w:val="288"/>
          <w:tblHeader/>
        </w:trPr>
        <w:tc>
          <w:tcPr>
            <w:tcW w:w="2425" w:type="dxa"/>
            <w:tcBorders>
              <w:top w:val="nil"/>
              <w:left w:val="nil"/>
              <w:bottom w:val="nil"/>
              <w:right w:val="nil"/>
            </w:tcBorders>
            <w:shd w:val="clear" w:color="auto" w:fill="auto"/>
            <w:vAlign w:val="bottom"/>
          </w:tcPr>
          <w:p w14:paraId="14772D0B"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Чупрене</w:t>
            </w:r>
          </w:p>
        </w:tc>
        <w:tc>
          <w:tcPr>
            <w:tcW w:w="1583" w:type="dxa"/>
            <w:tcBorders>
              <w:top w:val="nil"/>
              <w:left w:val="nil"/>
              <w:bottom w:val="nil"/>
              <w:right w:val="nil"/>
            </w:tcBorders>
            <w:shd w:val="clear" w:color="auto" w:fill="auto"/>
            <w:vAlign w:val="bottom"/>
          </w:tcPr>
          <w:p w14:paraId="3B07AC8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13.13</w:t>
            </w:r>
          </w:p>
        </w:tc>
        <w:tc>
          <w:tcPr>
            <w:tcW w:w="1560" w:type="dxa"/>
            <w:tcBorders>
              <w:top w:val="nil"/>
              <w:left w:val="nil"/>
              <w:bottom w:val="nil"/>
              <w:right w:val="nil"/>
            </w:tcBorders>
            <w:shd w:val="clear" w:color="auto" w:fill="auto"/>
            <w:vAlign w:val="bottom"/>
          </w:tcPr>
          <w:p w14:paraId="307387D9"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1313</w:t>
            </w:r>
          </w:p>
        </w:tc>
        <w:tc>
          <w:tcPr>
            <w:tcW w:w="1945" w:type="dxa"/>
            <w:tcBorders>
              <w:top w:val="nil"/>
              <w:left w:val="nil"/>
              <w:bottom w:val="nil"/>
              <w:right w:val="nil"/>
            </w:tcBorders>
            <w:shd w:val="clear" w:color="auto" w:fill="auto"/>
            <w:vAlign w:val="bottom"/>
          </w:tcPr>
          <w:p w14:paraId="5B2F558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32803</w:t>
            </w:r>
          </w:p>
        </w:tc>
        <w:tc>
          <w:tcPr>
            <w:tcW w:w="1739" w:type="dxa"/>
            <w:tcBorders>
              <w:top w:val="nil"/>
              <w:left w:val="nil"/>
              <w:bottom w:val="nil"/>
              <w:right w:val="nil"/>
            </w:tcBorders>
            <w:shd w:val="clear" w:color="auto" w:fill="auto"/>
            <w:vAlign w:val="bottom"/>
          </w:tcPr>
          <w:p w14:paraId="41F07FF2"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4.0%</w:t>
            </w:r>
          </w:p>
        </w:tc>
      </w:tr>
      <w:tr w:rsidR="00CE43DE" w:rsidRPr="000712D9" w14:paraId="3F33E1FB" w14:textId="77777777" w:rsidTr="00EC45C5">
        <w:trPr>
          <w:trHeight w:val="288"/>
          <w:tblHeader/>
        </w:trPr>
        <w:tc>
          <w:tcPr>
            <w:tcW w:w="2425" w:type="dxa"/>
            <w:tcBorders>
              <w:top w:val="nil"/>
              <w:left w:val="nil"/>
              <w:bottom w:val="nil"/>
              <w:right w:val="nil"/>
            </w:tcBorders>
            <w:shd w:val="clear" w:color="auto" w:fill="auto"/>
            <w:vAlign w:val="bottom"/>
          </w:tcPr>
          <w:p w14:paraId="5A3C656A"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Широка лъка</w:t>
            </w:r>
          </w:p>
        </w:tc>
        <w:tc>
          <w:tcPr>
            <w:tcW w:w="1583" w:type="dxa"/>
            <w:tcBorders>
              <w:top w:val="nil"/>
              <w:left w:val="nil"/>
              <w:bottom w:val="nil"/>
              <w:right w:val="nil"/>
            </w:tcBorders>
            <w:shd w:val="clear" w:color="auto" w:fill="auto"/>
            <w:vAlign w:val="bottom"/>
          </w:tcPr>
          <w:p w14:paraId="5A0B79D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21.86</w:t>
            </w:r>
          </w:p>
        </w:tc>
        <w:tc>
          <w:tcPr>
            <w:tcW w:w="1560" w:type="dxa"/>
            <w:tcBorders>
              <w:top w:val="nil"/>
              <w:left w:val="nil"/>
              <w:bottom w:val="nil"/>
              <w:right w:val="nil"/>
            </w:tcBorders>
            <w:shd w:val="clear" w:color="auto" w:fill="auto"/>
            <w:vAlign w:val="bottom"/>
          </w:tcPr>
          <w:p w14:paraId="054ECB69"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2186</w:t>
            </w:r>
          </w:p>
        </w:tc>
        <w:tc>
          <w:tcPr>
            <w:tcW w:w="1945" w:type="dxa"/>
            <w:tcBorders>
              <w:top w:val="nil"/>
              <w:left w:val="nil"/>
              <w:bottom w:val="nil"/>
              <w:right w:val="nil"/>
            </w:tcBorders>
            <w:shd w:val="clear" w:color="auto" w:fill="auto"/>
            <w:vAlign w:val="bottom"/>
          </w:tcPr>
          <w:p w14:paraId="3ADE307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14413</w:t>
            </w:r>
          </w:p>
        </w:tc>
        <w:tc>
          <w:tcPr>
            <w:tcW w:w="1739" w:type="dxa"/>
            <w:tcBorders>
              <w:top w:val="nil"/>
              <w:left w:val="nil"/>
              <w:bottom w:val="nil"/>
              <w:right w:val="nil"/>
            </w:tcBorders>
            <w:shd w:val="clear" w:color="auto" w:fill="auto"/>
            <w:vAlign w:val="bottom"/>
          </w:tcPr>
          <w:p w14:paraId="78F73832"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15.2%</w:t>
            </w:r>
          </w:p>
        </w:tc>
      </w:tr>
      <w:tr w:rsidR="00CE43DE" w:rsidRPr="000712D9" w14:paraId="5342352E" w14:textId="77777777" w:rsidTr="00EC45C5">
        <w:trPr>
          <w:trHeight w:val="288"/>
          <w:tblHeader/>
        </w:trPr>
        <w:tc>
          <w:tcPr>
            <w:tcW w:w="2425" w:type="dxa"/>
            <w:tcBorders>
              <w:top w:val="nil"/>
              <w:left w:val="nil"/>
              <w:bottom w:val="nil"/>
              <w:right w:val="nil"/>
            </w:tcBorders>
            <w:shd w:val="clear" w:color="auto" w:fill="auto"/>
            <w:vAlign w:val="bottom"/>
          </w:tcPr>
          <w:p w14:paraId="447131ED"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ДГС Якоруда</w:t>
            </w:r>
          </w:p>
        </w:tc>
        <w:tc>
          <w:tcPr>
            <w:tcW w:w="1583" w:type="dxa"/>
            <w:tcBorders>
              <w:top w:val="nil"/>
              <w:left w:val="nil"/>
              <w:bottom w:val="nil"/>
              <w:right w:val="nil"/>
            </w:tcBorders>
            <w:shd w:val="clear" w:color="auto" w:fill="auto"/>
            <w:vAlign w:val="bottom"/>
          </w:tcPr>
          <w:p w14:paraId="45951F79"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18.11</w:t>
            </w:r>
          </w:p>
        </w:tc>
        <w:tc>
          <w:tcPr>
            <w:tcW w:w="1560" w:type="dxa"/>
            <w:tcBorders>
              <w:top w:val="nil"/>
              <w:left w:val="nil"/>
              <w:bottom w:val="nil"/>
              <w:right w:val="nil"/>
            </w:tcBorders>
            <w:shd w:val="clear" w:color="auto" w:fill="auto"/>
            <w:vAlign w:val="bottom"/>
          </w:tcPr>
          <w:p w14:paraId="04E53EA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1811</w:t>
            </w:r>
          </w:p>
        </w:tc>
        <w:tc>
          <w:tcPr>
            <w:tcW w:w="1945" w:type="dxa"/>
            <w:tcBorders>
              <w:top w:val="nil"/>
              <w:left w:val="nil"/>
              <w:bottom w:val="nil"/>
              <w:right w:val="nil"/>
            </w:tcBorders>
            <w:shd w:val="clear" w:color="auto" w:fill="auto"/>
            <w:vAlign w:val="bottom"/>
          </w:tcPr>
          <w:p w14:paraId="69A12A0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24627</w:t>
            </w:r>
          </w:p>
        </w:tc>
        <w:tc>
          <w:tcPr>
            <w:tcW w:w="1739" w:type="dxa"/>
            <w:tcBorders>
              <w:top w:val="nil"/>
              <w:left w:val="nil"/>
              <w:bottom w:val="nil"/>
              <w:right w:val="nil"/>
            </w:tcBorders>
            <w:shd w:val="clear" w:color="auto" w:fill="auto"/>
            <w:vAlign w:val="bottom"/>
          </w:tcPr>
          <w:p w14:paraId="66D6A343"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7.4%</w:t>
            </w:r>
          </w:p>
        </w:tc>
      </w:tr>
      <w:tr w:rsidR="00EC45C5" w:rsidRPr="000712D9" w14:paraId="3C7DD6CD" w14:textId="77777777" w:rsidTr="00B6331C">
        <w:trPr>
          <w:trHeight w:val="575"/>
          <w:tblHeader/>
        </w:trPr>
        <w:tc>
          <w:tcPr>
            <w:tcW w:w="2425" w:type="dxa"/>
            <w:tcBorders>
              <w:top w:val="single" w:sz="4" w:space="0" w:color="000000"/>
              <w:left w:val="nil"/>
              <w:bottom w:val="single" w:sz="4" w:space="0" w:color="000000"/>
              <w:right w:val="nil"/>
            </w:tcBorders>
            <w:shd w:val="clear" w:color="auto" w:fill="auto"/>
            <w:vAlign w:val="center"/>
          </w:tcPr>
          <w:p w14:paraId="5FF031E8" w14:textId="77777777" w:rsidR="00EC45C5" w:rsidRPr="000712D9" w:rsidRDefault="00EC45C5" w:rsidP="00B6331C">
            <w:pPr>
              <w:spacing w:line="240" w:lineRule="auto"/>
              <w:rPr>
                <w:b/>
                <w:color w:val="000000"/>
                <w:sz w:val="20"/>
                <w:szCs w:val="20"/>
              </w:rPr>
            </w:pPr>
            <w:r w:rsidRPr="000712D9">
              <w:rPr>
                <w:b/>
                <w:color w:val="000000"/>
                <w:sz w:val="20"/>
                <w:szCs w:val="20"/>
              </w:rPr>
              <w:t>Горска структура</w:t>
            </w:r>
          </w:p>
        </w:tc>
        <w:tc>
          <w:tcPr>
            <w:tcW w:w="1583" w:type="dxa"/>
            <w:tcBorders>
              <w:top w:val="single" w:sz="4" w:space="0" w:color="000000"/>
              <w:left w:val="nil"/>
              <w:bottom w:val="single" w:sz="4" w:space="0" w:color="000000"/>
              <w:right w:val="nil"/>
            </w:tcBorders>
            <w:shd w:val="clear" w:color="auto" w:fill="auto"/>
            <w:vAlign w:val="center"/>
          </w:tcPr>
          <w:p w14:paraId="1CB77264" w14:textId="77777777" w:rsidR="00EC45C5" w:rsidRPr="000712D9" w:rsidRDefault="00EC45C5" w:rsidP="00B6331C">
            <w:pPr>
              <w:spacing w:line="240" w:lineRule="auto"/>
              <w:jc w:val="center"/>
              <w:rPr>
                <w:b/>
                <w:color w:val="000000"/>
                <w:sz w:val="20"/>
                <w:szCs w:val="20"/>
              </w:rPr>
            </w:pPr>
            <w:r w:rsidRPr="000712D9">
              <w:rPr>
                <w:b/>
                <w:color w:val="000000"/>
                <w:sz w:val="20"/>
                <w:szCs w:val="20"/>
              </w:rPr>
              <w:t>Пригодна площ в кв. км</w:t>
            </w:r>
          </w:p>
        </w:tc>
        <w:tc>
          <w:tcPr>
            <w:tcW w:w="1560" w:type="dxa"/>
            <w:tcBorders>
              <w:top w:val="single" w:sz="4" w:space="0" w:color="000000"/>
              <w:left w:val="nil"/>
              <w:bottom w:val="single" w:sz="4" w:space="0" w:color="000000"/>
              <w:right w:val="nil"/>
            </w:tcBorders>
            <w:shd w:val="clear" w:color="auto" w:fill="auto"/>
            <w:vAlign w:val="center"/>
          </w:tcPr>
          <w:p w14:paraId="44AC2964" w14:textId="77777777" w:rsidR="00EC45C5" w:rsidRPr="000712D9" w:rsidRDefault="00EC45C5" w:rsidP="00B6331C">
            <w:pPr>
              <w:spacing w:line="240" w:lineRule="auto"/>
              <w:jc w:val="center"/>
              <w:rPr>
                <w:b/>
                <w:color w:val="000000"/>
                <w:sz w:val="20"/>
                <w:szCs w:val="20"/>
              </w:rPr>
            </w:pPr>
            <w:r w:rsidRPr="000712D9">
              <w:rPr>
                <w:b/>
                <w:color w:val="000000"/>
                <w:sz w:val="20"/>
                <w:szCs w:val="20"/>
              </w:rPr>
              <w:t>Пригодна площ в ха</w:t>
            </w:r>
          </w:p>
        </w:tc>
        <w:tc>
          <w:tcPr>
            <w:tcW w:w="1945" w:type="dxa"/>
            <w:tcBorders>
              <w:top w:val="single" w:sz="4" w:space="0" w:color="000000"/>
              <w:left w:val="nil"/>
              <w:bottom w:val="single" w:sz="4" w:space="0" w:color="000000"/>
              <w:right w:val="nil"/>
            </w:tcBorders>
            <w:shd w:val="clear" w:color="auto" w:fill="auto"/>
            <w:vAlign w:val="center"/>
          </w:tcPr>
          <w:p w14:paraId="1BBCAA9C" w14:textId="77777777" w:rsidR="00EC45C5" w:rsidRPr="000712D9" w:rsidRDefault="00EC45C5" w:rsidP="00B6331C">
            <w:pPr>
              <w:spacing w:line="240" w:lineRule="auto"/>
              <w:jc w:val="center"/>
              <w:rPr>
                <w:b/>
                <w:color w:val="000000"/>
                <w:sz w:val="20"/>
                <w:szCs w:val="20"/>
              </w:rPr>
            </w:pPr>
            <w:r w:rsidRPr="000712D9">
              <w:rPr>
                <w:b/>
                <w:color w:val="000000"/>
                <w:sz w:val="20"/>
                <w:szCs w:val="20"/>
              </w:rPr>
              <w:t>Обща площ на структурата в ха</w:t>
            </w:r>
          </w:p>
        </w:tc>
        <w:tc>
          <w:tcPr>
            <w:tcW w:w="1739" w:type="dxa"/>
            <w:tcBorders>
              <w:top w:val="single" w:sz="4" w:space="0" w:color="000000"/>
              <w:left w:val="nil"/>
              <w:bottom w:val="single" w:sz="4" w:space="0" w:color="000000"/>
              <w:right w:val="nil"/>
            </w:tcBorders>
            <w:shd w:val="clear" w:color="auto" w:fill="auto"/>
            <w:vAlign w:val="center"/>
          </w:tcPr>
          <w:p w14:paraId="2FE9EEE0" w14:textId="77777777" w:rsidR="00EC45C5" w:rsidRPr="000712D9" w:rsidRDefault="00EC45C5" w:rsidP="00B6331C">
            <w:pPr>
              <w:spacing w:line="240" w:lineRule="auto"/>
              <w:jc w:val="center"/>
              <w:rPr>
                <w:b/>
                <w:color w:val="000000"/>
                <w:sz w:val="20"/>
                <w:szCs w:val="20"/>
              </w:rPr>
            </w:pPr>
            <w:r w:rsidRPr="000712D9">
              <w:rPr>
                <w:b/>
                <w:color w:val="000000"/>
                <w:sz w:val="20"/>
                <w:szCs w:val="20"/>
              </w:rPr>
              <w:t>% площ от структурата</w:t>
            </w:r>
          </w:p>
        </w:tc>
      </w:tr>
      <w:tr w:rsidR="00CE43DE" w:rsidRPr="000712D9" w14:paraId="1F638569" w14:textId="77777777" w:rsidTr="00EC45C5">
        <w:trPr>
          <w:trHeight w:val="288"/>
          <w:tblHeader/>
        </w:trPr>
        <w:tc>
          <w:tcPr>
            <w:tcW w:w="2425" w:type="dxa"/>
            <w:tcBorders>
              <w:top w:val="nil"/>
              <w:left w:val="nil"/>
              <w:bottom w:val="nil"/>
              <w:right w:val="nil"/>
            </w:tcBorders>
            <w:shd w:val="clear" w:color="auto" w:fill="auto"/>
            <w:vAlign w:val="bottom"/>
          </w:tcPr>
          <w:p w14:paraId="2DFEF882"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ДЛС Алабак</w:t>
            </w:r>
          </w:p>
        </w:tc>
        <w:tc>
          <w:tcPr>
            <w:tcW w:w="1583" w:type="dxa"/>
            <w:tcBorders>
              <w:top w:val="nil"/>
              <w:left w:val="nil"/>
              <w:bottom w:val="nil"/>
              <w:right w:val="nil"/>
            </w:tcBorders>
            <w:shd w:val="clear" w:color="auto" w:fill="auto"/>
            <w:vAlign w:val="bottom"/>
          </w:tcPr>
          <w:p w14:paraId="2990620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14.85</w:t>
            </w:r>
          </w:p>
        </w:tc>
        <w:tc>
          <w:tcPr>
            <w:tcW w:w="1560" w:type="dxa"/>
            <w:tcBorders>
              <w:top w:val="nil"/>
              <w:left w:val="nil"/>
              <w:bottom w:val="nil"/>
              <w:right w:val="nil"/>
            </w:tcBorders>
            <w:shd w:val="clear" w:color="auto" w:fill="auto"/>
            <w:vAlign w:val="bottom"/>
          </w:tcPr>
          <w:p w14:paraId="230E69D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1485</w:t>
            </w:r>
          </w:p>
        </w:tc>
        <w:tc>
          <w:tcPr>
            <w:tcW w:w="1945" w:type="dxa"/>
            <w:tcBorders>
              <w:top w:val="nil"/>
              <w:left w:val="nil"/>
              <w:bottom w:val="nil"/>
              <w:right w:val="nil"/>
            </w:tcBorders>
            <w:shd w:val="clear" w:color="auto" w:fill="auto"/>
            <w:vAlign w:val="bottom"/>
          </w:tcPr>
          <w:p w14:paraId="7AFFEE4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30432</w:t>
            </w:r>
          </w:p>
        </w:tc>
        <w:tc>
          <w:tcPr>
            <w:tcW w:w="1739" w:type="dxa"/>
            <w:tcBorders>
              <w:top w:val="nil"/>
              <w:left w:val="nil"/>
              <w:bottom w:val="nil"/>
              <w:right w:val="nil"/>
            </w:tcBorders>
            <w:shd w:val="clear" w:color="auto" w:fill="auto"/>
            <w:vAlign w:val="bottom"/>
          </w:tcPr>
          <w:p w14:paraId="47659720"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4.9%</w:t>
            </w:r>
          </w:p>
        </w:tc>
      </w:tr>
      <w:tr w:rsidR="00CE43DE" w:rsidRPr="000712D9" w14:paraId="621AAE01" w14:textId="77777777" w:rsidTr="00EC45C5">
        <w:trPr>
          <w:trHeight w:val="288"/>
          <w:tblHeader/>
        </w:trPr>
        <w:tc>
          <w:tcPr>
            <w:tcW w:w="2425" w:type="dxa"/>
            <w:tcBorders>
              <w:top w:val="nil"/>
              <w:left w:val="nil"/>
              <w:bottom w:val="nil"/>
              <w:right w:val="nil"/>
            </w:tcBorders>
            <w:shd w:val="clear" w:color="auto" w:fill="auto"/>
            <w:vAlign w:val="bottom"/>
          </w:tcPr>
          <w:p w14:paraId="4801DE5E"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ДЛС Беглика</w:t>
            </w:r>
          </w:p>
        </w:tc>
        <w:tc>
          <w:tcPr>
            <w:tcW w:w="1583" w:type="dxa"/>
            <w:tcBorders>
              <w:top w:val="nil"/>
              <w:left w:val="nil"/>
              <w:bottom w:val="nil"/>
              <w:right w:val="nil"/>
            </w:tcBorders>
            <w:shd w:val="clear" w:color="auto" w:fill="auto"/>
            <w:vAlign w:val="bottom"/>
          </w:tcPr>
          <w:p w14:paraId="0ABC9218"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14.92</w:t>
            </w:r>
          </w:p>
        </w:tc>
        <w:tc>
          <w:tcPr>
            <w:tcW w:w="1560" w:type="dxa"/>
            <w:tcBorders>
              <w:top w:val="nil"/>
              <w:left w:val="nil"/>
              <w:bottom w:val="nil"/>
              <w:right w:val="nil"/>
            </w:tcBorders>
            <w:shd w:val="clear" w:color="auto" w:fill="auto"/>
            <w:vAlign w:val="bottom"/>
          </w:tcPr>
          <w:p w14:paraId="7F3D634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1492</w:t>
            </w:r>
          </w:p>
        </w:tc>
        <w:tc>
          <w:tcPr>
            <w:tcW w:w="1945" w:type="dxa"/>
            <w:tcBorders>
              <w:top w:val="nil"/>
              <w:left w:val="nil"/>
              <w:bottom w:val="nil"/>
              <w:right w:val="nil"/>
            </w:tcBorders>
            <w:shd w:val="clear" w:color="auto" w:fill="auto"/>
            <w:vAlign w:val="bottom"/>
          </w:tcPr>
          <w:p w14:paraId="7117973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14775</w:t>
            </w:r>
          </w:p>
        </w:tc>
        <w:tc>
          <w:tcPr>
            <w:tcW w:w="1739" w:type="dxa"/>
            <w:tcBorders>
              <w:top w:val="nil"/>
              <w:left w:val="nil"/>
              <w:bottom w:val="nil"/>
              <w:right w:val="nil"/>
            </w:tcBorders>
            <w:shd w:val="clear" w:color="auto" w:fill="auto"/>
            <w:vAlign w:val="bottom"/>
          </w:tcPr>
          <w:p w14:paraId="31108713"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10.1%</w:t>
            </w:r>
          </w:p>
        </w:tc>
      </w:tr>
      <w:tr w:rsidR="00CE43DE" w:rsidRPr="000712D9" w14:paraId="5BD7234B" w14:textId="77777777" w:rsidTr="00EC45C5">
        <w:trPr>
          <w:trHeight w:val="288"/>
          <w:tblHeader/>
        </w:trPr>
        <w:tc>
          <w:tcPr>
            <w:tcW w:w="2425" w:type="dxa"/>
            <w:tcBorders>
              <w:top w:val="nil"/>
              <w:left w:val="nil"/>
              <w:bottom w:val="nil"/>
              <w:right w:val="nil"/>
            </w:tcBorders>
            <w:shd w:val="clear" w:color="auto" w:fill="auto"/>
            <w:vAlign w:val="bottom"/>
          </w:tcPr>
          <w:p w14:paraId="34924EDB"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ДЛС Борово</w:t>
            </w:r>
          </w:p>
        </w:tc>
        <w:tc>
          <w:tcPr>
            <w:tcW w:w="1583" w:type="dxa"/>
            <w:tcBorders>
              <w:top w:val="nil"/>
              <w:left w:val="nil"/>
              <w:bottom w:val="nil"/>
              <w:right w:val="nil"/>
            </w:tcBorders>
            <w:shd w:val="clear" w:color="auto" w:fill="auto"/>
            <w:vAlign w:val="bottom"/>
          </w:tcPr>
          <w:p w14:paraId="6BE7F00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93.44</w:t>
            </w:r>
          </w:p>
        </w:tc>
        <w:tc>
          <w:tcPr>
            <w:tcW w:w="1560" w:type="dxa"/>
            <w:tcBorders>
              <w:top w:val="nil"/>
              <w:left w:val="nil"/>
              <w:bottom w:val="nil"/>
              <w:right w:val="nil"/>
            </w:tcBorders>
            <w:shd w:val="clear" w:color="auto" w:fill="auto"/>
            <w:vAlign w:val="bottom"/>
          </w:tcPr>
          <w:p w14:paraId="3BEF95B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9344</w:t>
            </w:r>
          </w:p>
        </w:tc>
        <w:tc>
          <w:tcPr>
            <w:tcW w:w="1945" w:type="dxa"/>
            <w:tcBorders>
              <w:top w:val="nil"/>
              <w:left w:val="nil"/>
              <w:bottom w:val="nil"/>
              <w:right w:val="nil"/>
            </w:tcBorders>
            <w:shd w:val="clear" w:color="auto" w:fill="auto"/>
            <w:vAlign w:val="bottom"/>
          </w:tcPr>
          <w:p w14:paraId="714FFD79"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16980</w:t>
            </w:r>
          </w:p>
        </w:tc>
        <w:tc>
          <w:tcPr>
            <w:tcW w:w="1739" w:type="dxa"/>
            <w:tcBorders>
              <w:top w:val="nil"/>
              <w:left w:val="nil"/>
              <w:bottom w:val="nil"/>
              <w:right w:val="nil"/>
            </w:tcBorders>
            <w:shd w:val="clear" w:color="auto" w:fill="auto"/>
            <w:vAlign w:val="bottom"/>
          </w:tcPr>
          <w:p w14:paraId="24BC034B"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55.0%</w:t>
            </w:r>
          </w:p>
        </w:tc>
      </w:tr>
      <w:tr w:rsidR="00CE43DE" w:rsidRPr="000712D9" w14:paraId="370A5227" w14:textId="77777777" w:rsidTr="00EC45C5">
        <w:trPr>
          <w:trHeight w:val="288"/>
          <w:tblHeader/>
        </w:trPr>
        <w:tc>
          <w:tcPr>
            <w:tcW w:w="2425" w:type="dxa"/>
            <w:tcBorders>
              <w:top w:val="nil"/>
              <w:left w:val="nil"/>
              <w:bottom w:val="nil"/>
              <w:right w:val="nil"/>
            </w:tcBorders>
            <w:shd w:val="clear" w:color="auto" w:fill="auto"/>
            <w:vAlign w:val="bottom"/>
          </w:tcPr>
          <w:p w14:paraId="6771E649"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ДЛС Витиня</w:t>
            </w:r>
          </w:p>
        </w:tc>
        <w:tc>
          <w:tcPr>
            <w:tcW w:w="1583" w:type="dxa"/>
            <w:tcBorders>
              <w:top w:val="nil"/>
              <w:left w:val="nil"/>
              <w:bottom w:val="nil"/>
              <w:right w:val="nil"/>
            </w:tcBorders>
            <w:shd w:val="clear" w:color="auto" w:fill="auto"/>
            <w:vAlign w:val="bottom"/>
          </w:tcPr>
          <w:p w14:paraId="179C69E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8.94</w:t>
            </w:r>
          </w:p>
        </w:tc>
        <w:tc>
          <w:tcPr>
            <w:tcW w:w="1560" w:type="dxa"/>
            <w:tcBorders>
              <w:top w:val="nil"/>
              <w:left w:val="nil"/>
              <w:bottom w:val="nil"/>
              <w:right w:val="nil"/>
            </w:tcBorders>
            <w:shd w:val="clear" w:color="auto" w:fill="auto"/>
            <w:vAlign w:val="bottom"/>
          </w:tcPr>
          <w:p w14:paraId="669734D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894</w:t>
            </w:r>
          </w:p>
        </w:tc>
        <w:tc>
          <w:tcPr>
            <w:tcW w:w="1945" w:type="dxa"/>
            <w:tcBorders>
              <w:top w:val="nil"/>
              <w:left w:val="nil"/>
              <w:bottom w:val="nil"/>
              <w:right w:val="nil"/>
            </w:tcBorders>
            <w:shd w:val="clear" w:color="auto" w:fill="auto"/>
            <w:vAlign w:val="bottom"/>
          </w:tcPr>
          <w:p w14:paraId="51D2A38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9020</w:t>
            </w:r>
          </w:p>
        </w:tc>
        <w:tc>
          <w:tcPr>
            <w:tcW w:w="1739" w:type="dxa"/>
            <w:tcBorders>
              <w:top w:val="nil"/>
              <w:left w:val="nil"/>
              <w:bottom w:val="nil"/>
              <w:right w:val="nil"/>
            </w:tcBorders>
            <w:shd w:val="clear" w:color="auto" w:fill="auto"/>
            <w:vAlign w:val="bottom"/>
          </w:tcPr>
          <w:p w14:paraId="18D824D9"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9.9%</w:t>
            </w:r>
          </w:p>
        </w:tc>
      </w:tr>
      <w:tr w:rsidR="00CE43DE" w:rsidRPr="000712D9" w14:paraId="03323803" w14:textId="77777777" w:rsidTr="00EC45C5">
        <w:trPr>
          <w:trHeight w:val="288"/>
          <w:tblHeader/>
        </w:trPr>
        <w:tc>
          <w:tcPr>
            <w:tcW w:w="2425" w:type="dxa"/>
            <w:tcBorders>
              <w:top w:val="nil"/>
              <w:left w:val="nil"/>
              <w:bottom w:val="nil"/>
              <w:right w:val="nil"/>
            </w:tcBorders>
            <w:shd w:val="clear" w:color="auto" w:fill="auto"/>
            <w:vAlign w:val="bottom"/>
          </w:tcPr>
          <w:p w14:paraId="21FE7A49"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ДЛС Витошко-Студена</w:t>
            </w:r>
          </w:p>
        </w:tc>
        <w:tc>
          <w:tcPr>
            <w:tcW w:w="1583" w:type="dxa"/>
            <w:tcBorders>
              <w:top w:val="nil"/>
              <w:left w:val="nil"/>
              <w:bottom w:val="nil"/>
              <w:right w:val="nil"/>
            </w:tcBorders>
            <w:shd w:val="clear" w:color="auto" w:fill="auto"/>
            <w:vAlign w:val="bottom"/>
          </w:tcPr>
          <w:p w14:paraId="3AA60D60"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24.60</w:t>
            </w:r>
          </w:p>
        </w:tc>
        <w:tc>
          <w:tcPr>
            <w:tcW w:w="1560" w:type="dxa"/>
            <w:tcBorders>
              <w:top w:val="nil"/>
              <w:left w:val="nil"/>
              <w:bottom w:val="nil"/>
              <w:right w:val="nil"/>
            </w:tcBorders>
            <w:shd w:val="clear" w:color="auto" w:fill="auto"/>
            <w:vAlign w:val="bottom"/>
          </w:tcPr>
          <w:p w14:paraId="0F5BE0F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2460</w:t>
            </w:r>
          </w:p>
        </w:tc>
        <w:tc>
          <w:tcPr>
            <w:tcW w:w="1945" w:type="dxa"/>
            <w:tcBorders>
              <w:top w:val="nil"/>
              <w:left w:val="nil"/>
              <w:bottom w:val="nil"/>
              <w:right w:val="nil"/>
            </w:tcBorders>
            <w:shd w:val="clear" w:color="auto" w:fill="auto"/>
            <w:vAlign w:val="bottom"/>
          </w:tcPr>
          <w:p w14:paraId="52D202F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15216</w:t>
            </w:r>
          </w:p>
        </w:tc>
        <w:tc>
          <w:tcPr>
            <w:tcW w:w="1739" w:type="dxa"/>
            <w:tcBorders>
              <w:top w:val="nil"/>
              <w:left w:val="nil"/>
              <w:bottom w:val="nil"/>
              <w:right w:val="nil"/>
            </w:tcBorders>
            <w:shd w:val="clear" w:color="auto" w:fill="auto"/>
            <w:vAlign w:val="bottom"/>
          </w:tcPr>
          <w:p w14:paraId="5DC900D8"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16.2%</w:t>
            </w:r>
          </w:p>
        </w:tc>
      </w:tr>
      <w:tr w:rsidR="00CE43DE" w:rsidRPr="000712D9" w14:paraId="06B6E5AC" w14:textId="77777777" w:rsidTr="00EC45C5">
        <w:trPr>
          <w:trHeight w:val="288"/>
          <w:tblHeader/>
        </w:trPr>
        <w:tc>
          <w:tcPr>
            <w:tcW w:w="2425" w:type="dxa"/>
            <w:tcBorders>
              <w:top w:val="nil"/>
              <w:left w:val="nil"/>
              <w:bottom w:val="nil"/>
              <w:right w:val="nil"/>
            </w:tcBorders>
            <w:shd w:val="clear" w:color="auto" w:fill="auto"/>
            <w:vAlign w:val="bottom"/>
          </w:tcPr>
          <w:p w14:paraId="389B80E4"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ДЛС Дикчан</w:t>
            </w:r>
          </w:p>
        </w:tc>
        <w:tc>
          <w:tcPr>
            <w:tcW w:w="1583" w:type="dxa"/>
            <w:tcBorders>
              <w:top w:val="nil"/>
              <w:left w:val="nil"/>
              <w:bottom w:val="nil"/>
              <w:right w:val="nil"/>
            </w:tcBorders>
            <w:shd w:val="clear" w:color="auto" w:fill="auto"/>
            <w:vAlign w:val="bottom"/>
          </w:tcPr>
          <w:p w14:paraId="40AC6E57"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4.81</w:t>
            </w:r>
          </w:p>
        </w:tc>
        <w:tc>
          <w:tcPr>
            <w:tcW w:w="1560" w:type="dxa"/>
            <w:tcBorders>
              <w:top w:val="nil"/>
              <w:left w:val="nil"/>
              <w:bottom w:val="nil"/>
              <w:right w:val="nil"/>
            </w:tcBorders>
            <w:shd w:val="clear" w:color="auto" w:fill="auto"/>
            <w:vAlign w:val="bottom"/>
          </w:tcPr>
          <w:p w14:paraId="3211E35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481</w:t>
            </w:r>
          </w:p>
        </w:tc>
        <w:tc>
          <w:tcPr>
            <w:tcW w:w="1945" w:type="dxa"/>
            <w:tcBorders>
              <w:top w:val="nil"/>
              <w:left w:val="nil"/>
              <w:bottom w:val="nil"/>
              <w:right w:val="nil"/>
            </w:tcBorders>
            <w:shd w:val="clear" w:color="auto" w:fill="auto"/>
            <w:vAlign w:val="bottom"/>
          </w:tcPr>
          <w:p w14:paraId="734B2B0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33278</w:t>
            </w:r>
          </w:p>
        </w:tc>
        <w:tc>
          <w:tcPr>
            <w:tcW w:w="1739" w:type="dxa"/>
            <w:tcBorders>
              <w:top w:val="nil"/>
              <w:left w:val="nil"/>
              <w:bottom w:val="nil"/>
              <w:right w:val="nil"/>
            </w:tcBorders>
            <w:shd w:val="clear" w:color="auto" w:fill="auto"/>
            <w:vAlign w:val="bottom"/>
          </w:tcPr>
          <w:p w14:paraId="25BE0AF3"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1.4%</w:t>
            </w:r>
          </w:p>
        </w:tc>
      </w:tr>
      <w:tr w:rsidR="00CE43DE" w:rsidRPr="000712D9" w14:paraId="01C16041" w14:textId="77777777" w:rsidTr="00EC45C5">
        <w:trPr>
          <w:trHeight w:val="288"/>
          <w:tblHeader/>
        </w:trPr>
        <w:tc>
          <w:tcPr>
            <w:tcW w:w="2425" w:type="dxa"/>
            <w:tcBorders>
              <w:top w:val="nil"/>
              <w:left w:val="nil"/>
              <w:bottom w:val="nil"/>
              <w:right w:val="nil"/>
            </w:tcBorders>
            <w:shd w:val="clear" w:color="auto" w:fill="auto"/>
            <w:vAlign w:val="bottom"/>
          </w:tcPr>
          <w:p w14:paraId="31959F59"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ДЛС Женда</w:t>
            </w:r>
          </w:p>
        </w:tc>
        <w:tc>
          <w:tcPr>
            <w:tcW w:w="1583" w:type="dxa"/>
            <w:tcBorders>
              <w:top w:val="nil"/>
              <w:left w:val="nil"/>
              <w:bottom w:val="nil"/>
              <w:right w:val="nil"/>
            </w:tcBorders>
            <w:shd w:val="clear" w:color="auto" w:fill="auto"/>
            <w:vAlign w:val="bottom"/>
          </w:tcPr>
          <w:p w14:paraId="540EE515"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1.89</w:t>
            </w:r>
          </w:p>
        </w:tc>
        <w:tc>
          <w:tcPr>
            <w:tcW w:w="1560" w:type="dxa"/>
            <w:tcBorders>
              <w:top w:val="nil"/>
              <w:left w:val="nil"/>
              <w:bottom w:val="nil"/>
              <w:right w:val="nil"/>
            </w:tcBorders>
            <w:shd w:val="clear" w:color="auto" w:fill="auto"/>
            <w:vAlign w:val="bottom"/>
          </w:tcPr>
          <w:p w14:paraId="5A7748F8"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189</w:t>
            </w:r>
          </w:p>
        </w:tc>
        <w:tc>
          <w:tcPr>
            <w:tcW w:w="1945" w:type="dxa"/>
            <w:tcBorders>
              <w:top w:val="nil"/>
              <w:left w:val="nil"/>
              <w:bottom w:val="nil"/>
              <w:right w:val="nil"/>
            </w:tcBorders>
            <w:shd w:val="clear" w:color="auto" w:fill="auto"/>
            <w:vAlign w:val="bottom"/>
          </w:tcPr>
          <w:p w14:paraId="2D3732F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13197</w:t>
            </w:r>
          </w:p>
        </w:tc>
        <w:tc>
          <w:tcPr>
            <w:tcW w:w="1739" w:type="dxa"/>
            <w:tcBorders>
              <w:top w:val="nil"/>
              <w:left w:val="nil"/>
              <w:bottom w:val="nil"/>
              <w:right w:val="nil"/>
            </w:tcBorders>
            <w:shd w:val="clear" w:color="auto" w:fill="auto"/>
            <w:vAlign w:val="bottom"/>
          </w:tcPr>
          <w:p w14:paraId="39AB7557"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1.4%</w:t>
            </w:r>
          </w:p>
        </w:tc>
      </w:tr>
      <w:tr w:rsidR="00CE43DE" w:rsidRPr="000712D9" w14:paraId="08869CFB" w14:textId="77777777" w:rsidTr="00EC45C5">
        <w:trPr>
          <w:trHeight w:val="288"/>
          <w:tblHeader/>
        </w:trPr>
        <w:tc>
          <w:tcPr>
            <w:tcW w:w="2425" w:type="dxa"/>
            <w:tcBorders>
              <w:top w:val="nil"/>
              <w:left w:val="nil"/>
              <w:bottom w:val="nil"/>
              <w:right w:val="nil"/>
            </w:tcBorders>
            <w:shd w:val="clear" w:color="auto" w:fill="auto"/>
            <w:vAlign w:val="bottom"/>
          </w:tcPr>
          <w:p w14:paraId="72964253"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ДЛС Извора</w:t>
            </w:r>
          </w:p>
        </w:tc>
        <w:tc>
          <w:tcPr>
            <w:tcW w:w="1583" w:type="dxa"/>
            <w:tcBorders>
              <w:top w:val="nil"/>
              <w:left w:val="nil"/>
              <w:bottom w:val="nil"/>
              <w:right w:val="nil"/>
            </w:tcBorders>
            <w:shd w:val="clear" w:color="auto" w:fill="auto"/>
            <w:vAlign w:val="bottom"/>
          </w:tcPr>
          <w:p w14:paraId="097B6A8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18.48</w:t>
            </w:r>
          </w:p>
        </w:tc>
        <w:tc>
          <w:tcPr>
            <w:tcW w:w="1560" w:type="dxa"/>
            <w:tcBorders>
              <w:top w:val="nil"/>
              <w:left w:val="nil"/>
              <w:bottom w:val="nil"/>
              <w:right w:val="nil"/>
            </w:tcBorders>
            <w:shd w:val="clear" w:color="auto" w:fill="auto"/>
            <w:vAlign w:val="bottom"/>
          </w:tcPr>
          <w:p w14:paraId="5EB1CD79"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1848</w:t>
            </w:r>
          </w:p>
        </w:tc>
        <w:tc>
          <w:tcPr>
            <w:tcW w:w="1945" w:type="dxa"/>
            <w:tcBorders>
              <w:top w:val="nil"/>
              <w:left w:val="nil"/>
              <w:bottom w:val="nil"/>
              <w:right w:val="nil"/>
            </w:tcBorders>
            <w:shd w:val="clear" w:color="auto" w:fill="auto"/>
            <w:vAlign w:val="bottom"/>
          </w:tcPr>
          <w:p w14:paraId="6624896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3594</w:t>
            </w:r>
          </w:p>
        </w:tc>
        <w:tc>
          <w:tcPr>
            <w:tcW w:w="1739" w:type="dxa"/>
            <w:tcBorders>
              <w:top w:val="nil"/>
              <w:left w:val="nil"/>
              <w:bottom w:val="nil"/>
              <w:right w:val="nil"/>
            </w:tcBorders>
            <w:shd w:val="clear" w:color="auto" w:fill="auto"/>
            <w:vAlign w:val="bottom"/>
          </w:tcPr>
          <w:p w14:paraId="22B80438"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51.4%</w:t>
            </w:r>
          </w:p>
        </w:tc>
      </w:tr>
      <w:tr w:rsidR="00CE43DE" w:rsidRPr="000712D9" w14:paraId="56819D03" w14:textId="77777777" w:rsidTr="00EC45C5">
        <w:trPr>
          <w:trHeight w:val="288"/>
          <w:tblHeader/>
        </w:trPr>
        <w:tc>
          <w:tcPr>
            <w:tcW w:w="2425" w:type="dxa"/>
            <w:tcBorders>
              <w:top w:val="nil"/>
              <w:left w:val="nil"/>
              <w:bottom w:val="nil"/>
              <w:right w:val="nil"/>
            </w:tcBorders>
            <w:shd w:val="clear" w:color="auto" w:fill="auto"/>
            <w:vAlign w:val="bottom"/>
          </w:tcPr>
          <w:p w14:paraId="2F410B59"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ДЛС Кормисош</w:t>
            </w:r>
          </w:p>
        </w:tc>
        <w:tc>
          <w:tcPr>
            <w:tcW w:w="1583" w:type="dxa"/>
            <w:tcBorders>
              <w:top w:val="nil"/>
              <w:left w:val="nil"/>
              <w:bottom w:val="nil"/>
              <w:right w:val="nil"/>
            </w:tcBorders>
            <w:shd w:val="clear" w:color="auto" w:fill="auto"/>
            <w:vAlign w:val="bottom"/>
          </w:tcPr>
          <w:p w14:paraId="6D5D17B7"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57.02</w:t>
            </w:r>
          </w:p>
        </w:tc>
        <w:tc>
          <w:tcPr>
            <w:tcW w:w="1560" w:type="dxa"/>
            <w:tcBorders>
              <w:top w:val="nil"/>
              <w:left w:val="nil"/>
              <w:bottom w:val="nil"/>
              <w:right w:val="nil"/>
            </w:tcBorders>
            <w:shd w:val="clear" w:color="auto" w:fill="auto"/>
            <w:vAlign w:val="bottom"/>
          </w:tcPr>
          <w:p w14:paraId="2763C52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5702</w:t>
            </w:r>
          </w:p>
        </w:tc>
        <w:tc>
          <w:tcPr>
            <w:tcW w:w="1945" w:type="dxa"/>
            <w:tcBorders>
              <w:top w:val="nil"/>
              <w:left w:val="nil"/>
              <w:bottom w:val="nil"/>
              <w:right w:val="nil"/>
            </w:tcBorders>
            <w:shd w:val="clear" w:color="auto" w:fill="auto"/>
            <w:vAlign w:val="bottom"/>
          </w:tcPr>
          <w:p w14:paraId="398E9AB8"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27259</w:t>
            </w:r>
          </w:p>
        </w:tc>
        <w:tc>
          <w:tcPr>
            <w:tcW w:w="1739" w:type="dxa"/>
            <w:tcBorders>
              <w:top w:val="nil"/>
              <w:left w:val="nil"/>
              <w:bottom w:val="nil"/>
              <w:right w:val="nil"/>
            </w:tcBorders>
            <w:shd w:val="clear" w:color="auto" w:fill="auto"/>
            <w:vAlign w:val="bottom"/>
          </w:tcPr>
          <w:p w14:paraId="2ED257DE"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20.9%</w:t>
            </w:r>
          </w:p>
        </w:tc>
      </w:tr>
      <w:tr w:rsidR="00CE43DE" w:rsidRPr="000712D9" w14:paraId="4C577AC2" w14:textId="77777777" w:rsidTr="00EC45C5">
        <w:trPr>
          <w:trHeight w:val="288"/>
          <w:tblHeader/>
        </w:trPr>
        <w:tc>
          <w:tcPr>
            <w:tcW w:w="2425" w:type="dxa"/>
            <w:tcBorders>
              <w:top w:val="nil"/>
              <w:left w:val="nil"/>
              <w:bottom w:val="nil"/>
              <w:right w:val="nil"/>
            </w:tcBorders>
            <w:shd w:val="clear" w:color="auto" w:fill="auto"/>
            <w:vAlign w:val="bottom"/>
          </w:tcPr>
          <w:p w14:paraId="4571733A"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ДЛС Мазалат</w:t>
            </w:r>
          </w:p>
        </w:tc>
        <w:tc>
          <w:tcPr>
            <w:tcW w:w="1583" w:type="dxa"/>
            <w:tcBorders>
              <w:top w:val="nil"/>
              <w:left w:val="nil"/>
              <w:bottom w:val="nil"/>
              <w:right w:val="nil"/>
            </w:tcBorders>
            <w:shd w:val="clear" w:color="auto" w:fill="auto"/>
            <w:vAlign w:val="bottom"/>
          </w:tcPr>
          <w:p w14:paraId="2C5E4A91"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8.82</w:t>
            </w:r>
          </w:p>
        </w:tc>
        <w:tc>
          <w:tcPr>
            <w:tcW w:w="1560" w:type="dxa"/>
            <w:tcBorders>
              <w:top w:val="nil"/>
              <w:left w:val="nil"/>
              <w:bottom w:val="nil"/>
              <w:right w:val="nil"/>
            </w:tcBorders>
            <w:shd w:val="clear" w:color="auto" w:fill="auto"/>
            <w:vAlign w:val="bottom"/>
          </w:tcPr>
          <w:p w14:paraId="385F75F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882</w:t>
            </w:r>
          </w:p>
        </w:tc>
        <w:tc>
          <w:tcPr>
            <w:tcW w:w="1945" w:type="dxa"/>
            <w:tcBorders>
              <w:top w:val="nil"/>
              <w:left w:val="nil"/>
              <w:bottom w:val="nil"/>
              <w:right w:val="nil"/>
            </w:tcBorders>
            <w:shd w:val="clear" w:color="auto" w:fill="auto"/>
            <w:vAlign w:val="bottom"/>
          </w:tcPr>
          <w:p w14:paraId="413E5888"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27723</w:t>
            </w:r>
          </w:p>
        </w:tc>
        <w:tc>
          <w:tcPr>
            <w:tcW w:w="1739" w:type="dxa"/>
            <w:tcBorders>
              <w:top w:val="nil"/>
              <w:left w:val="nil"/>
              <w:bottom w:val="nil"/>
              <w:right w:val="nil"/>
            </w:tcBorders>
            <w:shd w:val="clear" w:color="auto" w:fill="auto"/>
            <w:vAlign w:val="bottom"/>
          </w:tcPr>
          <w:p w14:paraId="0FD72948"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3.2%</w:t>
            </w:r>
          </w:p>
        </w:tc>
      </w:tr>
      <w:tr w:rsidR="00CE43DE" w:rsidRPr="000712D9" w14:paraId="46C2FBCD" w14:textId="77777777" w:rsidTr="00EC45C5">
        <w:trPr>
          <w:trHeight w:val="288"/>
          <w:tblHeader/>
        </w:trPr>
        <w:tc>
          <w:tcPr>
            <w:tcW w:w="2425" w:type="dxa"/>
            <w:tcBorders>
              <w:top w:val="nil"/>
              <w:left w:val="nil"/>
              <w:bottom w:val="nil"/>
              <w:right w:val="nil"/>
            </w:tcBorders>
            <w:shd w:val="clear" w:color="auto" w:fill="auto"/>
            <w:vAlign w:val="bottom"/>
          </w:tcPr>
          <w:p w14:paraId="530D48E1"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ДЛС Осогово</w:t>
            </w:r>
          </w:p>
        </w:tc>
        <w:tc>
          <w:tcPr>
            <w:tcW w:w="1583" w:type="dxa"/>
            <w:tcBorders>
              <w:top w:val="nil"/>
              <w:left w:val="nil"/>
              <w:bottom w:val="nil"/>
              <w:right w:val="nil"/>
            </w:tcBorders>
            <w:shd w:val="clear" w:color="auto" w:fill="auto"/>
            <w:vAlign w:val="bottom"/>
          </w:tcPr>
          <w:p w14:paraId="3FB1C8D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58.91</w:t>
            </w:r>
          </w:p>
        </w:tc>
        <w:tc>
          <w:tcPr>
            <w:tcW w:w="1560" w:type="dxa"/>
            <w:tcBorders>
              <w:top w:val="nil"/>
              <w:left w:val="nil"/>
              <w:bottom w:val="nil"/>
              <w:right w:val="nil"/>
            </w:tcBorders>
            <w:shd w:val="clear" w:color="auto" w:fill="auto"/>
            <w:vAlign w:val="bottom"/>
          </w:tcPr>
          <w:p w14:paraId="22739A0F"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5891</w:t>
            </w:r>
          </w:p>
        </w:tc>
        <w:tc>
          <w:tcPr>
            <w:tcW w:w="1945" w:type="dxa"/>
            <w:tcBorders>
              <w:top w:val="nil"/>
              <w:left w:val="nil"/>
              <w:bottom w:val="nil"/>
              <w:right w:val="nil"/>
            </w:tcBorders>
            <w:shd w:val="clear" w:color="auto" w:fill="auto"/>
            <w:vAlign w:val="bottom"/>
          </w:tcPr>
          <w:p w14:paraId="47E9E7C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35758</w:t>
            </w:r>
          </w:p>
        </w:tc>
        <w:tc>
          <w:tcPr>
            <w:tcW w:w="1739" w:type="dxa"/>
            <w:tcBorders>
              <w:top w:val="nil"/>
              <w:left w:val="nil"/>
              <w:bottom w:val="nil"/>
              <w:right w:val="nil"/>
            </w:tcBorders>
            <w:shd w:val="clear" w:color="auto" w:fill="auto"/>
            <w:vAlign w:val="bottom"/>
          </w:tcPr>
          <w:p w14:paraId="736D64DA"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16.5%</w:t>
            </w:r>
          </w:p>
        </w:tc>
      </w:tr>
      <w:tr w:rsidR="00CE43DE" w:rsidRPr="000712D9" w14:paraId="30E114B3" w14:textId="77777777" w:rsidTr="00EC45C5">
        <w:trPr>
          <w:trHeight w:val="288"/>
          <w:tblHeader/>
        </w:trPr>
        <w:tc>
          <w:tcPr>
            <w:tcW w:w="2425" w:type="dxa"/>
            <w:tcBorders>
              <w:top w:val="nil"/>
              <w:left w:val="nil"/>
              <w:bottom w:val="nil"/>
              <w:right w:val="nil"/>
            </w:tcBorders>
            <w:shd w:val="clear" w:color="auto" w:fill="auto"/>
            <w:vAlign w:val="bottom"/>
          </w:tcPr>
          <w:p w14:paraId="4142C402"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ДЛС Разлог</w:t>
            </w:r>
          </w:p>
        </w:tc>
        <w:tc>
          <w:tcPr>
            <w:tcW w:w="1583" w:type="dxa"/>
            <w:tcBorders>
              <w:top w:val="nil"/>
              <w:left w:val="nil"/>
              <w:bottom w:val="nil"/>
              <w:right w:val="nil"/>
            </w:tcBorders>
            <w:shd w:val="clear" w:color="auto" w:fill="auto"/>
            <w:vAlign w:val="bottom"/>
          </w:tcPr>
          <w:p w14:paraId="3966671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10.45</w:t>
            </w:r>
          </w:p>
        </w:tc>
        <w:tc>
          <w:tcPr>
            <w:tcW w:w="1560" w:type="dxa"/>
            <w:tcBorders>
              <w:top w:val="nil"/>
              <w:left w:val="nil"/>
              <w:bottom w:val="nil"/>
              <w:right w:val="nil"/>
            </w:tcBorders>
            <w:shd w:val="clear" w:color="auto" w:fill="auto"/>
            <w:vAlign w:val="bottom"/>
          </w:tcPr>
          <w:p w14:paraId="288D48C1"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1045</w:t>
            </w:r>
          </w:p>
        </w:tc>
        <w:tc>
          <w:tcPr>
            <w:tcW w:w="1945" w:type="dxa"/>
            <w:tcBorders>
              <w:top w:val="nil"/>
              <w:left w:val="nil"/>
              <w:bottom w:val="nil"/>
              <w:right w:val="nil"/>
            </w:tcBorders>
            <w:shd w:val="clear" w:color="auto" w:fill="auto"/>
            <w:vAlign w:val="bottom"/>
          </w:tcPr>
          <w:p w14:paraId="4F2CC97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26369</w:t>
            </w:r>
          </w:p>
        </w:tc>
        <w:tc>
          <w:tcPr>
            <w:tcW w:w="1739" w:type="dxa"/>
            <w:tcBorders>
              <w:top w:val="nil"/>
              <w:left w:val="nil"/>
              <w:bottom w:val="nil"/>
              <w:right w:val="nil"/>
            </w:tcBorders>
            <w:shd w:val="clear" w:color="auto" w:fill="auto"/>
            <w:vAlign w:val="bottom"/>
          </w:tcPr>
          <w:p w14:paraId="04399A4C"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4.0%</w:t>
            </w:r>
          </w:p>
        </w:tc>
      </w:tr>
      <w:tr w:rsidR="00CE43DE" w:rsidRPr="000712D9" w14:paraId="0F2D2357" w14:textId="77777777" w:rsidTr="00EC45C5">
        <w:trPr>
          <w:trHeight w:val="288"/>
          <w:tblHeader/>
        </w:trPr>
        <w:tc>
          <w:tcPr>
            <w:tcW w:w="2425" w:type="dxa"/>
            <w:tcBorders>
              <w:top w:val="nil"/>
              <w:left w:val="nil"/>
              <w:bottom w:val="nil"/>
              <w:right w:val="nil"/>
            </w:tcBorders>
            <w:shd w:val="clear" w:color="auto" w:fill="auto"/>
            <w:vAlign w:val="bottom"/>
          </w:tcPr>
          <w:p w14:paraId="45E3EE9E"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ДЛС Ракитово</w:t>
            </w:r>
          </w:p>
        </w:tc>
        <w:tc>
          <w:tcPr>
            <w:tcW w:w="1583" w:type="dxa"/>
            <w:tcBorders>
              <w:top w:val="nil"/>
              <w:left w:val="nil"/>
              <w:bottom w:val="nil"/>
              <w:right w:val="nil"/>
            </w:tcBorders>
            <w:shd w:val="clear" w:color="auto" w:fill="auto"/>
            <w:vAlign w:val="bottom"/>
          </w:tcPr>
          <w:p w14:paraId="54460A3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39.72</w:t>
            </w:r>
          </w:p>
        </w:tc>
        <w:tc>
          <w:tcPr>
            <w:tcW w:w="1560" w:type="dxa"/>
            <w:tcBorders>
              <w:top w:val="nil"/>
              <w:left w:val="nil"/>
              <w:bottom w:val="nil"/>
              <w:right w:val="nil"/>
            </w:tcBorders>
            <w:shd w:val="clear" w:color="auto" w:fill="auto"/>
            <w:vAlign w:val="bottom"/>
          </w:tcPr>
          <w:p w14:paraId="1E022876"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3972</w:t>
            </w:r>
          </w:p>
        </w:tc>
        <w:tc>
          <w:tcPr>
            <w:tcW w:w="1945" w:type="dxa"/>
            <w:tcBorders>
              <w:top w:val="nil"/>
              <w:left w:val="nil"/>
              <w:bottom w:val="nil"/>
              <w:right w:val="nil"/>
            </w:tcBorders>
            <w:shd w:val="clear" w:color="auto" w:fill="auto"/>
            <w:vAlign w:val="bottom"/>
          </w:tcPr>
          <w:p w14:paraId="53D6F9D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24589</w:t>
            </w:r>
          </w:p>
        </w:tc>
        <w:tc>
          <w:tcPr>
            <w:tcW w:w="1739" w:type="dxa"/>
            <w:tcBorders>
              <w:top w:val="nil"/>
              <w:left w:val="nil"/>
              <w:bottom w:val="nil"/>
              <w:right w:val="nil"/>
            </w:tcBorders>
            <w:shd w:val="clear" w:color="auto" w:fill="auto"/>
            <w:vAlign w:val="bottom"/>
          </w:tcPr>
          <w:p w14:paraId="793C08DE"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16.2%</w:t>
            </w:r>
          </w:p>
        </w:tc>
      </w:tr>
      <w:tr w:rsidR="00CE43DE" w:rsidRPr="000712D9" w14:paraId="51A435EB" w14:textId="77777777" w:rsidTr="00EC45C5">
        <w:trPr>
          <w:trHeight w:val="288"/>
          <w:tblHeader/>
        </w:trPr>
        <w:tc>
          <w:tcPr>
            <w:tcW w:w="2425" w:type="dxa"/>
            <w:tcBorders>
              <w:top w:val="nil"/>
              <w:left w:val="nil"/>
              <w:bottom w:val="nil"/>
              <w:right w:val="nil"/>
            </w:tcBorders>
            <w:shd w:val="clear" w:color="auto" w:fill="auto"/>
            <w:vAlign w:val="bottom"/>
          </w:tcPr>
          <w:p w14:paraId="51B1694A"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ДЛС Росица</w:t>
            </w:r>
          </w:p>
        </w:tc>
        <w:tc>
          <w:tcPr>
            <w:tcW w:w="1583" w:type="dxa"/>
            <w:tcBorders>
              <w:top w:val="nil"/>
              <w:left w:val="nil"/>
              <w:bottom w:val="nil"/>
              <w:right w:val="nil"/>
            </w:tcBorders>
            <w:shd w:val="clear" w:color="auto" w:fill="auto"/>
            <w:vAlign w:val="bottom"/>
          </w:tcPr>
          <w:p w14:paraId="1E212DE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2.15</w:t>
            </w:r>
          </w:p>
        </w:tc>
        <w:tc>
          <w:tcPr>
            <w:tcW w:w="1560" w:type="dxa"/>
            <w:tcBorders>
              <w:top w:val="nil"/>
              <w:left w:val="nil"/>
              <w:bottom w:val="nil"/>
              <w:right w:val="nil"/>
            </w:tcBorders>
            <w:shd w:val="clear" w:color="auto" w:fill="auto"/>
            <w:vAlign w:val="bottom"/>
          </w:tcPr>
          <w:p w14:paraId="79EBA21A"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215</w:t>
            </w:r>
          </w:p>
        </w:tc>
        <w:tc>
          <w:tcPr>
            <w:tcW w:w="1945" w:type="dxa"/>
            <w:tcBorders>
              <w:top w:val="nil"/>
              <w:left w:val="nil"/>
              <w:bottom w:val="nil"/>
              <w:right w:val="nil"/>
            </w:tcBorders>
            <w:shd w:val="clear" w:color="auto" w:fill="auto"/>
            <w:vAlign w:val="bottom"/>
          </w:tcPr>
          <w:p w14:paraId="5FB6CACF"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18484</w:t>
            </w:r>
          </w:p>
        </w:tc>
        <w:tc>
          <w:tcPr>
            <w:tcW w:w="1739" w:type="dxa"/>
            <w:tcBorders>
              <w:top w:val="nil"/>
              <w:left w:val="nil"/>
              <w:bottom w:val="nil"/>
              <w:right w:val="nil"/>
            </w:tcBorders>
            <w:shd w:val="clear" w:color="auto" w:fill="auto"/>
            <w:vAlign w:val="bottom"/>
          </w:tcPr>
          <w:p w14:paraId="028F61B6"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1.2%</w:t>
            </w:r>
          </w:p>
        </w:tc>
      </w:tr>
      <w:tr w:rsidR="00CE43DE" w:rsidRPr="000712D9" w14:paraId="09E435C4" w14:textId="77777777" w:rsidTr="00EC45C5">
        <w:trPr>
          <w:trHeight w:val="288"/>
          <w:tblHeader/>
        </w:trPr>
        <w:tc>
          <w:tcPr>
            <w:tcW w:w="2425" w:type="dxa"/>
            <w:tcBorders>
              <w:top w:val="nil"/>
              <w:left w:val="nil"/>
              <w:bottom w:val="nil"/>
              <w:right w:val="nil"/>
            </w:tcBorders>
            <w:shd w:val="clear" w:color="auto" w:fill="auto"/>
            <w:vAlign w:val="bottom"/>
          </w:tcPr>
          <w:p w14:paraId="23B5580F"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ДЛС Русалка (Априлци)</w:t>
            </w:r>
          </w:p>
        </w:tc>
        <w:tc>
          <w:tcPr>
            <w:tcW w:w="1583" w:type="dxa"/>
            <w:tcBorders>
              <w:top w:val="nil"/>
              <w:left w:val="nil"/>
              <w:bottom w:val="nil"/>
              <w:right w:val="nil"/>
            </w:tcBorders>
            <w:shd w:val="clear" w:color="auto" w:fill="auto"/>
            <w:vAlign w:val="bottom"/>
          </w:tcPr>
          <w:p w14:paraId="7F00003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6.76</w:t>
            </w:r>
          </w:p>
        </w:tc>
        <w:tc>
          <w:tcPr>
            <w:tcW w:w="1560" w:type="dxa"/>
            <w:tcBorders>
              <w:top w:val="nil"/>
              <w:left w:val="nil"/>
              <w:bottom w:val="nil"/>
              <w:right w:val="nil"/>
            </w:tcBorders>
            <w:shd w:val="clear" w:color="auto" w:fill="auto"/>
            <w:vAlign w:val="bottom"/>
          </w:tcPr>
          <w:p w14:paraId="3E14B30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676</w:t>
            </w:r>
          </w:p>
        </w:tc>
        <w:tc>
          <w:tcPr>
            <w:tcW w:w="1945" w:type="dxa"/>
            <w:tcBorders>
              <w:top w:val="nil"/>
              <w:left w:val="nil"/>
              <w:bottom w:val="nil"/>
              <w:right w:val="nil"/>
            </w:tcBorders>
            <w:shd w:val="clear" w:color="auto" w:fill="auto"/>
            <w:vAlign w:val="bottom"/>
          </w:tcPr>
          <w:p w14:paraId="3B25730E"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19029</w:t>
            </w:r>
          </w:p>
        </w:tc>
        <w:tc>
          <w:tcPr>
            <w:tcW w:w="1739" w:type="dxa"/>
            <w:tcBorders>
              <w:top w:val="nil"/>
              <w:left w:val="nil"/>
              <w:bottom w:val="nil"/>
              <w:right w:val="nil"/>
            </w:tcBorders>
            <w:shd w:val="clear" w:color="auto" w:fill="auto"/>
            <w:vAlign w:val="bottom"/>
          </w:tcPr>
          <w:p w14:paraId="26BBB38F"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3.6%</w:t>
            </w:r>
          </w:p>
        </w:tc>
      </w:tr>
      <w:tr w:rsidR="00CE43DE" w:rsidRPr="000712D9" w14:paraId="7874680E" w14:textId="77777777" w:rsidTr="00EC45C5">
        <w:trPr>
          <w:trHeight w:val="288"/>
          <w:tblHeader/>
        </w:trPr>
        <w:tc>
          <w:tcPr>
            <w:tcW w:w="2425" w:type="dxa"/>
            <w:tcBorders>
              <w:top w:val="nil"/>
              <w:left w:val="nil"/>
              <w:bottom w:val="nil"/>
              <w:right w:val="nil"/>
            </w:tcBorders>
            <w:shd w:val="clear" w:color="auto" w:fill="auto"/>
            <w:vAlign w:val="bottom"/>
          </w:tcPr>
          <w:p w14:paraId="12EF5841"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ДЛС Чепино</w:t>
            </w:r>
          </w:p>
        </w:tc>
        <w:tc>
          <w:tcPr>
            <w:tcW w:w="1583" w:type="dxa"/>
            <w:tcBorders>
              <w:top w:val="nil"/>
              <w:left w:val="nil"/>
              <w:bottom w:val="nil"/>
              <w:right w:val="nil"/>
            </w:tcBorders>
            <w:shd w:val="clear" w:color="auto" w:fill="auto"/>
            <w:vAlign w:val="bottom"/>
          </w:tcPr>
          <w:p w14:paraId="031963FF"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19.53</w:t>
            </w:r>
          </w:p>
        </w:tc>
        <w:tc>
          <w:tcPr>
            <w:tcW w:w="1560" w:type="dxa"/>
            <w:tcBorders>
              <w:top w:val="nil"/>
              <w:left w:val="nil"/>
              <w:bottom w:val="nil"/>
              <w:right w:val="nil"/>
            </w:tcBorders>
            <w:shd w:val="clear" w:color="auto" w:fill="auto"/>
            <w:vAlign w:val="bottom"/>
          </w:tcPr>
          <w:p w14:paraId="001DF1D3"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1953</w:t>
            </w:r>
          </w:p>
        </w:tc>
        <w:tc>
          <w:tcPr>
            <w:tcW w:w="1945" w:type="dxa"/>
            <w:tcBorders>
              <w:top w:val="nil"/>
              <w:left w:val="nil"/>
              <w:bottom w:val="nil"/>
              <w:right w:val="nil"/>
            </w:tcBorders>
            <w:shd w:val="clear" w:color="auto" w:fill="auto"/>
            <w:vAlign w:val="bottom"/>
          </w:tcPr>
          <w:p w14:paraId="17D2EA5F"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10412</w:t>
            </w:r>
          </w:p>
        </w:tc>
        <w:tc>
          <w:tcPr>
            <w:tcW w:w="1739" w:type="dxa"/>
            <w:tcBorders>
              <w:top w:val="nil"/>
              <w:left w:val="nil"/>
              <w:bottom w:val="nil"/>
              <w:right w:val="nil"/>
            </w:tcBorders>
            <w:shd w:val="clear" w:color="auto" w:fill="auto"/>
            <w:vAlign w:val="bottom"/>
          </w:tcPr>
          <w:p w14:paraId="11760A43"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18.8%</w:t>
            </w:r>
          </w:p>
        </w:tc>
      </w:tr>
      <w:tr w:rsidR="00CE43DE" w:rsidRPr="000712D9" w14:paraId="3389C4A6" w14:textId="77777777" w:rsidTr="00EC45C5">
        <w:trPr>
          <w:trHeight w:val="288"/>
          <w:tblHeader/>
        </w:trPr>
        <w:tc>
          <w:tcPr>
            <w:tcW w:w="2425" w:type="dxa"/>
            <w:tcBorders>
              <w:top w:val="nil"/>
              <w:left w:val="nil"/>
              <w:bottom w:val="nil"/>
              <w:right w:val="nil"/>
            </w:tcBorders>
            <w:shd w:val="clear" w:color="auto" w:fill="auto"/>
            <w:vAlign w:val="bottom"/>
          </w:tcPr>
          <w:p w14:paraId="24C8D860"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ДЛС Чехльово</w:t>
            </w:r>
          </w:p>
        </w:tc>
        <w:tc>
          <w:tcPr>
            <w:tcW w:w="1583" w:type="dxa"/>
            <w:tcBorders>
              <w:top w:val="nil"/>
              <w:left w:val="nil"/>
              <w:bottom w:val="nil"/>
              <w:right w:val="nil"/>
            </w:tcBorders>
            <w:shd w:val="clear" w:color="auto" w:fill="auto"/>
            <w:vAlign w:val="bottom"/>
          </w:tcPr>
          <w:p w14:paraId="482194F2"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1.72</w:t>
            </w:r>
          </w:p>
        </w:tc>
        <w:tc>
          <w:tcPr>
            <w:tcW w:w="1560" w:type="dxa"/>
            <w:tcBorders>
              <w:top w:val="nil"/>
              <w:left w:val="nil"/>
              <w:bottom w:val="nil"/>
              <w:right w:val="nil"/>
            </w:tcBorders>
            <w:shd w:val="clear" w:color="auto" w:fill="auto"/>
            <w:vAlign w:val="bottom"/>
          </w:tcPr>
          <w:p w14:paraId="4B5BD8F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172</w:t>
            </w:r>
          </w:p>
        </w:tc>
        <w:tc>
          <w:tcPr>
            <w:tcW w:w="1945" w:type="dxa"/>
            <w:tcBorders>
              <w:top w:val="nil"/>
              <w:left w:val="nil"/>
              <w:bottom w:val="nil"/>
              <w:right w:val="nil"/>
            </w:tcBorders>
            <w:shd w:val="clear" w:color="auto" w:fill="auto"/>
            <w:vAlign w:val="bottom"/>
          </w:tcPr>
          <w:p w14:paraId="1DA029EB"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10071</w:t>
            </w:r>
          </w:p>
        </w:tc>
        <w:tc>
          <w:tcPr>
            <w:tcW w:w="1739" w:type="dxa"/>
            <w:tcBorders>
              <w:top w:val="nil"/>
              <w:left w:val="nil"/>
              <w:bottom w:val="nil"/>
              <w:right w:val="nil"/>
            </w:tcBorders>
            <w:shd w:val="clear" w:color="auto" w:fill="auto"/>
            <w:vAlign w:val="bottom"/>
          </w:tcPr>
          <w:p w14:paraId="2474E534"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1.7%</w:t>
            </w:r>
          </w:p>
        </w:tc>
      </w:tr>
      <w:tr w:rsidR="00CE43DE" w:rsidRPr="000712D9" w14:paraId="219CB44B" w14:textId="77777777" w:rsidTr="00EC45C5">
        <w:trPr>
          <w:trHeight w:val="288"/>
          <w:tblHeader/>
        </w:trPr>
        <w:tc>
          <w:tcPr>
            <w:tcW w:w="2425" w:type="dxa"/>
            <w:tcBorders>
              <w:top w:val="nil"/>
              <w:left w:val="nil"/>
              <w:bottom w:val="nil"/>
              <w:right w:val="nil"/>
            </w:tcBorders>
            <w:shd w:val="clear" w:color="auto" w:fill="auto"/>
            <w:vAlign w:val="bottom"/>
          </w:tcPr>
          <w:p w14:paraId="4749D617"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ДЛС Широка поляна</w:t>
            </w:r>
          </w:p>
        </w:tc>
        <w:tc>
          <w:tcPr>
            <w:tcW w:w="1583" w:type="dxa"/>
            <w:tcBorders>
              <w:top w:val="nil"/>
              <w:left w:val="nil"/>
              <w:bottom w:val="nil"/>
              <w:right w:val="nil"/>
            </w:tcBorders>
            <w:shd w:val="clear" w:color="auto" w:fill="auto"/>
            <w:vAlign w:val="bottom"/>
          </w:tcPr>
          <w:p w14:paraId="76A71CA0"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26.25</w:t>
            </w:r>
          </w:p>
        </w:tc>
        <w:tc>
          <w:tcPr>
            <w:tcW w:w="1560" w:type="dxa"/>
            <w:tcBorders>
              <w:top w:val="nil"/>
              <w:left w:val="nil"/>
              <w:bottom w:val="nil"/>
              <w:right w:val="nil"/>
            </w:tcBorders>
            <w:shd w:val="clear" w:color="auto" w:fill="auto"/>
            <w:vAlign w:val="bottom"/>
          </w:tcPr>
          <w:p w14:paraId="04021207"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2625</w:t>
            </w:r>
          </w:p>
        </w:tc>
        <w:tc>
          <w:tcPr>
            <w:tcW w:w="1945" w:type="dxa"/>
            <w:tcBorders>
              <w:top w:val="nil"/>
              <w:left w:val="nil"/>
              <w:bottom w:val="nil"/>
              <w:right w:val="nil"/>
            </w:tcBorders>
            <w:shd w:val="clear" w:color="auto" w:fill="auto"/>
            <w:vAlign w:val="bottom"/>
          </w:tcPr>
          <w:p w14:paraId="5E7A393C"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11904</w:t>
            </w:r>
          </w:p>
        </w:tc>
        <w:tc>
          <w:tcPr>
            <w:tcW w:w="1739" w:type="dxa"/>
            <w:tcBorders>
              <w:top w:val="nil"/>
              <w:left w:val="nil"/>
              <w:bottom w:val="nil"/>
              <w:right w:val="nil"/>
            </w:tcBorders>
            <w:shd w:val="clear" w:color="auto" w:fill="auto"/>
            <w:vAlign w:val="bottom"/>
          </w:tcPr>
          <w:p w14:paraId="11F29076"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22.1%</w:t>
            </w:r>
          </w:p>
        </w:tc>
      </w:tr>
      <w:tr w:rsidR="00CE43DE" w:rsidRPr="000712D9" w14:paraId="0CDB76DC" w14:textId="77777777" w:rsidTr="00EC45C5">
        <w:trPr>
          <w:trHeight w:val="288"/>
          <w:tblHeader/>
        </w:trPr>
        <w:tc>
          <w:tcPr>
            <w:tcW w:w="2425" w:type="dxa"/>
            <w:tcBorders>
              <w:top w:val="nil"/>
              <w:left w:val="nil"/>
              <w:bottom w:val="nil"/>
              <w:right w:val="nil"/>
            </w:tcBorders>
            <w:shd w:val="clear" w:color="auto" w:fill="auto"/>
            <w:vAlign w:val="bottom"/>
          </w:tcPr>
          <w:p w14:paraId="13BD6848" w14:textId="77777777" w:rsidR="00CE43DE" w:rsidRPr="000712D9" w:rsidRDefault="00CE43DE" w:rsidP="00CE43DE">
            <w:pPr>
              <w:spacing w:before="0" w:line="240" w:lineRule="auto"/>
              <w:jc w:val="left"/>
              <w:rPr>
                <w:color w:val="000000"/>
                <w:sz w:val="20"/>
                <w:szCs w:val="20"/>
              </w:rPr>
            </w:pPr>
            <w:r w:rsidRPr="000712D9">
              <w:rPr>
                <w:color w:val="000000"/>
                <w:sz w:val="20"/>
                <w:szCs w:val="20"/>
              </w:rPr>
              <w:t>ДЛС Юндола</w:t>
            </w:r>
          </w:p>
        </w:tc>
        <w:tc>
          <w:tcPr>
            <w:tcW w:w="1583" w:type="dxa"/>
            <w:tcBorders>
              <w:top w:val="nil"/>
              <w:left w:val="nil"/>
              <w:bottom w:val="nil"/>
              <w:right w:val="nil"/>
            </w:tcBorders>
            <w:shd w:val="clear" w:color="auto" w:fill="auto"/>
            <w:vAlign w:val="bottom"/>
          </w:tcPr>
          <w:p w14:paraId="64564D1F"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1.52</w:t>
            </w:r>
          </w:p>
        </w:tc>
        <w:tc>
          <w:tcPr>
            <w:tcW w:w="1560" w:type="dxa"/>
            <w:tcBorders>
              <w:top w:val="nil"/>
              <w:left w:val="nil"/>
              <w:bottom w:val="nil"/>
              <w:right w:val="nil"/>
            </w:tcBorders>
            <w:shd w:val="clear" w:color="auto" w:fill="auto"/>
            <w:vAlign w:val="bottom"/>
          </w:tcPr>
          <w:p w14:paraId="5DD99C97"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152</w:t>
            </w:r>
          </w:p>
        </w:tc>
        <w:tc>
          <w:tcPr>
            <w:tcW w:w="1945" w:type="dxa"/>
            <w:tcBorders>
              <w:top w:val="nil"/>
              <w:left w:val="nil"/>
              <w:bottom w:val="nil"/>
              <w:right w:val="nil"/>
            </w:tcBorders>
            <w:shd w:val="clear" w:color="auto" w:fill="auto"/>
            <w:vAlign w:val="bottom"/>
          </w:tcPr>
          <w:p w14:paraId="00593024"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9595</w:t>
            </w:r>
          </w:p>
        </w:tc>
        <w:tc>
          <w:tcPr>
            <w:tcW w:w="1739" w:type="dxa"/>
            <w:tcBorders>
              <w:top w:val="nil"/>
              <w:left w:val="nil"/>
              <w:bottom w:val="nil"/>
              <w:right w:val="nil"/>
            </w:tcBorders>
            <w:shd w:val="clear" w:color="auto" w:fill="auto"/>
            <w:vAlign w:val="bottom"/>
          </w:tcPr>
          <w:p w14:paraId="78987C0A"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1.6%</w:t>
            </w:r>
          </w:p>
        </w:tc>
      </w:tr>
      <w:tr w:rsidR="00CE43DE" w:rsidRPr="000712D9" w14:paraId="61BF1F99" w14:textId="77777777" w:rsidTr="00EC45C5">
        <w:trPr>
          <w:trHeight w:val="288"/>
          <w:tblHeader/>
        </w:trPr>
        <w:tc>
          <w:tcPr>
            <w:tcW w:w="2425" w:type="dxa"/>
            <w:tcBorders>
              <w:top w:val="nil"/>
              <w:left w:val="nil"/>
              <w:bottom w:val="single" w:sz="4" w:space="0" w:color="000000"/>
              <w:right w:val="nil"/>
            </w:tcBorders>
            <w:shd w:val="clear" w:color="auto" w:fill="auto"/>
            <w:vAlign w:val="bottom"/>
          </w:tcPr>
          <w:p w14:paraId="5A6B9516" w14:textId="77777777" w:rsidR="00CE43DE" w:rsidRPr="000712D9" w:rsidRDefault="00CE43DE" w:rsidP="00CE43DE">
            <w:pPr>
              <w:spacing w:before="0" w:line="240" w:lineRule="auto"/>
              <w:jc w:val="left"/>
              <w:rPr>
                <w:color w:val="000000"/>
                <w:sz w:val="20"/>
                <w:szCs w:val="20"/>
              </w:rPr>
            </w:pPr>
            <w:r w:rsidRPr="000712D9">
              <w:rPr>
                <w:color w:val="000000"/>
                <w:sz w:val="20"/>
                <w:szCs w:val="20"/>
              </w:rPr>
              <w:t>УОГС Петрохан</w:t>
            </w:r>
          </w:p>
        </w:tc>
        <w:tc>
          <w:tcPr>
            <w:tcW w:w="1583" w:type="dxa"/>
            <w:tcBorders>
              <w:top w:val="nil"/>
              <w:left w:val="nil"/>
              <w:bottom w:val="single" w:sz="4" w:space="0" w:color="000000"/>
              <w:right w:val="nil"/>
            </w:tcBorders>
            <w:shd w:val="clear" w:color="auto" w:fill="auto"/>
            <w:vAlign w:val="bottom"/>
          </w:tcPr>
          <w:p w14:paraId="6C434B8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3.44</w:t>
            </w:r>
          </w:p>
        </w:tc>
        <w:tc>
          <w:tcPr>
            <w:tcW w:w="1560" w:type="dxa"/>
            <w:tcBorders>
              <w:top w:val="nil"/>
              <w:left w:val="nil"/>
              <w:bottom w:val="single" w:sz="4" w:space="0" w:color="000000"/>
              <w:right w:val="nil"/>
            </w:tcBorders>
            <w:shd w:val="clear" w:color="auto" w:fill="auto"/>
            <w:vAlign w:val="bottom"/>
          </w:tcPr>
          <w:p w14:paraId="6CB642E7"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344</w:t>
            </w:r>
          </w:p>
        </w:tc>
        <w:tc>
          <w:tcPr>
            <w:tcW w:w="1945" w:type="dxa"/>
            <w:tcBorders>
              <w:top w:val="nil"/>
              <w:left w:val="nil"/>
              <w:bottom w:val="single" w:sz="4" w:space="0" w:color="000000"/>
              <w:right w:val="nil"/>
            </w:tcBorders>
            <w:shd w:val="clear" w:color="auto" w:fill="auto"/>
            <w:vAlign w:val="bottom"/>
          </w:tcPr>
          <w:p w14:paraId="27317A4D" w14:textId="77777777" w:rsidR="00CE43DE" w:rsidRPr="000712D9" w:rsidRDefault="00CE43DE" w:rsidP="00CE43DE">
            <w:pPr>
              <w:spacing w:before="0" w:line="240" w:lineRule="auto"/>
              <w:jc w:val="center"/>
              <w:rPr>
                <w:color w:val="000000"/>
                <w:sz w:val="20"/>
                <w:szCs w:val="20"/>
              </w:rPr>
            </w:pPr>
            <w:r w:rsidRPr="000712D9">
              <w:rPr>
                <w:color w:val="000000"/>
                <w:sz w:val="20"/>
                <w:szCs w:val="20"/>
              </w:rPr>
              <w:t>10394</w:t>
            </w:r>
          </w:p>
        </w:tc>
        <w:tc>
          <w:tcPr>
            <w:tcW w:w="1739" w:type="dxa"/>
            <w:tcBorders>
              <w:top w:val="nil"/>
              <w:left w:val="nil"/>
              <w:bottom w:val="single" w:sz="4" w:space="0" w:color="000000"/>
              <w:right w:val="nil"/>
            </w:tcBorders>
            <w:shd w:val="clear" w:color="auto" w:fill="auto"/>
            <w:vAlign w:val="bottom"/>
          </w:tcPr>
          <w:p w14:paraId="302DA27B" w14:textId="77777777" w:rsidR="00CE43DE" w:rsidRPr="000712D9" w:rsidRDefault="00CE43DE" w:rsidP="00CE43DE">
            <w:pPr>
              <w:spacing w:before="0" w:line="240" w:lineRule="auto"/>
              <w:ind w:right="459"/>
              <w:jc w:val="right"/>
              <w:rPr>
                <w:color w:val="000000"/>
                <w:sz w:val="20"/>
                <w:szCs w:val="20"/>
              </w:rPr>
            </w:pPr>
            <w:r w:rsidRPr="000712D9">
              <w:rPr>
                <w:color w:val="000000"/>
                <w:sz w:val="20"/>
                <w:szCs w:val="20"/>
              </w:rPr>
              <w:t>3.3%</w:t>
            </w:r>
          </w:p>
        </w:tc>
      </w:tr>
      <w:tr w:rsidR="00CE43DE" w:rsidRPr="000712D9" w14:paraId="0197A1CB" w14:textId="77777777" w:rsidTr="00EC45C5">
        <w:trPr>
          <w:trHeight w:val="288"/>
          <w:tblHeader/>
        </w:trPr>
        <w:tc>
          <w:tcPr>
            <w:tcW w:w="2425" w:type="dxa"/>
            <w:tcBorders>
              <w:top w:val="single" w:sz="4" w:space="0" w:color="000000"/>
              <w:left w:val="nil"/>
              <w:bottom w:val="nil"/>
              <w:right w:val="nil"/>
            </w:tcBorders>
            <w:shd w:val="clear" w:color="auto" w:fill="auto"/>
            <w:vAlign w:val="bottom"/>
          </w:tcPr>
          <w:p w14:paraId="7C2C2564" w14:textId="77777777" w:rsidR="00CE43DE" w:rsidRPr="000712D9" w:rsidRDefault="00CE43DE" w:rsidP="00CE43DE">
            <w:pPr>
              <w:spacing w:before="0" w:line="240" w:lineRule="auto"/>
              <w:jc w:val="left"/>
              <w:rPr>
                <w:b/>
                <w:color w:val="000000"/>
                <w:sz w:val="20"/>
                <w:szCs w:val="20"/>
              </w:rPr>
            </w:pPr>
            <w:r w:rsidRPr="000712D9">
              <w:rPr>
                <w:b/>
                <w:color w:val="000000"/>
                <w:sz w:val="20"/>
                <w:szCs w:val="20"/>
              </w:rPr>
              <w:t>Общо</w:t>
            </w:r>
          </w:p>
        </w:tc>
        <w:tc>
          <w:tcPr>
            <w:tcW w:w="1583" w:type="dxa"/>
            <w:tcBorders>
              <w:top w:val="single" w:sz="4" w:space="0" w:color="000000"/>
              <w:left w:val="nil"/>
              <w:bottom w:val="nil"/>
              <w:right w:val="nil"/>
            </w:tcBorders>
            <w:shd w:val="clear" w:color="auto" w:fill="auto"/>
            <w:vAlign w:val="bottom"/>
          </w:tcPr>
          <w:p w14:paraId="44A37459" w14:textId="77777777" w:rsidR="00CE43DE" w:rsidRPr="000712D9" w:rsidRDefault="00CE43DE" w:rsidP="00CE43DE">
            <w:pPr>
              <w:spacing w:before="0" w:line="240" w:lineRule="auto"/>
              <w:jc w:val="center"/>
              <w:rPr>
                <w:b/>
                <w:color w:val="000000"/>
                <w:sz w:val="20"/>
                <w:szCs w:val="20"/>
              </w:rPr>
            </w:pPr>
            <w:r w:rsidRPr="000712D9">
              <w:rPr>
                <w:b/>
                <w:color w:val="000000"/>
                <w:sz w:val="20"/>
                <w:szCs w:val="20"/>
              </w:rPr>
              <w:t>1975.87</w:t>
            </w:r>
          </w:p>
        </w:tc>
        <w:tc>
          <w:tcPr>
            <w:tcW w:w="1560" w:type="dxa"/>
            <w:tcBorders>
              <w:top w:val="single" w:sz="4" w:space="0" w:color="000000"/>
              <w:left w:val="nil"/>
              <w:bottom w:val="nil"/>
              <w:right w:val="nil"/>
            </w:tcBorders>
            <w:shd w:val="clear" w:color="auto" w:fill="auto"/>
            <w:vAlign w:val="bottom"/>
          </w:tcPr>
          <w:p w14:paraId="4DB36075" w14:textId="77777777" w:rsidR="00CE43DE" w:rsidRPr="000712D9" w:rsidRDefault="00CE43DE" w:rsidP="00CE43DE">
            <w:pPr>
              <w:spacing w:before="0" w:line="240" w:lineRule="auto"/>
              <w:jc w:val="center"/>
              <w:rPr>
                <w:b/>
                <w:color w:val="000000"/>
                <w:sz w:val="20"/>
                <w:szCs w:val="20"/>
              </w:rPr>
            </w:pPr>
            <w:r w:rsidRPr="000712D9">
              <w:rPr>
                <w:b/>
                <w:color w:val="000000"/>
                <w:sz w:val="20"/>
                <w:szCs w:val="20"/>
              </w:rPr>
              <w:t>197587</w:t>
            </w:r>
          </w:p>
        </w:tc>
        <w:tc>
          <w:tcPr>
            <w:tcW w:w="1945" w:type="dxa"/>
            <w:tcBorders>
              <w:top w:val="single" w:sz="4" w:space="0" w:color="000000"/>
              <w:left w:val="nil"/>
              <w:bottom w:val="nil"/>
              <w:right w:val="nil"/>
            </w:tcBorders>
            <w:shd w:val="clear" w:color="auto" w:fill="auto"/>
            <w:vAlign w:val="bottom"/>
          </w:tcPr>
          <w:p w14:paraId="75885872" w14:textId="77777777" w:rsidR="00CE43DE" w:rsidRPr="000712D9" w:rsidRDefault="00CE43DE" w:rsidP="00CE43DE">
            <w:pPr>
              <w:spacing w:before="0" w:line="240" w:lineRule="auto"/>
              <w:jc w:val="center"/>
              <w:rPr>
                <w:b/>
                <w:color w:val="000000"/>
                <w:sz w:val="20"/>
                <w:szCs w:val="20"/>
              </w:rPr>
            </w:pPr>
            <w:r w:rsidRPr="000712D9">
              <w:rPr>
                <w:b/>
                <w:color w:val="000000"/>
                <w:sz w:val="20"/>
                <w:szCs w:val="20"/>
              </w:rPr>
              <w:t>4546915</w:t>
            </w:r>
          </w:p>
        </w:tc>
        <w:tc>
          <w:tcPr>
            <w:tcW w:w="1739" w:type="dxa"/>
            <w:tcBorders>
              <w:top w:val="single" w:sz="4" w:space="0" w:color="000000"/>
              <w:left w:val="nil"/>
              <w:bottom w:val="nil"/>
              <w:right w:val="nil"/>
            </w:tcBorders>
            <w:shd w:val="clear" w:color="auto" w:fill="auto"/>
            <w:vAlign w:val="center"/>
          </w:tcPr>
          <w:p w14:paraId="0AB5F57E" w14:textId="77777777" w:rsidR="00CE43DE" w:rsidRPr="000712D9" w:rsidRDefault="00CE43DE" w:rsidP="00CE43DE">
            <w:pPr>
              <w:tabs>
                <w:tab w:val="left" w:pos="1325"/>
              </w:tabs>
              <w:spacing w:before="0" w:line="240" w:lineRule="auto"/>
              <w:ind w:right="198"/>
              <w:jc w:val="right"/>
              <w:rPr>
                <w:b/>
                <w:color w:val="000000"/>
                <w:sz w:val="20"/>
                <w:szCs w:val="20"/>
              </w:rPr>
            </w:pPr>
            <w:r w:rsidRPr="000712D9">
              <w:rPr>
                <w:b/>
                <w:color w:val="000000"/>
                <w:sz w:val="20"/>
                <w:szCs w:val="20"/>
              </w:rPr>
              <w:t>Средно: 0.07</w:t>
            </w:r>
          </w:p>
        </w:tc>
      </w:tr>
    </w:tbl>
    <w:p w14:paraId="31269302" w14:textId="77777777" w:rsidR="00CE43DE" w:rsidRPr="000712D9" w:rsidRDefault="00CE43DE" w:rsidP="00CE43DE">
      <w:pPr>
        <w:spacing w:line="240" w:lineRule="auto"/>
        <w:rPr>
          <w:color w:val="000000"/>
        </w:rPr>
      </w:pPr>
    </w:p>
    <w:p w14:paraId="2FE2784A" w14:textId="77777777" w:rsidR="00CE43DE" w:rsidRPr="000712D9" w:rsidRDefault="00CE43DE" w:rsidP="00DF4E58">
      <w:pPr>
        <w:spacing w:line="240" w:lineRule="auto"/>
        <w:rPr>
          <w:b/>
        </w:rPr>
      </w:pPr>
      <w:r w:rsidRPr="000712D9">
        <w:br w:type="page"/>
      </w:r>
      <w:r w:rsidRPr="000712D9">
        <w:rPr>
          <w:b/>
        </w:rPr>
        <w:t>В. Карта на ключовите местообитания по защитени зони според модела на пригодност</w:t>
      </w:r>
    </w:p>
    <w:p w14:paraId="1E2D7594" w14:textId="77777777" w:rsidR="00CE43DE" w:rsidRPr="00BC0BA3" w:rsidRDefault="005933F8" w:rsidP="00CE43DE">
      <w:pPr>
        <w:jc w:val="center"/>
      </w:pPr>
      <w:r w:rsidRPr="00BC0BA3">
        <w:rPr>
          <w:noProof/>
          <w:lang w:val="en-GB"/>
        </w:rPr>
        <w:drawing>
          <wp:inline distT="0" distB="0" distL="0" distR="0" wp14:anchorId="77AFB8B6" wp14:editId="2B4E1807">
            <wp:extent cx="7599890" cy="5694216"/>
            <wp:effectExtent l="317" t="0" r="1588" b="1587"/>
            <wp:docPr id="26" name="image8.png" descr="D:\Diana mydocs\1-Projects\5_Rashid\план дива коза2020-2022\нов план-работни\карти\Rupicapra-пригодни местообитания към З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descr="D:\Diana mydocs\1-Projects\5_Rashid\план дива коза2020-2022\нов план-работни\карти\Rupicapra-пригодни местообитания към ЗЗ.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7589486" cy="5686421"/>
                    </a:xfrm>
                    <a:prstGeom prst="rect">
                      <a:avLst/>
                    </a:prstGeom>
                    <a:noFill/>
                    <a:ln>
                      <a:noFill/>
                    </a:ln>
                  </pic:spPr>
                </pic:pic>
              </a:graphicData>
            </a:graphic>
          </wp:inline>
        </w:drawing>
      </w:r>
    </w:p>
    <w:p w14:paraId="510483EC" w14:textId="77777777" w:rsidR="00DF4E58" w:rsidRPr="000712D9" w:rsidRDefault="00DF4E58" w:rsidP="00CE43DE">
      <w:pPr>
        <w:jc w:val="center"/>
        <w:rPr>
          <w:b/>
        </w:rPr>
      </w:pPr>
    </w:p>
    <w:p w14:paraId="0277932D" w14:textId="77777777" w:rsidR="00293536" w:rsidRDefault="00293536" w:rsidP="00CE43DE">
      <w:pPr>
        <w:jc w:val="center"/>
        <w:rPr>
          <w:b/>
        </w:rPr>
      </w:pPr>
    </w:p>
    <w:p w14:paraId="3545CC10" w14:textId="77777777" w:rsidR="00CE43DE" w:rsidRPr="000712D9" w:rsidRDefault="00CE43DE" w:rsidP="00CE43DE">
      <w:pPr>
        <w:jc w:val="center"/>
        <w:rPr>
          <w:b/>
        </w:rPr>
      </w:pPr>
      <w:r w:rsidRPr="000712D9">
        <w:rPr>
          <w:b/>
        </w:rPr>
        <w:t xml:space="preserve">Г. Карта на ключовите местообитания по горски структури според модела на пригодност </w:t>
      </w:r>
    </w:p>
    <w:p w14:paraId="51B2635E" w14:textId="7EBD7D40" w:rsidR="00CE43DE" w:rsidRPr="000712D9" w:rsidRDefault="005933F8" w:rsidP="00262E5B">
      <w:pPr>
        <w:pStyle w:val="Heading9"/>
        <w:rPr>
          <w:b/>
        </w:rPr>
      </w:pPr>
      <w:bookmarkStart w:id="327" w:name="_ПРИЛОЖЕНИЕ_12._Природозащитни"/>
      <w:bookmarkEnd w:id="327"/>
      <w:r w:rsidRPr="00BC0BA3">
        <w:rPr>
          <w:noProof/>
          <w:lang w:val="en-GB"/>
        </w:rPr>
        <w:drawing>
          <wp:inline distT="0" distB="0" distL="0" distR="0" wp14:anchorId="6DFC8C66" wp14:editId="0CA30651">
            <wp:extent cx="7441781" cy="5776708"/>
            <wp:effectExtent l="0" t="5715" r="1270" b="1270"/>
            <wp:docPr id="27" name="image22.png" descr="D:\Diana mydocs\1-Projects\5_Rashid\план дива коза2020-2022\нов план-работни\карти\Rupicapra-пригодни местообитания към горски структур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descr="D:\Diana mydocs\1-Projects\5_Rashid\план дива коза2020-2022\нов план-работни\карти\Rupicapra-пригодни местообитания към горски структури.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7437793" cy="5773613"/>
                    </a:xfrm>
                    <a:prstGeom prst="rect">
                      <a:avLst/>
                    </a:prstGeom>
                    <a:noFill/>
                    <a:ln>
                      <a:noFill/>
                    </a:ln>
                  </pic:spPr>
                </pic:pic>
              </a:graphicData>
            </a:graphic>
          </wp:inline>
        </w:drawing>
      </w:r>
      <w:r w:rsidR="00CE43DE" w:rsidRPr="000712D9">
        <w:br w:type="page"/>
      </w:r>
      <w:r w:rsidR="00DF4E58" w:rsidRPr="000712D9">
        <w:rPr>
          <w:b/>
        </w:rPr>
        <w:t xml:space="preserve">ПРИЛОЖЕНИЕ </w:t>
      </w:r>
      <w:r w:rsidR="00CE43DE" w:rsidRPr="000712D9">
        <w:rPr>
          <w:b/>
        </w:rPr>
        <w:t>1</w:t>
      </w:r>
      <w:r w:rsidR="00EC45C5">
        <w:rPr>
          <w:b/>
        </w:rPr>
        <w:t>2</w:t>
      </w:r>
      <w:r w:rsidR="00CE43DE" w:rsidRPr="000712D9">
        <w:rPr>
          <w:b/>
        </w:rPr>
        <w:t xml:space="preserve">. </w:t>
      </w:r>
      <w:r w:rsidR="00CE43DE" w:rsidRPr="000712D9">
        <w:t>Природозащитни мерки за опазване на вида и мерки за мониторинг и научни изследвания според „План за действие за дивата коза в България 2007 – 2016“</w:t>
      </w:r>
    </w:p>
    <w:p w14:paraId="439AFA05" w14:textId="77777777" w:rsidR="00CE43DE" w:rsidRPr="000712D9" w:rsidRDefault="00CE43DE" w:rsidP="00CE43DE">
      <w:pPr>
        <w:spacing w:line="240" w:lineRule="auto"/>
        <w:rPr>
          <w:b/>
          <w:color w:val="000000"/>
          <w:u w:val="single"/>
        </w:rPr>
      </w:pPr>
      <w:r w:rsidRPr="000712D9">
        <w:rPr>
          <w:b/>
          <w:color w:val="000000"/>
          <w:u w:val="single"/>
        </w:rPr>
        <w:t>Преки мерки за защита на места и местообитания</w:t>
      </w:r>
    </w:p>
    <w:p w14:paraId="2B7668BC" w14:textId="77777777" w:rsidR="00CE43DE" w:rsidRPr="000712D9" w:rsidRDefault="00CE43DE" w:rsidP="00CE43DE">
      <w:pPr>
        <w:spacing w:line="240" w:lineRule="auto"/>
        <w:rPr>
          <w:color w:val="000000"/>
        </w:rPr>
      </w:pPr>
      <w:r w:rsidRPr="000712D9">
        <w:rPr>
          <w:color w:val="000000"/>
        </w:rPr>
        <w:t>5.3.1 Обявяване на приоритетни местообитания на дивата коза като Натура 2000 места.</w:t>
      </w:r>
    </w:p>
    <w:p w14:paraId="789CC2BE"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осигури опазването и устойчивото управление на ключовите местообитания на вида.</w:t>
      </w:r>
    </w:p>
    <w:p w14:paraId="30E7FA0C"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4E705E1F"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47D7BB34"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Минимум 80 % от местообитанията на вида са включени в защитени зони на Натура 2000.</w:t>
      </w:r>
    </w:p>
    <w:p w14:paraId="3A35A1F7" w14:textId="77777777" w:rsidR="00CE43DE" w:rsidRPr="000712D9" w:rsidRDefault="00CE43DE" w:rsidP="00CE43DE">
      <w:pPr>
        <w:spacing w:line="240" w:lineRule="auto"/>
        <w:rPr>
          <w:color w:val="000000"/>
        </w:rPr>
      </w:pPr>
      <w:r w:rsidRPr="000712D9">
        <w:rPr>
          <w:color w:val="000000"/>
        </w:rPr>
        <w:t>5.3.2 Обявяване на биокоридори между ключови популации: Витоша – Рила – Пирин, Рила – Родопите, както и отдалечените находища в Родопите и Стара планина.</w:t>
      </w:r>
    </w:p>
    <w:p w14:paraId="36936609"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осигури генетичния обмен между популациите.</w:t>
      </w:r>
    </w:p>
    <w:p w14:paraId="4FBE30EC"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4E67BCC7"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7CC1FF79"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Обявени и включени в мрежата НАТУРА 2000 биокоридори между отделните находища на вида.</w:t>
      </w:r>
    </w:p>
    <w:p w14:paraId="3972B55A" w14:textId="77777777" w:rsidR="00CE43DE" w:rsidRPr="000712D9" w:rsidRDefault="00CE43DE" w:rsidP="00CE43DE">
      <w:pPr>
        <w:spacing w:line="240" w:lineRule="auto"/>
        <w:rPr>
          <w:color w:val="000000"/>
        </w:rPr>
      </w:pPr>
      <w:r w:rsidRPr="000712D9">
        <w:rPr>
          <w:color w:val="000000"/>
        </w:rPr>
        <w:t>5.3.3 Обявяване на приоритетни места и местообитания на дивата коза като защитени територии по смисъла на ЗЗТ. Да се изгради мрежа от защитени територии по северната граница на гръцкия Природен парк “Родопи”, чиято основна цел да бъде осигуряване опазване на трансграничната популация на диви кози и осигуряване на три коридора през общините Рудозем, Смолян и Девин (ЗМ “Циганско Градище”, ЗМ “Герзовица” и ПЗ “Кози скали”).</w:t>
      </w:r>
    </w:p>
    <w:p w14:paraId="00A402DC"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съхранят ключовите територии на вида</w:t>
      </w:r>
    </w:p>
    <w:p w14:paraId="2F0E5823"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5458029E"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4F694CD0"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Обявени минимум 50 % от ключовите за вида територии за ЗТ</w:t>
      </w:r>
    </w:p>
    <w:p w14:paraId="15B4AED1" w14:textId="77777777" w:rsidR="00CE43DE" w:rsidRPr="000712D9" w:rsidRDefault="00CE43DE" w:rsidP="00CE43DE">
      <w:pPr>
        <w:spacing w:line="240" w:lineRule="auto"/>
        <w:rPr>
          <w:b/>
          <w:color w:val="000000"/>
          <w:u w:val="single"/>
        </w:rPr>
      </w:pPr>
      <w:r w:rsidRPr="000712D9">
        <w:rPr>
          <w:b/>
          <w:color w:val="000000"/>
          <w:u w:val="single"/>
        </w:rPr>
        <w:t>Преки мерки за опазване на вида</w:t>
      </w:r>
    </w:p>
    <w:p w14:paraId="4FA346F1" w14:textId="77777777" w:rsidR="00CE43DE" w:rsidRPr="000712D9" w:rsidRDefault="00CE43DE" w:rsidP="00CE43DE">
      <w:pPr>
        <w:spacing w:line="240" w:lineRule="auto"/>
        <w:rPr>
          <w:color w:val="000000"/>
        </w:rPr>
      </w:pPr>
      <w:r w:rsidRPr="000712D9">
        <w:rPr>
          <w:b/>
          <w:color w:val="000000"/>
        </w:rPr>
        <w:t xml:space="preserve">1. </w:t>
      </w:r>
      <w:r w:rsidRPr="000712D9">
        <w:rPr>
          <w:color w:val="000000"/>
        </w:rPr>
        <w:t>Организиране и провеждане на задължителен брой проверки на ловни дружини, ловуващи в (или в близост до) местообитания на диви кози от органите на НУГ, МВР и РИОСВ.</w:t>
      </w:r>
    </w:p>
    <w:p w14:paraId="45E55C2C"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прекрати незаконният лов на дива коза по време на ловуване на други видове дивеч.</w:t>
      </w:r>
    </w:p>
    <w:p w14:paraId="0B0DEEE9"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30931BD7"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169FCD9E"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Реализирани определен брой изненадващи проверки. Заловени и санкционирани нарушители.</w:t>
      </w:r>
    </w:p>
    <w:p w14:paraId="0B9FD6F5" w14:textId="77777777" w:rsidR="00CE43DE" w:rsidRPr="000712D9" w:rsidRDefault="00CE43DE" w:rsidP="00CE43DE">
      <w:pPr>
        <w:spacing w:line="240" w:lineRule="auto"/>
        <w:rPr>
          <w:color w:val="000000"/>
        </w:rPr>
      </w:pPr>
      <w:r w:rsidRPr="000712D9">
        <w:rPr>
          <w:b/>
          <w:color w:val="000000"/>
        </w:rPr>
        <w:t xml:space="preserve">2. </w:t>
      </w:r>
      <w:r w:rsidRPr="000712D9">
        <w:rPr>
          <w:color w:val="000000"/>
        </w:rPr>
        <w:t>Организиране и провеждане на задължителен брой проверки на туристически хижи, хидротехнически съоръжения (охрана на язовири) в близост до местообитания на диви кози от органите на НУГ, МВР, РИОСВ, съвместно с НПО.</w:t>
      </w:r>
    </w:p>
    <w:p w14:paraId="0E061D18"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прекрати незаконния лов на дива коза от ведомствени служители и хижари.</w:t>
      </w:r>
    </w:p>
    <w:p w14:paraId="1B96DC04"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05834512"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17FD7F2F"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Реализирани определен брой изненадващи проверки. Заловени и санкционирани нарушители.</w:t>
      </w:r>
    </w:p>
    <w:p w14:paraId="7304F807" w14:textId="77777777" w:rsidR="00CE43DE" w:rsidRPr="000712D9" w:rsidRDefault="00CE43DE" w:rsidP="00CE43DE">
      <w:pPr>
        <w:spacing w:line="240" w:lineRule="auto"/>
        <w:rPr>
          <w:color w:val="000000"/>
        </w:rPr>
      </w:pPr>
      <w:r w:rsidRPr="000712D9">
        <w:rPr>
          <w:b/>
          <w:color w:val="000000"/>
        </w:rPr>
        <w:t xml:space="preserve">3. </w:t>
      </w:r>
      <w:r w:rsidRPr="000712D9">
        <w:rPr>
          <w:color w:val="000000"/>
        </w:rPr>
        <w:t>Засилени охранителни мерки в ключовите местообитания.</w:t>
      </w:r>
    </w:p>
    <w:p w14:paraId="20AC0919"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повиши превенцията и ограничи максимално бракониерството.</w:t>
      </w:r>
    </w:p>
    <w:p w14:paraId="02E5D4EF"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462687ED"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4F39644B"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Интензивността на проверките в териториите с лесен достъп и през месеците октомври и ноември е повишена с 50 %. Брой заловени нарушители и предотвратени опити за бракониерство.</w:t>
      </w:r>
    </w:p>
    <w:p w14:paraId="67C96FE1" w14:textId="77777777" w:rsidR="00CE43DE" w:rsidRPr="000712D9" w:rsidRDefault="00CE43DE" w:rsidP="00CE43DE">
      <w:pPr>
        <w:spacing w:line="240" w:lineRule="auto"/>
        <w:rPr>
          <w:color w:val="000000"/>
        </w:rPr>
      </w:pPr>
      <w:r w:rsidRPr="000712D9">
        <w:rPr>
          <w:b/>
          <w:color w:val="000000"/>
        </w:rPr>
        <w:t xml:space="preserve">4. </w:t>
      </w:r>
      <w:r w:rsidRPr="000712D9">
        <w:rPr>
          <w:color w:val="000000"/>
        </w:rPr>
        <w:t>При доказано генетично повлияване от алпийска дива коза на субпопулацията от Кормисош да се разработи програма за засилен отстрел на мъжки от тази субпопулация и разселване на мъжки от местната популация с оглед постепенно генетично поглъщане на алпийските гени.</w:t>
      </w:r>
    </w:p>
    <w:p w14:paraId="35D5F463" w14:textId="77777777" w:rsidR="00CE43DE" w:rsidRPr="000712D9" w:rsidRDefault="00CE43DE" w:rsidP="00CE43DE">
      <w:pPr>
        <w:spacing w:line="240" w:lineRule="auto"/>
        <w:rPr>
          <w:color w:val="000000"/>
        </w:rPr>
      </w:pPr>
      <w:r w:rsidRPr="000712D9">
        <w:rPr>
          <w:i/>
          <w:color w:val="000000"/>
        </w:rPr>
        <w:t>Цел</w:t>
      </w:r>
      <w:r w:rsidRPr="000712D9">
        <w:rPr>
          <w:color w:val="000000"/>
        </w:rPr>
        <w:t>: Опазване генетичната чистота на вида.</w:t>
      </w:r>
    </w:p>
    <w:p w14:paraId="6C0D5826"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56FB9001"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0BD06D47"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Разработена и приложена програма, която да осигури възстановяване на оригиналния генотип в дългосрочен период.</w:t>
      </w:r>
    </w:p>
    <w:p w14:paraId="55FCFA62" w14:textId="77777777" w:rsidR="00CE43DE" w:rsidRPr="000712D9" w:rsidRDefault="00CE43DE" w:rsidP="00CE43DE">
      <w:pPr>
        <w:spacing w:line="240" w:lineRule="auto"/>
        <w:rPr>
          <w:color w:val="000000"/>
        </w:rPr>
      </w:pPr>
      <w:r w:rsidRPr="000712D9">
        <w:rPr>
          <w:b/>
          <w:color w:val="000000"/>
        </w:rPr>
        <w:t xml:space="preserve">5. </w:t>
      </w:r>
      <w:r w:rsidRPr="000712D9">
        <w:rPr>
          <w:color w:val="000000"/>
        </w:rPr>
        <w:t>Изготвяне и подържане на национална база данни от МОСВ за организиране и провеждане на незаконен лов, както и търговия с незаконно придобити трофеи. Необходимо е базата да съдържа информация за разкритите и предотвратени опити за бракониерство, търговия с незаконно добити трофей или излагане на такива на обществени места, проведените следствени и наказателни дела, лична информация за бракониерите и т.н.</w:t>
      </w:r>
    </w:p>
    <w:p w14:paraId="651E6747"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установят организирани канали за нелегален ловен туризъм и неблагоприятни за вида популярни бракониерски практики.</w:t>
      </w:r>
    </w:p>
    <w:p w14:paraId="5A6CFB4A"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21F12053"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3A71CCD8"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Изготвена, периодично обновявана и анализирана база данни. Оказана помощ на следствени и съдебни органи за доказване на рецидиви, в резултат от анализа на базата данни.</w:t>
      </w:r>
    </w:p>
    <w:p w14:paraId="3ACC5941" w14:textId="77777777" w:rsidR="00CE43DE" w:rsidRPr="000712D9" w:rsidRDefault="00CE43DE" w:rsidP="00CE43DE">
      <w:pPr>
        <w:spacing w:line="240" w:lineRule="auto"/>
        <w:rPr>
          <w:color w:val="000000"/>
        </w:rPr>
      </w:pPr>
      <w:r w:rsidRPr="000712D9">
        <w:rPr>
          <w:b/>
          <w:color w:val="000000"/>
        </w:rPr>
        <w:t xml:space="preserve">6. </w:t>
      </w:r>
      <w:r w:rsidRPr="000712D9">
        <w:rPr>
          <w:color w:val="000000"/>
        </w:rPr>
        <w:t>Разработване и прилагане на ефективна система за (финансово) стимулиране на контролните органи или местни жители, които участват в залавянето на бракониери или подават информация за тях. Необходим е бюджет от 50 000 лева на година за награди от 1000 лв. за съставен акт и 500 лв. за информатор.</w:t>
      </w:r>
    </w:p>
    <w:p w14:paraId="4C88E3D6"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стимулира повишаването на контрола и превенцията върху незаконния</w:t>
      </w:r>
    </w:p>
    <w:p w14:paraId="3A995EB0" w14:textId="77777777" w:rsidR="00CE43DE" w:rsidRPr="000712D9" w:rsidRDefault="00CE43DE" w:rsidP="00CE43DE">
      <w:pPr>
        <w:spacing w:line="240" w:lineRule="auto"/>
        <w:rPr>
          <w:color w:val="000000"/>
        </w:rPr>
      </w:pPr>
      <w:r w:rsidRPr="000712D9">
        <w:rPr>
          <w:color w:val="000000"/>
        </w:rPr>
        <w:t>отстрел на местно ниво.</w:t>
      </w:r>
    </w:p>
    <w:p w14:paraId="28D24687" w14:textId="77777777" w:rsidR="00CE43DE" w:rsidRPr="000712D9" w:rsidRDefault="00CE43DE" w:rsidP="00CE43DE">
      <w:pPr>
        <w:spacing w:line="240" w:lineRule="auto"/>
        <w:rPr>
          <w:color w:val="000000"/>
        </w:rPr>
      </w:pPr>
      <w:r w:rsidRPr="000712D9">
        <w:rPr>
          <w:i/>
          <w:color w:val="000000"/>
        </w:rPr>
        <w:t xml:space="preserve">Важност: </w:t>
      </w:r>
      <w:r w:rsidRPr="000712D9">
        <w:rPr>
          <w:color w:val="000000"/>
        </w:rPr>
        <w:t>Значителна</w:t>
      </w:r>
    </w:p>
    <w:p w14:paraId="25E8728D" w14:textId="77777777" w:rsidR="00CE43DE" w:rsidRPr="000712D9" w:rsidRDefault="00CE43DE" w:rsidP="00CE43DE">
      <w:pPr>
        <w:spacing w:line="240" w:lineRule="auto"/>
        <w:rPr>
          <w:color w:val="000000"/>
        </w:rPr>
      </w:pPr>
      <w:r w:rsidRPr="000712D9">
        <w:rPr>
          <w:i/>
          <w:color w:val="000000"/>
        </w:rPr>
        <w:t xml:space="preserve">Спешност: </w:t>
      </w:r>
      <w:r w:rsidRPr="000712D9">
        <w:rPr>
          <w:color w:val="000000"/>
        </w:rPr>
        <w:t>Постоянна</w:t>
      </w:r>
    </w:p>
    <w:p w14:paraId="617F45F7" w14:textId="77777777" w:rsidR="00CE43DE" w:rsidRPr="000712D9" w:rsidRDefault="00CE43DE" w:rsidP="00CE43DE">
      <w:pPr>
        <w:spacing w:line="240" w:lineRule="auto"/>
        <w:rPr>
          <w:color w:val="000000"/>
        </w:rPr>
      </w:pPr>
      <w:r w:rsidRPr="000712D9">
        <w:rPr>
          <w:i/>
          <w:color w:val="000000"/>
        </w:rPr>
        <w:t xml:space="preserve">Индикатори за успех: </w:t>
      </w:r>
      <w:r w:rsidRPr="000712D9">
        <w:rPr>
          <w:color w:val="000000"/>
        </w:rPr>
        <w:t>Нараснал процент на заловени бракониери от контролните органи и в резултат на подадени сигнали от местни жители.</w:t>
      </w:r>
    </w:p>
    <w:p w14:paraId="6AABFE27" w14:textId="77777777" w:rsidR="00CE43DE" w:rsidRPr="000712D9" w:rsidRDefault="00CE43DE" w:rsidP="00CE43DE">
      <w:pPr>
        <w:spacing w:line="240" w:lineRule="auto"/>
        <w:rPr>
          <w:color w:val="000000"/>
        </w:rPr>
      </w:pPr>
      <w:r w:rsidRPr="000712D9">
        <w:rPr>
          <w:b/>
          <w:color w:val="000000"/>
        </w:rPr>
        <w:t xml:space="preserve">7. </w:t>
      </w:r>
      <w:r w:rsidRPr="000712D9">
        <w:rPr>
          <w:color w:val="000000"/>
        </w:rPr>
        <w:t>Организиране на редовни съвместни проверки от представители на МОСВ, НУГ,</w:t>
      </w:r>
    </w:p>
    <w:p w14:paraId="63420DCF" w14:textId="77777777" w:rsidR="00CE43DE" w:rsidRPr="000712D9" w:rsidRDefault="00CE43DE" w:rsidP="00CE43DE">
      <w:pPr>
        <w:spacing w:line="240" w:lineRule="auto"/>
        <w:rPr>
          <w:color w:val="000000"/>
        </w:rPr>
      </w:pPr>
      <w:r w:rsidRPr="000712D9">
        <w:rPr>
          <w:color w:val="000000"/>
        </w:rPr>
        <w:t>МВР и прокуратурата за незаконни трофеи на диви кози и други ловни и защитени видове по обществени заведения и частни домове.</w:t>
      </w:r>
    </w:p>
    <w:p w14:paraId="7818B0C3"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намали бракониерския отстрел с цел незаконно излагане на трофеи, като атракция.</w:t>
      </w:r>
    </w:p>
    <w:p w14:paraId="66421EA0" w14:textId="77777777" w:rsidR="00CE43DE" w:rsidRPr="000712D9" w:rsidRDefault="00CE43DE" w:rsidP="00CE43DE">
      <w:pPr>
        <w:spacing w:line="240" w:lineRule="auto"/>
        <w:rPr>
          <w:color w:val="000000"/>
        </w:rPr>
      </w:pPr>
      <w:r w:rsidRPr="000712D9">
        <w:rPr>
          <w:i/>
          <w:color w:val="000000"/>
        </w:rPr>
        <w:t xml:space="preserve">Важност: </w:t>
      </w:r>
      <w:r w:rsidRPr="000712D9">
        <w:rPr>
          <w:color w:val="000000"/>
        </w:rPr>
        <w:t>Значителна</w:t>
      </w:r>
    </w:p>
    <w:p w14:paraId="119DCEA6" w14:textId="77777777" w:rsidR="00CE43DE" w:rsidRPr="000712D9" w:rsidRDefault="00CE43DE" w:rsidP="00CE43DE">
      <w:pPr>
        <w:spacing w:line="240" w:lineRule="auto"/>
        <w:rPr>
          <w:color w:val="000000"/>
        </w:rPr>
      </w:pPr>
      <w:r w:rsidRPr="000712D9">
        <w:rPr>
          <w:i/>
          <w:color w:val="000000"/>
        </w:rPr>
        <w:t xml:space="preserve">Спешност: </w:t>
      </w:r>
      <w:r w:rsidRPr="000712D9">
        <w:rPr>
          <w:color w:val="000000"/>
        </w:rPr>
        <w:t>Постоянна</w:t>
      </w:r>
    </w:p>
    <w:p w14:paraId="6E0D66B5" w14:textId="77777777" w:rsidR="00CE43DE" w:rsidRPr="000712D9" w:rsidRDefault="00CE43DE" w:rsidP="00CE43DE">
      <w:pPr>
        <w:spacing w:line="240" w:lineRule="auto"/>
        <w:rPr>
          <w:color w:val="000000"/>
        </w:rPr>
      </w:pPr>
      <w:r w:rsidRPr="000712D9">
        <w:rPr>
          <w:i/>
          <w:color w:val="000000"/>
        </w:rPr>
        <w:t xml:space="preserve">Индикатори за успех: </w:t>
      </w:r>
      <w:r w:rsidRPr="000712D9">
        <w:rPr>
          <w:color w:val="000000"/>
        </w:rPr>
        <w:t>Липса на изложени препарати в обществени заведения</w:t>
      </w:r>
    </w:p>
    <w:p w14:paraId="132A14A2" w14:textId="77777777" w:rsidR="00CE43DE" w:rsidRPr="000712D9" w:rsidRDefault="00CE43DE" w:rsidP="00CE43DE">
      <w:pPr>
        <w:spacing w:line="240" w:lineRule="auto"/>
        <w:rPr>
          <w:color w:val="000000"/>
        </w:rPr>
      </w:pPr>
      <w:r w:rsidRPr="000712D9">
        <w:rPr>
          <w:b/>
          <w:color w:val="000000"/>
        </w:rPr>
        <w:t xml:space="preserve">8. </w:t>
      </w:r>
      <w:r w:rsidRPr="000712D9">
        <w:rPr>
          <w:color w:val="000000"/>
        </w:rPr>
        <w:t>Отклоняване на маркирани/туристически пътеки и забрана на горскостопански мероприятия в ключовите места и местообитания и в непосредствена близост до тях през размножителния период на вида (април, май, юни). Важните места за размножаване заемат малка площ от територията на ДЛ (ДДС) и включват скалисти терени с голям наклон и нисък запас на дървесина. В същото време честото безпокойство през този период води до висока смъртност на приплодите.</w:t>
      </w:r>
    </w:p>
    <w:p w14:paraId="50664D76"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намалят загубите от безпокойство през размножителния период.</w:t>
      </w:r>
    </w:p>
    <w:p w14:paraId="7FB6940F"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Средна</w:t>
      </w:r>
    </w:p>
    <w:p w14:paraId="1A5B0EBE"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32515C47" w14:textId="77777777" w:rsidR="00CE43DE" w:rsidRPr="00AB16BD" w:rsidRDefault="00CE43DE" w:rsidP="00CE43DE">
      <w:pPr>
        <w:spacing w:line="240" w:lineRule="auto"/>
        <w:rPr>
          <w:color w:val="000000"/>
        </w:rPr>
      </w:pPr>
      <w:r w:rsidRPr="000712D9">
        <w:rPr>
          <w:i/>
          <w:color w:val="000000"/>
        </w:rPr>
        <w:t>Индикатори за успех</w:t>
      </w:r>
      <w:r w:rsidRPr="000712D9">
        <w:rPr>
          <w:color w:val="000000"/>
        </w:rPr>
        <w:t xml:space="preserve">: Временно прекратен достъп до ключови места и маркирани/туристически пътеки в защитените територии през размножителния период (април – юни). Въведена забрана за горскостопански дейности в ключовите за размножаване места на вида през този период. Предвидените ограничения и забрани са включвани в </w:t>
      </w:r>
      <w:r w:rsidR="00AB16BD">
        <w:rPr>
          <w:color w:val="000000"/>
        </w:rPr>
        <w:t>ГСП</w:t>
      </w:r>
      <w:r w:rsidR="00AB16BD" w:rsidRPr="00AB16BD">
        <w:rPr>
          <w:color w:val="000000"/>
        </w:rPr>
        <w:t xml:space="preserve"> </w:t>
      </w:r>
      <w:r w:rsidRPr="00AB16BD">
        <w:rPr>
          <w:color w:val="000000"/>
        </w:rPr>
        <w:t>по места.</w:t>
      </w:r>
    </w:p>
    <w:p w14:paraId="764DCDAE" w14:textId="77777777" w:rsidR="00CE43DE" w:rsidRPr="000712D9" w:rsidRDefault="00CE43DE" w:rsidP="00CE43DE">
      <w:pPr>
        <w:spacing w:line="240" w:lineRule="auto"/>
        <w:rPr>
          <w:color w:val="000000"/>
        </w:rPr>
      </w:pPr>
      <w:r w:rsidRPr="000712D9">
        <w:rPr>
          <w:b/>
          <w:color w:val="000000"/>
        </w:rPr>
        <w:t xml:space="preserve">9. </w:t>
      </w:r>
      <w:r w:rsidRPr="000712D9">
        <w:rPr>
          <w:color w:val="000000"/>
        </w:rPr>
        <w:t>Намаляване числеността на подивели кучета в ключовите местообитания на вида, включително и в НП.</w:t>
      </w:r>
    </w:p>
    <w:p w14:paraId="21D88DC4"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елиминира влиянието на подивели кучета, особено в ключовите за вида места и местообитания, разположени в близост до хижи, населени места и сметища.</w:t>
      </w:r>
    </w:p>
    <w:p w14:paraId="0BC34DEE"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5E916000"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0A1CD737"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Липса на подивели кучета, а на пастирските поставени спъвалки.</w:t>
      </w:r>
    </w:p>
    <w:p w14:paraId="0F790C16" w14:textId="77777777" w:rsidR="00CE43DE" w:rsidRPr="000712D9" w:rsidRDefault="00CE43DE" w:rsidP="00CE43DE">
      <w:pPr>
        <w:spacing w:line="240" w:lineRule="auto"/>
        <w:rPr>
          <w:color w:val="000000"/>
        </w:rPr>
      </w:pPr>
      <w:r w:rsidRPr="000712D9">
        <w:rPr>
          <w:b/>
          <w:color w:val="000000"/>
        </w:rPr>
        <w:t xml:space="preserve">10. </w:t>
      </w:r>
      <w:r w:rsidRPr="000712D9">
        <w:rPr>
          <w:color w:val="000000"/>
        </w:rPr>
        <w:t>Ограничаване пашата на домашни животни в ключовите местообитания.</w:t>
      </w:r>
    </w:p>
    <w:p w14:paraId="31D156D3"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ограничи конкуренцията при висока концентрация на домашни животни (кози) и превенция за пренасяне на заразни болести от домашните животни.</w:t>
      </w:r>
    </w:p>
    <w:p w14:paraId="46FCA449"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653750DF"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16265860"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Регламентирана забрана за паша в ключови местообитания и планове за допустим брой/ха домашни животни в останалите местообитания.</w:t>
      </w:r>
    </w:p>
    <w:p w14:paraId="58191ACA" w14:textId="77777777" w:rsidR="00CE43DE" w:rsidRPr="000712D9" w:rsidRDefault="00CE43DE" w:rsidP="00CE43DE">
      <w:pPr>
        <w:spacing w:line="240" w:lineRule="auto"/>
        <w:rPr>
          <w:color w:val="000000"/>
        </w:rPr>
      </w:pPr>
      <w:r w:rsidRPr="000712D9">
        <w:rPr>
          <w:b/>
          <w:color w:val="000000"/>
        </w:rPr>
        <w:t xml:space="preserve">11. </w:t>
      </w:r>
      <w:r w:rsidRPr="000712D9">
        <w:rPr>
          <w:color w:val="000000"/>
        </w:rPr>
        <w:t>Реинтродукция на вида в подходящи местообитания във Витоша, Западна и Източна Стара планина, Природен парк “Врачански Балкан”, в подходящи, но незаети местообитания в Родопите и др.</w:t>
      </w:r>
    </w:p>
    <w:p w14:paraId="56258EE6" w14:textId="77777777" w:rsidR="00CE43DE" w:rsidRPr="000712D9" w:rsidRDefault="00CE43DE" w:rsidP="00CE43DE">
      <w:pPr>
        <w:spacing w:line="240" w:lineRule="auto"/>
        <w:rPr>
          <w:color w:val="000000"/>
        </w:rPr>
      </w:pPr>
      <w:r w:rsidRPr="000712D9">
        <w:rPr>
          <w:i/>
          <w:color w:val="000000"/>
        </w:rPr>
        <w:t>Цел</w:t>
      </w:r>
      <w:r w:rsidRPr="000712D9">
        <w:rPr>
          <w:color w:val="000000"/>
        </w:rPr>
        <w:t>: Възстановяване на вида в миналите му местообитания и постигане на оптимална плътност за страната.</w:t>
      </w:r>
    </w:p>
    <w:p w14:paraId="79E7ED62"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518AD504"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561AE394"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Минимум една успешна реинтродукция до 2012 г.</w:t>
      </w:r>
    </w:p>
    <w:p w14:paraId="60997889" w14:textId="77777777" w:rsidR="00CE43DE" w:rsidRPr="000712D9" w:rsidRDefault="00CE43DE" w:rsidP="00CE43DE">
      <w:pPr>
        <w:spacing w:line="240" w:lineRule="auto"/>
        <w:rPr>
          <w:color w:val="000000"/>
        </w:rPr>
      </w:pPr>
      <w:r w:rsidRPr="000712D9">
        <w:rPr>
          <w:b/>
          <w:color w:val="000000"/>
        </w:rPr>
        <w:t xml:space="preserve">12. </w:t>
      </w:r>
      <w:r w:rsidRPr="000712D9">
        <w:rPr>
          <w:color w:val="000000"/>
        </w:rPr>
        <w:t xml:space="preserve">Внасяне на диви кози в малки и изолирани популации при констатиран инбрийдинг </w:t>
      </w:r>
      <w:r w:rsidRPr="000712D9">
        <w:rPr>
          <w:i/>
          <w:color w:val="000000"/>
        </w:rPr>
        <w:t>Цел</w:t>
      </w:r>
      <w:r w:rsidRPr="000712D9">
        <w:rPr>
          <w:color w:val="000000"/>
        </w:rPr>
        <w:t>: Да се предотврати инбридинга в рамките на малки и изолирани популации.</w:t>
      </w:r>
    </w:p>
    <w:p w14:paraId="7AB1FC74"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Неизвестна</w:t>
      </w:r>
    </w:p>
    <w:p w14:paraId="192EE26F"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36B16C34"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Установени популации, за които опасността от инбридинг е значителна и внесени оптимален брой индивиди за обогатяване на генотипа им и свързване на изолираните популации.</w:t>
      </w:r>
    </w:p>
    <w:p w14:paraId="4F90E35A" w14:textId="77777777" w:rsidR="00CE43DE" w:rsidRPr="000712D9" w:rsidRDefault="00CE43DE" w:rsidP="00CE43DE">
      <w:pPr>
        <w:spacing w:line="240" w:lineRule="auto"/>
        <w:rPr>
          <w:color w:val="000000"/>
        </w:rPr>
      </w:pPr>
      <w:r w:rsidRPr="000712D9">
        <w:rPr>
          <w:b/>
          <w:color w:val="000000"/>
        </w:rPr>
        <w:t xml:space="preserve">13. </w:t>
      </w:r>
      <w:r w:rsidRPr="000712D9">
        <w:rPr>
          <w:color w:val="000000"/>
        </w:rPr>
        <w:t>Създаване и управление на национална база данни при НУГ за трофеите от дива коза, регистриране на всички трофеи от вида в базата с протокол за оценка по CIC и снимка. Поставяне на холограмен стикер с уникален номер, съвпадащ с протокола за оценка на трофея по CIC, на всеки регистриран трофей. Базата данни да е достъпна за проверки от контролните органи (МВР, МОСВ, НУГ).</w:t>
      </w:r>
    </w:p>
    <w:p w14:paraId="046ED315" w14:textId="77777777" w:rsidR="00CE43DE" w:rsidRPr="000712D9" w:rsidRDefault="00CE43DE" w:rsidP="00CE43DE">
      <w:pPr>
        <w:spacing w:line="240" w:lineRule="auto"/>
        <w:rPr>
          <w:color w:val="000000"/>
        </w:rPr>
      </w:pPr>
      <w:r w:rsidRPr="000712D9">
        <w:rPr>
          <w:i/>
          <w:color w:val="000000"/>
        </w:rPr>
        <w:t xml:space="preserve">Цел: </w:t>
      </w:r>
      <w:r w:rsidRPr="000712D9">
        <w:rPr>
          <w:color w:val="000000"/>
        </w:rPr>
        <w:t>Предотвратяване на незаконната търговия с трофей и по-ефективен контрол.</w:t>
      </w:r>
    </w:p>
    <w:p w14:paraId="2AA488DF"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0523AE5A"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44E47648"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Създадена база данни при НУГ и регистрирани трофеи.</w:t>
      </w:r>
    </w:p>
    <w:p w14:paraId="0B9A7BDB" w14:textId="77777777" w:rsidR="00CE43DE" w:rsidRPr="000712D9" w:rsidRDefault="00CE43DE" w:rsidP="00CE43DE">
      <w:pPr>
        <w:spacing w:line="240" w:lineRule="auto"/>
        <w:rPr>
          <w:color w:val="000000"/>
        </w:rPr>
      </w:pPr>
      <w:r w:rsidRPr="000712D9">
        <w:rPr>
          <w:b/>
          <w:color w:val="000000"/>
        </w:rPr>
        <w:t xml:space="preserve">14. </w:t>
      </w:r>
      <w:r w:rsidRPr="000712D9">
        <w:rPr>
          <w:color w:val="000000"/>
        </w:rPr>
        <w:t>Поставяне на детектори за регистриране на изстрел с GSM модул в ключови местообитания.</w:t>
      </w:r>
    </w:p>
    <w:p w14:paraId="408E2FEA" w14:textId="77777777" w:rsidR="00CE43DE" w:rsidRPr="000712D9" w:rsidRDefault="00CE43DE" w:rsidP="00CE43DE">
      <w:pPr>
        <w:spacing w:line="240" w:lineRule="auto"/>
        <w:rPr>
          <w:color w:val="000000"/>
        </w:rPr>
      </w:pPr>
      <w:r w:rsidRPr="000712D9">
        <w:rPr>
          <w:i/>
          <w:color w:val="000000"/>
        </w:rPr>
        <w:t>Цел</w:t>
      </w:r>
      <w:r w:rsidRPr="000712D9">
        <w:rPr>
          <w:color w:val="000000"/>
        </w:rPr>
        <w:t>: Ефективно противодействие срещу незаконния отстрел.</w:t>
      </w:r>
    </w:p>
    <w:p w14:paraId="29D0F60E"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Средна</w:t>
      </w:r>
    </w:p>
    <w:p w14:paraId="507C4CF4"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4BA10CA0" w14:textId="77777777" w:rsidR="00CE43DE" w:rsidRPr="000712D9" w:rsidRDefault="00CE43DE" w:rsidP="00CE43DE">
      <w:pPr>
        <w:spacing w:line="240" w:lineRule="auto"/>
        <w:rPr>
          <w:color w:val="000000"/>
        </w:rPr>
      </w:pPr>
      <w:r w:rsidRPr="000712D9">
        <w:rPr>
          <w:b/>
          <w:color w:val="000000"/>
        </w:rPr>
        <w:t xml:space="preserve">15. </w:t>
      </w:r>
      <w:r w:rsidRPr="000712D9">
        <w:rPr>
          <w:color w:val="000000"/>
        </w:rPr>
        <w:t>Създаване на подвижна група за трите национални парка и резервати, която да прави внезапни проверки без знанието на служителите по парковете.</w:t>
      </w:r>
    </w:p>
    <w:p w14:paraId="7C6E23BF" w14:textId="77777777" w:rsidR="00CE43DE" w:rsidRPr="000712D9" w:rsidRDefault="00CE43DE" w:rsidP="00CE43DE">
      <w:pPr>
        <w:spacing w:line="240" w:lineRule="auto"/>
        <w:rPr>
          <w:color w:val="000000"/>
        </w:rPr>
      </w:pPr>
      <w:r w:rsidRPr="000712D9">
        <w:rPr>
          <w:i/>
          <w:color w:val="000000"/>
        </w:rPr>
        <w:t>Цел</w:t>
      </w:r>
      <w:r w:rsidRPr="000712D9">
        <w:rPr>
          <w:color w:val="000000"/>
        </w:rPr>
        <w:t>: Ефективно противодействие срещу незаконния отстрел.</w:t>
      </w:r>
    </w:p>
    <w:p w14:paraId="285E5D7C"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Средна</w:t>
      </w:r>
    </w:p>
    <w:p w14:paraId="473524B4"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5CCDF23E" w14:textId="77777777" w:rsidR="00CE43DE" w:rsidRPr="000712D9" w:rsidRDefault="00CE43DE" w:rsidP="00CE43DE">
      <w:pPr>
        <w:spacing w:line="240" w:lineRule="auto"/>
        <w:rPr>
          <w:b/>
          <w:color w:val="000000"/>
          <w:u w:val="single"/>
        </w:rPr>
      </w:pPr>
      <w:r w:rsidRPr="000712D9">
        <w:rPr>
          <w:b/>
          <w:color w:val="000000"/>
          <w:u w:val="single"/>
        </w:rPr>
        <w:t>Мониторинг и научни изследвания</w:t>
      </w:r>
    </w:p>
    <w:p w14:paraId="63D32118" w14:textId="77777777" w:rsidR="00CE43DE" w:rsidRPr="000712D9" w:rsidRDefault="00CE43DE" w:rsidP="00CE43DE">
      <w:pPr>
        <w:spacing w:line="240" w:lineRule="auto"/>
        <w:rPr>
          <w:color w:val="000000"/>
        </w:rPr>
      </w:pPr>
      <w:r w:rsidRPr="000712D9">
        <w:rPr>
          <w:b/>
          <w:color w:val="000000"/>
        </w:rPr>
        <w:t xml:space="preserve">1. </w:t>
      </w:r>
      <w:r w:rsidRPr="000712D9">
        <w:rPr>
          <w:color w:val="000000"/>
        </w:rPr>
        <w:t>Включване на методика за мониторинг на дивата коза (Приложение 1) в НСМБРБ. Нуждата от подобна методика е породена от използването на различни методи за таксация в различните структури. По-важно е да се определи не точния брой на животните, а динамиката на популацията. За определяне на динамиката е най-добре да се използва единна методика, за да могат данните от различните места и през различните години да са сравними. На местата, където се разрешава квота за отстрел, таксации да се извършват от независими преброители и да се реализират минимум един път на 4 години, като се таксира цялата популация.</w:t>
      </w:r>
    </w:p>
    <w:p w14:paraId="35A97720"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определят и следят популационните параметри на дивата коза в България по единна методика и критерии.</w:t>
      </w:r>
    </w:p>
    <w:p w14:paraId="414BE58F"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Висока</w:t>
      </w:r>
    </w:p>
    <w:p w14:paraId="17B27E1C"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359CC5E0"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Създадена и ефективно прилагана методика, включена в НСМБРБ. Изготвена и периодично обновявана национална база данни, включваща резултатите от мониторинга.</w:t>
      </w:r>
    </w:p>
    <w:p w14:paraId="5A5FE3B6" w14:textId="77777777" w:rsidR="00CE43DE" w:rsidRPr="000712D9" w:rsidRDefault="00CE43DE" w:rsidP="00CE43DE">
      <w:pPr>
        <w:spacing w:line="240" w:lineRule="auto"/>
        <w:rPr>
          <w:color w:val="000000"/>
        </w:rPr>
      </w:pPr>
      <w:r w:rsidRPr="000712D9">
        <w:rPr>
          <w:b/>
          <w:color w:val="000000"/>
        </w:rPr>
        <w:t xml:space="preserve">2. </w:t>
      </w:r>
      <w:r w:rsidRPr="000712D9">
        <w:rPr>
          <w:color w:val="000000"/>
        </w:rPr>
        <w:t>Провеждане на контролни таксации по утвърдената методика и с независими преброители на всеки 3 години, както и при съмнения за некоректни данни при планиране на ползването.</w:t>
      </w:r>
    </w:p>
    <w:p w14:paraId="2BAFA5F2" w14:textId="77777777" w:rsidR="00CE43DE" w:rsidRPr="000712D9" w:rsidRDefault="00CE43DE" w:rsidP="00CE43DE">
      <w:pPr>
        <w:spacing w:line="240" w:lineRule="auto"/>
        <w:rPr>
          <w:color w:val="000000"/>
        </w:rPr>
      </w:pPr>
      <w:r w:rsidRPr="000712D9">
        <w:rPr>
          <w:i/>
          <w:color w:val="000000"/>
        </w:rPr>
        <w:t>Цел</w:t>
      </w:r>
      <w:r w:rsidRPr="000712D9">
        <w:rPr>
          <w:color w:val="000000"/>
        </w:rPr>
        <w:t>: Ревизиране на получените данни от годишните таксации и ефективно планиране годишната квота за отстрел.</w:t>
      </w:r>
    </w:p>
    <w:p w14:paraId="0C7DECD0"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55F2AE5E"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5A183EF0"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Организирани и проведени по приетата методика и съгласно планираните срокове контролни таксации. Изготвени протоколи и доклади с конкретни препоръки по таксациите.</w:t>
      </w:r>
    </w:p>
    <w:p w14:paraId="6F336184" w14:textId="77777777" w:rsidR="00CE43DE" w:rsidRPr="000712D9" w:rsidRDefault="00CE43DE" w:rsidP="00CE43DE">
      <w:pPr>
        <w:spacing w:line="240" w:lineRule="auto"/>
        <w:rPr>
          <w:color w:val="000000"/>
        </w:rPr>
      </w:pPr>
      <w:r w:rsidRPr="000712D9">
        <w:rPr>
          <w:b/>
          <w:color w:val="000000"/>
        </w:rPr>
        <w:t xml:space="preserve">3. </w:t>
      </w:r>
      <w:r w:rsidRPr="000712D9">
        <w:rPr>
          <w:color w:val="000000"/>
        </w:rPr>
        <w:t>Обучение на доброволци за провеждане на контролни таксации.</w:t>
      </w:r>
    </w:p>
    <w:p w14:paraId="2130E71D"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осигури координация и повиши прецизността на контролните таксации на вида</w:t>
      </w:r>
    </w:p>
    <w:p w14:paraId="6C1EF536"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Средна</w:t>
      </w:r>
    </w:p>
    <w:p w14:paraId="7AB202DD"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1A24C802"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Обучени минимум 15 доброволци годишно</w:t>
      </w:r>
    </w:p>
    <w:p w14:paraId="1019A19D" w14:textId="77777777" w:rsidR="00CE43DE" w:rsidRPr="000712D9" w:rsidRDefault="00CE43DE" w:rsidP="00CE43DE">
      <w:pPr>
        <w:spacing w:line="240" w:lineRule="auto"/>
        <w:rPr>
          <w:color w:val="000000"/>
        </w:rPr>
      </w:pPr>
      <w:r w:rsidRPr="000712D9">
        <w:rPr>
          <w:b/>
          <w:color w:val="000000"/>
        </w:rPr>
        <w:t xml:space="preserve">4. </w:t>
      </w:r>
      <w:r w:rsidRPr="000712D9">
        <w:rPr>
          <w:color w:val="000000"/>
        </w:rPr>
        <w:t>Подготовка и създаване на ГИС модел на обитаваните и потенциални местообитания на диви кози в България и национална база данни за дивата коза, включваща численост, разпространение, плътност, изследвания на здравния и генетичен статус.</w:t>
      </w:r>
    </w:p>
    <w:p w14:paraId="4259AFF1"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създаде широка основа за определяне на потенциалните местообитания на вида и интегриран анализ и вземане на управленски решения за поддържане на оптимално състояние на популационните параметри и здравния статус на вида. Формуляр за всеки отстрелян индивид и проби за ДНК анализ и ветеринарно</w:t>
      </w:r>
    </w:p>
    <w:p w14:paraId="05BF9B54" w14:textId="77777777" w:rsidR="00CE43DE" w:rsidRPr="000712D9" w:rsidRDefault="00CE43DE" w:rsidP="00CE43DE">
      <w:pPr>
        <w:spacing w:line="240" w:lineRule="auto"/>
        <w:rPr>
          <w:color w:val="000000"/>
        </w:rPr>
      </w:pPr>
      <w:r w:rsidRPr="000712D9">
        <w:rPr>
          <w:color w:val="000000"/>
        </w:rPr>
        <w:t>медицински изследвания.</w:t>
      </w:r>
    </w:p>
    <w:p w14:paraId="22B692C6"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Средна</w:t>
      </w:r>
    </w:p>
    <w:p w14:paraId="512984AE"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40D3DD61"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Разработен, тестван и доказано действащ модел. Създадена и периодично допълвана ГИС база данни до 31.12.2007 г. Получени формуляри и проби от всички отстреляни диви кози. Създадена база данни.</w:t>
      </w:r>
    </w:p>
    <w:p w14:paraId="1AE0A7BC" w14:textId="77777777" w:rsidR="00CE43DE" w:rsidRPr="000712D9" w:rsidRDefault="00CE43DE" w:rsidP="00CE43DE">
      <w:pPr>
        <w:spacing w:line="240" w:lineRule="auto"/>
        <w:rPr>
          <w:color w:val="000000"/>
        </w:rPr>
      </w:pPr>
      <w:r w:rsidRPr="000712D9">
        <w:rPr>
          <w:b/>
          <w:color w:val="000000"/>
        </w:rPr>
        <w:t xml:space="preserve">5. </w:t>
      </w:r>
      <w:r w:rsidRPr="000712D9">
        <w:rPr>
          <w:color w:val="000000"/>
        </w:rPr>
        <w:t>Определяне на степента на хибридизация чрез краниометрични изследвания и ДНК анализ на субпопулацията в района на ДДС “Кормисош”.</w:t>
      </w:r>
    </w:p>
    <w:p w14:paraId="378F9470"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определи степента на хибридизация на вида.</w:t>
      </w:r>
    </w:p>
    <w:p w14:paraId="1A3E6EEC" w14:textId="77777777" w:rsidR="00CE43DE" w:rsidRPr="000712D9" w:rsidRDefault="00CE43DE" w:rsidP="00CE43DE">
      <w:pPr>
        <w:spacing w:line="240" w:lineRule="auto"/>
        <w:rPr>
          <w:color w:val="000000"/>
        </w:rPr>
      </w:pPr>
      <w:r w:rsidRPr="000712D9">
        <w:rPr>
          <w:i/>
          <w:color w:val="000000"/>
        </w:rPr>
        <w:t xml:space="preserve">Важност: </w:t>
      </w:r>
      <w:r w:rsidRPr="000712D9">
        <w:rPr>
          <w:color w:val="000000"/>
        </w:rPr>
        <w:t>Значителна</w:t>
      </w:r>
    </w:p>
    <w:p w14:paraId="68320C3A" w14:textId="77777777" w:rsidR="00CE43DE" w:rsidRPr="000712D9" w:rsidRDefault="00CE43DE" w:rsidP="00CE43DE">
      <w:pPr>
        <w:spacing w:line="240" w:lineRule="auto"/>
        <w:rPr>
          <w:color w:val="000000"/>
        </w:rPr>
      </w:pPr>
      <w:r w:rsidRPr="000712D9">
        <w:rPr>
          <w:i/>
          <w:color w:val="000000"/>
        </w:rPr>
        <w:t xml:space="preserve">Спешност: </w:t>
      </w:r>
      <w:r w:rsidRPr="000712D9">
        <w:rPr>
          <w:color w:val="000000"/>
        </w:rPr>
        <w:t>Краткосрочна</w:t>
      </w:r>
    </w:p>
    <w:p w14:paraId="630C0B9F" w14:textId="77777777" w:rsidR="00CE43DE" w:rsidRPr="000712D9" w:rsidRDefault="00CE43DE" w:rsidP="00CE43DE">
      <w:pPr>
        <w:spacing w:line="240" w:lineRule="auto"/>
        <w:rPr>
          <w:color w:val="000000"/>
        </w:rPr>
      </w:pPr>
      <w:r w:rsidRPr="000712D9">
        <w:rPr>
          <w:i/>
          <w:color w:val="000000"/>
        </w:rPr>
        <w:t xml:space="preserve">Индикатори за успех: </w:t>
      </w:r>
      <w:r w:rsidRPr="000712D9">
        <w:rPr>
          <w:color w:val="000000"/>
        </w:rPr>
        <w:t>Реализирано проучване върху степента на хибридизация.</w:t>
      </w:r>
    </w:p>
    <w:p w14:paraId="6026CAF2" w14:textId="77777777" w:rsidR="00CE43DE" w:rsidRPr="000712D9" w:rsidRDefault="00CE43DE" w:rsidP="00CE43DE">
      <w:pPr>
        <w:spacing w:line="240" w:lineRule="auto"/>
        <w:rPr>
          <w:color w:val="000000"/>
        </w:rPr>
      </w:pPr>
      <w:r w:rsidRPr="000712D9">
        <w:rPr>
          <w:b/>
          <w:color w:val="000000"/>
        </w:rPr>
        <w:t xml:space="preserve">6. </w:t>
      </w:r>
      <w:r w:rsidRPr="000712D9">
        <w:rPr>
          <w:color w:val="000000"/>
        </w:rPr>
        <w:t>Проучване наличието и степента на инбрийдинг в рамките на малки и изолирани популации чрез ДНК анализ.</w:t>
      </w:r>
    </w:p>
    <w:p w14:paraId="4B448D3D"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оптимизира ефектът при планиране и прилагане на мерки за предотвратяване на инбридинга и повишаване виталността на популациите на база научно достоверни данни.</w:t>
      </w:r>
    </w:p>
    <w:p w14:paraId="1FEB4982" w14:textId="77777777" w:rsidR="00CE43DE" w:rsidRPr="000712D9" w:rsidRDefault="00CE43DE" w:rsidP="00CE43DE">
      <w:pPr>
        <w:spacing w:line="240" w:lineRule="auto"/>
        <w:rPr>
          <w:color w:val="000000"/>
        </w:rPr>
      </w:pPr>
      <w:r w:rsidRPr="000712D9">
        <w:rPr>
          <w:i/>
          <w:color w:val="000000"/>
        </w:rPr>
        <w:t xml:space="preserve">Важност: </w:t>
      </w:r>
      <w:r w:rsidRPr="000712D9">
        <w:rPr>
          <w:color w:val="000000"/>
        </w:rPr>
        <w:t>Значителна</w:t>
      </w:r>
    </w:p>
    <w:p w14:paraId="206FCCBB" w14:textId="77777777" w:rsidR="00CE43DE" w:rsidRPr="000712D9" w:rsidRDefault="00CE43DE" w:rsidP="00CE43DE">
      <w:pPr>
        <w:spacing w:line="240" w:lineRule="auto"/>
        <w:rPr>
          <w:color w:val="000000"/>
        </w:rPr>
      </w:pPr>
      <w:r w:rsidRPr="000712D9">
        <w:rPr>
          <w:i/>
          <w:color w:val="000000"/>
        </w:rPr>
        <w:t xml:space="preserve">Спешност: </w:t>
      </w:r>
      <w:r w:rsidRPr="000712D9">
        <w:rPr>
          <w:color w:val="000000"/>
        </w:rPr>
        <w:t>Краткосрочна</w:t>
      </w:r>
    </w:p>
    <w:p w14:paraId="7C0DE6DD" w14:textId="77777777" w:rsidR="00CE43DE" w:rsidRPr="000712D9" w:rsidRDefault="00CE43DE" w:rsidP="00CE43DE">
      <w:pPr>
        <w:spacing w:line="240" w:lineRule="auto"/>
        <w:rPr>
          <w:color w:val="000000"/>
        </w:rPr>
      </w:pPr>
      <w:r w:rsidRPr="000712D9">
        <w:rPr>
          <w:i/>
          <w:color w:val="000000"/>
        </w:rPr>
        <w:t xml:space="preserve">Индикатори за успех: </w:t>
      </w:r>
      <w:r w:rsidRPr="000712D9">
        <w:rPr>
          <w:color w:val="000000"/>
        </w:rPr>
        <w:t>Реализирано проучване върху степента на инбридинга</w:t>
      </w:r>
    </w:p>
    <w:p w14:paraId="3C5EB0AF" w14:textId="77777777" w:rsidR="00CE43DE" w:rsidRPr="000712D9" w:rsidRDefault="00CE43DE" w:rsidP="00CE43DE">
      <w:pPr>
        <w:spacing w:line="240" w:lineRule="auto"/>
        <w:rPr>
          <w:b/>
          <w:color w:val="000000"/>
          <w:u w:val="single"/>
        </w:rPr>
      </w:pPr>
      <w:r w:rsidRPr="000712D9">
        <w:rPr>
          <w:b/>
          <w:color w:val="000000"/>
          <w:u w:val="single"/>
        </w:rPr>
        <w:t>Международно сътрудничество</w:t>
      </w:r>
    </w:p>
    <w:p w14:paraId="17AD01EB" w14:textId="77777777" w:rsidR="00CE43DE" w:rsidRPr="000712D9" w:rsidRDefault="00CE43DE" w:rsidP="00CE43DE">
      <w:pPr>
        <w:spacing w:line="240" w:lineRule="auto"/>
        <w:rPr>
          <w:color w:val="000000"/>
        </w:rPr>
      </w:pPr>
      <w:r w:rsidRPr="000712D9">
        <w:rPr>
          <w:b/>
          <w:color w:val="000000"/>
        </w:rPr>
        <w:t xml:space="preserve">1. </w:t>
      </w:r>
      <w:r w:rsidRPr="000712D9">
        <w:rPr>
          <w:color w:val="000000"/>
        </w:rPr>
        <w:t>Обмен на информация и координиране на дейностите с международни организации и институции, работещи с дивата коза.</w:t>
      </w:r>
    </w:p>
    <w:p w14:paraId="632F4DC4" w14:textId="77777777" w:rsidR="00CE43DE" w:rsidRPr="000712D9" w:rsidRDefault="00CE43DE" w:rsidP="00CE43DE">
      <w:pPr>
        <w:spacing w:line="240" w:lineRule="auto"/>
        <w:rPr>
          <w:color w:val="000000"/>
        </w:rPr>
      </w:pPr>
      <w:r w:rsidRPr="000712D9">
        <w:rPr>
          <w:i/>
          <w:color w:val="000000"/>
        </w:rPr>
        <w:t xml:space="preserve">Цел: </w:t>
      </w:r>
      <w:r w:rsidRPr="000712D9">
        <w:rPr>
          <w:color w:val="000000"/>
        </w:rPr>
        <w:t>Да се обменя положителен опит за реализиране на мониторинга и прилагане на общи приоритети при управлението и опазването на популациите от дива коза.</w:t>
      </w:r>
    </w:p>
    <w:p w14:paraId="28C7374A"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7DA0D89D"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1EA2EADC"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Взето участие в поне 50 % от всички значими срещи за дивата коза и планинските копитни (</w:t>
      </w:r>
      <w:r w:rsidRPr="000712D9">
        <w:rPr>
          <w:i/>
          <w:color w:val="000000"/>
        </w:rPr>
        <w:t>Caprinаe</w:t>
      </w:r>
      <w:r w:rsidRPr="000712D9">
        <w:rPr>
          <w:color w:val="000000"/>
        </w:rPr>
        <w:t>) в международен мащаб. Осъществена активна международна кореспонденция и обмяна на информация.</w:t>
      </w:r>
    </w:p>
    <w:p w14:paraId="6B18BC15" w14:textId="77777777" w:rsidR="00CE43DE" w:rsidRPr="000712D9" w:rsidRDefault="00CE43DE" w:rsidP="00CE43DE">
      <w:pPr>
        <w:spacing w:line="240" w:lineRule="auto"/>
        <w:rPr>
          <w:color w:val="000000"/>
        </w:rPr>
      </w:pPr>
      <w:r w:rsidRPr="000712D9">
        <w:rPr>
          <w:b/>
          <w:color w:val="000000"/>
        </w:rPr>
        <w:t xml:space="preserve">2. </w:t>
      </w:r>
      <w:r w:rsidRPr="000712D9">
        <w:rPr>
          <w:color w:val="000000"/>
        </w:rPr>
        <w:t>Трансгранично сътрудничество за прилагане на съвместни дейности по опазване и управление на общи популации от дива коза. Разработване на съвместни програми за опазване на дивата коза в Родопите (между Природен парк “Родопи” в Гърция и РУГ и РИОСВ Смолян). Разработване на съвместни програми с Гърция, Македония и Сърбия за потенциални реинтродукции в Славянка, Беласица, Западна Стара планина и др.</w:t>
      </w:r>
    </w:p>
    <w:p w14:paraId="2EF45A61" w14:textId="77777777" w:rsidR="00CE43DE" w:rsidRPr="000712D9" w:rsidRDefault="00CE43DE" w:rsidP="00CE43DE">
      <w:pPr>
        <w:spacing w:line="240" w:lineRule="auto"/>
        <w:rPr>
          <w:color w:val="000000"/>
        </w:rPr>
      </w:pPr>
      <w:r w:rsidRPr="000712D9">
        <w:rPr>
          <w:i/>
          <w:color w:val="000000"/>
        </w:rPr>
        <w:t xml:space="preserve">Цел: </w:t>
      </w:r>
      <w:r w:rsidRPr="000712D9">
        <w:rPr>
          <w:color w:val="000000"/>
        </w:rPr>
        <w:t>Да се опазят и управляват ефективно трансграничните популации от дива коза като общо богатство.</w:t>
      </w:r>
    </w:p>
    <w:p w14:paraId="6F3C12AD"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6EA57613"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5CAFA139"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Реализирани съвместни дейности и проекти за опазване на балканската дива коза. Обявени минимум две трансгранични защитени територии за опазване на подвида.</w:t>
      </w:r>
    </w:p>
    <w:p w14:paraId="58C8FE51" w14:textId="77777777" w:rsidR="00CE43DE" w:rsidRPr="000712D9" w:rsidRDefault="00CE43DE" w:rsidP="00CE43DE">
      <w:pPr>
        <w:spacing w:line="240" w:lineRule="auto"/>
        <w:rPr>
          <w:b/>
          <w:color w:val="000000"/>
          <w:u w:val="single"/>
        </w:rPr>
      </w:pPr>
      <w:r w:rsidRPr="000712D9">
        <w:rPr>
          <w:b/>
          <w:color w:val="000000"/>
          <w:u w:val="single"/>
        </w:rPr>
        <w:t>Повишаване на осведомеността на различните целеви групи</w:t>
      </w:r>
    </w:p>
    <w:p w14:paraId="31D157DF" w14:textId="77777777" w:rsidR="00CE43DE" w:rsidRPr="000712D9" w:rsidRDefault="00CE43DE" w:rsidP="00CE43DE">
      <w:pPr>
        <w:spacing w:line="240" w:lineRule="auto"/>
        <w:rPr>
          <w:color w:val="000000"/>
        </w:rPr>
      </w:pPr>
      <w:r w:rsidRPr="000712D9">
        <w:rPr>
          <w:b/>
          <w:color w:val="000000"/>
        </w:rPr>
        <w:t xml:space="preserve">1. </w:t>
      </w:r>
      <w:r w:rsidRPr="000712D9">
        <w:rPr>
          <w:color w:val="000000"/>
        </w:rPr>
        <w:t>Разработване, отпечатване и разпространение на диплянки, плакати, стикери за дивата коза и научнопопулярни статии в специализирани издания за различните целеви групи.</w:t>
      </w:r>
    </w:p>
    <w:p w14:paraId="4724D5CF"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повиши осведомеността и природозащитната култура на различните целеви групи.</w:t>
      </w:r>
    </w:p>
    <w:p w14:paraId="6B2B5132"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Средна</w:t>
      </w:r>
    </w:p>
    <w:p w14:paraId="77D6D3B0"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0783EFC4"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Отпечатани и разпространени информационни материали - минимум 3 плаката с общ тираж 7000 броя, минимум 3 стикера с общ тираж 10 000 броя. Публикувани минимум 2 научнопопулярни статии годишно в специализирани издания.</w:t>
      </w:r>
    </w:p>
    <w:p w14:paraId="6B91EA2C" w14:textId="77777777" w:rsidR="00CE43DE" w:rsidRPr="000712D9" w:rsidRDefault="00CE43DE" w:rsidP="00CE43DE">
      <w:pPr>
        <w:spacing w:line="240" w:lineRule="auto"/>
        <w:rPr>
          <w:color w:val="000000"/>
        </w:rPr>
      </w:pPr>
      <w:r w:rsidRPr="000712D9">
        <w:rPr>
          <w:b/>
          <w:color w:val="000000"/>
        </w:rPr>
        <w:t xml:space="preserve">2. </w:t>
      </w:r>
      <w:r w:rsidRPr="000712D9">
        <w:rPr>
          <w:color w:val="000000"/>
        </w:rPr>
        <w:t>Изготвяне и подържане на интернет страница за балканската дива коза, съдържаща богата информационно-образователна база от данни.</w:t>
      </w:r>
    </w:p>
    <w:p w14:paraId="57D18E1F"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повиши осведомеността и природозащитната култура на широката общественост в глобален аспект.</w:t>
      </w:r>
    </w:p>
    <w:p w14:paraId="1D462A15"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Средна</w:t>
      </w:r>
    </w:p>
    <w:p w14:paraId="27C933E8"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6CD921AC"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Изготвена и периодично обновявана с нова информация интернет страница.</w:t>
      </w:r>
    </w:p>
    <w:p w14:paraId="60EDADE2" w14:textId="77777777" w:rsidR="00CE43DE" w:rsidRPr="000712D9" w:rsidRDefault="00CE43DE" w:rsidP="00CE43DE">
      <w:pPr>
        <w:spacing w:line="240" w:lineRule="auto"/>
        <w:rPr>
          <w:color w:val="000000"/>
        </w:rPr>
      </w:pPr>
      <w:r w:rsidRPr="000712D9">
        <w:rPr>
          <w:b/>
          <w:color w:val="000000"/>
        </w:rPr>
        <w:t xml:space="preserve">3. </w:t>
      </w:r>
      <w:r w:rsidRPr="000712D9">
        <w:rPr>
          <w:color w:val="000000"/>
        </w:rPr>
        <w:t>Организиране и провеждане на кампании за разясняване забраните за лов и носене на оръжие в НП и защитените територии, както и в предоставените ловни територии извън ловния сезон. Изготвяне и поставяне на информационни табла на входовете на националните паркове и в рамките на важните за вида местообитания с кратки текстове за природозащитния статус на вида и телефон за подаване на сигнали при забелязани нарушения.</w:t>
      </w:r>
    </w:p>
    <w:p w14:paraId="19348E3F"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повиши превенцията и контрола върху незаконните посегателства срещу вида и осведомеността на местните общности и туристи за природозащитния статус и значението на вида.</w:t>
      </w:r>
    </w:p>
    <w:p w14:paraId="1041C3E2"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46046308"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31581102"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Проведена минимум една кампания годишно в рамките на НП и ЗТ. Поставени информационни табла в ключовите за вида местообитания в цялата страна.</w:t>
      </w:r>
    </w:p>
    <w:p w14:paraId="1A91512C" w14:textId="77777777" w:rsidR="00CE43DE" w:rsidRPr="000712D9" w:rsidRDefault="00CE43DE" w:rsidP="00CE43DE">
      <w:pPr>
        <w:spacing w:line="240" w:lineRule="auto"/>
        <w:rPr>
          <w:color w:val="000000"/>
        </w:rPr>
      </w:pPr>
      <w:r w:rsidRPr="000712D9">
        <w:rPr>
          <w:b/>
          <w:color w:val="000000"/>
        </w:rPr>
        <w:t xml:space="preserve">4. </w:t>
      </w:r>
      <w:r w:rsidRPr="000712D9">
        <w:rPr>
          <w:color w:val="000000"/>
        </w:rPr>
        <w:t>Информационна кампания за рекламиране на “зеления” телефон за забелязани бракониери от посетители в националните паркове.</w:t>
      </w:r>
    </w:p>
    <w:p w14:paraId="53E3B77C" w14:textId="77777777" w:rsidR="00CE43DE" w:rsidRPr="000712D9" w:rsidRDefault="00CE43DE" w:rsidP="00CE43DE">
      <w:pPr>
        <w:spacing w:line="240" w:lineRule="auto"/>
        <w:rPr>
          <w:color w:val="000000"/>
        </w:rPr>
      </w:pPr>
      <w:r w:rsidRPr="000712D9">
        <w:rPr>
          <w:i/>
          <w:color w:val="000000"/>
        </w:rPr>
        <w:t xml:space="preserve">Цел: </w:t>
      </w:r>
      <w:r w:rsidRPr="000712D9">
        <w:rPr>
          <w:color w:val="000000"/>
        </w:rPr>
        <w:t>Да се повиши превенцията и контрола върху незаконните посегателства срещу вида.</w:t>
      </w:r>
    </w:p>
    <w:p w14:paraId="6202FA38"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27461EF2"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481DF345"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Издадени и разпространение информационни материали на</w:t>
      </w:r>
    </w:p>
    <w:p w14:paraId="400A713D" w14:textId="77777777" w:rsidR="00CE43DE" w:rsidRPr="000712D9" w:rsidRDefault="00CE43DE" w:rsidP="00CE43DE">
      <w:pPr>
        <w:spacing w:line="240" w:lineRule="auto"/>
        <w:rPr>
          <w:color w:val="000000"/>
        </w:rPr>
      </w:pPr>
      <w:r w:rsidRPr="000712D9">
        <w:rPr>
          <w:color w:val="000000"/>
        </w:rPr>
        <w:t>ключови места. Брой подадени и обработени сигнали, довели до залавяне на</w:t>
      </w:r>
    </w:p>
    <w:p w14:paraId="6BA6FC76" w14:textId="77777777" w:rsidR="00CE43DE" w:rsidRPr="000712D9" w:rsidRDefault="00CE43DE" w:rsidP="00CE43DE">
      <w:pPr>
        <w:spacing w:line="240" w:lineRule="auto"/>
        <w:rPr>
          <w:color w:val="000000"/>
        </w:rPr>
      </w:pPr>
      <w:r w:rsidRPr="000712D9">
        <w:rPr>
          <w:color w:val="000000"/>
        </w:rPr>
        <w:t>нарушители. Доклад за ефективността на кампанията.</w:t>
      </w:r>
    </w:p>
    <w:p w14:paraId="003029C4" w14:textId="77777777" w:rsidR="00CE43DE" w:rsidRPr="000712D9" w:rsidRDefault="00CE43DE" w:rsidP="00CE43DE">
      <w:pPr>
        <w:spacing w:line="240" w:lineRule="auto"/>
        <w:rPr>
          <w:color w:val="000000"/>
        </w:rPr>
      </w:pPr>
      <w:r w:rsidRPr="000712D9">
        <w:rPr>
          <w:b/>
          <w:color w:val="000000"/>
        </w:rPr>
        <w:t xml:space="preserve">5. </w:t>
      </w:r>
      <w:r w:rsidRPr="000712D9">
        <w:rPr>
          <w:color w:val="000000"/>
        </w:rPr>
        <w:t>Изготвяне на печатно издание с настоящия План за действие.</w:t>
      </w:r>
    </w:p>
    <w:p w14:paraId="52BEF116" w14:textId="77777777" w:rsidR="00CE43DE" w:rsidRPr="000712D9" w:rsidRDefault="00CE43DE" w:rsidP="00CE43DE">
      <w:pPr>
        <w:spacing w:line="240" w:lineRule="auto"/>
        <w:rPr>
          <w:color w:val="000000"/>
        </w:rPr>
      </w:pPr>
      <w:r w:rsidRPr="000712D9">
        <w:rPr>
          <w:i/>
          <w:color w:val="000000"/>
        </w:rPr>
        <w:t xml:space="preserve">Цел: </w:t>
      </w:r>
      <w:r w:rsidRPr="000712D9">
        <w:rPr>
          <w:color w:val="000000"/>
        </w:rPr>
        <w:t>Да се популяризира Планът и повиши осведомеността на различните целеви</w:t>
      </w:r>
    </w:p>
    <w:p w14:paraId="0233AB45" w14:textId="77777777" w:rsidR="00CE43DE" w:rsidRPr="000712D9" w:rsidRDefault="00CE43DE" w:rsidP="00CE43DE">
      <w:pPr>
        <w:spacing w:line="240" w:lineRule="auto"/>
        <w:rPr>
          <w:color w:val="000000"/>
        </w:rPr>
      </w:pPr>
      <w:r w:rsidRPr="000712D9">
        <w:rPr>
          <w:color w:val="000000"/>
        </w:rPr>
        <w:t>групи.</w:t>
      </w:r>
    </w:p>
    <w:p w14:paraId="133E2280"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51BE5753"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Краткосрочна</w:t>
      </w:r>
    </w:p>
    <w:p w14:paraId="0E28FF4B"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Издаден План за действие в тираж не по-малък от 1000 бр.</w:t>
      </w:r>
    </w:p>
    <w:p w14:paraId="55D6A88D" w14:textId="77777777" w:rsidR="00CE43DE" w:rsidRPr="000712D9" w:rsidRDefault="00CE43DE" w:rsidP="00DF4E58">
      <w:pPr>
        <w:spacing w:before="240" w:line="240" w:lineRule="auto"/>
        <w:rPr>
          <w:b/>
          <w:color w:val="000000"/>
          <w:u w:val="single"/>
        </w:rPr>
      </w:pPr>
      <w:r w:rsidRPr="000712D9">
        <w:rPr>
          <w:b/>
          <w:color w:val="000000"/>
          <w:u w:val="single"/>
        </w:rPr>
        <w:t xml:space="preserve">Други мерки </w:t>
      </w:r>
    </w:p>
    <w:p w14:paraId="270D0DEE" w14:textId="77777777" w:rsidR="00CE43DE" w:rsidRPr="000712D9" w:rsidRDefault="00CE43DE" w:rsidP="00CE43DE">
      <w:pPr>
        <w:spacing w:line="240" w:lineRule="auto"/>
        <w:rPr>
          <w:b/>
          <w:i/>
          <w:color w:val="000000"/>
        </w:rPr>
      </w:pPr>
      <w:r w:rsidRPr="000712D9">
        <w:rPr>
          <w:b/>
          <w:i/>
          <w:color w:val="000000"/>
        </w:rPr>
        <w:t>Законодателни</w:t>
      </w:r>
    </w:p>
    <w:p w14:paraId="3ADC1BBC" w14:textId="77777777" w:rsidR="00CE43DE" w:rsidRPr="000712D9" w:rsidRDefault="00CE43DE" w:rsidP="00CE43DE">
      <w:pPr>
        <w:spacing w:line="240" w:lineRule="auto"/>
        <w:rPr>
          <w:color w:val="000000"/>
        </w:rPr>
      </w:pPr>
      <w:r w:rsidRPr="000712D9">
        <w:rPr>
          <w:b/>
          <w:color w:val="000000"/>
        </w:rPr>
        <w:t xml:space="preserve">1. </w:t>
      </w:r>
      <w:r w:rsidRPr="000712D9">
        <w:rPr>
          <w:color w:val="000000"/>
        </w:rPr>
        <w:t>Въвеждане на регламентирано ползване на вида по реда на изключенията при растящи или достигнали минимален запас за ползване популации, чиято численост е потвърдена с контролни таксации от независим преброители. Ползването да се осъществява на квотен принцип на база планове, съобразени с препоръките на работната група по Кухорогите към Световния съюз за защита на природата (IUCN Caprine working group).</w:t>
      </w:r>
    </w:p>
    <w:p w14:paraId="2920BE96" w14:textId="77777777" w:rsidR="00CE43DE" w:rsidRPr="000712D9" w:rsidRDefault="00CE43DE" w:rsidP="00CE43DE">
      <w:pPr>
        <w:spacing w:line="240" w:lineRule="auto"/>
        <w:rPr>
          <w:color w:val="000000"/>
        </w:rPr>
      </w:pPr>
      <w:r w:rsidRPr="000712D9">
        <w:rPr>
          <w:color w:val="000000"/>
        </w:rPr>
        <w:t xml:space="preserve">В ППЗЛОД да се детайлизира редът за ловуване на диви кози, съгласно препоръките на настоящия План за действие. </w:t>
      </w:r>
    </w:p>
    <w:p w14:paraId="683C3850"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осигури устойчиво ползване и управление на вида извън защитените територии чрез силна подкрепа и ангажиране на ловната общност.</w:t>
      </w:r>
    </w:p>
    <w:p w14:paraId="69493B43"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39737040"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1CA62B35"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Успешно приложен квотен механизъм за устойчиво ползване, водещ до увеличаване на числеността на дивата коза в България. Достигната е оптимална плътност и разширяване на ареала в местообитанията извън ЗТ, реализиран редовен мониторинг на вида, разработени и приложени годишни планове и доклади за ползването.</w:t>
      </w:r>
    </w:p>
    <w:p w14:paraId="2DD44F92" w14:textId="77777777" w:rsidR="00CE43DE" w:rsidRPr="000712D9" w:rsidRDefault="00CE43DE" w:rsidP="00CE43DE">
      <w:pPr>
        <w:spacing w:line="240" w:lineRule="auto"/>
        <w:rPr>
          <w:color w:val="000000"/>
        </w:rPr>
      </w:pPr>
      <w:r w:rsidRPr="000712D9">
        <w:rPr>
          <w:b/>
          <w:color w:val="000000"/>
        </w:rPr>
        <w:t xml:space="preserve">2. </w:t>
      </w:r>
      <w:r w:rsidRPr="000712D9">
        <w:rPr>
          <w:color w:val="000000"/>
        </w:rPr>
        <w:t>Законово регламентиране на регистрацията на добити досега трофеи с доказан произход след заплащане на съответна такса за регистрация. Регистрацията да бъде възможна само следващите 6 месеца след приемането на Плана. Възможността за регистрация да се популяризира широко в медиите.</w:t>
      </w:r>
    </w:p>
    <w:p w14:paraId="44FD5A2C" w14:textId="77777777" w:rsidR="00CE43DE" w:rsidRPr="000712D9" w:rsidRDefault="00CE43DE" w:rsidP="00CE43DE">
      <w:pPr>
        <w:spacing w:line="240" w:lineRule="auto"/>
        <w:rPr>
          <w:color w:val="000000"/>
        </w:rPr>
      </w:pPr>
      <w:r w:rsidRPr="000712D9">
        <w:rPr>
          <w:i/>
          <w:color w:val="000000"/>
        </w:rPr>
        <w:t xml:space="preserve">Цел: </w:t>
      </w:r>
      <w:r w:rsidRPr="000712D9">
        <w:rPr>
          <w:color w:val="000000"/>
        </w:rPr>
        <w:t>Ограничаване на бракониерството на вида за добиване и излагане на трофеи.</w:t>
      </w:r>
    </w:p>
    <w:p w14:paraId="4679246C"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3077264A"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6604C3AA"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Създадена база данни на трофеите и регистрирани трофей.</w:t>
      </w:r>
    </w:p>
    <w:p w14:paraId="5FD34857" w14:textId="77777777" w:rsidR="00CE43DE" w:rsidRPr="000712D9" w:rsidRDefault="00CE43DE" w:rsidP="00CE43DE">
      <w:pPr>
        <w:spacing w:line="240" w:lineRule="auto"/>
        <w:rPr>
          <w:color w:val="000000"/>
        </w:rPr>
      </w:pPr>
      <w:r w:rsidRPr="000712D9">
        <w:rPr>
          <w:b/>
          <w:color w:val="000000"/>
        </w:rPr>
        <w:t xml:space="preserve">3. </w:t>
      </w:r>
      <w:r w:rsidRPr="000712D9">
        <w:rPr>
          <w:color w:val="000000"/>
        </w:rPr>
        <w:t>Криминализиране по реда на чл. 278в, ал. 4 от Наказателния кодекс на незаконния лов на диви кози</w:t>
      </w:r>
    </w:p>
    <w:p w14:paraId="478B2DE9" w14:textId="77777777" w:rsidR="00CE43DE" w:rsidRPr="000712D9" w:rsidRDefault="00CE43DE" w:rsidP="00CE43DE">
      <w:pPr>
        <w:spacing w:line="240" w:lineRule="auto"/>
        <w:rPr>
          <w:color w:val="000000"/>
        </w:rPr>
      </w:pPr>
      <w:r w:rsidRPr="000712D9">
        <w:rPr>
          <w:i/>
          <w:color w:val="000000"/>
        </w:rPr>
        <w:t>Цел</w:t>
      </w:r>
      <w:r w:rsidRPr="000712D9">
        <w:rPr>
          <w:color w:val="000000"/>
        </w:rPr>
        <w:t>: Засилване на наказателната отговорност и намаляване на незаконния отстрел на диви кози.</w:t>
      </w:r>
    </w:p>
    <w:p w14:paraId="416D2A99"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1407F917"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10EBA21A"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Дивата коза и мечката са включени към текста на ал. 4 на чл. 278в на Наказателния кодекс.</w:t>
      </w:r>
    </w:p>
    <w:p w14:paraId="3AB68282" w14:textId="77777777" w:rsidR="00CE43DE" w:rsidRPr="000712D9" w:rsidRDefault="00CE43DE" w:rsidP="00CE43DE">
      <w:pPr>
        <w:spacing w:line="240" w:lineRule="auto"/>
        <w:rPr>
          <w:color w:val="000000"/>
        </w:rPr>
      </w:pPr>
      <w:r w:rsidRPr="000712D9">
        <w:rPr>
          <w:b/>
          <w:color w:val="000000"/>
        </w:rPr>
        <w:t xml:space="preserve">4. </w:t>
      </w:r>
      <w:r w:rsidRPr="000712D9">
        <w:rPr>
          <w:color w:val="000000"/>
        </w:rPr>
        <w:t>Промяна на чл. 67, ал. 4 от Закона за биологичното разнообразие с оглед възможност за забрана на внос на подвидове и произходи.</w:t>
      </w:r>
    </w:p>
    <w:p w14:paraId="06B97E83"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предотврати генетично замърсяване с други подвидове.</w:t>
      </w:r>
    </w:p>
    <w:p w14:paraId="15370D6E"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7C0B0462"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Спешна</w:t>
      </w:r>
    </w:p>
    <w:p w14:paraId="4DB4121F"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Към текста на чл. 67, ал. 4 се добавя думата “подвидове”.</w:t>
      </w:r>
    </w:p>
    <w:p w14:paraId="1028061B" w14:textId="77777777" w:rsidR="00CE43DE" w:rsidRPr="000712D9" w:rsidRDefault="00CE43DE" w:rsidP="00CE43DE">
      <w:pPr>
        <w:spacing w:line="240" w:lineRule="auto"/>
        <w:rPr>
          <w:color w:val="000000"/>
        </w:rPr>
      </w:pPr>
      <w:r w:rsidRPr="000712D9">
        <w:rPr>
          <w:b/>
          <w:color w:val="000000"/>
        </w:rPr>
        <w:t xml:space="preserve">5. </w:t>
      </w:r>
      <w:r w:rsidRPr="000712D9">
        <w:rPr>
          <w:color w:val="000000"/>
        </w:rPr>
        <w:t>Изменение и допълнение на ЗЛОД за регламентиране отговорностите на ловните дружества за груби нарушения при групов лов и редовни нарушения на ЗЛОД, ЗЗТ и ЗБР.</w:t>
      </w:r>
    </w:p>
    <w:p w14:paraId="6A7F014A" w14:textId="77777777" w:rsidR="00CE43DE" w:rsidRPr="000712D9" w:rsidRDefault="00CE43DE" w:rsidP="00CE43DE">
      <w:pPr>
        <w:spacing w:line="240" w:lineRule="auto"/>
        <w:rPr>
          <w:color w:val="000000"/>
        </w:rPr>
      </w:pPr>
      <w:r w:rsidRPr="000712D9">
        <w:rPr>
          <w:color w:val="000000"/>
        </w:rPr>
        <w:t>Предвиждане на санкции на дружествата, включително и лишаване от право на ловв ловностопанския район за 1 година, при констатиране на нарушения по време на групов лов или неизпълнение на настоящия План и свързаните с него нормативни документи и ловоустройствени проекти.</w:t>
      </w:r>
    </w:p>
    <w:p w14:paraId="256158AA"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прекрати незаконния лов на дива коза по време на лов на други видове.</w:t>
      </w:r>
    </w:p>
    <w:p w14:paraId="22933100"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03CB8C2B"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32CD05D2"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xml:space="preserve">: В глава “Административни нарушения” на ЗЛОД е добавен текст за наказания на дружества за нарушение при групов лов, както и при системно неспазване на ЗЛОД от членове или от самото дружество. </w:t>
      </w:r>
    </w:p>
    <w:p w14:paraId="7E65059A" w14:textId="77777777" w:rsidR="00CE43DE" w:rsidRPr="000712D9" w:rsidRDefault="00CE43DE" w:rsidP="00CE43DE">
      <w:pPr>
        <w:spacing w:line="240" w:lineRule="auto"/>
        <w:rPr>
          <w:color w:val="000000"/>
        </w:rPr>
      </w:pPr>
      <w:r w:rsidRPr="000712D9">
        <w:rPr>
          <w:b/>
          <w:color w:val="000000"/>
        </w:rPr>
        <w:t xml:space="preserve">6. </w:t>
      </w:r>
      <w:r w:rsidRPr="000712D9">
        <w:rPr>
          <w:color w:val="000000"/>
        </w:rPr>
        <w:t>Включване в ЗЛОД (Раздел IV, Глава “Стопанисване на дивеча”), ППЗЛОД (Глава ІV “Стопанисване и опазване на дивеча”) и Наредбата за ловоустройство, на забрана за изграждане на биотехнически съоръжения за дива свиня (калища, подхранване) в радиус от 500 м около ключовите местообитания за дива коза, тъй като при изкуствено увеличаване плътността на дивата свиня, видът безпокои дивите кози и влошава местообитанията им.</w:t>
      </w:r>
    </w:p>
    <w:p w14:paraId="0494ED9E" w14:textId="77777777" w:rsidR="00CE43DE" w:rsidRPr="000712D9" w:rsidRDefault="00CE43DE" w:rsidP="00CE43DE">
      <w:pPr>
        <w:spacing w:line="240" w:lineRule="auto"/>
        <w:rPr>
          <w:color w:val="000000"/>
        </w:rPr>
      </w:pPr>
      <w:r w:rsidRPr="000712D9">
        <w:rPr>
          <w:i/>
          <w:color w:val="000000"/>
        </w:rPr>
        <w:t xml:space="preserve">Цел: </w:t>
      </w:r>
      <w:r w:rsidRPr="000712D9">
        <w:rPr>
          <w:color w:val="000000"/>
        </w:rPr>
        <w:t>Да се ограничи безпокойството на вида при изграждане и използване на ловностопански, биотехнически съоръжения в и около ключови местообитания.</w:t>
      </w:r>
    </w:p>
    <w:p w14:paraId="606C85DC"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3E58435B"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5B1CCC41"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Промяна на нормативната база</w:t>
      </w:r>
    </w:p>
    <w:p w14:paraId="7AD4BD6A" w14:textId="77777777" w:rsidR="00CE43DE" w:rsidRPr="000712D9" w:rsidRDefault="00CE43DE" w:rsidP="00CE43DE">
      <w:pPr>
        <w:spacing w:line="240" w:lineRule="auto"/>
        <w:rPr>
          <w:color w:val="000000"/>
        </w:rPr>
      </w:pPr>
      <w:r w:rsidRPr="000712D9">
        <w:rPr>
          <w:b/>
          <w:color w:val="000000"/>
        </w:rPr>
        <w:t xml:space="preserve">7. </w:t>
      </w:r>
      <w:r w:rsidRPr="000712D9">
        <w:rPr>
          <w:color w:val="000000"/>
        </w:rPr>
        <w:t>Забрана за носене на гладкоцевни и нарезни пушки (карабини), арбалети и лъкове</w:t>
      </w:r>
    </w:p>
    <w:p w14:paraId="4E73899D" w14:textId="77777777" w:rsidR="00CE43DE" w:rsidRPr="000712D9" w:rsidRDefault="00CE43DE" w:rsidP="00CE43DE">
      <w:pPr>
        <w:spacing w:line="240" w:lineRule="auto"/>
        <w:rPr>
          <w:color w:val="000000"/>
        </w:rPr>
      </w:pPr>
      <w:r w:rsidRPr="000712D9">
        <w:rPr>
          <w:color w:val="000000"/>
        </w:rPr>
        <w:t>в националните паркове и резервати.</w:t>
      </w:r>
    </w:p>
    <w:p w14:paraId="41731A7C" w14:textId="77777777" w:rsidR="00CE43DE" w:rsidRPr="000712D9" w:rsidRDefault="00CE43DE" w:rsidP="00CE43DE">
      <w:pPr>
        <w:spacing w:line="240" w:lineRule="auto"/>
        <w:rPr>
          <w:color w:val="000000"/>
        </w:rPr>
      </w:pPr>
      <w:r w:rsidRPr="000712D9">
        <w:rPr>
          <w:color w:val="000000"/>
        </w:rPr>
        <w:t>Забраната да важи както за готово за стрелба оръжие (извън калъф), така и за разглобено оръжие или части от такова, съхранявани и/или транспортирани законно. Забраната да е в сила както за лично, така и за служебно оръжие за охрана; да се разреши използване само на късо нарезно оръжие (пистолет) за нуждите на охраната.</w:t>
      </w:r>
    </w:p>
    <w:p w14:paraId="77CBE7B4" w14:textId="77777777" w:rsidR="00CE43DE" w:rsidRPr="000712D9" w:rsidRDefault="00CE43DE" w:rsidP="00CE43DE">
      <w:pPr>
        <w:spacing w:line="240" w:lineRule="auto"/>
        <w:rPr>
          <w:color w:val="000000"/>
        </w:rPr>
      </w:pPr>
      <w:r w:rsidRPr="000712D9">
        <w:rPr>
          <w:i/>
          <w:color w:val="000000"/>
        </w:rPr>
        <w:t xml:space="preserve">Цел: </w:t>
      </w:r>
      <w:r w:rsidRPr="000712D9">
        <w:rPr>
          <w:color w:val="000000"/>
        </w:rPr>
        <w:t>Да се ограничи незаконният лов в защитените територии.</w:t>
      </w:r>
    </w:p>
    <w:p w14:paraId="6484CA5E"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55545A3B"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20165A5C"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Регламентирани забрани в ЗЗТ и/или ЗКВВООБ за носене на оръжие в защитените територии и завишени наказания при нарушения.</w:t>
      </w:r>
    </w:p>
    <w:p w14:paraId="1495357F" w14:textId="77777777" w:rsidR="00CE43DE" w:rsidRPr="000712D9" w:rsidRDefault="00CE43DE" w:rsidP="00CE43DE">
      <w:pPr>
        <w:spacing w:line="240" w:lineRule="auto"/>
        <w:rPr>
          <w:b/>
          <w:i/>
          <w:color w:val="000000"/>
        </w:rPr>
      </w:pPr>
      <w:r w:rsidRPr="000712D9">
        <w:rPr>
          <w:b/>
          <w:i/>
          <w:color w:val="000000"/>
        </w:rPr>
        <w:t>Политики</w:t>
      </w:r>
    </w:p>
    <w:p w14:paraId="3B31F3D9" w14:textId="77777777" w:rsidR="00CE43DE" w:rsidRPr="000712D9" w:rsidRDefault="00CE43DE" w:rsidP="00CE43DE">
      <w:pPr>
        <w:spacing w:line="240" w:lineRule="auto"/>
        <w:rPr>
          <w:color w:val="000000"/>
        </w:rPr>
      </w:pPr>
      <w:r w:rsidRPr="000712D9">
        <w:rPr>
          <w:b/>
          <w:color w:val="000000"/>
        </w:rPr>
        <w:t xml:space="preserve">1. </w:t>
      </w:r>
      <w:r w:rsidRPr="000712D9">
        <w:rPr>
          <w:color w:val="000000"/>
        </w:rPr>
        <w:t>Националният план за действие за дивата коза да бъде интегриран адекватно в Националния план за опазване на биологичното разнообразие.</w:t>
      </w:r>
    </w:p>
    <w:p w14:paraId="066493D8" w14:textId="77777777" w:rsidR="00CE43DE" w:rsidRPr="000712D9" w:rsidRDefault="00CE43DE" w:rsidP="00CE43DE">
      <w:pPr>
        <w:spacing w:line="240" w:lineRule="auto"/>
        <w:rPr>
          <w:color w:val="000000"/>
        </w:rPr>
      </w:pPr>
      <w:r w:rsidRPr="000712D9">
        <w:rPr>
          <w:i/>
          <w:color w:val="000000"/>
        </w:rPr>
        <w:t>Цел</w:t>
      </w:r>
      <w:r w:rsidRPr="000712D9">
        <w:rPr>
          <w:color w:val="000000"/>
        </w:rPr>
        <w:t>: Включване на дейностите от Плана в приоритетите на НСЗП и осигуряване на адекватното му финансиране.</w:t>
      </w:r>
    </w:p>
    <w:p w14:paraId="5B8867EF"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1B082AF2"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Средно срочна</w:t>
      </w:r>
    </w:p>
    <w:p w14:paraId="236447B4"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Приоритетни дейности от настоящия План са интегрирани в</w:t>
      </w:r>
    </w:p>
    <w:p w14:paraId="591F8A4C" w14:textId="77777777" w:rsidR="00CE43DE" w:rsidRPr="000712D9" w:rsidRDefault="00CE43DE" w:rsidP="00CE43DE">
      <w:pPr>
        <w:spacing w:line="240" w:lineRule="auto"/>
        <w:rPr>
          <w:color w:val="000000"/>
        </w:rPr>
      </w:pPr>
      <w:r w:rsidRPr="000712D9">
        <w:rPr>
          <w:color w:val="000000"/>
        </w:rPr>
        <w:t>Националния план за опазване на биологичното разнообразие и адекватно</w:t>
      </w:r>
    </w:p>
    <w:p w14:paraId="2A097182" w14:textId="77777777" w:rsidR="00CE43DE" w:rsidRPr="000712D9" w:rsidRDefault="00CE43DE" w:rsidP="00CE43DE">
      <w:pPr>
        <w:spacing w:line="240" w:lineRule="auto"/>
        <w:rPr>
          <w:color w:val="000000"/>
        </w:rPr>
      </w:pPr>
      <w:r w:rsidRPr="000712D9">
        <w:rPr>
          <w:color w:val="000000"/>
        </w:rPr>
        <w:t>финансирани.</w:t>
      </w:r>
    </w:p>
    <w:p w14:paraId="47545148" w14:textId="77777777" w:rsidR="00CE43DE" w:rsidRPr="000712D9" w:rsidRDefault="00CE43DE" w:rsidP="00CE43DE">
      <w:pPr>
        <w:spacing w:line="240" w:lineRule="auto"/>
        <w:rPr>
          <w:color w:val="000000"/>
        </w:rPr>
      </w:pPr>
      <w:r w:rsidRPr="000712D9">
        <w:rPr>
          <w:b/>
          <w:color w:val="000000"/>
        </w:rPr>
        <w:t xml:space="preserve">2. </w:t>
      </w:r>
      <w:r w:rsidRPr="000712D9">
        <w:rPr>
          <w:color w:val="000000"/>
        </w:rPr>
        <w:t>Създаване на междуведомствена работна група със Заповед на Министъра на МОСВ и с представители на НУГ, МОСВ, БАН, ловни и природозащитни НПО за мониторинг изпълнението на Плана, планиране и одобряване на годишните квоти за отстрел, приемане на годишните отчети и изготвяне на годишни програми на базата на настоящия План за действие, включващи:</w:t>
      </w:r>
    </w:p>
    <w:p w14:paraId="08BF14D2" w14:textId="77777777" w:rsidR="00CE43DE" w:rsidRPr="000712D9" w:rsidRDefault="00CE43DE" w:rsidP="00CE43DE">
      <w:pPr>
        <w:spacing w:line="240" w:lineRule="auto"/>
        <w:rPr>
          <w:color w:val="000000"/>
        </w:rPr>
      </w:pPr>
      <w:r w:rsidRPr="000712D9">
        <w:rPr>
          <w:color w:val="000000"/>
        </w:rPr>
        <w:t>• Планиране на годишни мониторингови дейности, свързани с определяне и отчитане на основните популационни показатели;</w:t>
      </w:r>
    </w:p>
    <w:p w14:paraId="258E71B7" w14:textId="77777777" w:rsidR="00CE43DE" w:rsidRPr="000712D9" w:rsidRDefault="00CE43DE" w:rsidP="00CE43DE">
      <w:pPr>
        <w:spacing w:line="240" w:lineRule="auto"/>
        <w:rPr>
          <w:color w:val="000000"/>
        </w:rPr>
      </w:pPr>
      <w:r w:rsidRPr="000712D9">
        <w:rPr>
          <w:color w:val="000000"/>
        </w:rPr>
        <w:t>• Планиране на годишните дейности за опазване и възстановяване на местообитанията;</w:t>
      </w:r>
    </w:p>
    <w:p w14:paraId="64AD4083" w14:textId="77777777" w:rsidR="00CE43DE" w:rsidRPr="000712D9" w:rsidRDefault="00CE43DE" w:rsidP="00CE43DE">
      <w:pPr>
        <w:spacing w:line="240" w:lineRule="auto"/>
        <w:rPr>
          <w:color w:val="000000"/>
        </w:rPr>
      </w:pPr>
      <w:r w:rsidRPr="000712D9">
        <w:rPr>
          <w:color w:val="000000"/>
        </w:rPr>
        <w:t>• Годишни дейности, свързани с ползването на вида;</w:t>
      </w:r>
    </w:p>
    <w:p w14:paraId="6590C2EB" w14:textId="77777777" w:rsidR="00CE43DE" w:rsidRPr="000712D9" w:rsidRDefault="00CE43DE" w:rsidP="00CE43DE">
      <w:pPr>
        <w:spacing w:line="240" w:lineRule="auto"/>
        <w:rPr>
          <w:color w:val="000000"/>
        </w:rPr>
      </w:pPr>
      <w:r w:rsidRPr="000712D9">
        <w:rPr>
          <w:color w:val="000000"/>
        </w:rPr>
        <w:t>• Годишни дейности, свързани с реинтродукция на вида;</w:t>
      </w:r>
    </w:p>
    <w:p w14:paraId="7D92AFB2" w14:textId="77777777" w:rsidR="00CE43DE" w:rsidRPr="000712D9" w:rsidRDefault="00CE43DE" w:rsidP="00CE43DE">
      <w:pPr>
        <w:spacing w:line="240" w:lineRule="auto"/>
        <w:rPr>
          <w:color w:val="000000"/>
        </w:rPr>
      </w:pPr>
      <w:r w:rsidRPr="000712D9">
        <w:rPr>
          <w:color w:val="000000"/>
        </w:rPr>
        <w:t>• Дейности, свързани със запазване на генетичната чистота на балканския подвид;</w:t>
      </w:r>
    </w:p>
    <w:p w14:paraId="7F6B494E" w14:textId="77777777" w:rsidR="00CE43DE" w:rsidRPr="000712D9" w:rsidRDefault="00CE43DE" w:rsidP="00CE43DE">
      <w:pPr>
        <w:spacing w:line="240" w:lineRule="auto"/>
        <w:rPr>
          <w:color w:val="000000"/>
        </w:rPr>
      </w:pPr>
      <w:r w:rsidRPr="000712D9">
        <w:rPr>
          <w:color w:val="000000"/>
        </w:rPr>
        <w:t>• Срокове и отговорни институции за изготвяне изпълнение на годишната програма;</w:t>
      </w:r>
    </w:p>
    <w:p w14:paraId="51E82919" w14:textId="77777777" w:rsidR="00CE43DE" w:rsidRPr="000712D9" w:rsidRDefault="00CE43DE" w:rsidP="00CE43DE">
      <w:pPr>
        <w:spacing w:line="240" w:lineRule="auto"/>
        <w:rPr>
          <w:color w:val="000000"/>
        </w:rPr>
      </w:pPr>
      <w:r w:rsidRPr="000712D9">
        <w:rPr>
          <w:color w:val="000000"/>
        </w:rPr>
        <w:t>• Срокове и отговорни институции за отчет за изпълнението на годишната програма;</w:t>
      </w:r>
    </w:p>
    <w:p w14:paraId="527D9659" w14:textId="77777777" w:rsidR="00CE43DE" w:rsidRPr="000712D9" w:rsidRDefault="00CE43DE" w:rsidP="00CE43DE">
      <w:pPr>
        <w:spacing w:line="240" w:lineRule="auto"/>
        <w:rPr>
          <w:color w:val="000000"/>
        </w:rPr>
      </w:pPr>
      <w:r w:rsidRPr="000712D9">
        <w:rPr>
          <w:color w:val="000000"/>
        </w:rPr>
        <w:t>• Други приоритетни дейности.</w:t>
      </w:r>
    </w:p>
    <w:p w14:paraId="36FDAE3F" w14:textId="77777777" w:rsidR="00CE43DE" w:rsidRPr="000712D9" w:rsidRDefault="00CE43DE" w:rsidP="00CE43DE">
      <w:pPr>
        <w:spacing w:line="240" w:lineRule="auto"/>
        <w:rPr>
          <w:color w:val="000000"/>
        </w:rPr>
      </w:pPr>
      <w:r w:rsidRPr="000712D9">
        <w:rPr>
          <w:color w:val="000000"/>
        </w:rPr>
        <w:t>Годишните програми трябва да гарантират изпълнението на настоящия План.</w:t>
      </w:r>
    </w:p>
    <w:p w14:paraId="3D127F87"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прилагат координирано общоприетите дейности между различните</w:t>
      </w:r>
    </w:p>
    <w:p w14:paraId="09B33351" w14:textId="77777777" w:rsidR="00CE43DE" w:rsidRPr="000712D9" w:rsidRDefault="00CE43DE" w:rsidP="00CE43DE">
      <w:pPr>
        <w:spacing w:line="240" w:lineRule="auto"/>
        <w:rPr>
          <w:color w:val="000000"/>
        </w:rPr>
      </w:pPr>
      <w:r w:rsidRPr="000712D9">
        <w:rPr>
          <w:color w:val="000000"/>
        </w:rPr>
        <w:t>институции.</w:t>
      </w:r>
    </w:p>
    <w:p w14:paraId="3AC452AA"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18A40BFE"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686CC6A5"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Организирани и проведени минимум 3 работни срещи на междуведомствената работна група, в рамките на които са разработени и одобрени годишните планове, планирани и одобрени годишните квоти за отстрел,</w:t>
      </w:r>
    </w:p>
    <w:p w14:paraId="300D8AB3" w14:textId="77777777" w:rsidR="00CE43DE" w:rsidRPr="000712D9" w:rsidRDefault="00CE43DE" w:rsidP="00CE43DE">
      <w:pPr>
        <w:spacing w:line="240" w:lineRule="auto"/>
        <w:rPr>
          <w:color w:val="000000"/>
        </w:rPr>
      </w:pPr>
      <w:r w:rsidRPr="000712D9">
        <w:rPr>
          <w:color w:val="000000"/>
        </w:rPr>
        <w:t>разгледани и одобрени годишните отчети.</w:t>
      </w:r>
    </w:p>
    <w:p w14:paraId="128EB7F1" w14:textId="77777777" w:rsidR="00CE43DE" w:rsidRPr="000712D9" w:rsidRDefault="00CE43DE" w:rsidP="00CE43DE">
      <w:pPr>
        <w:spacing w:line="240" w:lineRule="auto"/>
        <w:rPr>
          <w:color w:val="000000"/>
        </w:rPr>
      </w:pPr>
      <w:r w:rsidRPr="000712D9">
        <w:rPr>
          <w:b/>
          <w:color w:val="000000"/>
        </w:rPr>
        <w:t xml:space="preserve">3. </w:t>
      </w:r>
      <w:r w:rsidRPr="000712D9">
        <w:rPr>
          <w:color w:val="000000"/>
        </w:rPr>
        <w:t>Интегриране на мерки за намаляване на незаконния лов на дива коза в цялостната стратегия и годишните планове за контролни дейности на НУГ и РУГ.</w:t>
      </w:r>
    </w:p>
    <w:p w14:paraId="083353E6"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осигури максимално ефективен теренен контрол и превенция срещу незаконния лов на диви кози.</w:t>
      </w:r>
    </w:p>
    <w:p w14:paraId="34264CA3"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3C56D7E4"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6AA51506"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Включени конкретни мерки за контрол и превенция на</w:t>
      </w:r>
    </w:p>
    <w:p w14:paraId="5A248728" w14:textId="77777777" w:rsidR="00CE43DE" w:rsidRPr="000712D9" w:rsidRDefault="00CE43DE" w:rsidP="00CE43DE">
      <w:pPr>
        <w:spacing w:line="240" w:lineRule="auto"/>
        <w:rPr>
          <w:color w:val="000000"/>
        </w:rPr>
      </w:pPr>
      <w:r w:rsidRPr="000712D9">
        <w:rPr>
          <w:color w:val="000000"/>
        </w:rPr>
        <w:t>незаконния лов в стратегиите и годишните планове на НП и НУГ.</w:t>
      </w:r>
    </w:p>
    <w:p w14:paraId="4661ECA9" w14:textId="77777777" w:rsidR="00CE43DE" w:rsidRPr="000712D9" w:rsidRDefault="00CE43DE" w:rsidP="00CE43DE">
      <w:pPr>
        <w:spacing w:line="240" w:lineRule="auto"/>
        <w:rPr>
          <w:color w:val="000000"/>
        </w:rPr>
      </w:pPr>
      <w:r w:rsidRPr="000712D9">
        <w:rPr>
          <w:b/>
          <w:color w:val="000000"/>
        </w:rPr>
        <w:t xml:space="preserve">4. </w:t>
      </w:r>
      <w:r w:rsidRPr="000712D9">
        <w:rPr>
          <w:color w:val="000000"/>
        </w:rPr>
        <w:t>Провеждане на семинари в рисковите райони с представители на ДЛ, ДДС, НП, ПП, СЛРБ, РИОСВ, МВР и прокуратурата.</w:t>
      </w:r>
    </w:p>
    <w:p w14:paraId="35C0F526"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обучат служители и съгласуват мерките срещу незаконния лов на диви кози.</w:t>
      </w:r>
    </w:p>
    <w:p w14:paraId="46897FE8"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23FCBD9A"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32027A03"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Проведени минимум пет семинара годишно в рискови райони и обучени служители.</w:t>
      </w:r>
    </w:p>
    <w:p w14:paraId="240FA05B" w14:textId="77777777" w:rsidR="00CE43DE" w:rsidRPr="000712D9" w:rsidRDefault="00CE43DE" w:rsidP="00CE43DE">
      <w:pPr>
        <w:spacing w:line="240" w:lineRule="auto"/>
        <w:rPr>
          <w:color w:val="000000"/>
        </w:rPr>
      </w:pPr>
      <w:r w:rsidRPr="000712D9">
        <w:rPr>
          <w:b/>
          <w:color w:val="000000"/>
        </w:rPr>
        <w:t xml:space="preserve">5. </w:t>
      </w:r>
      <w:r w:rsidRPr="000712D9">
        <w:rPr>
          <w:color w:val="000000"/>
        </w:rPr>
        <w:t>Включване на спешни и приоритетни мерки за опазване на дивата коза в годишните планове на НП “Рила”, “Пирин” и “Централен Балкан”, ПП “Витоша”, “Българка” и “Рилски манастир”, РИОСВ - Смолян, Пловдив, Пазарджик и др.</w:t>
      </w:r>
    </w:p>
    <w:p w14:paraId="06877FAE"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интегрират целите на настоящия План в плановете за управление на защитени територии, в които се срещат диви кози.</w:t>
      </w:r>
    </w:p>
    <w:p w14:paraId="1739E7AB"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23793A1A"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Средносрочна (постоянна)</w:t>
      </w:r>
    </w:p>
    <w:p w14:paraId="7CB6CD03"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Всички годишни планове за дейности на защитени територии</w:t>
      </w:r>
    </w:p>
    <w:p w14:paraId="0BE3D691" w14:textId="77777777" w:rsidR="00CE43DE" w:rsidRPr="000712D9" w:rsidRDefault="00CE43DE" w:rsidP="00CE43DE">
      <w:pPr>
        <w:spacing w:line="240" w:lineRule="auto"/>
        <w:rPr>
          <w:color w:val="000000"/>
        </w:rPr>
      </w:pPr>
      <w:r w:rsidRPr="000712D9">
        <w:rPr>
          <w:color w:val="000000"/>
        </w:rPr>
        <w:t>включват адекватни мерки за опазване на дивата коза, предвидени в настоящия</w:t>
      </w:r>
    </w:p>
    <w:p w14:paraId="3EAB307F" w14:textId="77777777" w:rsidR="00CE43DE" w:rsidRPr="000712D9" w:rsidRDefault="00CE43DE" w:rsidP="00CE43DE">
      <w:pPr>
        <w:spacing w:line="240" w:lineRule="auto"/>
        <w:rPr>
          <w:color w:val="000000"/>
        </w:rPr>
      </w:pPr>
      <w:r w:rsidRPr="000712D9">
        <w:rPr>
          <w:color w:val="000000"/>
        </w:rPr>
        <w:t>План.</w:t>
      </w:r>
    </w:p>
    <w:p w14:paraId="48705E57" w14:textId="77777777" w:rsidR="00CE43DE" w:rsidRPr="000712D9" w:rsidRDefault="00CE43DE" w:rsidP="00CE43DE">
      <w:pPr>
        <w:spacing w:line="240" w:lineRule="auto"/>
        <w:rPr>
          <w:color w:val="000000"/>
        </w:rPr>
      </w:pPr>
      <w:r w:rsidRPr="000712D9">
        <w:rPr>
          <w:b/>
          <w:color w:val="000000"/>
        </w:rPr>
        <w:t xml:space="preserve">6. </w:t>
      </w:r>
      <w:r w:rsidRPr="000712D9">
        <w:rPr>
          <w:color w:val="000000"/>
        </w:rPr>
        <w:t>Интегриране на настоящия План за действие в лово и лесоустройствените проекти и програми, както и на годишните планове в плановете за ползване.</w:t>
      </w:r>
    </w:p>
    <w:p w14:paraId="19E00028"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съгласуват целите и дейностите на настоящия План с тези, заложени в лесо и ловоустройствените проекти.</w:t>
      </w:r>
    </w:p>
    <w:p w14:paraId="4172BC1F"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69A7D6F0"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66EDA1AE"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Лово и лесоустройствените проекти на местно ниво включват приоритетни мерки за опазване на дивата коза, предвидени в настоящия План.</w:t>
      </w:r>
    </w:p>
    <w:p w14:paraId="45609103" w14:textId="77777777" w:rsidR="00CE43DE" w:rsidRPr="000712D9" w:rsidRDefault="00CE43DE" w:rsidP="00CE43DE">
      <w:pPr>
        <w:spacing w:line="240" w:lineRule="auto"/>
        <w:rPr>
          <w:color w:val="000000"/>
        </w:rPr>
      </w:pPr>
      <w:r w:rsidRPr="000712D9">
        <w:rPr>
          <w:b/>
          <w:color w:val="000000"/>
        </w:rPr>
        <w:t xml:space="preserve">7. </w:t>
      </w:r>
      <w:r w:rsidRPr="000712D9">
        <w:rPr>
          <w:color w:val="000000"/>
        </w:rPr>
        <w:t>Актуализиране регионалните планове за действие на териториите на трите национални парка и създаване на такъв за Родопите на ниво популации.</w:t>
      </w:r>
    </w:p>
    <w:p w14:paraId="24A80326" w14:textId="77777777" w:rsidR="00CE43DE" w:rsidRPr="000712D9" w:rsidRDefault="00CE43DE" w:rsidP="00CE43DE">
      <w:pPr>
        <w:spacing w:line="240" w:lineRule="auto"/>
        <w:rPr>
          <w:color w:val="000000"/>
        </w:rPr>
      </w:pPr>
      <w:r w:rsidRPr="000712D9">
        <w:rPr>
          <w:i/>
          <w:color w:val="000000"/>
        </w:rPr>
        <w:t>Цел</w:t>
      </w:r>
      <w:r w:rsidRPr="000712D9">
        <w:rPr>
          <w:color w:val="000000"/>
        </w:rPr>
        <w:t>: Да се анализират специфичните условия и проблеми за предприемане на</w:t>
      </w:r>
    </w:p>
    <w:p w14:paraId="5C8D8139" w14:textId="77777777" w:rsidR="00CE43DE" w:rsidRPr="000712D9" w:rsidRDefault="00CE43DE" w:rsidP="00CE43DE">
      <w:pPr>
        <w:spacing w:line="240" w:lineRule="auto"/>
        <w:rPr>
          <w:color w:val="000000"/>
        </w:rPr>
      </w:pPr>
      <w:r w:rsidRPr="000712D9">
        <w:rPr>
          <w:color w:val="000000"/>
        </w:rPr>
        <w:t>конкретни мерки за опазване на локалните популации.</w:t>
      </w:r>
    </w:p>
    <w:p w14:paraId="3BA35F4B" w14:textId="77777777" w:rsidR="00CE43DE" w:rsidRPr="000712D9" w:rsidRDefault="00CE43DE" w:rsidP="00CE43DE">
      <w:pPr>
        <w:spacing w:line="240" w:lineRule="auto"/>
        <w:rPr>
          <w:color w:val="000000"/>
        </w:rPr>
      </w:pPr>
      <w:r w:rsidRPr="000712D9">
        <w:rPr>
          <w:i/>
          <w:color w:val="000000"/>
        </w:rPr>
        <w:t>Важност</w:t>
      </w:r>
      <w:r w:rsidRPr="000712D9">
        <w:rPr>
          <w:color w:val="000000"/>
        </w:rPr>
        <w:t>: Значителна</w:t>
      </w:r>
    </w:p>
    <w:p w14:paraId="058B9631" w14:textId="77777777" w:rsidR="00CE43DE" w:rsidRPr="000712D9" w:rsidRDefault="00CE43DE" w:rsidP="00CE43DE">
      <w:pPr>
        <w:spacing w:line="240" w:lineRule="auto"/>
        <w:rPr>
          <w:color w:val="000000"/>
        </w:rPr>
      </w:pPr>
      <w:r w:rsidRPr="000712D9">
        <w:rPr>
          <w:i/>
          <w:color w:val="000000"/>
        </w:rPr>
        <w:t>Спешност</w:t>
      </w:r>
      <w:r w:rsidRPr="000712D9">
        <w:rPr>
          <w:color w:val="000000"/>
        </w:rPr>
        <w:t>: Постоянна</w:t>
      </w:r>
    </w:p>
    <w:p w14:paraId="570D9663" w14:textId="77777777" w:rsidR="00CE43DE" w:rsidRPr="000712D9" w:rsidRDefault="00CE43DE" w:rsidP="00CE43DE">
      <w:pPr>
        <w:spacing w:line="240" w:lineRule="auto"/>
        <w:rPr>
          <w:color w:val="000000"/>
        </w:rPr>
      </w:pPr>
      <w:r w:rsidRPr="000712D9">
        <w:rPr>
          <w:i/>
          <w:color w:val="000000"/>
        </w:rPr>
        <w:t>Индикатори за успех</w:t>
      </w:r>
      <w:r w:rsidRPr="000712D9">
        <w:rPr>
          <w:color w:val="000000"/>
        </w:rPr>
        <w:t>: Разработени регионални планове</w:t>
      </w:r>
    </w:p>
    <w:p w14:paraId="3F4F43D5" w14:textId="77777777" w:rsidR="00CE43DE" w:rsidRPr="000712D9" w:rsidRDefault="00CE43DE" w:rsidP="00CE43DE">
      <w:pPr>
        <w:spacing w:line="240" w:lineRule="auto"/>
        <w:rPr>
          <w:color w:val="000000"/>
        </w:rPr>
      </w:pPr>
    </w:p>
    <w:p w14:paraId="5EEA237C" w14:textId="77777777" w:rsidR="00CE43DE" w:rsidRPr="000712D9" w:rsidRDefault="00CE43DE" w:rsidP="00CE43DE">
      <w:pPr>
        <w:rPr>
          <w:b/>
          <w:u w:val="single"/>
        </w:rPr>
      </w:pPr>
      <w:r w:rsidRPr="000712D9">
        <w:rPr>
          <w:b/>
          <w:u w:val="single"/>
        </w:rPr>
        <w:t>Други посочени мерки/дейности в „План за действие за дивата коза в България 2007 – 2016“</w:t>
      </w:r>
    </w:p>
    <w:p w14:paraId="57603578" w14:textId="77777777" w:rsidR="00CE43DE" w:rsidRPr="000712D9" w:rsidRDefault="00CE43DE" w:rsidP="00CE43DE">
      <w:pPr>
        <w:rPr>
          <w:b/>
          <w:u w:val="single"/>
        </w:rPr>
      </w:pPr>
      <w:r w:rsidRPr="000712D9">
        <w:rPr>
          <w:b/>
          <w:u w:val="single"/>
        </w:rPr>
        <w:t>Законодателни</w:t>
      </w:r>
    </w:p>
    <w:p w14:paraId="20F02C3D" w14:textId="77777777" w:rsidR="00CE43DE" w:rsidRPr="000712D9" w:rsidRDefault="00CE43DE" w:rsidP="00CE43DE">
      <w:r w:rsidRPr="000712D9">
        <w:rPr>
          <w:b/>
        </w:rPr>
        <w:t xml:space="preserve">1. </w:t>
      </w:r>
      <w:r w:rsidRPr="000712D9">
        <w:t>Въвеждане на регламентирано ползване на вида по реда на изключенията при растящи или достигнали минимален запас за ползване популации, чиято численост е потвърдена с контролни таксации от независим преброители. Ползването да се осъществява на квотен принцип на база планове, съобразени с препоръките на работната група по Кухорогите към Световния съюз за защита на природата (IUCN Caprine working group). В ППЗЛОД да се детайлизира редът за ловуване на диви кози, съгласно препоръките на настоящия План за действие.</w:t>
      </w:r>
    </w:p>
    <w:p w14:paraId="38DDEC5D" w14:textId="77777777" w:rsidR="00CE43DE" w:rsidRPr="000712D9" w:rsidRDefault="00CE43DE" w:rsidP="00CE43DE">
      <w:r w:rsidRPr="000712D9">
        <w:rPr>
          <w:i/>
        </w:rPr>
        <w:t>Цел</w:t>
      </w:r>
      <w:r w:rsidRPr="000712D9">
        <w:t>: Да се осигури устойчиво ползване и управление на вида извън защитените територии чрез силна подкрепа и ангажиране на ловната общност.</w:t>
      </w:r>
    </w:p>
    <w:p w14:paraId="34C17B36" w14:textId="77777777" w:rsidR="00CE43DE" w:rsidRPr="000712D9" w:rsidRDefault="00CE43DE" w:rsidP="00CE43DE">
      <w:r w:rsidRPr="000712D9">
        <w:rPr>
          <w:i/>
        </w:rPr>
        <w:t>Важност</w:t>
      </w:r>
      <w:r w:rsidRPr="000712D9">
        <w:t>: Значителна</w:t>
      </w:r>
    </w:p>
    <w:p w14:paraId="7DA08EC5" w14:textId="77777777" w:rsidR="00CE43DE" w:rsidRPr="000712D9" w:rsidRDefault="00CE43DE" w:rsidP="00CE43DE">
      <w:r w:rsidRPr="000712D9">
        <w:rPr>
          <w:i/>
        </w:rPr>
        <w:t>Спешност</w:t>
      </w:r>
      <w:r w:rsidRPr="000712D9">
        <w:t>: Постоянна</w:t>
      </w:r>
    </w:p>
    <w:p w14:paraId="139218B3" w14:textId="77777777" w:rsidR="00CE43DE" w:rsidRPr="000712D9" w:rsidRDefault="00CE43DE" w:rsidP="00CE43DE">
      <w:r w:rsidRPr="000712D9">
        <w:rPr>
          <w:i/>
        </w:rPr>
        <w:t>Индикатори за успех</w:t>
      </w:r>
      <w:r w:rsidRPr="000712D9">
        <w:t>: Успешно приложен квотен механизъм за устойчиво ползване, водещ до увеличаване на числеността на дивата коза в България. Достигната е оптимална плътност и разширяване на ареала в местообитанията извън ЗТ, реализиран редовен мониторинг на вида, разработени и приложени годишни планове и доклади за ползването.</w:t>
      </w:r>
    </w:p>
    <w:p w14:paraId="66CA4BB0" w14:textId="77777777" w:rsidR="00CE43DE" w:rsidRPr="000712D9" w:rsidRDefault="00CE43DE" w:rsidP="00CE43DE">
      <w:r w:rsidRPr="000712D9">
        <w:rPr>
          <w:b/>
        </w:rPr>
        <w:t xml:space="preserve">2. </w:t>
      </w:r>
      <w:r w:rsidRPr="000712D9">
        <w:t>Законово регламентиране на регистрацията на добити досега трофеи с доказан произход след заплащане на съответна такса за регистрация. Регистрацията да бъде възможна само следващите 6 месеца след приемането на Плана. Възможността за регистрация да се популяризира широко в медиите.</w:t>
      </w:r>
    </w:p>
    <w:p w14:paraId="79C695C5" w14:textId="77777777" w:rsidR="00CE43DE" w:rsidRPr="000712D9" w:rsidRDefault="00CE43DE" w:rsidP="00CE43DE">
      <w:r w:rsidRPr="000712D9">
        <w:rPr>
          <w:i/>
        </w:rPr>
        <w:t xml:space="preserve">Цел: </w:t>
      </w:r>
      <w:r w:rsidRPr="000712D9">
        <w:t>Ограничаване на бракониерството на вида за добиване и излагане на трофеи.</w:t>
      </w:r>
    </w:p>
    <w:p w14:paraId="526CA9EA" w14:textId="77777777" w:rsidR="00CE43DE" w:rsidRPr="000712D9" w:rsidRDefault="00CE43DE" w:rsidP="00CE43DE">
      <w:r w:rsidRPr="000712D9">
        <w:rPr>
          <w:i/>
        </w:rPr>
        <w:t>Важност</w:t>
      </w:r>
      <w:r w:rsidRPr="000712D9">
        <w:t>: Значителна</w:t>
      </w:r>
    </w:p>
    <w:p w14:paraId="2DBF5FE2" w14:textId="77777777" w:rsidR="00CE43DE" w:rsidRPr="000712D9" w:rsidRDefault="00CE43DE" w:rsidP="00CE43DE">
      <w:r w:rsidRPr="000712D9">
        <w:rPr>
          <w:i/>
        </w:rPr>
        <w:t>Спешност</w:t>
      </w:r>
      <w:r w:rsidRPr="000712D9">
        <w:t>: Постоянна</w:t>
      </w:r>
    </w:p>
    <w:p w14:paraId="21CE2DD5" w14:textId="77777777" w:rsidR="00CE43DE" w:rsidRPr="000712D9" w:rsidRDefault="00CE43DE" w:rsidP="00CE43DE">
      <w:r w:rsidRPr="000712D9">
        <w:rPr>
          <w:i/>
        </w:rPr>
        <w:t>Индикатори за успех</w:t>
      </w:r>
      <w:r w:rsidRPr="000712D9">
        <w:t>: Създадена база данни на трофеите и регистрирани трофей.</w:t>
      </w:r>
    </w:p>
    <w:p w14:paraId="7DC0F7DA" w14:textId="77777777" w:rsidR="00CE43DE" w:rsidRPr="000712D9" w:rsidRDefault="00CE43DE" w:rsidP="00CE43DE">
      <w:r w:rsidRPr="000712D9">
        <w:rPr>
          <w:b/>
        </w:rPr>
        <w:t xml:space="preserve">3. </w:t>
      </w:r>
      <w:r w:rsidRPr="000712D9">
        <w:t>Криминализиране по реда на чл. 278в, ал. 4 от Наказателния кодекс на незаконния лов на диви кози</w:t>
      </w:r>
    </w:p>
    <w:p w14:paraId="6EF15E3A" w14:textId="77777777" w:rsidR="00CE43DE" w:rsidRPr="000712D9" w:rsidRDefault="00CE43DE" w:rsidP="00CE43DE">
      <w:r w:rsidRPr="000712D9">
        <w:rPr>
          <w:i/>
        </w:rPr>
        <w:t>Цел</w:t>
      </w:r>
      <w:r w:rsidRPr="000712D9">
        <w:t>: Засилване на наказателната отговорност и намаляване на незаконния отстрел на диви кози.</w:t>
      </w:r>
    </w:p>
    <w:p w14:paraId="3CB8D6F9" w14:textId="77777777" w:rsidR="00CE43DE" w:rsidRPr="000712D9" w:rsidRDefault="00CE43DE" w:rsidP="00CE43DE">
      <w:r w:rsidRPr="000712D9">
        <w:rPr>
          <w:i/>
        </w:rPr>
        <w:t>Важност</w:t>
      </w:r>
      <w:r w:rsidRPr="000712D9">
        <w:t>: Значителна</w:t>
      </w:r>
    </w:p>
    <w:p w14:paraId="1A1BEAB2" w14:textId="77777777" w:rsidR="00CE43DE" w:rsidRPr="000712D9" w:rsidRDefault="00CE43DE" w:rsidP="00CE43DE">
      <w:r w:rsidRPr="000712D9">
        <w:rPr>
          <w:i/>
        </w:rPr>
        <w:t>Спешност</w:t>
      </w:r>
      <w:r w:rsidRPr="000712D9">
        <w:t>: Постоянна</w:t>
      </w:r>
    </w:p>
    <w:p w14:paraId="3C077925" w14:textId="77777777" w:rsidR="00CE43DE" w:rsidRPr="000712D9" w:rsidRDefault="00CE43DE" w:rsidP="00CE43DE">
      <w:r w:rsidRPr="000712D9">
        <w:rPr>
          <w:i/>
        </w:rPr>
        <w:t>Индикатори за успех</w:t>
      </w:r>
      <w:r w:rsidRPr="000712D9">
        <w:t>: Дивата коза и мечката са включени към текста на ал. 4 на чл. 278в на Наказателния кодекс.</w:t>
      </w:r>
    </w:p>
    <w:p w14:paraId="05BF490D" w14:textId="77777777" w:rsidR="00CE43DE" w:rsidRPr="000712D9" w:rsidRDefault="00CE43DE" w:rsidP="00CE43DE">
      <w:r w:rsidRPr="000712D9">
        <w:rPr>
          <w:b/>
        </w:rPr>
        <w:t xml:space="preserve">4. </w:t>
      </w:r>
      <w:r w:rsidRPr="000712D9">
        <w:t>Промяна на чл. 67, ал. 4 от Закона за биологичното разнообразие с оглед възможност за забрана на внос на подвидове и произходи.</w:t>
      </w:r>
    </w:p>
    <w:p w14:paraId="16622B93" w14:textId="77777777" w:rsidR="00CE43DE" w:rsidRPr="000712D9" w:rsidRDefault="00CE43DE" w:rsidP="00CE43DE">
      <w:r w:rsidRPr="000712D9">
        <w:rPr>
          <w:i/>
        </w:rPr>
        <w:t>Цел</w:t>
      </w:r>
      <w:r w:rsidRPr="000712D9">
        <w:t>: Да се предотврати генетично замърсяване с други подвидове.</w:t>
      </w:r>
    </w:p>
    <w:p w14:paraId="4F2E748D" w14:textId="77777777" w:rsidR="00CE43DE" w:rsidRPr="000712D9" w:rsidRDefault="00CE43DE" w:rsidP="00CE43DE">
      <w:r w:rsidRPr="000712D9">
        <w:rPr>
          <w:i/>
        </w:rPr>
        <w:t>Важност</w:t>
      </w:r>
      <w:r w:rsidRPr="000712D9">
        <w:t>: Значителна</w:t>
      </w:r>
    </w:p>
    <w:p w14:paraId="443A305F" w14:textId="77777777" w:rsidR="00CE43DE" w:rsidRPr="000712D9" w:rsidRDefault="00CE43DE" w:rsidP="00CE43DE">
      <w:r w:rsidRPr="000712D9">
        <w:rPr>
          <w:i/>
        </w:rPr>
        <w:t>Спешност</w:t>
      </w:r>
      <w:r w:rsidRPr="000712D9">
        <w:t>: Спешна</w:t>
      </w:r>
    </w:p>
    <w:p w14:paraId="075E7C9D" w14:textId="77777777" w:rsidR="00CE43DE" w:rsidRPr="000712D9" w:rsidRDefault="00CE43DE" w:rsidP="00CE43DE">
      <w:r w:rsidRPr="000712D9">
        <w:rPr>
          <w:i/>
        </w:rPr>
        <w:t>Индикатори за успех</w:t>
      </w:r>
      <w:r w:rsidRPr="000712D9">
        <w:t>: Към текста на чл. 67, ал. 4 се добавя думата “подвидове”</w:t>
      </w:r>
    </w:p>
    <w:p w14:paraId="4EDF4D2E" w14:textId="77777777" w:rsidR="00CE43DE" w:rsidRPr="000712D9" w:rsidRDefault="00CE43DE" w:rsidP="00CE43DE">
      <w:r w:rsidRPr="000712D9">
        <w:rPr>
          <w:b/>
        </w:rPr>
        <w:t xml:space="preserve">5. </w:t>
      </w:r>
      <w:r w:rsidRPr="000712D9">
        <w:t>Изменение и допълнение на ЗЛОД за регламентиране отговорностите на ловните дружества за груби нарушения при групов лов и редовни нарушения на ЗЛОД, ЗЗТ и ЗБР. Предвиждане на санкции на дружествата, включително и лишаване от право на лов в ловностопанския район за 1 година, при констатиране на нарушения по време на групов лов или неизпълнение на настоящия План и свързаните с него нормативни документи и ловоустройствени проекти.</w:t>
      </w:r>
    </w:p>
    <w:p w14:paraId="67A0B5C0" w14:textId="77777777" w:rsidR="00CE43DE" w:rsidRPr="000712D9" w:rsidRDefault="00CE43DE" w:rsidP="00CE43DE">
      <w:r w:rsidRPr="000712D9">
        <w:rPr>
          <w:i/>
        </w:rPr>
        <w:t>Цел</w:t>
      </w:r>
      <w:r w:rsidRPr="000712D9">
        <w:t>: Да се прекрати незаконния лов на дива коза по време на лов на други</w:t>
      </w:r>
    </w:p>
    <w:p w14:paraId="1B697100" w14:textId="77777777" w:rsidR="00CE43DE" w:rsidRPr="000712D9" w:rsidRDefault="00CE43DE" w:rsidP="00CE43DE">
      <w:r w:rsidRPr="000712D9">
        <w:t>видове.</w:t>
      </w:r>
    </w:p>
    <w:p w14:paraId="3720D635" w14:textId="77777777" w:rsidR="00CE43DE" w:rsidRPr="000712D9" w:rsidRDefault="00CE43DE" w:rsidP="00CE43DE">
      <w:r w:rsidRPr="000712D9">
        <w:rPr>
          <w:i/>
        </w:rPr>
        <w:t>Важност</w:t>
      </w:r>
      <w:r w:rsidRPr="000712D9">
        <w:t>: Значителна</w:t>
      </w:r>
    </w:p>
    <w:p w14:paraId="01C6747E" w14:textId="77777777" w:rsidR="00CE43DE" w:rsidRPr="000712D9" w:rsidRDefault="00CE43DE" w:rsidP="00CE43DE">
      <w:r w:rsidRPr="000712D9">
        <w:rPr>
          <w:i/>
        </w:rPr>
        <w:t>Спешност</w:t>
      </w:r>
      <w:r w:rsidRPr="000712D9">
        <w:t>: Постоянна</w:t>
      </w:r>
    </w:p>
    <w:p w14:paraId="356FB2F5" w14:textId="77777777" w:rsidR="00CE43DE" w:rsidRPr="000712D9" w:rsidRDefault="00CE43DE" w:rsidP="00CE43DE">
      <w:r w:rsidRPr="000712D9">
        <w:rPr>
          <w:i/>
        </w:rPr>
        <w:t>Индикатори за успех</w:t>
      </w:r>
      <w:r w:rsidRPr="000712D9">
        <w:t>: В глава “Административни нарушения” на ЗЛОД е добавен текст за наказания на дружества за нарушение при групов лов, както и при системно неспазване на ЗЛОД от членове или от самото дружество.</w:t>
      </w:r>
    </w:p>
    <w:p w14:paraId="193128CA" w14:textId="77777777" w:rsidR="00CE43DE" w:rsidRPr="000712D9" w:rsidRDefault="00CE43DE" w:rsidP="00CE43DE">
      <w:r w:rsidRPr="000712D9">
        <w:rPr>
          <w:b/>
        </w:rPr>
        <w:t xml:space="preserve">6. </w:t>
      </w:r>
      <w:r w:rsidRPr="000712D9">
        <w:t>Включване в ЗЛОД (Раздел IV, Глава “Стопанисване на дивеча”), ППЗЛОД (Глава ІV “Стопанисване и опазване на дивеча”) и Наредбата за ловоустройство, на забрана за изграждане на биотехнически съоръжения за дива свиня (калища, подхранване) в радиус от 500 м около ключовите местообитания за дива коза, тъй като при изкуствено увеличаване плътността на дивата свиня, видът безпокои дивите кози и влошава местообитанията им.</w:t>
      </w:r>
    </w:p>
    <w:p w14:paraId="0DF69851" w14:textId="77777777" w:rsidR="00CE43DE" w:rsidRPr="000712D9" w:rsidRDefault="00CE43DE" w:rsidP="00CE43DE">
      <w:r w:rsidRPr="000712D9">
        <w:rPr>
          <w:i/>
        </w:rPr>
        <w:t xml:space="preserve">Цел: </w:t>
      </w:r>
      <w:r w:rsidRPr="000712D9">
        <w:t>Да се ограничи безпокойството на вида при изграждане и използване на ловностопански, биотехнически съоръжения в и около ключови местообитания.</w:t>
      </w:r>
    </w:p>
    <w:p w14:paraId="483E011D" w14:textId="77777777" w:rsidR="00CE43DE" w:rsidRPr="000712D9" w:rsidRDefault="00CE43DE" w:rsidP="00CE43DE">
      <w:r w:rsidRPr="000712D9">
        <w:rPr>
          <w:i/>
        </w:rPr>
        <w:t>Важност</w:t>
      </w:r>
      <w:r w:rsidRPr="000712D9">
        <w:t>: Значителна</w:t>
      </w:r>
    </w:p>
    <w:p w14:paraId="0DBD9D64" w14:textId="77777777" w:rsidR="00CE43DE" w:rsidRPr="000712D9" w:rsidRDefault="00CE43DE" w:rsidP="00CE43DE">
      <w:r w:rsidRPr="000712D9">
        <w:rPr>
          <w:i/>
        </w:rPr>
        <w:t>Спешност</w:t>
      </w:r>
      <w:r w:rsidRPr="000712D9">
        <w:t>: Постоянна</w:t>
      </w:r>
    </w:p>
    <w:p w14:paraId="3E4BAF5D" w14:textId="77777777" w:rsidR="00CE43DE" w:rsidRPr="000712D9" w:rsidRDefault="00CE43DE" w:rsidP="00CE43DE">
      <w:r w:rsidRPr="000712D9">
        <w:rPr>
          <w:i/>
        </w:rPr>
        <w:t>Индикатори за успех</w:t>
      </w:r>
      <w:r w:rsidRPr="000712D9">
        <w:t>: Промяна на нормативната база</w:t>
      </w:r>
    </w:p>
    <w:p w14:paraId="789358CD" w14:textId="77777777" w:rsidR="00CE43DE" w:rsidRPr="000712D9" w:rsidRDefault="00CE43DE" w:rsidP="00CE43DE">
      <w:r w:rsidRPr="000712D9">
        <w:rPr>
          <w:b/>
        </w:rPr>
        <w:t xml:space="preserve">7. </w:t>
      </w:r>
      <w:r w:rsidRPr="000712D9">
        <w:t>Забрана за носене на гладкоцевни и нарезни пушки (карабини), арбалети и лъкове в националните паркове и резервати.</w:t>
      </w:r>
    </w:p>
    <w:p w14:paraId="47C29E64" w14:textId="77777777" w:rsidR="00CE43DE" w:rsidRPr="000712D9" w:rsidRDefault="00CE43DE" w:rsidP="00CE43DE">
      <w:r w:rsidRPr="000712D9">
        <w:t>Забраната да важи както за готово за стрелба оръжие (извън калъф), така и за разглобено оръжие или части от такова, съхранявани и/или транспортирани законно. Забраната да е в сила както за лично, така и за служебно оръжие за охрана; да се разреши използване само на късо нарезно оръжие (пистолет) за нуждите на охраната.</w:t>
      </w:r>
    </w:p>
    <w:p w14:paraId="10434E27" w14:textId="77777777" w:rsidR="00CE43DE" w:rsidRPr="000712D9" w:rsidRDefault="00CE43DE" w:rsidP="00CE43DE">
      <w:r w:rsidRPr="000712D9">
        <w:rPr>
          <w:i/>
        </w:rPr>
        <w:t xml:space="preserve">Цел: </w:t>
      </w:r>
      <w:r w:rsidRPr="000712D9">
        <w:t>Да се ограничи незаконният лов в защитените територии.</w:t>
      </w:r>
    </w:p>
    <w:p w14:paraId="0119F042" w14:textId="77777777" w:rsidR="00CE43DE" w:rsidRPr="000712D9" w:rsidRDefault="00CE43DE" w:rsidP="00CE43DE">
      <w:r w:rsidRPr="000712D9">
        <w:rPr>
          <w:i/>
        </w:rPr>
        <w:t>Важност</w:t>
      </w:r>
      <w:r w:rsidRPr="000712D9">
        <w:t>: Значителна</w:t>
      </w:r>
    </w:p>
    <w:p w14:paraId="5B22CF65" w14:textId="77777777" w:rsidR="00CE43DE" w:rsidRPr="000712D9" w:rsidRDefault="00CE43DE" w:rsidP="00CE43DE">
      <w:r w:rsidRPr="000712D9">
        <w:rPr>
          <w:i/>
        </w:rPr>
        <w:t>Спешност</w:t>
      </w:r>
      <w:r w:rsidRPr="000712D9">
        <w:t>: Постоянна</w:t>
      </w:r>
    </w:p>
    <w:p w14:paraId="617B311A" w14:textId="77777777" w:rsidR="00CE43DE" w:rsidRPr="000712D9" w:rsidRDefault="00CE43DE" w:rsidP="00CE43DE">
      <w:r w:rsidRPr="000712D9">
        <w:rPr>
          <w:i/>
        </w:rPr>
        <w:t>Индикатори за успех</w:t>
      </w:r>
      <w:r w:rsidRPr="000712D9">
        <w:t>: Регламентирани забрани в ЗЗТ и/или ЗКВВООБ за носене на оръжие в защитените територии и завишени наказания при нарушения.</w:t>
      </w:r>
    </w:p>
    <w:p w14:paraId="4E17AED3" w14:textId="77777777" w:rsidR="00CE43DE" w:rsidRPr="000712D9" w:rsidRDefault="00CE43DE" w:rsidP="00CE43DE">
      <w:pPr>
        <w:rPr>
          <w:b/>
          <w:u w:val="single"/>
        </w:rPr>
      </w:pPr>
      <w:r w:rsidRPr="000712D9">
        <w:rPr>
          <w:b/>
          <w:u w:val="single"/>
        </w:rPr>
        <w:t>Политики</w:t>
      </w:r>
    </w:p>
    <w:p w14:paraId="7D9AC292" w14:textId="77777777" w:rsidR="00CE43DE" w:rsidRPr="000712D9" w:rsidRDefault="00CE43DE" w:rsidP="00CE43DE">
      <w:r w:rsidRPr="000712D9">
        <w:rPr>
          <w:b/>
        </w:rPr>
        <w:t xml:space="preserve">1. </w:t>
      </w:r>
      <w:r w:rsidRPr="000712D9">
        <w:t>Националният план за действие за дивата коза да бъде интегриран адекватно в Националния план за опазване на биологичното разнообразие.</w:t>
      </w:r>
    </w:p>
    <w:p w14:paraId="352746C9" w14:textId="77777777" w:rsidR="00CE43DE" w:rsidRPr="000712D9" w:rsidRDefault="00CE43DE" w:rsidP="00CE43DE">
      <w:r w:rsidRPr="000712D9">
        <w:rPr>
          <w:i/>
        </w:rPr>
        <w:t>Цел</w:t>
      </w:r>
      <w:r w:rsidRPr="000712D9">
        <w:t>: Включване на дейностите от Плана в приоритетите на НСЗП и осигуряване на адекватното му финансиране.</w:t>
      </w:r>
    </w:p>
    <w:p w14:paraId="3ED36EA7" w14:textId="77777777" w:rsidR="00CE43DE" w:rsidRPr="000712D9" w:rsidRDefault="00CE43DE" w:rsidP="00CE43DE">
      <w:r w:rsidRPr="000712D9">
        <w:rPr>
          <w:i/>
        </w:rPr>
        <w:t>Важност</w:t>
      </w:r>
      <w:r w:rsidRPr="000712D9">
        <w:t>: Значителна</w:t>
      </w:r>
    </w:p>
    <w:p w14:paraId="5048CA25" w14:textId="77777777" w:rsidR="00CE43DE" w:rsidRPr="000712D9" w:rsidRDefault="00CE43DE" w:rsidP="00CE43DE">
      <w:r w:rsidRPr="000712D9">
        <w:rPr>
          <w:i/>
        </w:rPr>
        <w:t>Спешност</w:t>
      </w:r>
      <w:r w:rsidRPr="000712D9">
        <w:t>: Средно срочна</w:t>
      </w:r>
    </w:p>
    <w:p w14:paraId="137FC03D" w14:textId="77777777" w:rsidR="00CE43DE" w:rsidRPr="000712D9" w:rsidRDefault="00CE43DE" w:rsidP="00CE43DE">
      <w:r w:rsidRPr="000712D9">
        <w:t>Индикатори за успех: Приоритетни дейности от настоящия План са интегрирани в Националния план за опазване на биологичното разнообразие и адекватно</w:t>
      </w:r>
    </w:p>
    <w:p w14:paraId="26FEB2FD" w14:textId="77777777" w:rsidR="00CE43DE" w:rsidRPr="000712D9" w:rsidRDefault="00CE43DE" w:rsidP="00CE43DE">
      <w:r w:rsidRPr="000712D9">
        <w:t>финансирани.</w:t>
      </w:r>
    </w:p>
    <w:p w14:paraId="14254AB0" w14:textId="77777777" w:rsidR="00CE43DE" w:rsidRPr="000712D9" w:rsidRDefault="00CE43DE" w:rsidP="00CE43DE">
      <w:r w:rsidRPr="000712D9">
        <w:t>2. Създаване на междуведомствена работна група със Заповед на Министъра на МОСВ и с представители на НУГ, МОСВ, БАН, ловни и природозащитни НПО за мониторинг изпълнението на Плана, планиране и одобряване на годишните квоти за отстрел, приемане на годишните отчети и изготвяне на годишни програми на базата на настоящия План за действие, включващи:</w:t>
      </w:r>
    </w:p>
    <w:p w14:paraId="75AEECF2" w14:textId="77777777" w:rsidR="00CE43DE" w:rsidRPr="000712D9" w:rsidRDefault="00CE43DE" w:rsidP="00DF4E58">
      <w:pPr>
        <w:numPr>
          <w:ilvl w:val="0"/>
          <w:numId w:val="3"/>
        </w:numPr>
        <w:pBdr>
          <w:top w:val="nil"/>
          <w:left w:val="nil"/>
          <w:bottom w:val="nil"/>
          <w:right w:val="nil"/>
          <w:between w:val="nil"/>
        </w:pBdr>
        <w:ind w:left="426"/>
      </w:pPr>
      <w:r w:rsidRPr="000712D9">
        <w:rPr>
          <w:color w:val="000000"/>
        </w:rPr>
        <w:t>Планиране на годишни мониторингови дейности, свързани с определяне и отчитане на основните популационни показатели;</w:t>
      </w:r>
    </w:p>
    <w:p w14:paraId="52C4E3CB" w14:textId="77777777" w:rsidR="00CE43DE" w:rsidRPr="000712D9" w:rsidRDefault="00CE43DE" w:rsidP="00DF4E58">
      <w:pPr>
        <w:numPr>
          <w:ilvl w:val="0"/>
          <w:numId w:val="3"/>
        </w:numPr>
        <w:pBdr>
          <w:top w:val="nil"/>
          <w:left w:val="nil"/>
          <w:bottom w:val="nil"/>
          <w:right w:val="nil"/>
          <w:between w:val="nil"/>
        </w:pBdr>
        <w:spacing w:before="0"/>
        <w:ind w:left="426"/>
      </w:pPr>
      <w:r w:rsidRPr="000712D9">
        <w:rPr>
          <w:color w:val="000000"/>
        </w:rPr>
        <w:t>Планиране на годишните дейности за опазване и възстановяване на местообитанията;</w:t>
      </w:r>
    </w:p>
    <w:p w14:paraId="6663C187" w14:textId="77777777" w:rsidR="00CE43DE" w:rsidRPr="000712D9" w:rsidRDefault="00CE43DE" w:rsidP="00DF4E58">
      <w:pPr>
        <w:numPr>
          <w:ilvl w:val="0"/>
          <w:numId w:val="3"/>
        </w:numPr>
        <w:pBdr>
          <w:top w:val="nil"/>
          <w:left w:val="nil"/>
          <w:bottom w:val="nil"/>
          <w:right w:val="nil"/>
          <w:between w:val="nil"/>
        </w:pBdr>
        <w:spacing w:before="0"/>
        <w:ind w:left="426"/>
      </w:pPr>
      <w:r w:rsidRPr="000712D9">
        <w:rPr>
          <w:color w:val="000000"/>
        </w:rPr>
        <w:t>Годишни дейности, свързани с ползването на вида;</w:t>
      </w:r>
    </w:p>
    <w:p w14:paraId="1C044FA2" w14:textId="77777777" w:rsidR="00CE43DE" w:rsidRPr="000712D9" w:rsidRDefault="00CE43DE" w:rsidP="00DF4E58">
      <w:pPr>
        <w:numPr>
          <w:ilvl w:val="0"/>
          <w:numId w:val="3"/>
        </w:numPr>
        <w:pBdr>
          <w:top w:val="nil"/>
          <w:left w:val="nil"/>
          <w:bottom w:val="nil"/>
          <w:right w:val="nil"/>
          <w:between w:val="nil"/>
        </w:pBdr>
        <w:spacing w:before="0"/>
        <w:ind w:left="426"/>
      </w:pPr>
      <w:r w:rsidRPr="000712D9">
        <w:rPr>
          <w:color w:val="000000"/>
        </w:rPr>
        <w:t>Годишни дейности, свързани с реинтродукция на вида;</w:t>
      </w:r>
    </w:p>
    <w:p w14:paraId="6C6FA96E" w14:textId="77777777" w:rsidR="00CE43DE" w:rsidRPr="000712D9" w:rsidRDefault="00CE43DE" w:rsidP="00DF4E58">
      <w:pPr>
        <w:numPr>
          <w:ilvl w:val="0"/>
          <w:numId w:val="3"/>
        </w:numPr>
        <w:pBdr>
          <w:top w:val="nil"/>
          <w:left w:val="nil"/>
          <w:bottom w:val="nil"/>
          <w:right w:val="nil"/>
          <w:between w:val="nil"/>
        </w:pBdr>
        <w:spacing w:before="0"/>
        <w:ind w:left="426"/>
      </w:pPr>
      <w:r w:rsidRPr="000712D9">
        <w:rPr>
          <w:color w:val="000000"/>
        </w:rPr>
        <w:t>Дейности, свързани със запазване на генетичната чистота на балканския подвид;</w:t>
      </w:r>
    </w:p>
    <w:p w14:paraId="12C3C7EA" w14:textId="77777777" w:rsidR="00CE43DE" w:rsidRPr="000712D9" w:rsidRDefault="00CE43DE" w:rsidP="00DF4E58">
      <w:pPr>
        <w:numPr>
          <w:ilvl w:val="0"/>
          <w:numId w:val="3"/>
        </w:numPr>
        <w:pBdr>
          <w:top w:val="nil"/>
          <w:left w:val="nil"/>
          <w:bottom w:val="nil"/>
          <w:right w:val="nil"/>
          <w:between w:val="nil"/>
        </w:pBdr>
        <w:spacing w:before="0"/>
        <w:ind w:left="426"/>
      </w:pPr>
      <w:r w:rsidRPr="000712D9">
        <w:rPr>
          <w:color w:val="000000"/>
        </w:rPr>
        <w:t>Срокове и отговорни институции за изготвяне изпълнение на годишната програма;</w:t>
      </w:r>
    </w:p>
    <w:p w14:paraId="7BD925A9" w14:textId="77777777" w:rsidR="00CE43DE" w:rsidRPr="000712D9" w:rsidRDefault="00CE43DE" w:rsidP="00DF4E58">
      <w:pPr>
        <w:numPr>
          <w:ilvl w:val="0"/>
          <w:numId w:val="3"/>
        </w:numPr>
        <w:pBdr>
          <w:top w:val="nil"/>
          <w:left w:val="nil"/>
          <w:bottom w:val="nil"/>
          <w:right w:val="nil"/>
          <w:between w:val="nil"/>
        </w:pBdr>
        <w:spacing w:before="0"/>
        <w:ind w:left="426"/>
      </w:pPr>
      <w:r w:rsidRPr="000712D9">
        <w:rPr>
          <w:color w:val="000000"/>
        </w:rPr>
        <w:t>Срокове и отговорни институции за отчет за изпълнението на годишната програма;</w:t>
      </w:r>
    </w:p>
    <w:p w14:paraId="5486B370" w14:textId="77777777" w:rsidR="00CE43DE" w:rsidRPr="000712D9" w:rsidRDefault="00CE43DE" w:rsidP="00DF4E58">
      <w:pPr>
        <w:numPr>
          <w:ilvl w:val="0"/>
          <w:numId w:val="3"/>
        </w:numPr>
        <w:pBdr>
          <w:top w:val="nil"/>
          <w:left w:val="nil"/>
          <w:bottom w:val="nil"/>
          <w:right w:val="nil"/>
          <w:between w:val="nil"/>
        </w:pBdr>
        <w:spacing w:before="0"/>
        <w:ind w:left="426"/>
      </w:pPr>
      <w:r w:rsidRPr="000712D9">
        <w:rPr>
          <w:color w:val="000000"/>
        </w:rPr>
        <w:t>Други приоритетни дейности.</w:t>
      </w:r>
    </w:p>
    <w:p w14:paraId="4E9EB105" w14:textId="77777777" w:rsidR="00CE43DE" w:rsidRPr="000712D9" w:rsidRDefault="00CE43DE" w:rsidP="00CE43DE">
      <w:r w:rsidRPr="000712D9">
        <w:t>Годишните програми трябва да гарантират изпълнението на настоящия План.</w:t>
      </w:r>
    </w:p>
    <w:p w14:paraId="38F9E4C8" w14:textId="77777777" w:rsidR="00CE43DE" w:rsidRPr="000712D9" w:rsidRDefault="00CE43DE" w:rsidP="00CE43DE">
      <w:r w:rsidRPr="000712D9">
        <w:rPr>
          <w:i/>
        </w:rPr>
        <w:t>Цел</w:t>
      </w:r>
      <w:r w:rsidRPr="000712D9">
        <w:t>: Да се прилагат координирано общоприетите дейности между различните институции.</w:t>
      </w:r>
    </w:p>
    <w:p w14:paraId="65CAAFEF" w14:textId="77777777" w:rsidR="00CE43DE" w:rsidRPr="000712D9" w:rsidRDefault="00CE43DE" w:rsidP="00CE43DE">
      <w:r w:rsidRPr="000712D9">
        <w:rPr>
          <w:i/>
        </w:rPr>
        <w:t>Важност</w:t>
      </w:r>
      <w:r w:rsidRPr="000712D9">
        <w:t>: Значителна</w:t>
      </w:r>
    </w:p>
    <w:p w14:paraId="2BCC5784" w14:textId="77777777" w:rsidR="00CE43DE" w:rsidRPr="000712D9" w:rsidRDefault="00CE43DE" w:rsidP="00CE43DE">
      <w:r w:rsidRPr="000712D9">
        <w:rPr>
          <w:i/>
        </w:rPr>
        <w:t>Спешност</w:t>
      </w:r>
      <w:r w:rsidRPr="000712D9">
        <w:t>: Постоянна</w:t>
      </w:r>
    </w:p>
    <w:p w14:paraId="594627D0" w14:textId="77777777" w:rsidR="00CE43DE" w:rsidRPr="000712D9" w:rsidRDefault="00CE43DE" w:rsidP="00CE43DE">
      <w:r w:rsidRPr="000712D9">
        <w:rPr>
          <w:i/>
        </w:rPr>
        <w:t>Индикатори за успех</w:t>
      </w:r>
      <w:r w:rsidRPr="000712D9">
        <w:t>: Организирани и проведени минимум 3 работни срещи на междуведомствената работна група, в рамките на които са разработени и одобрени</w:t>
      </w:r>
    </w:p>
    <w:p w14:paraId="73722DA0" w14:textId="77777777" w:rsidR="00CE43DE" w:rsidRPr="000712D9" w:rsidRDefault="00CE43DE" w:rsidP="00CE43DE">
      <w:r w:rsidRPr="000712D9">
        <w:t>годишните планове, планирани и одобрени годишните квоти за отстрел,</w:t>
      </w:r>
    </w:p>
    <w:p w14:paraId="7E4D55DF" w14:textId="77777777" w:rsidR="00CE43DE" w:rsidRPr="000712D9" w:rsidRDefault="00CE43DE" w:rsidP="00CE43DE">
      <w:r w:rsidRPr="000712D9">
        <w:t>разгледани и одобрени годишните отчети.</w:t>
      </w:r>
    </w:p>
    <w:p w14:paraId="77E44ADD" w14:textId="77777777" w:rsidR="00CE43DE" w:rsidRPr="000712D9" w:rsidRDefault="00CE43DE" w:rsidP="00CE43DE">
      <w:r w:rsidRPr="000712D9">
        <w:t>3. Интегриране на мерки за намаляване на незаконния лов на дива коза в цялостната стратегия и годишните планове за контролни дейности на НУГ и РУГ.</w:t>
      </w:r>
    </w:p>
    <w:p w14:paraId="0C18EE0F" w14:textId="77777777" w:rsidR="00CE43DE" w:rsidRPr="000712D9" w:rsidRDefault="00CE43DE" w:rsidP="00CE43DE">
      <w:r w:rsidRPr="000712D9">
        <w:t>Цел: Да се осигури максимално ефективен теренен контрол и превенция срещу незаконния лов на диви кози.</w:t>
      </w:r>
    </w:p>
    <w:p w14:paraId="33716CF9" w14:textId="77777777" w:rsidR="00CE43DE" w:rsidRPr="000712D9" w:rsidRDefault="00CE43DE" w:rsidP="00CE43DE">
      <w:r w:rsidRPr="000712D9">
        <w:t>Важност: Значителна</w:t>
      </w:r>
    </w:p>
    <w:p w14:paraId="216E56CA" w14:textId="77777777" w:rsidR="00CE43DE" w:rsidRPr="000712D9" w:rsidRDefault="00CE43DE" w:rsidP="00CE43DE">
      <w:r w:rsidRPr="000712D9">
        <w:t>Спешност: Постоянна</w:t>
      </w:r>
    </w:p>
    <w:p w14:paraId="21043E0E" w14:textId="77777777" w:rsidR="00CE43DE" w:rsidRPr="000712D9" w:rsidRDefault="00CE43DE" w:rsidP="00CE43DE">
      <w:r w:rsidRPr="000712D9">
        <w:t>Индикатори за успех: Включени конкретни мерки за контрол и превенция на незаконния лов в стратегиите и годишните планове на НП и НУГ.</w:t>
      </w:r>
    </w:p>
    <w:p w14:paraId="3ACD5B2E" w14:textId="77777777" w:rsidR="00CE43DE" w:rsidRPr="000712D9" w:rsidRDefault="00CE43DE" w:rsidP="00CE43DE">
      <w:r w:rsidRPr="000712D9">
        <w:t>4. Провеждане на семинари в рисковите райони с представители на ДЛ, ДДС, НП, ПП, СЛРБ, РИОСВ, МВР и прокуратурата.</w:t>
      </w:r>
    </w:p>
    <w:p w14:paraId="732FC11C" w14:textId="77777777" w:rsidR="00CE43DE" w:rsidRPr="000712D9" w:rsidRDefault="00CE43DE" w:rsidP="00CE43DE">
      <w:r w:rsidRPr="000712D9">
        <w:t>Цел: Да се обучат служители и съгласуват мерките срещу незаконния лов на диви кози.</w:t>
      </w:r>
    </w:p>
    <w:p w14:paraId="0A10415E" w14:textId="77777777" w:rsidR="00CE43DE" w:rsidRPr="000712D9" w:rsidRDefault="00CE43DE" w:rsidP="00CE43DE">
      <w:r w:rsidRPr="000712D9">
        <w:t>Важност: Значителна</w:t>
      </w:r>
    </w:p>
    <w:p w14:paraId="2CA85FBB" w14:textId="77777777" w:rsidR="00CE43DE" w:rsidRPr="000712D9" w:rsidRDefault="00CE43DE" w:rsidP="00CE43DE">
      <w:r w:rsidRPr="000712D9">
        <w:t>Спешност: Постоянна</w:t>
      </w:r>
    </w:p>
    <w:p w14:paraId="526D65B2" w14:textId="77777777" w:rsidR="00CE43DE" w:rsidRPr="000712D9" w:rsidRDefault="00CE43DE" w:rsidP="00CE43DE">
      <w:r w:rsidRPr="000712D9">
        <w:t>Индикатори за успех: Проведени минимум пет семинара годишно в рискови райони и обучени служители.</w:t>
      </w:r>
    </w:p>
    <w:p w14:paraId="49E3328F" w14:textId="77777777" w:rsidR="00CE43DE" w:rsidRPr="000712D9" w:rsidRDefault="00CE43DE" w:rsidP="00CE43DE">
      <w:r w:rsidRPr="000712D9">
        <w:rPr>
          <w:b/>
        </w:rPr>
        <w:t xml:space="preserve">5. </w:t>
      </w:r>
      <w:r w:rsidRPr="000712D9">
        <w:t>Включване на спешни и приоритетни мерки за опазване на дивата коза в годишните планове на НП “Рила”, “Пирин” и “Централен Балкан”, ПП “Витоша”, “Българка” и “Рилски манастир”, РИОСВ - Смолян, Пловдив, Пазарджик и др.</w:t>
      </w:r>
    </w:p>
    <w:p w14:paraId="2C176A12" w14:textId="77777777" w:rsidR="00CE43DE" w:rsidRPr="000712D9" w:rsidRDefault="00CE43DE" w:rsidP="00CE43DE">
      <w:r w:rsidRPr="000712D9">
        <w:rPr>
          <w:i/>
        </w:rPr>
        <w:t>Цел</w:t>
      </w:r>
      <w:r w:rsidRPr="000712D9">
        <w:t>: Да се интегрират целите на настоящия План в плановете за управление на защитени територии, в които се срещат диви кози.</w:t>
      </w:r>
    </w:p>
    <w:p w14:paraId="194D1161" w14:textId="77777777" w:rsidR="00CE43DE" w:rsidRPr="000712D9" w:rsidRDefault="00CE43DE" w:rsidP="00CE43DE">
      <w:r w:rsidRPr="000712D9">
        <w:rPr>
          <w:i/>
        </w:rPr>
        <w:t>Важност</w:t>
      </w:r>
      <w:r w:rsidRPr="000712D9">
        <w:t>: Значителна</w:t>
      </w:r>
    </w:p>
    <w:p w14:paraId="3CA06BBD" w14:textId="77777777" w:rsidR="00CE43DE" w:rsidRPr="000712D9" w:rsidRDefault="00CE43DE" w:rsidP="00CE43DE">
      <w:r w:rsidRPr="000712D9">
        <w:rPr>
          <w:i/>
        </w:rPr>
        <w:t>Спешност</w:t>
      </w:r>
      <w:r w:rsidRPr="000712D9">
        <w:t>: Средносрочна (постоянна)</w:t>
      </w:r>
    </w:p>
    <w:p w14:paraId="7151FFA8" w14:textId="77777777" w:rsidR="00CE43DE" w:rsidRPr="000712D9" w:rsidRDefault="00CE43DE" w:rsidP="00CE43DE">
      <w:r w:rsidRPr="000712D9">
        <w:rPr>
          <w:i/>
        </w:rPr>
        <w:t>Индикатори за успех</w:t>
      </w:r>
      <w:r w:rsidRPr="000712D9">
        <w:t>: Всички годишни планове за дейности на защитени територии включват адекватни мерки за опазване на дивата коза, предвидени в настоящия План.</w:t>
      </w:r>
    </w:p>
    <w:p w14:paraId="71C9D39A" w14:textId="77777777" w:rsidR="00CE43DE" w:rsidRPr="000712D9" w:rsidRDefault="00CE43DE" w:rsidP="00CE43DE">
      <w:r w:rsidRPr="000712D9">
        <w:rPr>
          <w:b/>
        </w:rPr>
        <w:t xml:space="preserve">6. </w:t>
      </w:r>
      <w:r w:rsidRPr="000712D9">
        <w:t>Интегриране на настоящия План за действие в лово и лесоустройствените проекти и програми, както и на годишните планове в плановете за ползване.</w:t>
      </w:r>
    </w:p>
    <w:p w14:paraId="66C7B9A6" w14:textId="77777777" w:rsidR="00CE43DE" w:rsidRPr="000712D9" w:rsidRDefault="00CE43DE" w:rsidP="00CE43DE">
      <w:r w:rsidRPr="000712D9">
        <w:rPr>
          <w:i/>
        </w:rPr>
        <w:t>Цел</w:t>
      </w:r>
      <w:r w:rsidRPr="000712D9">
        <w:t>: Да се съгласуват целите и дейностите на настоящия План с тези, заложени в лесо и ловоустройствените проекти.</w:t>
      </w:r>
    </w:p>
    <w:p w14:paraId="1729F524" w14:textId="77777777" w:rsidR="00CE43DE" w:rsidRPr="000712D9" w:rsidRDefault="00CE43DE" w:rsidP="00CE43DE">
      <w:r w:rsidRPr="000712D9">
        <w:rPr>
          <w:i/>
        </w:rPr>
        <w:t>Важност</w:t>
      </w:r>
      <w:r w:rsidRPr="000712D9">
        <w:t>: Значителна</w:t>
      </w:r>
    </w:p>
    <w:p w14:paraId="3FAE25C4" w14:textId="77777777" w:rsidR="00CE43DE" w:rsidRPr="000712D9" w:rsidRDefault="00CE43DE" w:rsidP="00CE43DE">
      <w:r w:rsidRPr="000712D9">
        <w:rPr>
          <w:i/>
        </w:rPr>
        <w:t>Спешност</w:t>
      </w:r>
      <w:r w:rsidRPr="000712D9">
        <w:t>: Постоянна</w:t>
      </w:r>
    </w:p>
    <w:p w14:paraId="16EBB92E" w14:textId="77777777" w:rsidR="00CE43DE" w:rsidRPr="000712D9" w:rsidRDefault="00CE43DE" w:rsidP="00CE43DE">
      <w:r w:rsidRPr="000712D9">
        <w:rPr>
          <w:i/>
        </w:rPr>
        <w:t>Индикатори за успех</w:t>
      </w:r>
      <w:r w:rsidRPr="000712D9">
        <w:t>: Лово и лесоустройствените проекти на местно ниво включват приоритетни мерки за опазване на дивата коза, предвидени в настоящия План.</w:t>
      </w:r>
    </w:p>
    <w:p w14:paraId="6C2BDF8B" w14:textId="77777777" w:rsidR="00CE43DE" w:rsidRPr="000712D9" w:rsidRDefault="00CE43DE" w:rsidP="00CE43DE">
      <w:r w:rsidRPr="000712D9">
        <w:rPr>
          <w:b/>
        </w:rPr>
        <w:t xml:space="preserve">7. </w:t>
      </w:r>
      <w:r w:rsidRPr="000712D9">
        <w:t>Актуализиране регионалните планове за действие на териториите на трите национални парка и създаване на такъв за Родопите на ниво популации.</w:t>
      </w:r>
    </w:p>
    <w:p w14:paraId="6A2BBC6C" w14:textId="77777777" w:rsidR="00CE43DE" w:rsidRPr="000712D9" w:rsidRDefault="00CE43DE" w:rsidP="00CE43DE">
      <w:r w:rsidRPr="000712D9">
        <w:rPr>
          <w:i/>
        </w:rPr>
        <w:t>Цел</w:t>
      </w:r>
      <w:r w:rsidRPr="000712D9">
        <w:t>: Да се анализират специфичните условия и проблеми за предприемане на конкретни мерки за опазване на локалните популации.</w:t>
      </w:r>
    </w:p>
    <w:p w14:paraId="2AE86EDA" w14:textId="77777777" w:rsidR="00CE43DE" w:rsidRPr="000712D9" w:rsidRDefault="00CE43DE" w:rsidP="00CE43DE">
      <w:r w:rsidRPr="000712D9">
        <w:rPr>
          <w:i/>
        </w:rPr>
        <w:t>Важност</w:t>
      </w:r>
      <w:r w:rsidRPr="000712D9">
        <w:t>: Значителна</w:t>
      </w:r>
    </w:p>
    <w:p w14:paraId="31F15F16" w14:textId="77777777" w:rsidR="00CE43DE" w:rsidRPr="000712D9" w:rsidRDefault="00CE43DE" w:rsidP="00CE43DE">
      <w:r w:rsidRPr="000712D9">
        <w:rPr>
          <w:i/>
        </w:rPr>
        <w:t>Спешност</w:t>
      </w:r>
      <w:r w:rsidRPr="000712D9">
        <w:t>: Постоянна</w:t>
      </w:r>
    </w:p>
    <w:p w14:paraId="13D9AA2F" w14:textId="77777777" w:rsidR="00CE43DE" w:rsidRPr="000712D9" w:rsidRDefault="00CE43DE" w:rsidP="00DF4E58">
      <w:pPr>
        <w:rPr>
          <w:color w:val="000000"/>
        </w:rPr>
      </w:pPr>
      <w:r w:rsidRPr="000712D9">
        <w:rPr>
          <w:i/>
        </w:rPr>
        <w:t>Индикатори за успех</w:t>
      </w:r>
      <w:r w:rsidRPr="000712D9">
        <w:t>: Разработени регионални планове</w:t>
      </w:r>
    </w:p>
    <w:p w14:paraId="1258EA9F" w14:textId="77777777" w:rsidR="00BD5CEC" w:rsidRDefault="00CE43DE" w:rsidP="00CE43DE">
      <w:r w:rsidRPr="000712D9">
        <w:br w:type="page"/>
      </w:r>
    </w:p>
    <w:p w14:paraId="149BD911" w14:textId="77777777" w:rsidR="00BD5CEC" w:rsidRDefault="00BD5CEC" w:rsidP="00262E5B">
      <w:pPr>
        <w:pStyle w:val="Heading9"/>
      </w:pPr>
      <w:bookmarkStart w:id="328" w:name="_ПРИЛОЖЕНИЕ_13_Таблица,"/>
      <w:bookmarkEnd w:id="328"/>
      <w:r w:rsidRPr="00AB16BD">
        <w:rPr>
          <w:b/>
        </w:rPr>
        <w:t>ПРИЛОЖЕНИЕ</w:t>
      </w:r>
      <w:r>
        <w:t xml:space="preserve"> </w:t>
      </w:r>
      <w:r w:rsidRPr="00821173">
        <w:rPr>
          <w:b/>
        </w:rPr>
        <w:t>1</w:t>
      </w:r>
      <w:r>
        <w:rPr>
          <w:b/>
        </w:rPr>
        <w:t>3</w:t>
      </w:r>
      <w:r>
        <w:t xml:space="preserve"> Таблица, </w:t>
      </w:r>
      <w:r w:rsidRPr="008E62A1">
        <w:t xml:space="preserve">показваща връзката между </w:t>
      </w:r>
      <w:r>
        <w:t xml:space="preserve">второстепенни </w:t>
      </w:r>
      <w:r w:rsidRPr="008E62A1">
        <w:t>цели, мерки, дейности и заплахи</w:t>
      </w:r>
    </w:p>
    <w:tbl>
      <w:tblPr>
        <w:tblW w:w="5000" w:type="pct"/>
        <w:tblLayout w:type="fixed"/>
        <w:tblLook w:val="04A0" w:firstRow="1" w:lastRow="0" w:firstColumn="1" w:lastColumn="0" w:noHBand="0" w:noVBand="1"/>
      </w:tblPr>
      <w:tblGrid>
        <w:gridCol w:w="1979"/>
        <w:gridCol w:w="1980"/>
        <w:gridCol w:w="1982"/>
        <w:gridCol w:w="3460"/>
      </w:tblGrid>
      <w:tr w:rsidR="00BD5CEC" w:rsidRPr="00327552" w14:paraId="604DCF2F" w14:textId="77777777" w:rsidTr="00B6331C">
        <w:trPr>
          <w:trHeight w:val="288"/>
          <w:tblHeader/>
        </w:trPr>
        <w:tc>
          <w:tcPr>
            <w:tcW w:w="1053"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39E32EE1" w14:textId="77777777" w:rsidR="00BD5CEC" w:rsidRPr="00327552" w:rsidRDefault="00BD5CEC" w:rsidP="00B6331C">
            <w:pPr>
              <w:spacing w:before="0" w:line="240" w:lineRule="auto"/>
              <w:jc w:val="center"/>
              <w:rPr>
                <w:b/>
                <w:bCs/>
                <w:color w:val="000000"/>
                <w:sz w:val="22"/>
                <w:szCs w:val="22"/>
                <w:lang w:val="en-GB"/>
              </w:rPr>
            </w:pPr>
            <w:r w:rsidRPr="00327552">
              <w:rPr>
                <w:b/>
                <w:bCs/>
                <w:color w:val="000000"/>
                <w:sz w:val="22"/>
                <w:szCs w:val="22"/>
                <w:lang w:val="en-GB"/>
              </w:rPr>
              <w:t>Второстепенна цел</w:t>
            </w:r>
          </w:p>
        </w:tc>
        <w:tc>
          <w:tcPr>
            <w:tcW w:w="1053" w:type="pct"/>
            <w:tcBorders>
              <w:top w:val="single" w:sz="4" w:space="0" w:color="auto"/>
              <w:left w:val="nil"/>
              <w:bottom w:val="single" w:sz="4" w:space="0" w:color="auto"/>
              <w:right w:val="single" w:sz="4" w:space="0" w:color="auto"/>
            </w:tcBorders>
            <w:shd w:val="clear" w:color="000000" w:fill="D9D9D9"/>
            <w:vAlign w:val="center"/>
            <w:hideMark/>
          </w:tcPr>
          <w:p w14:paraId="5B8A2F13" w14:textId="77777777" w:rsidR="00BD5CEC" w:rsidRPr="00327552" w:rsidRDefault="00BD5CEC" w:rsidP="00B6331C">
            <w:pPr>
              <w:spacing w:before="0" w:line="240" w:lineRule="auto"/>
              <w:jc w:val="center"/>
              <w:rPr>
                <w:b/>
                <w:bCs/>
                <w:color w:val="000000"/>
                <w:sz w:val="22"/>
                <w:szCs w:val="22"/>
                <w:lang w:val="en-GB"/>
              </w:rPr>
            </w:pPr>
            <w:r w:rsidRPr="00327552">
              <w:rPr>
                <w:b/>
                <w:bCs/>
                <w:color w:val="000000"/>
                <w:sz w:val="22"/>
                <w:szCs w:val="22"/>
                <w:lang w:val="en-GB"/>
              </w:rPr>
              <w:t>Мерки</w:t>
            </w:r>
          </w:p>
        </w:tc>
        <w:tc>
          <w:tcPr>
            <w:tcW w:w="1054" w:type="pct"/>
            <w:tcBorders>
              <w:top w:val="single" w:sz="4" w:space="0" w:color="auto"/>
              <w:left w:val="nil"/>
              <w:bottom w:val="single" w:sz="4" w:space="0" w:color="auto"/>
              <w:right w:val="single" w:sz="4" w:space="0" w:color="auto"/>
            </w:tcBorders>
            <w:shd w:val="clear" w:color="000000" w:fill="D9D9D9"/>
            <w:vAlign w:val="center"/>
            <w:hideMark/>
          </w:tcPr>
          <w:p w14:paraId="5F3CD4BA" w14:textId="77777777" w:rsidR="00BD5CEC" w:rsidRPr="00327552" w:rsidRDefault="00BD5CEC" w:rsidP="00B6331C">
            <w:pPr>
              <w:spacing w:before="0" w:line="240" w:lineRule="auto"/>
              <w:jc w:val="center"/>
              <w:rPr>
                <w:b/>
                <w:bCs/>
                <w:color w:val="000000"/>
                <w:sz w:val="22"/>
                <w:szCs w:val="22"/>
                <w:lang w:val="en-GB"/>
              </w:rPr>
            </w:pPr>
            <w:r w:rsidRPr="00327552">
              <w:rPr>
                <w:b/>
                <w:bCs/>
                <w:color w:val="000000"/>
                <w:sz w:val="22"/>
                <w:szCs w:val="22"/>
                <w:lang w:val="en-GB"/>
              </w:rPr>
              <w:t>Дейности</w:t>
            </w:r>
          </w:p>
        </w:tc>
        <w:tc>
          <w:tcPr>
            <w:tcW w:w="1840" w:type="pct"/>
            <w:tcBorders>
              <w:top w:val="single" w:sz="4" w:space="0" w:color="auto"/>
              <w:left w:val="nil"/>
              <w:bottom w:val="single" w:sz="4" w:space="0" w:color="auto"/>
              <w:right w:val="single" w:sz="4" w:space="0" w:color="auto"/>
            </w:tcBorders>
            <w:shd w:val="clear" w:color="000000" w:fill="D9D9D9"/>
            <w:vAlign w:val="center"/>
            <w:hideMark/>
          </w:tcPr>
          <w:p w14:paraId="3BB9C1D5" w14:textId="77777777" w:rsidR="00BD5CEC" w:rsidRPr="00327552" w:rsidRDefault="00BD5CEC" w:rsidP="00B6331C">
            <w:pPr>
              <w:spacing w:before="0" w:line="240" w:lineRule="auto"/>
              <w:jc w:val="center"/>
              <w:rPr>
                <w:b/>
                <w:bCs/>
                <w:color w:val="000000"/>
                <w:sz w:val="22"/>
                <w:szCs w:val="22"/>
                <w:lang w:val="en-GB"/>
              </w:rPr>
            </w:pPr>
            <w:r w:rsidRPr="00327552">
              <w:rPr>
                <w:b/>
                <w:bCs/>
                <w:color w:val="000000"/>
                <w:sz w:val="22"/>
                <w:szCs w:val="22"/>
                <w:lang w:val="en-GB"/>
              </w:rPr>
              <w:t>Заплахи</w:t>
            </w:r>
          </w:p>
        </w:tc>
      </w:tr>
      <w:tr w:rsidR="00BD5CEC" w:rsidRPr="00327552" w14:paraId="63BCF87B" w14:textId="77777777" w:rsidTr="00B6331C">
        <w:trPr>
          <w:trHeight w:val="2016"/>
        </w:trPr>
        <w:tc>
          <w:tcPr>
            <w:tcW w:w="1053" w:type="pct"/>
            <w:tcBorders>
              <w:top w:val="nil"/>
              <w:left w:val="single" w:sz="4" w:space="0" w:color="auto"/>
              <w:bottom w:val="single" w:sz="4" w:space="0" w:color="auto"/>
              <w:right w:val="single" w:sz="4" w:space="0" w:color="auto"/>
            </w:tcBorders>
            <w:shd w:val="clear" w:color="auto" w:fill="auto"/>
            <w:hideMark/>
          </w:tcPr>
          <w:p w14:paraId="241230DE"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68E9729D"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9. Координиране на действията за опазване на вида на национално и международно ниво</w:t>
            </w:r>
          </w:p>
        </w:tc>
        <w:tc>
          <w:tcPr>
            <w:tcW w:w="1054" w:type="pct"/>
            <w:tcBorders>
              <w:top w:val="nil"/>
              <w:left w:val="nil"/>
              <w:bottom w:val="single" w:sz="4" w:space="0" w:color="auto"/>
              <w:right w:val="single" w:sz="4" w:space="0" w:color="auto"/>
            </w:tcBorders>
            <w:shd w:val="clear" w:color="auto" w:fill="auto"/>
            <w:hideMark/>
          </w:tcPr>
          <w:p w14:paraId="5EDED331"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1.1 Изготвяне и поддържане от МОСВ на национална база данни с отворен достъп</w:t>
            </w:r>
          </w:p>
        </w:tc>
        <w:tc>
          <w:tcPr>
            <w:tcW w:w="1840" w:type="pct"/>
            <w:tcBorders>
              <w:top w:val="nil"/>
              <w:left w:val="nil"/>
              <w:bottom w:val="single" w:sz="4" w:space="0" w:color="auto"/>
              <w:right w:val="single" w:sz="4" w:space="0" w:color="auto"/>
            </w:tcBorders>
            <w:shd w:val="clear" w:color="auto" w:fill="auto"/>
            <w:hideMark/>
          </w:tcPr>
          <w:p w14:paraId="2558D6B2" w14:textId="77777777" w:rsidR="00BD5CEC" w:rsidRDefault="00BD5CEC" w:rsidP="00B6331C">
            <w:pPr>
              <w:spacing w:beforeLines="60" w:before="144" w:line="240" w:lineRule="auto"/>
              <w:jc w:val="left"/>
              <w:rPr>
                <w:color w:val="000000"/>
                <w:sz w:val="22"/>
                <w:szCs w:val="22"/>
              </w:rPr>
            </w:pPr>
            <w:r w:rsidRPr="00327552">
              <w:rPr>
                <w:color w:val="000000"/>
                <w:sz w:val="22"/>
                <w:szCs w:val="22"/>
                <w:lang w:val="en-GB"/>
              </w:rPr>
              <w:t>Бракониерство</w:t>
            </w:r>
          </w:p>
          <w:p w14:paraId="5C31209C"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Липса на координация между отделните институции/организации/експерти на национално и международно ниво</w:t>
            </w:r>
          </w:p>
        </w:tc>
      </w:tr>
      <w:tr w:rsidR="00BD5CEC" w:rsidRPr="00327552" w14:paraId="54DAB864" w14:textId="77777777" w:rsidTr="00B6331C">
        <w:trPr>
          <w:trHeight w:val="2016"/>
        </w:trPr>
        <w:tc>
          <w:tcPr>
            <w:tcW w:w="1053" w:type="pct"/>
            <w:tcBorders>
              <w:top w:val="nil"/>
              <w:left w:val="single" w:sz="4" w:space="0" w:color="auto"/>
              <w:bottom w:val="single" w:sz="4" w:space="0" w:color="auto"/>
              <w:right w:val="single" w:sz="4" w:space="0" w:color="auto"/>
            </w:tcBorders>
            <w:shd w:val="clear" w:color="auto" w:fill="auto"/>
            <w:hideMark/>
          </w:tcPr>
          <w:p w14:paraId="63957188"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773148FE"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9. Координиране на действията за опазване на вида на национално и международно ниво</w:t>
            </w:r>
          </w:p>
        </w:tc>
        <w:tc>
          <w:tcPr>
            <w:tcW w:w="1054" w:type="pct"/>
            <w:tcBorders>
              <w:top w:val="nil"/>
              <w:left w:val="nil"/>
              <w:bottom w:val="single" w:sz="4" w:space="0" w:color="auto"/>
              <w:right w:val="single" w:sz="4" w:space="0" w:color="auto"/>
            </w:tcBorders>
            <w:shd w:val="clear" w:color="auto" w:fill="auto"/>
            <w:hideMark/>
          </w:tcPr>
          <w:p w14:paraId="38CA2944"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1.2 Изготвяне и поддържане от МЗХГ на национална база данни за трофеите от дива коза и установените незаконни посегателства</w:t>
            </w:r>
          </w:p>
        </w:tc>
        <w:tc>
          <w:tcPr>
            <w:tcW w:w="1840" w:type="pct"/>
            <w:tcBorders>
              <w:top w:val="nil"/>
              <w:left w:val="nil"/>
              <w:bottom w:val="single" w:sz="4" w:space="0" w:color="auto"/>
              <w:right w:val="single" w:sz="4" w:space="0" w:color="auto"/>
            </w:tcBorders>
            <w:shd w:val="clear" w:color="auto" w:fill="auto"/>
            <w:hideMark/>
          </w:tcPr>
          <w:p w14:paraId="3E9DEC3F" w14:textId="77777777" w:rsidR="00BD5CEC" w:rsidRDefault="00BD5CEC" w:rsidP="00B6331C">
            <w:pPr>
              <w:spacing w:beforeLines="60" w:before="144" w:line="240" w:lineRule="auto"/>
              <w:jc w:val="left"/>
              <w:rPr>
                <w:color w:val="000000"/>
                <w:sz w:val="22"/>
                <w:szCs w:val="22"/>
              </w:rPr>
            </w:pPr>
            <w:r w:rsidRPr="00327552">
              <w:rPr>
                <w:color w:val="000000"/>
                <w:sz w:val="22"/>
                <w:szCs w:val="22"/>
                <w:lang w:val="en-GB"/>
              </w:rPr>
              <w:t>Бракониерство</w:t>
            </w:r>
          </w:p>
          <w:p w14:paraId="4B7CFEDC" w14:textId="77777777" w:rsidR="00BD5CEC" w:rsidRDefault="00BD5CEC" w:rsidP="00B6331C">
            <w:pPr>
              <w:spacing w:beforeLines="60" w:before="144" w:line="240" w:lineRule="auto"/>
              <w:jc w:val="left"/>
              <w:rPr>
                <w:color w:val="000000"/>
                <w:sz w:val="22"/>
                <w:szCs w:val="22"/>
              </w:rPr>
            </w:pPr>
          </w:p>
          <w:p w14:paraId="154A0CD3"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Липса на координация между отделните институции/организации/експерти на национално и международно ниво</w:t>
            </w:r>
          </w:p>
        </w:tc>
      </w:tr>
      <w:tr w:rsidR="00BD5CEC" w:rsidRPr="00327552" w14:paraId="7DDA139B" w14:textId="77777777" w:rsidTr="00B6331C">
        <w:trPr>
          <w:trHeight w:val="1728"/>
        </w:trPr>
        <w:tc>
          <w:tcPr>
            <w:tcW w:w="1053" w:type="pct"/>
            <w:tcBorders>
              <w:top w:val="nil"/>
              <w:left w:val="single" w:sz="4" w:space="0" w:color="auto"/>
              <w:bottom w:val="single" w:sz="4" w:space="0" w:color="auto"/>
              <w:right w:val="single" w:sz="4" w:space="0" w:color="auto"/>
            </w:tcBorders>
            <w:shd w:val="clear" w:color="auto" w:fill="auto"/>
            <w:hideMark/>
          </w:tcPr>
          <w:p w14:paraId="65E0C7F1"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7B634CCD"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Ограничаване на безпокойството за вида</w:t>
            </w:r>
          </w:p>
        </w:tc>
        <w:tc>
          <w:tcPr>
            <w:tcW w:w="1054" w:type="pct"/>
            <w:tcBorders>
              <w:top w:val="nil"/>
              <w:left w:val="nil"/>
              <w:bottom w:val="single" w:sz="4" w:space="0" w:color="auto"/>
              <w:right w:val="single" w:sz="4" w:space="0" w:color="auto"/>
            </w:tcBorders>
            <w:shd w:val="clear" w:color="auto" w:fill="auto"/>
            <w:hideMark/>
          </w:tcPr>
          <w:p w14:paraId="2B865606"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1.3 Включване в ГСП (горскостопанско планиране) на ключови местообитания за вида</w:t>
            </w:r>
          </w:p>
        </w:tc>
        <w:tc>
          <w:tcPr>
            <w:tcW w:w="1840" w:type="pct"/>
            <w:tcBorders>
              <w:top w:val="nil"/>
              <w:left w:val="nil"/>
              <w:bottom w:val="single" w:sz="4" w:space="0" w:color="auto"/>
              <w:right w:val="single" w:sz="4" w:space="0" w:color="auto"/>
            </w:tcBorders>
            <w:shd w:val="clear" w:color="auto" w:fill="auto"/>
            <w:hideMark/>
          </w:tcPr>
          <w:p w14:paraId="5B9F0044"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Липса на координация между отделните институции/организации/експерти на национално и международно ниво</w:t>
            </w:r>
          </w:p>
        </w:tc>
      </w:tr>
      <w:tr w:rsidR="00BD5CEC" w:rsidRPr="00327552" w14:paraId="1055A9E2" w14:textId="77777777" w:rsidTr="00B6331C">
        <w:trPr>
          <w:trHeight w:val="2592"/>
        </w:trPr>
        <w:tc>
          <w:tcPr>
            <w:tcW w:w="1053" w:type="pct"/>
            <w:tcBorders>
              <w:top w:val="nil"/>
              <w:left w:val="single" w:sz="4" w:space="0" w:color="auto"/>
              <w:bottom w:val="single" w:sz="4" w:space="0" w:color="auto"/>
              <w:right w:val="single" w:sz="4" w:space="0" w:color="auto"/>
            </w:tcBorders>
            <w:shd w:val="clear" w:color="auto" w:fill="auto"/>
            <w:hideMark/>
          </w:tcPr>
          <w:p w14:paraId="322F1885"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 Запазване на съществуващото разпространение на вида и създаване на условия за естествено заемане на други пригодни местообитания</w:t>
            </w:r>
          </w:p>
        </w:tc>
        <w:tc>
          <w:tcPr>
            <w:tcW w:w="1053" w:type="pct"/>
            <w:tcBorders>
              <w:top w:val="nil"/>
              <w:left w:val="nil"/>
              <w:bottom w:val="single" w:sz="4" w:space="0" w:color="auto"/>
              <w:right w:val="single" w:sz="4" w:space="0" w:color="auto"/>
            </w:tcBorders>
            <w:shd w:val="clear" w:color="auto" w:fill="auto"/>
            <w:hideMark/>
          </w:tcPr>
          <w:p w14:paraId="53CC7FDB"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Ограничаване на безпокойството за вида</w:t>
            </w:r>
          </w:p>
        </w:tc>
        <w:tc>
          <w:tcPr>
            <w:tcW w:w="1054" w:type="pct"/>
            <w:tcBorders>
              <w:top w:val="nil"/>
              <w:left w:val="nil"/>
              <w:bottom w:val="single" w:sz="4" w:space="0" w:color="auto"/>
              <w:right w:val="single" w:sz="4" w:space="0" w:color="auto"/>
            </w:tcBorders>
            <w:shd w:val="clear" w:color="auto" w:fill="auto"/>
            <w:hideMark/>
          </w:tcPr>
          <w:p w14:paraId="6751D0B8"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1.3 Включване в ГСП (горскостопанско планиране) на ключови местообитания за вида</w:t>
            </w:r>
          </w:p>
        </w:tc>
        <w:tc>
          <w:tcPr>
            <w:tcW w:w="1840" w:type="pct"/>
            <w:tcBorders>
              <w:top w:val="nil"/>
              <w:left w:val="nil"/>
              <w:bottom w:val="single" w:sz="4" w:space="0" w:color="auto"/>
              <w:right w:val="single" w:sz="4" w:space="0" w:color="auto"/>
            </w:tcBorders>
            <w:shd w:val="clear" w:color="auto" w:fill="auto"/>
            <w:hideMark/>
          </w:tcPr>
          <w:p w14:paraId="48C10CB8" w14:textId="77777777" w:rsidR="00BD5CEC" w:rsidRDefault="00BD5CEC" w:rsidP="00B6331C">
            <w:pPr>
              <w:spacing w:beforeLines="60" w:before="144" w:line="240" w:lineRule="auto"/>
              <w:jc w:val="left"/>
              <w:rPr>
                <w:color w:val="000000"/>
                <w:sz w:val="22"/>
                <w:szCs w:val="22"/>
              </w:rPr>
            </w:pPr>
            <w:r w:rsidRPr="00327552">
              <w:rPr>
                <w:color w:val="000000"/>
                <w:sz w:val="22"/>
                <w:szCs w:val="22"/>
                <w:lang w:val="en-GB"/>
              </w:rPr>
              <w:t>Безпокойство и смъртност с антропогенен произход (хора и скитащи кучета)</w:t>
            </w:r>
            <w:r w:rsidRPr="00327552">
              <w:rPr>
                <w:color w:val="000000"/>
                <w:sz w:val="22"/>
                <w:szCs w:val="22"/>
                <w:lang w:val="en-GB"/>
              </w:rPr>
              <w:br/>
            </w:r>
          </w:p>
          <w:p w14:paraId="3111BB92"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Липса на координация между отделните институции/организации/експерти на национално и международно ниво</w:t>
            </w:r>
          </w:p>
        </w:tc>
      </w:tr>
      <w:tr w:rsidR="00BD5CEC" w:rsidRPr="00327552" w14:paraId="7D59764D" w14:textId="77777777" w:rsidTr="00B6331C">
        <w:trPr>
          <w:trHeight w:val="1728"/>
        </w:trPr>
        <w:tc>
          <w:tcPr>
            <w:tcW w:w="1053" w:type="pct"/>
            <w:tcBorders>
              <w:top w:val="nil"/>
              <w:left w:val="single" w:sz="4" w:space="0" w:color="auto"/>
              <w:bottom w:val="single" w:sz="4" w:space="0" w:color="auto"/>
              <w:right w:val="single" w:sz="4" w:space="0" w:color="auto"/>
            </w:tcBorders>
            <w:shd w:val="clear" w:color="auto" w:fill="auto"/>
            <w:hideMark/>
          </w:tcPr>
          <w:p w14:paraId="4162EE69"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0B610B8A"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9. Координиране на действията за опазване на вида на национално и международно ниво</w:t>
            </w:r>
          </w:p>
        </w:tc>
        <w:tc>
          <w:tcPr>
            <w:tcW w:w="1054" w:type="pct"/>
            <w:tcBorders>
              <w:top w:val="nil"/>
              <w:left w:val="nil"/>
              <w:bottom w:val="single" w:sz="4" w:space="0" w:color="auto"/>
              <w:right w:val="single" w:sz="4" w:space="0" w:color="auto"/>
            </w:tcBorders>
            <w:shd w:val="clear" w:color="auto" w:fill="auto"/>
            <w:hideMark/>
          </w:tcPr>
          <w:p w14:paraId="250454FF"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1.4 Интегриране на приоритетните мерки от настоящия план в плановете за управление на ЗТ и ЗЗ, лово- и лесоустройствените проекти и програми.</w:t>
            </w:r>
          </w:p>
        </w:tc>
        <w:tc>
          <w:tcPr>
            <w:tcW w:w="1840" w:type="pct"/>
            <w:tcBorders>
              <w:top w:val="nil"/>
              <w:left w:val="nil"/>
              <w:bottom w:val="single" w:sz="4" w:space="0" w:color="auto"/>
              <w:right w:val="single" w:sz="4" w:space="0" w:color="auto"/>
            </w:tcBorders>
            <w:shd w:val="clear" w:color="auto" w:fill="auto"/>
            <w:hideMark/>
          </w:tcPr>
          <w:p w14:paraId="323D8664" w14:textId="77777777" w:rsidR="00BD5CEC" w:rsidRPr="00327552" w:rsidRDefault="00BD5CEC" w:rsidP="00B6331C">
            <w:pPr>
              <w:spacing w:beforeLines="60" w:before="144" w:line="240" w:lineRule="auto"/>
              <w:jc w:val="left"/>
              <w:rPr>
                <w:sz w:val="22"/>
                <w:szCs w:val="22"/>
                <w:lang w:val="en-GB"/>
              </w:rPr>
            </w:pPr>
            <w:r w:rsidRPr="00327552">
              <w:rPr>
                <w:sz w:val="22"/>
                <w:szCs w:val="22"/>
                <w:lang w:val="en-GB"/>
              </w:rPr>
              <w:t>Липса на координация между отделните институции/организации/експерти на национално и международно ниво</w:t>
            </w:r>
          </w:p>
        </w:tc>
      </w:tr>
      <w:tr w:rsidR="00BD5CEC" w:rsidRPr="00327552" w14:paraId="06314538" w14:textId="77777777" w:rsidTr="00B6331C">
        <w:trPr>
          <w:trHeight w:val="2016"/>
        </w:trPr>
        <w:tc>
          <w:tcPr>
            <w:tcW w:w="1053" w:type="pct"/>
            <w:tcBorders>
              <w:top w:val="nil"/>
              <w:left w:val="single" w:sz="4" w:space="0" w:color="auto"/>
              <w:bottom w:val="single" w:sz="4" w:space="0" w:color="auto"/>
              <w:right w:val="single" w:sz="4" w:space="0" w:color="auto"/>
            </w:tcBorders>
            <w:shd w:val="clear" w:color="auto" w:fill="auto"/>
            <w:hideMark/>
          </w:tcPr>
          <w:p w14:paraId="6C1C6F37"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19E38BF1"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9. Координиране на действията за опазване на вида на национално и международно ниво</w:t>
            </w:r>
          </w:p>
        </w:tc>
        <w:tc>
          <w:tcPr>
            <w:tcW w:w="1054" w:type="pct"/>
            <w:tcBorders>
              <w:top w:val="nil"/>
              <w:left w:val="nil"/>
              <w:bottom w:val="single" w:sz="4" w:space="0" w:color="auto"/>
              <w:right w:val="single" w:sz="4" w:space="0" w:color="auto"/>
            </w:tcBorders>
            <w:shd w:val="clear" w:color="auto" w:fill="auto"/>
            <w:hideMark/>
          </w:tcPr>
          <w:p w14:paraId="497C52E0"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1.5 Междуведомствена работна група с представители на МЗХГ, НЛРС – „СЛРБ“, ловни сдружения, БАН, университети, ИАГ/ДП, МОСВ/ИАОС, НПО, НП, ПП и др. заинтересовани страни</w:t>
            </w:r>
          </w:p>
        </w:tc>
        <w:tc>
          <w:tcPr>
            <w:tcW w:w="1840" w:type="pct"/>
            <w:tcBorders>
              <w:top w:val="nil"/>
              <w:left w:val="nil"/>
              <w:bottom w:val="single" w:sz="4" w:space="0" w:color="auto"/>
              <w:right w:val="single" w:sz="4" w:space="0" w:color="auto"/>
            </w:tcBorders>
            <w:shd w:val="clear" w:color="auto" w:fill="auto"/>
            <w:hideMark/>
          </w:tcPr>
          <w:p w14:paraId="4184294D" w14:textId="77777777" w:rsidR="00BD5CEC" w:rsidRPr="00327552" w:rsidRDefault="00BD5CEC" w:rsidP="00B6331C">
            <w:pPr>
              <w:spacing w:beforeLines="60" w:before="144" w:after="240" w:line="240" w:lineRule="auto"/>
              <w:jc w:val="left"/>
              <w:rPr>
                <w:color w:val="000000"/>
                <w:sz w:val="22"/>
                <w:szCs w:val="22"/>
                <w:lang w:val="en-GB"/>
              </w:rPr>
            </w:pPr>
            <w:r w:rsidRPr="00327552">
              <w:rPr>
                <w:color w:val="000000"/>
                <w:sz w:val="22"/>
                <w:szCs w:val="22"/>
                <w:lang w:val="en-GB"/>
              </w:rPr>
              <w:t>Липса на координация между отделните институции/организации/експерти на национално и международно ниво</w:t>
            </w:r>
          </w:p>
        </w:tc>
      </w:tr>
      <w:tr w:rsidR="00BD5CEC" w:rsidRPr="00327552" w14:paraId="04A89210" w14:textId="77777777" w:rsidTr="00B6331C">
        <w:trPr>
          <w:trHeight w:val="1440"/>
        </w:trPr>
        <w:tc>
          <w:tcPr>
            <w:tcW w:w="1053" w:type="pct"/>
            <w:tcBorders>
              <w:top w:val="nil"/>
              <w:left w:val="single" w:sz="4" w:space="0" w:color="auto"/>
              <w:bottom w:val="single" w:sz="4" w:space="0" w:color="auto"/>
              <w:right w:val="single" w:sz="4" w:space="0" w:color="auto"/>
            </w:tcBorders>
            <w:shd w:val="clear" w:color="auto" w:fill="auto"/>
            <w:hideMark/>
          </w:tcPr>
          <w:p w14:paraId="2B392B72"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4B446D6F"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9. Координиране на действията за опазване на вида на национално и международно ниво</w:t>
            </w:r>
          </w:p>
        </w:tc>
        <w:tc>
          <w:tcPr>
            <w:tcW w:w="1054" w:type="pct"/>
            <w:tcBorders>
              <w:top w:val="nil"/>
              <w:left w:val="nil"/>
              <w:bottom w:val="single" w:sz="4" w:space="0" w:color="auto"/>
              <w:right w:val="single" w:sz="4" w:space="0" w:color="auto"/>
            </w:tcBorders>
            <w:shd w:val="clear" w:color="auto" w:fill="auto"/>
            <w:hideMark/>
          </w:tcPr>
          <w:p w14:paraId="1B271DEF"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1.6 Създаване на документ и методика за работа със защитени видове, чиято юрисдикция попада под повече от едно министерство</w:t>
            </w:r>
          </w:p>
        </w:tc>
        <w:tc>
          <w:tcPr>
            <w:tcW w:w="1840" w:type="pct"/>
            <w:tcBorders>
              <w:top w:val="nil"/>
              <w:left w:val="nil"/>
              <w:bottom w:val="single" w:sz="4" w:space="0" w:color="auto"/>
              <w:right w:val="single" w:sz="4" w:space="0" w:color="auto"/>
            </w:tcBorders>
            <w:shd w:val="clear" w:color="auto" w:fill="auto"/>
            <w:hideMark/>
          </w:tcPr>
          <w:p w14:paraId="46B40ECC" w14:textId="77777777" w:rsidR="00BD5CEC" w:rsidRPr="00327552" w:rsidRDefault="00BD5CEC" w:rsidP="00B6331C">
            <w:pPr>
              <w:spacing w:beforeLines="60" w:before="144" w:line="240" w:lineRule="auto"/>
              <w:jc w:val="left"/>
              <w:rPr>
                <w:sz w:val="22"/>
                <w:szCs w:val="22"/>
                <w:lang w:val="en-GB"/>
              </w:rPr>
            </w:pPr>
            <w:r w:rsidRPr="00327552">
              <w:rPr>
                <w:sz w:val="22"/>
                <w:szCs w:val="22"/>
                <w:lang w:val="en-GB"/>
              </w:rPr>
              <w:t>Липса на координация между отделните институции/организации/експерти на национално и международно ниво</w:t>
            </w:r>
          </w:p>
        </w:tc>
      </w:tr>
      <w:tr w:rsidR="00BD5CEC" w:rsidRPr="00327552" w14:paraId="40D6E7DB" w14:textId="77777777" w:rsidTr="00B6331C">
        <w:trPr>
          <w:trHeight w:val="1728"/>
        </w:trPr>
        <w:tc>
          <w:tcPr>
            <w:tcW w:w="1053" w:type="pct"/>
            <w:tcBorders>
              <w:top w:val="nil"/>
              <w:left w:val="single" w:sz="4" w:space="0" w:color="auto"/>
              <w:bottom w:val="single" w:sz="4" w:space="0" w:color="auto"/>
              <w:right w:val="single" w:sz="4" w:space="0" w:color="auto"/>
            </w:tcBorders>
            <w:shd w:val="clear" w:color="auto" w:fill="auto"/>
            <w:hideMark/>
          </w:tcPr>
          <w:p w14:paraId="51F81D25"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3682EA29"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 Ограничаване на незаконните действия спрямо вида;</w:t>
            </w:r>
          </w:p>
        </w:tc>
        <w:tc>
          <w:tcPr>
            <w:tcW w:w="1054" w:type="pct"/>
            <w:tcBorders>
              <w:top w:val="nil"/>
              <w:left w:val="nil"/>
              <w:bottom w:val="single" w:sz="4" w:space="0" w:color="auto"/>
              <w:right w:val="single" w:sz="4" w:space="0" w:color="auto"/>
            </w:tcBorders>
            <w:shd w:val="clear" w:color="auto" w:fill="auto"/>
            <w:hideMark/>
          </w:tcPr>
          <w:p w14:paraId="575DF8F1"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1.7 Интегриране на мерки и технологии в МЗХГ и НП за намаляване на незаконния лов на защитени видове в цялостната стратегия за борба с бракониерството</w:t>
            </w:r>
          </w:p>
        </w:tc>
        <w:tc>
          <w:tcPr>
            <w:tcW w:w="1840" w:type="pct"/>
            <w:tcBorders>
              <w:top w:val="nil"/>
              <w:left w:val="nil"/>
              <w:bottom w:val="single" w:sz="4" w:space="0" w:color="auto"/>
              <w:right w:val="single" w:sz="4" w:space="0" w:color="auto"/>
            </w:tcBorders>
            <w:shd w:val="clear" w:color="auto" w:fill="auto"/>
            <w:hideMark/>
          </w:tcPr>
          <w:p w14:paraId="4B240B6B"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Бракониерство</w:t>
            </w:r>
          </w:p>
        </w:tc>
      </w:tr>
      <w:tr w:rsidR="00BD5CEC" w:rsidRPr="00327552" w14:paraId="028200D4" w14:textId="77777777" w:rsidTr="00B6331C">
        <w:trPr>
          <w:trHeight w:val="1152"/>
        </w:trPr>
        <w:tc>
          <w:tcPr>
            <w:tcW w:w="1053" w:type="pct"/>
            <w:tcBorders>
              <w:top w:val="nil"/>
              <w:left w:val="single" w:sz="4" w:space="0" w:color="auto"/>
              <w:bottom w:val="single" w:sz="4" w:space="0" w:color="auto"/>
              <w:right w:val="single" w:sz="4" w:space="0" w:color="auto"/>
            </w:tcBorders>
            <w:shd w:val="clear" w:color="auto" w:fill="auto"/>
            <w:hideMark/>
          </w:tcPr>
          <w:p w14:paraId="0F898A30"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2A870DCF"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9. Координиране на действията за опазване на вида на национално и международно ниво</w:t>
            </w:r>
          </w:p>
        </w:tc>
        <w:tc>
          <w:tcPr>
            <w:tcW w:w="1054" w:type="pct"/>
            <w:tcBorders>
              <w:top w:val="nil"/>
              <w:left w:val="nil"/>
              <w:bottom w:val="single" w:sz="4" w:space="0" w:color="auto"/>
              <w:right w:val="single" w:sz="4" w:space="0" w:color="auto"/>
            </w:tcBorders>
            <w:shd w:val="clear" w:color="auto" w:fill="auto"/>
            <w:hideMark/>
          </w:tcPr>
          <w:p w14:paraId="1A2984C9"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1.8 Създаване на план за действие за справяне със скитащите и подивелите кучета в България</w:t>
            </w:r>
          </w:p>
        </w:tc>
        <w:tc>
          <w:tcPr>
            <w:tcW w:w="1840" w:type="pct"/>
            <w:tcBorders>
              <w:top w:val="nil"/>
              <w:left w:val="nil"/>
              <w:bottom w:val="single" w:sz="4" w:space="0" w:color="auto"/>
              <w:right w:val="single" w:sz="4" w:space="0" w:color="auto"/>
            </w:tcBorders>
            <w:shd w:val="clear" w:color="auto" w:fill="auto"/>
            <w:hideMark/>
          </w:tcPr>
          <w:p w14:paraId="45D7CA8B"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Безпокойство и смъртност с антропогенен произход (хора и скитащи кучета)</w:t>
            </w:r>
          </w:p>
        </w:tc>
      </w:tr>
      <w:tr w:rsidR="00BD5CEC" w:rsidRPr="00327552" w14:paraId="0B374F13" w14:textId="77777777" w:rsidTr="00B6331C">
        <w:trPr>
          <w:trHeight w:val="2304"/>
        </w:trPr>
        <w:tc>
          <w:tcPr>
            <w:tcW w:w="1053" w:type="pct"/>
            <w:tcBorders>
              <w:top w:val="nil"/>
              <w:left w:val="single" w:sz="4" w:space="0" w:color="auto"/>
              <w:bottom w:val="single" w:sz="4" w:space="0" w:color="auto"/>
              <w:right w:val="single" w:sz="4" w:space="0" w:color="auto"/>
            </w:tcBorders>
            <w:shd w:val="clear" w:color="auto" w:fill="auto"/>
            <w:hideMark/>
          </w:tcPr>
          <w:p w14:paraId="50667FAF"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073D3F09"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 Запазване на свързаността между популациите;</w:t>
            </w:r>
          </w:p>
        </w:tc>
        <w:tc>
          <w:tcPr>
            <w:tcW w:w="1054" w:type="pct"/>
            <w:tcBorders>
              <w:top w:val="nil"/>
              <w:left w:val="nil"/>
              <w:bottom w:val="single" w:sz="4" w:space="0" w:color="auto"/>
              <w:right w:val="single" w:sz="4" w:space="0" w:color="auto"/>
            </w:tcBorders>
            <w:shd w:val="clear" w:color="auto" w:fill="auto"/>
            <w:hideMark/>
          </w:tcPr>
          <w:p w14:paraId="53A7FA4F"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1.9 Обявяване на приоритетни места и местообитания на дивата коза като защитени територии по смисъла на ЗЗТ</w:t>
            </w:r>
          </w:p>
        </w:tc>
        <w:tc>
          <w:tcPr>
            <w:tcW w:w="1840" w:type="pct"/>
            <w:tcBorders>
              <w:top w:val="nil"/>
              <w:left w:val="nil"/>
              <w:bottom w:val="single" w:sz="4" w:space="0" w:color="auto"/>
              <w:right w:val="single" w:sz="4" w:space="0" w:color="auto"/>
            </w:tcBorders>
            <w:shd w:val="clear" w:color="auto" w:fill="auto"/>
            <w:hideMark/>
          </w:tcPr>
          <w:p w14:paraId="6E3A91D2" w14:textId="77777777" w:rsidR="00BD5CEC" w:rsidRDefault="00BD5CEC" w:rsidP="00B6331C">
            <w:pPr>
              <w:spacing w:beforeLines="60" w:before="144" w:line="240" w:lineRule="auto"/>
              <w:jc w:val="left"/>
              <w:rPr>
                <w:color w:val="000000"/>
                <w:sz w:val="22"/>
                <w:szCs w:val="22"/>
              </w:rPr>
            </w:pPr>
            <w:r w:rsidRPr="00327552">
              <w:rPr>
                <w:color w:val="000000"/>
                <w:sz w:val="22"/>
                <w:szCs w:val="22"/>
                <w:lang w:val="en-GB"/>
              </w:rPr>
              <w:t>Влошаване, разрушаване и фрагментация на местообитанията</w:t>
            </w:r>
            <w:r w:rsidRPr="00327552">
              <w:rPr>
                <w:color w:val="000000"/>
                <w:sz w:val="22"/>
                <w:szCs w:val="22"/>
                <w:lang w:val="en-GB"/>
              </w:rPr>
              <w:br/>
            </w:r>
          </w:p>
          <w:p w14:paraId="57F91F6C"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Влошаване, разрушаване и фрагментация на местообитанията</w:t>
            </w:r>
          </w:p>
        </w:tc>
      </w:tr>
      <w:tr w:rsidR="00BD5CEC" w:rsidRPr="00327552" w14:paraId="1725EC48" w14:textId="77777777" w:rsidTr="00B6331C">
        <w:trPr>
          <w:trHeight w:val="2601"/>
        </w:trPr>
        <w:tc>
          <w:tcPr>
            <w:tcW w:w="1053" w:type="pct"/>
            <w:tcBorders>
              <w:top w:val="nil"/>
              <w:left w:val="single" w:sz="4" w:space="0" w:color="auto"/>
              <w:bottom w:val="single" w:sz="4" w:space="0" w:color="auto"/>
              <w:right w:val="single" w:sz="4" w:space="0" w:color="auto"/>
            </w:tcBorders>
            <w:shd w:val="clear" w:color="auto" w:fill="auto"/>
            <w:hideMark/>
          </w:tcPr>
          <w:p w14:paraId="63E14166"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 Запазване на съществуващото разпространение на вида и създаване на условия за естествено заемане на други пригодни местообитания</w:t>
            </w:r>
          </w:p>
        </w:tc>
        <w:tc>
          <w:tcPr>
            <w:tcW w:w="1053" w:type="pct"/>
            <w:tcBorders>
              <w:top w:val="nil"/>
              <w:left w:val="nil"/>
              <w:bottom w:val="single" w:sz="4" w:space="0" w:color="auto"/>
              <w:right w:val="single" w:sz="4" w:space="0" w:color="auto"/>
            </w:tcBorders>
            <w:shd w:val="clear" w:color="auto" w:fill="auto"/>
            <w:hideMark/>
          </w:tcPr>
          <w:p w14:paraId="5396DA6B"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 Запазване на свързаността между популациите;</w:t>
            </w:r>
          </w:p>
        </w:tc>
        <w:tc>
          <w:tcPr>
            <w:tcW w:w="1054" w:type="pct"/>
            <w:tcBorders>
              <w:top w:val="nil"/>
              <w:left w:val="nil"/>
              <w:bottom w:val="single" w:sz="4" w:space="0" w:color="auto"/>
              <w:right w:val="single" w:sz="4" w:space="0" w:color="auto"/>
            </w:tcBorders>
            <w:shd w:val="clear" w:color="auto" w:fill="auto"/>
            <w:hideMark/>
          </w:tcPr>
          <w:p w14:paraId="5D461815"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1.9 Обявяване на приоритетни места и местообитания на дивата коза като защитени територии по смисъла на ЗЗТ</w:t>
            </w:r>
          </w:p>
        </w:tc>
        <w:tc>
          <w:tcPr>
            <w:tcW w:w="1840" w:type="pct"/>
            <w:tcBorders>
              <w:top w:val="nil"/>
              <w:left w:val="nil"/>
              <w:bottom w:val="single" w:sz="4" w:space="0" w:color="auto"/>
              <w:right w:val="single" w:sz="4" w:space="0" w:color="auto"/>
            </w:tcBorders>
            <w:shd w:val="clear" w:color="auto" w:fill="auto"/>
            <w:hideMark/>
          </w:tcPr>
          <w:p w14:paraId="6516B5F8" w14:textId="77777777" w:rsidR="00BD5CEC" w:rsidRDefault="00BD5CEC" w:rsidP="00B6331C">
            <w:pPr>
              <w:spacing w:beforeLines="60" w:before="144" w:line="240" w:lineRule="auto"/>
              <w:jc w:val="left"/>
              <w:rPr>
                <w:color w:val="000000"/>
                <w:sz w:val="22"/>
                <w:szCs w:val="22"/>
              </w:rPr>
            </w:pPr>
            <w:r w:rsidRPr="00327552">
              <w:rPr>
                <w:color w:val="000000"/>
                <w:sz w:val="22"/>
                <w:szCs w:val="22"/>
                <w:lang w:val="en-GB"/>
              </w:rPr>
              <w:t>Популационно-биологични фактори</w:t>
            </w:r>
            <w:r w:rsidRPr="00327552">
              <w:rPr>
                <w:color w:val="000000"/>
                <w:sz w:val="22"/>
                <w:szCs w:val="22"/>
                <w:lang w:val="en-GB"/>
              </w:rPr>
              <w:br/>
              <w:t>Влошаване, разрушаване и фрагментация на местообитанията</w:t>
            </w:r>
            <w:r w:rsidRPr="00327552">
              <w:rPr>
                <w:color w:val="000000"/>
                <w:sz w:val="22"/>
                <w:szCs w:val="22"/>
                <w:lang w:val="en-GB"/>
              </w:rPr>
              <w:br/>
            </w:r>
          </w:p>
          <w:p w14:paraId="334FCADA"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Влошаване, разрушаване и фрагментация на местообитанията</w:t>
            </w:r>
          </w:p>
        </w:tc>
      </w:tr>
      <w:tr w:rsidR="00BD5CEC" w:rsidRPr="00327552" w14:paraId="3E31BFCA" w14:textId="77777777" w:rsidTr="00B6331C">
        <w:trPr>
          <w:trHeight w:val="2592"/>
        </w:trPr>
        <w:tc>
          <w:tcPr>
            <w:tcW w:w="1053" w:type="pct"/>
            <w:tcBorders>
              <w:top w:val="nil"/>
              <w:left w:val="single" w:sz="4" w:space="0" w:color="auto"/>
              <w:bottom w:val="single" w:sz="4" w:space="0" w:color="auto"/>
              <w:right w:val="single" w:sz="4" w:space="0" w:color="auto"/>
            </w:tcBorders>
            <w:shd w:val="clear" w:color="auto" w:fill="auto"/>
            <w:hideMark/>
          </w:tcPr>
          <w:p w14:paraId="24E64CE4"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32208C4A"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Ограничаване на безпокойството за вида</w:t>
            </w:r>
          </w:p>
        </w:tc>
        <w:tc>
          <w:tcPr>
            <w:tcW w:w="1054" w:type="pct"/>
            <w:tcBorders>
              <w:top w:val="nil"/>
              <w:left w:val="nil"/>
              <w:bottom w:val="single" w:sz="4" w:space="0" w:color="auto"/>
              <w:right w:val="single" w:sz="4" w:space="0" w:color="auto"/>
            </w:tcBorders>
            <w:shd w:val="clear" w:color="auto" w:fill="auto"/>
            <w:hideMark/>
          </w:tcPr>
          <w:p w14:paraId="25B2B4F9"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1.10 Създаване на разпоредби и режими на територията на ДГС/ДЛС относно горскостопански дейности, туризъм, движение на МПС в ключови местообитания за дивата коза по време на раждане и отглеждане на малките</w:t>
            </w:r>
          </w:p>
        </w:tc>
        <w:tc>
          <w:tcPr>
            <w:tcW w:w="1840" w:type="pct"/>
            <w:tcBorders>
              <w:top w:val="nil"/>
              <w:left w:val="nil"/>
              <w:bottom w:val="single" w:sz="4" w:space="0" w:color="auto"/>
              <w:right w:val="single" w:sz="4" w:space="0" w:color="auto"/>
            </w:tcBorders>
            <w:shd w:val="clear" w:color="auto" w:fill="auto"/>
            <w:hideMark/>
          </w:tcPr>
          <w:p w14:paraId="53D56FE0"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Безпокойство и смъртност с антропогенен произход (хора и скитащи кучета)</w:t>
            </w:r>
          </w:p>
        </w:tc>
      </w:tr>
      <w:tr w:rsidR="00BD5CEC" w:rsidRPr="00327552" w14:paraId="29E1CED5" w14:textId="77777777" w:rsidTr="00B6331C">
        <w:trPr>
          <w:trHeight w:val="1812"/>
        </w:trPr>
        <w:tc>
          <w:tcPr>
            <w:tcW w:w="1053" w:type="pct"/>
            <w:tcBorders>
              <w:top w:val="nil"/>
              <w:left w:val="single" w:sz="4" w:space="0" w:color="auto"/>
              <w:bottom w:val="single" w:sz="4" w:space="0" w:color="auto"/>
              <w:right w:val="single" w:sz="4" w:space="0" w:color="auto"/>
            </w:tcBorders>
            <w:shd w:val="clear" w:color="auto" w:fill="auto"/>
            <w:hideMark/>
          </w:tcPr>
          <w:p w14:paraId="159772F0"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6E2130C2"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9. Координиране на действията за опазване на вида на национално и международно ниво</w:t>
            </w:r>
          </w:p>
        </w:tc>
        <w:tc>
          <w:tcPr>
            <w:tcW w:w="1054" w:type="pct"/>
            <w:tcBorders>
              <w:top w:val="nil"/>
              <w:left w:val="nil"/>
              <w:bottom w:val="single" w:sz="4" w:space="0" w:color="auto"/>
              <w:right w:val="single" w:sz="4" w:space="0" w:color="auto"/>
            </w:tcBorders>
            <w:shd w:val="clear" w:color="auto" w:fill="auto"/>
            <w:hideMark/>
          </w:tcPr>
          <w:p w14:paraId="0A587EF0"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1.11. Провеждане на мониторинг и оценка на Плана</w:t>
            </w:r>
          </w:p>
        </w:tc>
        <w:tc>
          <w:tcPr>
            <w:tcW w:w="1840" w:type="pct"/>
            <w:tcBorders>
              <w:top w:val="nil"/>
              <w:left w:val="nil"/>
              <w:bottom w:val="single" w:sz="4" w:space="0" w:color="auto"/>
              <w:right w:val="single" w:sz="4" w:space="0" w:color="auto"/>
            </w:tcBorders>
            <w:shd w:val="clear" w:color="auto" w:fill="auto"/>
            <w:hideMark/>
          </w:tcPr>
          <w:p w14:paraId="000A656E"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Липса на координация между отделните институции/организации/експерти на национално и международно ниво</w:t>
            </w:r>
          </w:p>
        </w:tc>
      </w:tr>
      <w:tr w:rsidR="00BD5CEC" w:rsidRPr="00327552" w14:paraId="62CC9695" w14:textId="77777777" w:rsidTr="00B6331C">
        <w:trPr>
          <w:trHeight w:val="1152"/>
        </w:trPr>
        <w:tc>
          <w:tcPr>
            <w:tcW w:w="1053" w:type="pct"/>
            <w:tcBorders>
              <w:top w:val="nil"/>
              <w:left w:val="single" w:sz="4" w:space="0" w:color="auto"/>
              <w:bottom w:val="single" w:sz="4" w:space="0" w:color="auto"/>
              <w:right w:val="single" w:sz="4" w:space="0" w:color="auto"/>
            </w:tcBorders>
            <w:shd w:val="clear" w:color="auto" w:fill="auto"/>
            <w:hideMark/>
          </w:tcPr>
          <w:p w14:paraId="56C878C0"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63CD4E24"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 Ограничаване на незаконните действия спрямо вида</w:t>
            </w:r>
          </w:p>
        </w:tc>
        <w:tc>
          <w:tcPr>
            <w:tcW w:w="1054" w:type="pct"/>
            <w:tcBorders>
              <w:top w:val="nil"/>
              <w:left w:val="nil"/>
              <w:bottom w:val="single" w:sz="4" w:space="0" w:color="auto"/>
              <w:right w:val="single" w:sz="4" w:space="0" w:color="auto"/>
            </w:tcBorders>
            <w:shd w:val="clear" w:color="auto" w:fill="auto"/>
            <w:hideMark/>
          </w:tcPr>
          <w:p w14:paraId="563BA699"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2.1 Интегриране на охрана с фотокапани в ключовите местообитания, подстъпи и пътеки.</w:t>
            </w:r>
          </w:p>
        </w:tc>
        <w:tc>
          <w:tcPr>
            <w:tcW w:w="1840" w:type="pct"/>
            <w:tcBorders>
              <w:top w:val="nil"/>
              <w:left w:val="nil"/>
              <w:bottom w:val="single" w:sz="4" w:space="0" w:color="auto"/>
              <w:right w:val="single" w:sz="4" w:space="0" w:color="auto"/>
            </w:tcBorders>
            <w:shd w:val="clear" w:color="auto" w:fill="auto"/>
            <w:hideMark/>
          </w:tcPr>
          <w:p w14:paraId="49732E86"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Бракониерство</w:t>
            </w:r>
          </w:p>
        </w:tc>
      </w:tr>
      <w:tr w:rsidR="00BD5CEC" w:rsidRPr="00327552" w14:paraId="1ABB538A" w14:textId="77777777" w:rsidTr="00B6331C">
        <w:trPr>
          <w:trHeight w:val="1152"/>
        </w:trPr>
        <w:tc>
          <w:tcPr>
            <w:tcW w:w="1053" w:type="pct"/>
            <w:tcBorders>
              <w:top w:val="nil"/>
              <w:left w:val="single" w:sz="4" w:space="0" w:color="auto"/>
              <w:bottom w:val="single" w:sz="4" w:space="0" w:color="auto"/>
              <w:right w:val="single" w:sz="4" w:space="0" w:color="auto"/>
            </w:tcBorders>
            <w:shd w:val="clear" w:color="auto" w:fill="auto"/>
            <w:hideMark/>
          </w:tcPr>
          <w:p w14:paraId="5DB9AC0B"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 Запазване на съществуващото разпространение на вида и създаване на условия за естествено заемане на други пригодни местообитания</w:t>
            </w:r>
          </w:p>
        </w:tc>
        <w:tc>
          <w:tcPr>
            <w:tcW w:w="1053" w:type="pct"/>
            <w:tcBorders>
              <w:top w:val="nil"/>
              <w:left w:val="nil"/>
              <w:bottom w:val="single" w:sz="4" w:space="0" w:color="auto"/>
              <w:right w:val="single" w:sz="4" w:space="0" w:color="auto"/>
            </w:tcBorders>
            <w:shd w:val="clear" w:color="auto" w:fill="auto"/>
            <w:hideMark/>
          </w:tcPr>
          <w:p w14:paraId="3709FAA3"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 Ограничаване на незаконните действия спрямо вида</w:t>
            </w:r>
          </w:p>
        </w:tc>
        <w:tc>
          <w:tcPr>
            <w:tcW w:w="1054" w:type="pct"/>
            <w:tcBorders>
              <w:top w:val="nil"/>
              <w:left w:val="nil"/>
              <w:bottom w:val="single" w:sz="4" w:space="0" w:color="auto"/>
              <w:right w:val="single" w:sz="4" w:space="0" w:color="auto"/>
            </w:tcBorders>
            <w:shd w:val="clear" w:color="auto" w:fill="auto"/>
            <w:hideMark/>
          </w:tcPr>
          <w:p w14:paraId="14E1147C"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2.1 Интегриране на охрана с фотокапани в ключовите местообитания, подстъпи и пътеки.</w:t>
            </w:r>
          </w:p>
        </w:tc>
        <w:tc>
          <w:tcPr>
            <w:tcW w:w="1840" w:type="pct"/>
            <w:tcBorders>
              <w:top w:val="nil"/>
              <w:left w:val="nil"/>
              <w:bottom w:val="single" w:sz="4" w:space="0" w:color="auto"/>
              <w:right w:val="single" w:sz="4" w:space="0" w:color="auto"/>
            </w:tcBorders>
            <w:shd w:val="clear" w:color="auto" w:fill="auto"/>
            <w:hideMark/>
          </w:tcPr>
          <w:p w14:paraId="19DBA7A6"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Бракониерство</w:t>
            </w:r>
          </w:p>
        </w:tc>
      </w:tr>
      <w:tr w:rsidR="00BD5CEC" w:rsidRPr="00327552" w14:paraId="6966593E" w14:textId="77777777" w:rsidTr="00B6331C">
        <w:trPr>
          <w:trHeight w:val="864"/>
        </w:trPr>
        <w:tc>
          <w:tcPr>
            <w:tcW w:w="1053" w:type="pct"/>
            <w:tcBorders>
              <w:top w:val="nil"/>
              <w:left w:val="single" w:sz="4" w:space="0" w:color="auto"/>
              <w:bottom w:val="single" w:sz="4" w:space="0" w:color="auto"/>
              <w:right w:val="single" w:sz="4" w:space="0" w:color="auto"/>
            </w:tcBorders>
            <w:shd w:val="clear" w:color="auto" w:fill="auto"/>
            <w:hideMark/>
          </w:tcPr>
          <w:p w14:paraId="1F808C82"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219B139F"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 Ограничаване на незаконните действия спрямо вида</w:t>
            </w:r>
          </w:p>
        </w:tc>
        <w:tc>
          <w:tcPr>
            <w:tcW w:w="1054" w:type="pct"/>
            <w:tcBorders>
              <w:top w:val="nil"/>
              <w:left w:val="nil"/>
              <w:bottom w:val="single" w:sz="4" w:space="0" w:color="auto"/>
              <w:right w:val="single" w:sz="4" w:space="0" w:color="auto"/>
            </w:tcBorders>
            <w:shd w:val="clear" w:color="auto" w:fill="auto"/>
            <w:hideMark/>
          </w:tcPr>
          <w:p w14:paraId="554C7DAC"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2.2 Въвличане и обучаване на доброволци за охрана на дивата коза</w:t>
            </w:r>
          </w:p>
        </w:tc>
        <w:tc>
          <w:tcPr>
            <w:tcW w:w="1840" w:type="pct"/>
            <w:tcBorders>
              <w:top w:val="nil"/>
              <w:left w:val="nil"/>
              <w:bottom w:val="single" w:sz="4" w:space="0" w:color="auto"/>
              <w:right w:val="single" w:sz="4" w:space="0" w:color="auto"/>
            </w:tcBorders>
            <w:shd w:val="clear" w:color="auto" w:fill="auto"/>
            <w:hideMark/>
          </w:tcPr>
          <w:p w14:paraId="727E1130"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Бракониерство</w:t>
            </w:r>
          </w:p>
        </w:tc>
      </w:tr>
      <w:tr w:rsidR="00BD5CEC" w:rsidRPr="00327552" w14:paraId="3FFAE8CF" w14:textId="77777777" w:rsidTr="00B6331C">
        <w:trPr>
          <w:trHeight w:val="1152"/>
        </w:trPr>
        <w:tc>
          <w:tcPr>
            <w:tcW w:w="1053" w:type="pct"/>
            <w:tcBorders>
              <w:top w:val="nil"/>
              <w:left w:val="single" w:sz="4" w:space="0" w:color="auto"/>
              <w:bottom w:val="single" w:sz="4" w:space="0" w:color="auto"/>
              <w:right w:val="single" w:sz="4" w:space="0" w:color="auto"/>
            </w:tcBorders>
            <w:shd w:val="clear" w:color="auto" w:fill="auto"/>
            <w:hideMark/>
          </w:tcPr>
          <w:p w14:paraId="167A94A4"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 Запазване на съществуващото разпространение на вида и създаване на условия за естествено заемане на други пригодни местообитания</w:t>
            </w:r>
          </w:p>
        </w:tc>
        <w:tc>
          <w:tcPr>
            <w:tcW w:w="1053" w:type="pct"/>
            <w:tcBorders>
              <w:top w:val="nil"/>
              <w:left w:val="nil"/>
              <w:bottom w:val="single" w:sz="4" w:space="0" w:color="auto"/>
              <w:right w:val="single" w:sz="4" w:space="0" w:color="auto"/>
            </w:tcBorders>
            <w:shd w:val="clear" w:color="auto" w:fill="auto"/>
            <w:hideMark/>
          </w:tcPr>
          <w:p w14:paraId="77A50761"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 Ограничаване на незаконните действия спрямо вида</w:t>
            </w:r>
          </w:p>
        </w:tc>
        <w:tc>
          <w:tcPr>
            <w:tcW w:w="1054" w:type="pct"/>
            <w:tcBorders>
              <w:top w:val="nil"/>
              <w:left w:val="nil"/>
              <w:bottom w:val="single" w:sz="4" w:space="0" w:color="auto"/>
              <w:right w:val="single" w:sz="4" w:space="0" w:color="auto"/>
            </w:tcBorders>
            <w:shd w:val="clear" w:color="auto" w:fill="auto"/>
            <w:hideMark/>
          </w:tcPr>
          <w:p w14:paraId="11191019"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2.2 Въвличане и обучаване на доброволци за охрана на дивата коза</w:t>
            </w:r>
          </w:p>
        </w:tc>
        <w:tc>
          <w:tcPr>
            <w:tcW w:w="1840" w:type="pct"/>
            <w:tcBorders>
              <w:top w:val="nil"/>
              <w:left w:val="nil"/>
              <w:bottom w:val="single" w:sz="4" w:space="0" w:color="auto"/>
              <w:right w:val="single" w:sz="4" w:space="0" w:color="auto"/>
            </w:tcBorders>
            <w:shd w:val="clear" w:color="auto" w:fill="auto"/>
            <w:hideMark/>
          </w:tcPr>
          <w:p w14:paraId="098B4C4D"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Бракониерство</w:t>
            </w:r>
          </w:p>
        </w:tc>
      </w:tr>
      <w:tr w:rsidR="00BD5CEC" w:rsidRPr="00327552" w14:paraId="685C9423" w14:textId="77777777" w:rsidTr="00B6331C">
        <w:trPr>
          <w:trHeight w:val="1152"/>
        </w:trPr>
        <w:tc>
          <w:tcPr>
            <w:tcW w:w="1053" w:type="pct"/>
            <w:tcBorders>
              <w:top w:val="nil"/>
              <w:left w:val="single" w:sz="4" w:space="0" w:color="auto"/>
              <w:bottom w:val="single" w:sz="4" w:space="0" w:color="auto"/>
              <w:right w:val="single" w:sz="4" w:space="0" w:color="auto"/>
            </w:tcBorders>
            <w:shd w:val="clear" w:color="auto" w:fill="auto"/>
            <w:hideMark/>
          </w:tcPr>
          <w:p w14:paraId="17C227F1"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0E82FAC2"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 Ограничаване на незаконните действия спрямо вида</w:t>
            </w:r>
          </w:p>
        </w:tc>
        <w:tc>
          <w:tcPr>
            <w:tcW w:w="1054" w:type="pct"/>
            <w:tcBorders>
              <w:top w:val="nil"/>
              <w:left w:val="nil"/>
              <w:bottom w:val="single" w:sz="4" w:space="0" w:color="auto"/>
              <w:right w:val="single" w:sz="4" w:space="0" w:color="auto"/>
            </w:tcBorders>
            <w:shd w:val="clear" w:color="auto" w:fill="auto"/>
            <w:hideMark/>
          </w:tcPr>
          <w:p w14:paraId="51DA8C6A"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2.3 Организиране и провеждане на проверки при лов</w:t>
            </w:r>
          </w:p>
        </w:tc>
        <w:tc>
          <w:tcPr>
            <w:tcW w:w="1840" w:type="pct"/>
            <w:tcBorders>
              <w:top w:val="nil"/>
              <w:left w:val="nil"/>
              <w:bottom w:val="single" w:sz="4" w:space="0" w:color="auto"/>
              <w:right w:val="single" w:sz="4" w:space="0" w:color="auto"/>
            </w:tcBorders>
            <w:shd w:val="clear" w:color="auto" w:fill="auto"/>
            <w:hideMark/>
          </w:tcPr>
          <w:p w14:paraId="4849913A" w14:textId="77777777" w:rsidR="00BD5CEC" w:rsidRDefault="00BD5CEC" w:rsidP="00B6331C">
            <w:pPr>
              <w:spacing w:beforeLines="60" w:before="144" w:line="240" w:lineRule="auto"/>
              <w:jc w:val="left"/>
              <w:rPr>
                <w:color w:val="000000"/>
                <w:sz w:val="22"/>
                <w:szCs w:val="22"/>
              </w:rPr>
            </w:pPr>
            <w:r w:rsidRPr="00327552">
              <w:rPr>
                <w:color w:val="000000"/>
                <w:sz w:val="22"/>
                <w:szCs w:val="22"/>
                <w:lang w:val="en-GB"/>
              </w:rPr>
              <w:t>Бракониерство</w:t>
            </w:r>
            <w:r w:rsidRPr="00327552">
              <w:rPr>
                <w:color w:val="000000"/>
                <w:sz w:val="22"/>
                <w:szCs w:val="22"/>
                <w:lang w:val="en-GB"/>
              </w:rPr>
              <w:br/>
            </w:r>
          </w:p>
          <w:p w14:paraId="49554C4A"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Недостатъчна ангажираност на обществеността спрямо вида</w:t>
            </w:r>
          </w:p>
        </w:tc>
      </w:tr>
      <w:tr w:rsidR="00BD5CEC" w:rsidRPr="00327552" w14:paraId="10ABF804" w14:textId="77777777" w:rsidTr="00B6331C">
        <w:trPr>
          <w:trHeight w:val="1728"/>
        </w:trPr>
        <w:tc>
          <w:tcPr>
            <w:tcW w:w="1053" w:type="pct"/>
            <w:tcBorders>
              <w:top w:val="nil"/>
              <w:left w:val="single" w:sz="4" w:space="0" w:color="auto"/>
              <w:bottom w:val="single" w:sz="4" w:space="0" w:color="auto"/>
              <w:right w:val="single" w:sz="4" w:space="0" w:color="auto"/>
            </w:tcBorders>
            <w:shd w:val="clear" w:color="auto" w:fill="auto"/>
            <w:hideMark/>
          </w:tcPr>
          <w:p w14:paraId="42ABFA13"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5AA5924D"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 Ограничаване на незаконните действия спрямо вида</w:t>
            </w:r>
          </w:p>
        </w:tc>
        <w:tc>
          <w:tcPr>
            <w:tcW w:w="1054" w:type="pct"/>
            <w:tcBorders>
              <w:top w:val="nil"/>
              <w:left w:val="nil"/>
              <w:bottom w:val="single" w:sz="4" w:space="0" w:color="auto"/>
              <w:right w:val="single" w:sz="4" w:space="0" w:color="auto"/>
            </w:tcBorders>
            <w:shd w:val="clear" w:color="auto" w:fill="auto"/>
            <w:hideMark/>
          </w:tcPr>
          <w:p w14:paraId="1CEA874A"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2.4 Организиране и провеждане на проверки на туристически хижи, хидротехнически съоръжения в близост до местообитания на диви кози</w:t>
            </w:r>
          </w:p>
        </w:tc>
        <w:tc>
          <w:tcPr>
            <w:tcW w:w="1840" w:type="pct"/>
            <w:tcBorders>
              <w:top w:val="nil"/>
              <w:left w:val="nil"/>
              <w:bottom w:val="single" w:sz="4" w:space="0" w:color="auto"/>
              <w:right w:val="single" w:sz="4" w:space="0" w:color="auto"/>
            </w:tcBorders>
            <w:shd w:val="clear" w:color="auto" w:fill="auto"/>
            <w:hideMark/>
          </w:tcPr>
          <w:p w14:paraId="6C54EA43"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Бракониерство</w:t>
            </w:r>
            <w:r w:rsidRPr="00327552">
              <w:rPr>
                <w:color w:val="000000"/>
                <w:sz w:val="22"/>
                <w:szCs w:val="22"/>
                <w:lang w:val="en-GB"/>
              </w:rPr>
              <w:br/>
            </w:r>
            <w:r w:rsidRPr="00327552">
              <w:rPr>
                <w:color w:val="000000"/>
                <w:sz w:val="22"/>
                <w:szCs w:val="22"/>
                <w:lang w:val="en-GB"/>
              </w:rPr>
              <w:br/>
              <w:t>Недостатъчна ангажираност на обществеността спрямо вида</w:t>
            </w:r>
          </w:p>
        </w:tc>
      </w:tr>
      <w:tr w:rsidR="00BD5CEC" w:rsidRPr="00327552" w14:paraId="0083C091" w14:textId="77777777" w:rsidTr="00B6331C">
        <w:trPr>
          <w:trHeight w:val="1152"/>
        </w:trPr>
        <w:tc>
          <w:tcPr>
            <w:tcW w:w="1053" w:type="pct"/>
            <w:tcBorders>
              <w:top w:val="nil"/>
              <w:left w:val="single" w:sz="4" w:space="0" w:color="auto"/>
              <w:bottom w:val="single" w:sz="4" w:space="0" w:color="auto"/>
              <w:right w:val="single" w:sz="4" w:space="0" w:color="auto"/>
            </w:tcBorders>
            <w:shd w:val="clear" w:color="auto" w:fill="auto"/>
            <w:hideMark/>
          </w:tcPr>
          <w:p w14:paraId="305665AE"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7D878ED6"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 Ограничаване на незаконните действия спрямо вида</w:t>
            </w:r>
          </w:p>
        </w:tc>
        <w:tc>
          <w:tcPr>
            <w:tcW w:w="1054" w:type="pct"/>
            <w:tcBorders>
              <w:top w:val="nil"/>
              <w:left w:val="nil"/>
              <w:bottom w:val="single" w:sz="4" w:space="0" w:color="auto"/>
              <w:right w:val="single" w:sz="4" w:space="0" w:color="auto"/>
            </w:tcBorders>
            <w:shd w:val="clear" w:color="auto" w:fill="auto"/>
            <w:hideMark/>
          </w:tcPr>
          <w:p w14:paraId="547FA4A6"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2.5 Организиране и провеждане на проверки на служители и туристи в трите национални парка и резерватите</w:t>
            </w:r>
          </w:p>
        </w:tc>
        <w:tc>
          <w:tcPr>
            <w:tcW w:w="1840" w:type="pct"/>
            <w:tcBorders>
              <w:top w:val="nil"/>
              <w:left w:val="nil"/>
              <w:bottom w:val="single" w:sz="4" w:space="0" w:color="auto"/>
              <w:right w:val="single" w:sz="4" w:space="0" w:color="auto"/>
            </w:tcBorders>
            <w:shd w:val="clear" w:color="auto" w:fill="auto"/>
            <w:hideMark/>
          </w:tcPr>
          <w:p w14:paraId="3FDC465A"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Бракониерство</w:t>
            </w:r>
            <w:r w:rsidRPr="00327552">
              <w:rPr>
                <w:color w:val="000000"/>
                <w:sz w:val="22"/>
                <w:szCs w:val="22"/>
                <w:lang w:val="en-GB"/>
              </w:rPr>
              <w:br/>
            </w:r>
            <w:r w:rsidRPr="00327552">
              <w:rPr>
                <w:color w:val="000000"/>
                <w:sz w:val="22"/>
                <w:szCs w:val="22"/>
                <w:lang w:val="en-GB"/>
              </w:rPr>
              <w:br/>
              <w:t>Недостатъчна ангажираност на обществеността спрямо вида</w:t>
            </w:r>
          </w:p>
        </w:tc>
      </w:tr>
      <w:tr w:rsidR="00BD5CEC" w:rsidRPr="00327552" w14:paraId="64B500B8" w14:textId="77777777" w:rsidTr="00B6331C">
        <w:trPr>
          <w:trHeight w:val="1728"/>
        </w:trPr>
        <w:tc>
          <w:tcPr>
            <w:tcW w:w="1053" w:type="pct"/>
            <w:tcBorders>
              <w:top w:val="nil"/>
              <w:left w:val="single" w:sz="4" w:space="0" w:color="auto"/>
              <w:bottom w:val="single" w:sz="4" w:space="0" w:color="auto"/>
              <w:right w:val="single" w:sz="4" w:space="0" w:color="auto"/>
            </w:tcBorders>
            <w:shd w:val="clear" w:color="auto" w:fill="auto"/>
            <w:hideMark/>
          </w:tcPr>
          <w:p w14:paraId="597F344B"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0006153E"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 Ограничаване на незаконните действия спрямо вида</w:t>
            </w:r>
          </w:p>
        </w:tc>
        <w:tc>
          <w:tcPr>
            <w:tcW w:w="1054" w:type="pct"/>
            <w:tcBorders>
              <w:top w:val="nil"/>
              <w:left w:val="nil"/>
              <w:bottom w:val="single" w:sz="4" w:space="0" w:color="auto"/>
              <w:right w:val="single" w:sz="4" w:space="0" w:color="auto"/>
            </w:tcBorders>
            <w:shd w:val="clear" w:color="auto" w:fill="auto"/>
            <w:hideMark/>
          </w:tcPr>
          <w:p w14:paraId="04698AFF"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2.6 Организиране и провеждане на проверки за незаконни трофеи на диви кози и други ловни и защитени видове по обществени заведения  и частни домове</w:t>
            </w:r>
          </w:p>
        </w:tc>
        <w:tc>
          <w:tcPr>
            <w:tcW w:w="1840" w:type="pct"/>
            <w:tcBorders>
              <w:top w:val="nil"/>
              <w:left w:val="nil"/>
              <w:bottom w:val="single" w:sz="4" w:space="0" w:color="auto"/>
              <w:right w:val="single" w:sz="4" w:space="0" w:color="auto"/>
            </w:tcBorders>
            <w:shd w:val="clear" w:color="auto" w:fill="auto"/>
            <w:hideMark/>
          </w:tcPr>
          <w:p w14:paraId="60061734"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Бракониерство</w:t>
            </w:r>
            <w:r w:rsidRPr="00327552">
              <w:rPr>
                <w:color w:val="000000"/>
                <w:sz w:val="22"/>
                <w:szCs w:val="22"/>
                <w:lang w:val="en-GB"/>
              </w:rPr>
              <w:br/>
            </w:r>
            <w:r w:rsidRPr="00327552">
              <w:rPr>
                <w:color w:val="000000"/>
                <w:sz w:val="22"/>
                <w:szCs w:val="22"/>
                <w:lang w:val="en-GB"/>
              </w:rPr>
              <w:br/>
              <w:t>Недостатъчна ангажираност на обществеността спрямо вида</w:t>
            </w:r>
          </w:p>
        </w:tc>
      </w:tr>
      <w:tr w:rsidR="00BD5CEC" w:rsidRPr="00327552" w14:paraId="0E76C9DF" w14:textId="77777777" w:rsidTr="00B6331C">
        <w:trPr>
          <w:trHeight w:val="1440"/>
        </w:trPr>
        <w:tc>
          <w:tcPr>
            <w:tcW w:w="1053" w:type="pct"/>
            <w:tcBorders>
              <w:top w:val="nil"/>
              <w:left w:val="single" w:sz="4" w:space="0" w:color="auto"/>
              <w:bottom w:val="single" w:sz="4" w:space="0" w:color="auto"/>
              <w:right w:val="single" w:sz="4" w:space="0" w:color="auto"/>
            </w:tcBorders>
            <w:shd w:val="clear" w:color="auto" w:fill="auto"/>
            <w:hideMark/>
          </w:tcPr>
          <w:p w14:paraId="0EE990E0"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3167A8C8"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 Ограничаване на незаконните действия спрямо вида</w:t>
            </w:r>
          </w:p>
        </w:tc>
        <w:tc>
          <w:tcPr>
            <w:tcW w:w="1054" w:type="pct"/>
            <w:tcBorders>
              <w:top w:val="nil"/>
              <w:left w:val="nil"/>
              <w:bottom w:val="single" w:sz="4" w:space="0" w:color="auto"/>
              <w:right w:val="single" w:sz="4" w:space="0" w:color="auto"/>
            </w:tcBorders>
            <w:shd w:val="clear" w:color="auto" w:fill="auto"/>
            <w:hideMark/>
          </w:tcPr>
          <w:p w14:paraId="70C2DE77"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2.7 Организиране и провеждане на проверки за съдържанието на фризерите в обществени заведения и хижи за наличие на месо от дива коза</w:t>
            </w:r>
          </w:p>
        </w:tc>
        <w:tc>
          <w:tcPr>
            <w:tcW w:w="1840" w:type="pct"/>
            <w:tcBorders>
              <w:top w:val="nil"/>
              <w:left w:val="nil"/>
              <w:bottom w:val="single" w:sz="4" w:space="0" w:color="auto"/>
              <w:right w:val="single" w:sz="4" w:space="0" w:color="auto"/>
            </w:tcBorders>
            <w:shd w:val="clear" w:color="auto" w:fill="auto"/>
            <w:hideMark/>
          </w:tcPr>
          <w:p w14:paraId="7EDD64F3"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Бракониерство</w:t>
            </w:r>
            <w:r w:rsidRPr="00327552">
              <w:rPr>
                <w:color w:val="000000"/>
                <w:sz w:val="22"/>
                <w:szCs w:val="22"/>
                <w:lang w:val="en-GB"/>
              </w:rPr>
              <w:br/>
            </w:r>
            <w:r w:rsidRPr="00327552">
              <w:rPr>
                <w:color w:val="000000"/>
                <w:sz w:val="22"/>
                <w:szCs w:val="22"/>
                <w:lang w:val="en-GB"/>
              </w:rPr>
              <w:br/>
              <w:t>Недостатъчна ангажираност на обществеността спрямо вида</w:t>
            </w:r>
          </w:p>
        </w:tc>
      </w:tr>
      <w:tr w:rsidR="00BD5CEC" w:rsidRPr="00327552" w14:paraId="07AC05CF" w14:textId="77777777" w:rsidTr="00B6331C">
        <w:trPr>
          <w:trHeight w:val="1152"/>
        </w:trPr>
        <w:tc>
          <w:tcPr>
            <w:tcW w:w="1053" w:type="pct"/>
            <w:tcBorders>
              <w:top w:val="nil"/>
              <w:left w:val="single" w:sz="4" w:space="0" w:color="auto"/>
              <w:bottom w:val="single" w:sz="4" w:space="0" w:color="auto"/>
              <w:right w:val="single" w:sz="4" w:space="0" w:color="auto"/>
            </w:tcBorders>
            <w:shd w:val="clear" w:color="auto" w:fill="auto"/>
            <w:hideMark/>
          </w:tcPr>
          <w:p w14:paraId="7E2B32C5"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5A47A9B3"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 Ограничаване на незаконните действия спрямо вида</w:t>
            </w:r>
          </w:p>
        </w:tc>
        <w:tc>
          <w:tcPr>
            <w:tcW w:w="1054" w:type="pct"/>
            <w:tcBorders>
              <w:top w:val="nil"/>
              <w:left w:val="nil"/>
              <w:bottom w:val="single" w:sz="4" w:space="0" w:color="auto"/>
              <w:right w:val="single" w:sz="4" w:space="0" w:color="auto"/>
            </w:tcBorders>
            <w:shd w:val="clear" w:color="auto" w:fill="auto"/>
            <w:hideMark/>
          </w:tcPr>
          <w:p w14:paraId="0A4614DE"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2.8 Създаване на ефективна финансова система за стимулиране охрана срещу бракониерството</w:t>
            </w:r>
          </w:p>
        </w:tc>
        <w:tc>
          <w:tcPr>
            <w:tcW w:w="1840" w:type="pct"/>
            <w:tcBorders>
              <w:top w:val="nil"/>
              <w:left w:val="nil"/>
              <w:bottom w:val="single" w:sz="4" w:space="0" w:color="auto"/>
              <w:right w:val="single" w:sz="4" w:space="0" w:color="auto"/>
            </w:tcBorders>
            <w:shd w:val="clear" w:color="auto" w:fill="auto"/>
            <w:hideMark/>
          </w:tcPr>
          <w:p w14:paraId="3D9B3E26"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Бракониерство</w:t>
            </w:r>
            <w:r w:rsidRPr="00327552">
              <w:rPr>
                <w:color w:val="000000"/>
                <w:sz w:val="22"/>
                <w:szCs w:val="22"/>
                <w:lang w:val="en-GB"/>
              </w:rPr>
              <w:br/>
            </w:r>
            <w:r w:rsidRPr="00327552">
              <w:rPr>
                <w:color w:val="000000"/>
                <w:sz w:val="22"/>
                <w:szCs w:val="22"/>
                <w:lang w:val="en-GB"/>
              </w:rPr>
              <w:br/>
              <w:t>Недостатъчна ангажираност на обществеността спрямо вида</w:t>
            </w:r>
          </w:p>
        </w:tc>
      </w:tr>
      <w:tr w:rsidR="00BD5CEC" w:rsidRPr="00327552" w14:paraId="76EC956E" w14:textId="77777777" w:rsidTr="00B6331C">
        <w:trPr>
          <w:trHeight w:val="1440"/>
        </w:trPr>
        <w:tc>
          <w:tcPr>
            <w:tcW w:w="1053" w:type="pct"/>
            <w:tcBorders>
              <w:top w:val="nil"/>
              <w:left w:val="single" w:sz="4" w:space="0" w:color="auto"/>
              <w:bottom w:val="single" w:sz="4" w:space="0" w:color="auto"/>
              <w:right w:val="single" w:sz="4" w:space="0" w:color="auto"/>
            </w:tcBorders>
            <w:shd w:val="clear" w:color="auto" w:fill="auto"/>
            <w:hideMark/>
          </w:tcPr>
          <w:p w14:paraId="6D678D0B"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389ADDB3"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Ограничаване на безпокойството за вида</w:t>
            </w:r>
          </w:p>
        </w:tc>
        <w:tc>
          <w:tcPr>
            <w:tcW w:w="1054" w:type="pct"/>
            <w:tcBorders>
              <w:top w:val="nil"/>
              <w:left w:val="nil"/>
              <w:bottom w:val="single" w:sz="4" w:space="0" w:color="auto"/>
              <w:right w:val="single" w:sz="4" w:space="0" w:color="auto"/>
            </w:tcBorders>
            <w:shd w:val="clear" w:color="auto" w:fill="auto"/>
            <w:hideMark/>
          </w:tcPr>
          <w:p w14:paraId="2837FBDD"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2.9 Ограничаване влиянието на скитащите и подивели кучета в ключовите местообитания на вида, включително и в НП</w:t>
            </w:r>
          </w:p>
        </w:tc>
        <w:tc>
          <w:tcPr>
            <w:tcW w:w="1840" w:type="pct"/>
            <w:tcBorders>
              <w:top w:val="nil"/>
              <w:left w:val="nil"/>
              <w:bottom w:val="single" w:sz="4" w:space="0" w:color="auto"/>
              <w:right w:val="single" w:sz="4" w:space="0" w:color="auto"/>
            </w:tcBorders>
            <w:shd w:val="clear" w:color="auto" w:fill="auto"/>
            <w:hideMark/>
          </w:tcPr>
          <w:p w14:paraId="06C60CFA"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Безпокойство и смъртност с антропогенен произход (хора и скитащи кучета)</w:t>
            </w:r>
          </w:p>
        </w:tc>
      </w:tr>
      <w:tr w:rsidR="00BD5CEC" w:rsidRPr="00327552" w14:paraId="4B934E5B" w14:textId="77777777" w:rsidTr="00B6331C">
        <w:trPr>
          <w:trHeight w:val="1440"/>
        </w:trPr>
        <w:tc>
          <w:tcPr>
            <w:tcW w:w="1053" w:type="pct"/>
            <w:tcBorders>
              <w:top w:val="nil"/>
              <w:left w:val="single" w:sz="4" w:space="0" w:color="auto"/>
              <w:bottom w:val="single" w:sz="4" w:space="0" w:color="auto"/>
              <w:right w:val="single" w:sz="4" w:space="0" w:color="auto"/>
            </w:tcBorders>
            <w:shd w:val="clear" w:color="auto" w:fill="auto"/>
            <w:hideMark/>
          </w:tcPr>
          <w:p w14:paraId="6D2D8928"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 Запазване на съществуващото разпространение на вида и създаване на условия за естествено заемане на други пригодни местообитания</w:t>
            </w:r>
          </w:p>
        </w:tc>
        <w:tc>
          <w:tcPr>
            <w:tcW w:w="1053" w:type="pct"/>
            <w:tcBorders>
              <w:top w:val="nil"/>
              <w:left w:val="nil"/>
              <w:bottom w:val="single" w:sz="4" w:space="0" w:color="auto"/>
              <w:right w:val="single" w:sz="4" w:space="0" w:color="auto"/>
            </w:tcBorders>
            <w:shd w:val="clear" w:color="auto" w:fill="auto"/>
            <w:hideMark/>
          </w:tcPr>
          <w:p w14:paraId="06F3A877"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Ограничаване на безпокойството за вида</w:t>
            </w:r>
          </w:p>
        </w:tc>
        <w:tc>
          <w:tcPr>
            <w:tcW w:w="1054" w:type="pct"/>
            <w:tcBorders>
              <w:top w:val="nil"/>
              <w:left w:val="nil"/>
              <w:bottom w:val="single" w:sz="4" w:space="0" w:color="auto"/>
              <w:right w:val="single" w:sz="4" w:space="0" w:color="auto"/>
            </w:tcBorders>
            <w:shd w:val="clear" w:color="auto" w:fill="auto"/>
            <w:hideMark/>
          </w:tcPr>
          <w:p w14:paraId="4C92841E"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2.9 Ограничаване влиянието на скитащите и подивели кучета в ключовите местообитания на вида, включително и в НП</w:t>
            </w:r>
          </w:p>
        </w:tc>
        <w:tc>
          <w:tcPr>
            <w:tcW w:w="1840" w:type="pct"/>
            <w:tcBorders>
              <w:top w:val="nil"/>
              <w:left w:val="nil"/>
              <w:bottom w:val="single" w:sz="4" w:space="0" w:color="auto"/>
              <w:right w:val="single" w:sz="4" w:space="0" w:color="auto"/>
            </w:tcBorders>
            <w:shd w:val="clear" w:color="auto" w:fill="auto"/>
            <w:hideMark/>
          </w:tcPr>
          <w:p w14:paraId="2BE35727"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Безпокойство и смъртност с антропогенен произход (хора и скитащи кучета)</w:t>
            </w:r>
          </w:p>
        </w:tc>
      </w:tr>
      <w:tr w:rsidR="00BD5CEC" w:rsidRPr="00327552" w14:paraId="601AD610" w14:textId="77777777" w:rsidTr="00B6331C">
        <w:trPr>
          <w:trHeight w:val="2061"/>
        </w:trPr>
        <w:tc>
          <w:tcPr>
            <w:tcW w:w="1053" w:type="pct"/>
            <w:tcBorders>
              <w:top w:val="nil"/>
              <w:left w:val="single" w:sz="4" w:space="0" w:color="auto"/>
              <w:bottom w:val="single" w:sz="4" w:space="0" w:color="auto"/>
              <w:right w:val="single" w:sz="4" w:space="0" w:color="auto"/>
            </w:tcBorders>
            <w:shd w:val="clear" w:color="auto" w:fill="auto"/>
            <w:hideMark/>
          </w:tcPr>
          <w:p w14:paraId="6D31D511"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2BC7EF7A"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Ограничаване на конкуренцията с домашни животни;</w:t>
            </w:r>
          </w:p>
        </w:tc>
        <w:tc>
          <w:tcPr>
            <w:tcW w:w="1054" w:type="pct"/>
            <w:tcBorders>
              <w:top w:val="nil"/>
              <w:left w:val="nil"/>
              <w:bottom w:val="single" w:sz="4" w:space="0" w:color="auto"/>
              <w:right w:val="single" w:sz="4" w:space="0" w:color="auto"/>
            </w:tcBorders>
            <w:shd w:val="clear" w:color="auto" w:fill="auto"/>
            <w:hideMark/>
          </w:tcPr>
          <w:p w14:paraId="303AF05D"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2.10 Ограничаване пашата на домашни животни в ключовите за вида местообитания, на територията на НП</w:t>
            </w:r>
          </w:p>
        </w:tc>
        <w:tc>
          <w:tcPr>
            <w:tcW w:w="1840" w:type="pct"/>
            <w:tcBorders>
              <w:top w:val="nil"/>
              <w:left w:val="nil"/>
              <w:bottom w:val="single" w:sz="4" w:space="0" w:color="auto"/>
              <w:right w:val="single" w:sz="4" w:space="0" w:color="auto"/>
            </w:tcBorders>
            <w:shd w:val="clear" w:color="auto" w:fill="auto"/>
            <w:hideMark/>
          </w:tcPr>
          <w:p w14:paraId="6023FFD7"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Конкуренция с домашните животни и въздействието им върху ключови местообитания на вида</w:t>
            </w:r>
            <w:r w:rsidRPr="00327552">
              <w:rPr>
                <w:color w:val="000000"/>
                <w:sz w:val="22"/>
                <w:szCs w:val="22"/>
                <w:lang w:val="en-GB"/>
              </w:rPr>
              <w:br/>
            </w:r>
            <w:r w:rsidRPr="00327552">
              <w:rPr>
                <w:color w:val="000000"/>
                <w:sz w:val="22"/>
                <w:szCs w:val="22"/>
                <w:lang w:val="en-GB"/>
              </w:rPr>
              <w:br/>
              <w:t>Болести и паразити свързани с животновъдството</w:t>
            </w:r>
          </w:p>
        </w:tc>
      </w:tr>
      <w:tr w:rsidR="00BD5CEC" w:rsidRPr="00327552" w14:paraId="63BBF1E0" w14:textId="77777777" w:rsidTr="00B6331C">
        <w:trPr>
          <w:trHeight w:val="758"/>
        </w:trPr>
        <w:tc>
          <w:tcPr>
            <w:tcW w:w="1053" w:type="pct"/>
            <w:tcBorders>
              <w:top w:val="nil"/>
              <w:left w:val="single" w:sz="4" w:space="0" w:color="auto"/>
              <w:bottom w:val="single" w:sz="4" w:space="0" w:color="auto"/>
              <w:right w:val="single" w:sz="4" w:space="0" w:color="auto"/>
            </w:tcBorders>
            <w:shd w:val="clear" w:color="auto" w:fill="auto"/>
            <w:hideMark/>
          </w:tcPr>
          <w:p w14:paraId="0093006E"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 Запазване на съществуващото разпространение на вида и създаване на условия за естествено заемане на други пригодни местообитания</w:t>
            </w:r>
          </w:p>
        </w:tc>
        <w:tc>
          <w:tcPr>
            <w:tcW w:w="1053" w:type="pct"/>
            <w:tcBorders>
              <w:top w:val="nil"/>
              <w:left w:val="nil"/>
              <w:bottom w:val="single" w:sz="4" w:space="0" w:color="auto"/>
              <w:right w:val="single" w:sz="4" w:space="0" w:color="auto"/>
            </w:tcBorders>
            <w:shd w:val="clear" w:color="auto" w:fill="auto"/>
            <w:hideMark/>
          </w:tcPr>
          <w:p w14:paraId="22841C8F"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Ограничаване на конкуренцията с домашни животни;</w:t>
            </w:r>
          </w:p>
        </w:tc>
        <w:tc>
          <w:tcPr>
            <w:tcW w:w="1054" w:type="pct"/>
            <w:tcBorders>
              <w:top w:val="nil"/>
              <w:left w:val="nil"/>
              <w:bottom w:val="single" w:sz="4" w:space="0" w:color="auto"/>
              <w:right w:val="single" w:sz="4" w:space="0" w:color="auto"/>
            </w:tcBorders>
            <w:shd w:val="clear" w:color="auto" w:fill="auto"/>
            <w:hideMark/>
          </w:tcPr>
          <w:p w14:paraId="41484DF3"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2.10 Ограничаване пашата на домашни животни в ключовите за вида местообитания, на територията на НП</w:t>
            </w:r>
          </w:p>
        </w:tc>
        <w:tc>
          <w:tcPr>
            <w:tcW w:w="1840" w:type="pct"/>
            <w:tcBorders>
              <w:top w:val="nil"/>
              <w:left w:val="nil"/>
              <w:bottom w:val="single" w:sz="4" w:space="0" w:color="auto"/>
              <w:right w:val="single" w:sz="4" w:space="0" w:color="auto"/>
            </w:tcBorders>
            <w:shd w:val="clear" w:color="auto" w:fill="auto"/>
            <w:hideMark/>
          </w:tcPr>
          <w:p w14:paraId="0DE34ADE"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Конкуренция с домашните животни и въздействието им върху ключови местообитания на вида</w:t>
            </w:r>
            <w:r w:rsidRPr="00327552">
              <w:rPr>
                <w:color w:val="000000"/>
                <w:sz w:val="22"/>
                <w:szCs w:val="22"/>
                <w:lang w:val="en-GB"/>
              </w:rPr>
              <w:br/>
            </w:r>
            <w:r w:rsidRPr="00327552">
              <w:rPr>
                <w:color w:val="000000"/>
                <w:sz w:val="22"/>
                <w:szCs w:val="22"/>
                <w:lang w:val="en-GB"/>
              </w:rPr>
              <w:br/>
              <w:t>Болести и паразити свързани с животновъдството</w:t>
            </w:r>
          </w:p>
        </w:tc>
      </w:tr>
      <w:tr w:rsidR="00BD5CEC" w:rsidRPr="00327552" w14:paraId="2ED53DF9" w14:textId="77777777" w:rsidTr="00B6331C">
        <w:trPr>
          <w:trHeight w:val="2016"/>
        </w:trPr>
        <w:tc>
          <w:tcPr>
            <w:tcW w:w="1053" w:type="pct"/>
            <w:tcBorders>
              <w:top w:val="nil"/>
              <w:left w:val="single" w:sz="4" w:space="0" w:color="auto"/>
              <w:bottom w:val="single" w:sz="4" w:space="0" w:color="auto"/>
              <w:right w:val="single" w:sz="4" w:space="0" w:color="auto"/>
            </w:tcBorders>
            <w:shd w:val="clear" w:color="auto" w:fill="auto"/>
            <w:hideMark/>
          </w:tcPr>
          <w:p w14:paraId="3C3B064D"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3F6D8F57"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5. Осигуряване на генетично разнообразие;</w:t>
            </w:r>
          </w:p>
        </w:tc>
        <w:tc>
          <w:tcPr>
            <w:tcW w:w="1054" w:type="pct"/>
            <w:tcBorders>
              <w:top w:val="nil"/>
              <w:left w:val="nil"/>
              <w:bottom w:val="single" w:sz="4" w:space="0" w:color="auto"/>
              <w:right w:val="single" w:sz="4" w:space="0" w:color="auto"/>
            </w:tcBorders>
            <w:shd w:val="clear" w:color="auto" w:fill="auto"/>
            <w:hideMark/>
          </w:tcPr>
          <w:p w14:paraId="6920CE80"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2.11 Внасяне на диви кози в малки и изолирани популации при констатирано близкородствено кръстосване (инбридинг)</w:t>
            </w:r>
          </w:p>
        </w:tc>
        <w:tc>
          <w:tcPr>
            <w:tcW w:w="1840" w:type="pct"/>
            <w:tcBorders>
              <w:top w:val="nil"/>
              <w:left w:val="nil"/>
              <w:bottom w:val="single" w:sz="4" w:space="0" w:color="auto"/>
              <w:right w:val="single" w:sz="4" w:space="0" w:color="auto"/>
            </w:tcBorders>
            <w:shd w:val="clear" w:color="auto" w:fill="auto"/>
            <w:hideMark/>
          </w:tcPr>
          <w:p w14:paraId="2A9EF2CC"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Въвеждане на чужди за България подвидове диви кози и инбридинг на изолирани субпопулации</w:t>
            </w:r>
            <w:r w:rsidRPr="00327552">
              <w:rPr>
                <w:color w:val="000000"/>
                <w:sz w:val="22"/>
                <w:szCs w:val="22"/>
                <w:lang w:val="en-GB"/>
              </w:rPr>
              <w:br/>
            </w:r>
            <w:r w:rsidRPr="00327552">
              <w:rPr>
                <w:color w:val="000000"/>
                <w:sz w:val="22"/>
                <w:szCs w:val="22"/>
                <w:lang w:val="en-GB"/>
              </w:rPr>
              <w:br/>
              <w:t>Популационно-биологични фактори</w:t>
            </w:r>
          </w:p>
        </w:tc>
      </w:tr>
      <w:tr w:rsidR="00BD5CEC" w:rsidRPr="00327552" w14:paraId="025158EA" w14:textId="77777777" w:rsidTr="00B6331C">
        <w:trPr>
          <w:trHeight w:val="2016"/>
        </w:trPr>
        <w:tc>
          <w:tcPr>
            <w:tcW w:w="1053" w:type="pct"/>
            <w:tcBorders>
              <w:top w:val="nil"/>
              <w:left w:val="single" w:sz="4" w:space="0" w:color="auto"/>
              <w:bottom w:val="single" w:sz="4" w:space="0" w:color="auto"/>
              <w:right w:val="single" w:sz="4" w:space="0" w:color="auto"/>
            </w:tcBorders>
            <w:shd w:val="clear" w:color="auto" w:fill="auto"/>
            <w:hideMark/>
          </w:tcPr>
          <w:p w14:paraId="45B74655"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 Запазване на здравето и генетичната чистота на местния подвид и осигуряване на ефективен генетичен обмен между популациите му</w:t>
            </w:r>
          </w:p>
        </w:tc>
        <w:tc>
          <w:tcPr>
            <w:tcW w:w="1053" w:type="pct"/>
            <w:tcBorders>
              <w:top w:val="nil"/>
              <w:left w:val="nil"/>
              <w:bottom w:val="single" w:sz="4" w:space="0" w:color="auto"/>
              <w:right w:val="single" w:sz="4" w:space="0" w:color="auto"/>
            </w:tcBorders>
            <w:shd w:val="clear" w:color="auto" w:fill="auto"/>
            <w:hideMark/>
          </w:tcPr>
          <w:p w14:paraId="231212A8"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5. Осигуряване на генетично разнообразие;</w:t>
            </w:r>
          </w:p>
        </w:tc>
        <w:tc>
          <w:tcPr>
            <w:tcW w:w="1054" w:type="pct"/>
            <w:tcBorders>
              <w:top w:val="nil"/>
              <w:left w:val="nil"/>
              <w:bottom w:val="single" w:sz="4" w:space="0" w:color="auto"/>
              <w:right w:val="single" w:sz="4" w:space="0" w:color="auto"/>
            </w:tcBorders>
            <w:shd w:val="clear" w:color="auto" w:fill="auto"/>
            <w:hideMark/>
          </w:tcPr>
          <w:p w14:paraId="07628077"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2.11 Внасяне на диви кози в малки и изолирани популации при констатирано близкородствено кръстосване (инбридинг)</w:t>
            </w:r>
          </w:p>
        </w:tc>
        <w:tc>
          <w:tcPr>
            <w:tcW w:w="1840" w:type="pct"/>
            <w:tcBorders>
              <w:top w:val="nil"/>
              <w:left w:val="nil"/>
              <w:bottom w:val="single" w:sz="4" w:space="0" w:color="auto"/>
              <w:right w:val="single" w:sz="4" w:space="0" w:color="auto"/>
            </w:tcBorders>
            <w:shd w:val="clear" w:color="auto" w:fill="auto"/>
            <w:hideMark/>
          </w:tcPr>
          <w:p w14:paraId="68E70901"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Въвеждане на чужди за България подвидове диви кози и инбридинг на изолирани субпопулации</w:t>
            </w:r>
            <w:r w:rsidRPr="00327552">
              <w:rPr>
                <w:color w:val="000000"/>
                <w:sz w:val="22"/>
                <w:szCs w:val="22"/>
                <w:lang w:val="en-GB"/>
              </w:rPr>
              <w:br/>
            </w:r>
            <w:r w:rsidRPr="00327552">
              <w:rPr>
                <w:color w:val="000000"/>
                <w:sz w:val="22"/>
                <w:szCs w:val="22"/>
                <w:lang w:val="en-GB"/>
              </w:rPr>
              <w:br/>
              <w:t>Популационно-биологични фактори</w:t>
            </w:r>
          </w:p>
        </w:tc>
      </w:tr>
      <w:tr w:rsidR="00BD5CEC" w:rsidRPr="00327552" w14:paraId="007A7DB0" w14:textId="77777777" w:rsidTr="00B6331C">
        <w:trPr>
          <w:trHeight w:val="1440"/>
        </w:trPr>
        <w:tc>
          <w:tcPr>
            <w:tcW w:w="1053" w:type="pct"/>
            <w:tcBorders>
              <w:top w:val="nil"/>
              <w:left w:val="single" w:sz="4" w:space="0" w:color="auto"/>
              <w:bottom w:val="single" w:sz="4" w:space="0" w:color="auto"/>
              <w:right w:val="single" w:sz="4" w:space="0" w:color="auto"/>
            </w:tcBorders>
            <w:shd w:val="clear" w:color="auto" w:fill="auto"/>
            <w:hideMark/>
          </w:tcPr>
          <w:p w14:paraId="05CCAB8E"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 Запазване на здравето и генетичната чистота на местния подвид и осигуряване на ефективен генетичен обмен между популациите му</w:t>
            </w:r>
          </w:p>
        </w:tc>
        <w:tc>
          <w:tcPr>
            <w:tcW w:w="1053" w:type="pct"/>
            <w:tcBorders>
              <w:top w:val="nil"/>
              <w:left w:val="nil"/>
              <w:bottom w:val="single" w:sz="4" w:space="0" w:color="auto"/>
              <w:right w:val="single" w:sz="4" w:space="0" w:color="auto"/>
            </w:tcBorders>
            <w:shd w:val="clear" w:color="auto" w:fill="auto"/>
            <w:hideMark/>
          </w:tcPr>
          <w:p w14:paraId="17DE0FF4"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10. Запазване на оригиналния генотип на вида</w:t>
            </w:r>
          </w:p>
        </w:tc>
        <w:tc>
          <w:tcPr>
            <w:tcW w:w="1054" w:type="pct"/>
            <w:tcBorders>
              <w:top w:val="nil"/>
              <w:left w:val="nil"/>
              <w:bottom w:val="single" w:sz="4" w:space="0" w:color="auto"/>
              <w:right w:val="single" w:sz="4" w:space="0" w:color="auto"/>
            </w:tcBorders>
            <w:shd w:val="clear" w:color="auto" w:fill="auto"/>
            <w:hideMark/>
          </w:tcPr>
          <w:p w14:paraId="3D16B1F0"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2.12 Разработване на програма за възстановяване на оригиналния генотип на дивата коза</w:t>
            </w:r>
          </w:p>
        </w:tc>
        <w:tc>
          <w:tcPr>
            <w:tcW w:w="1840" w:type="pct"/>
            <w:tcBorders>
              <w:top w:val="nil"/>
              <w:left w:val="nil"/>
              <w:bottom w:val="single" w:sz="4" w:space="0" w:color="auto"/>
              <w:right w:val="single" w:sz="4" w:space="0" w:color="auto"/>
            </w:tcBorders>
            <w:shd w:val="clear" w:color="auto" w:fill="auto"/>
            <w:hideMark/>
          </w:tcPr>
          <w:p w14:paraId="2AB51885"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Въвеждане на чужди за България подвидове диви кози и инбридинг на изолирани субпопулации</w:t>
            </w:r>
          </w:p>
        </w:tc>
      </w:tr>
      <w:tr w:rsidR="00BD5CEC" w:rsidRPr="00327552" w14:paraId="093F0D4A" w14:textId="77777777" w:rsidTr="00B6331C">
        <w:trPr>
          <w:trHeight w:val="1440"/>
        </w:trPr>
        <w:tc>
          <w:tcPr>
            <w:tcW w:w="1053" w:type="pct"/>
            <w:tcBorders>
              <w:top w:val="nil"/>
              <w:left w:val="single" w:sz="4" w:space="0" w:color="auto"/>
              <w:bottom w:val="single" w:sz="4" w:space="0" w:color="auto"/>
              <w:right w:val="single" w:sz="4" w:space="0" w:color="auto"/>
            </w:tcBorders>
            <w:shd w:val="clear" w:color="auto" w:fill="auto"/>
            <w:hideMark/>
          </w:tcPr>
          <w:p w14:paraId="76347478"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55650DE3"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12. Натрупване и систематизиране на достоверни, актуални данни за вида и неговото управление</w:t>
            </w:r>
          </w:p>
        </w:tc>
        <w:tc>
          <w:tcPr>
            <w:tcW w:w="1054" w:type="pct"/>
            <w:tcBorders>
              <w:top w:val="nil"/>
              <w:left w:val="nil"/>
              <w:bottom w:val="single" w:sz="4" w:space="0" w:color="auto"/>
              <w:right w:val="single" w:sz="4" w:space="0" w:color="auto"/>
            </w:tcBorders>
            <w:shd w:val="clear" w:color="auto" w:fill="auto"/>
            <w:hideMark/>
          </w:tcPr>
          <w:p w14:paraId="20D2B13B"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3.1 Актуализация на картния материал за разпространението на вида и заплахите за него</w:t>
            </w:r>
          </w:p>
        </w:tc>
        <w:tc>
          <w:tcPr>
            <w:tcW w:w="1840" w:type="pct"/>
            <w:tcBorders>
              <w:top w:val="nil"/>
              <w:left w:val="nil"/>
              <w:bottom w:val="single" w:sz="4" w:space="0" w:color="auto"/>
              <w:right w:val="single" w:sz="4" w:space="0" w:color="auto"/>
            </w:tcBorders>
            <w:shd w:val="clear" w:color="auto" w:fill="auto"/>
            <w:hideMark/>
          </w:tcPr>
          <w:p w14:paraId="4DE5F043" w14:textId="77777777" w:rsidR="00BD5CEC" w:rsidRPr="00327552" w:rsidRDefault="00BD5CEC" w:rsidP="00B6331C">
            <w:pPr>
              <w:spacing w:beforeLines="60" w:before="144" w:line="240" w:lineRule="auto"/>
              <w:jc w:val="left"/>
              <w:rPr>
                <w:sz w:val="22"/>
                <w:szCs w:val="22"/>
                <w:lang w:val="en-GB"/>
              </w:rPr>
            </w:pPr>
            <w:r w:rsidRPr="00327552">
              <w:rPr>
                <w:sz w:val="22"/>
                <w:szCs w:val="22"/>
                <w:lang w:val="en-GB"/>
              </w:rPr>
              <w:t>Недостатъчна информация за вида</w:t>
            </w:r>
          </w:p>
        </w:tc>
      </w:tr>
      <w:tr w:rsidR="00BD5CEC" w:rsidRPr="00327552" w14:paraId="20176033" w14:textId="77777777" w:rsidTr="00B6331C">
        <w:trPr>
          <w:trHeight w:val="1440"/>
        </w:trPr>
        <w:tc>
          <w:tcPr>
            <w:tcW w:w="1053" w:type="pct"/>
            <w:tcBorders>
              <w:top w:val="nil"/>
              <w:left w:val="single" w:sz="4" w:space="0" w:color="auto"/>
              <w:bottom w:val="single" w:sz="4" w:space="0" w:color="auto"/>
              <w:right w:val="single" w:sz="4" w:space="0" w:color="auto"/>
            </w:tcBorders>
            <w:shd w:val="clear" w:color="auto" w:fill="auto"/>
            <w:hideMark/>
          </w:tcPr>
          <w:p w14:paraId="52ED8648"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7D454D0C"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12. Натрупване и систематизиране на достоверни, актуални данни за вида и неговото управление</w:t>
            </w:r>
          </w:p>
        </w:tc>
        <w:tc>
          <w:tcPr>
            <w:tcW w:w="1054" w:type="pct"/>
            <w:tcBorders>
              <w:top w:val="nil"/>
              <w:left w:val="nil"/>
              <w:bottom w:val="single" w:sz="4" w:space="0" w:color="auto"/>
              <w:right w:val="single" w:sz="4" w:space="0" w:color="auto"/>
            </w:tcBorders>
            <w:shd w:val="clear" w:color="auto" w:fill="auto"/>
            <w:hideMark/>
          </w:tcPr>
          <w:p w14:paraId="66A9BDD8"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3.2 Провеждане на годишен мониторинг на вида</w:t>
            </w:r>
          </w:p>
        </w:tc>
        <w:tc>
          <w:tcPr>
            <w:tcW w:w="1840" w:type="pct"/>
            <w:tcBorders>
              <w:top w:val="nil"/>
              <w:left w:val="nil"/>
              <w:bottom w:val="single" w:sz="4" w:space="0" w:color="auto"/>
              <w:right w:val="single" w:sz="4" w:space="0" w:color="auto"/>
            </w:tcBorders>
            <w:shd w:val="clear" w:color="auto" w:fill="auto"/>
            <w:hideMark/>
          </w:tcPr>
          <w:p w14:paraId="18E4E44F" w14:textId="77777777" w:rsidR="00BD5CEC" w:rsidRPr="00327552" w:rsidRDefault="00BD5CEC" w:rsidP="00B6331C">
            <w:pPr>
              <w:spacing w:beforeLines="60" w:before="144" w:line="240" w:lineRule="auto"/>
              <w:jc w:val="left"/>
              <w:rPr>
                <w:sz w:val="22"/>
                <w:szCs w:val="22"/>
                <w:lang w:val="en-GB"/>
              </w:rPr>
            </w:pPr>
            <w:r w:rsidRPr="00327552">
              <w:rPr>
                <w:sz w:val="22"/>
                <w:szCs w:val="22"/>
                <w:lang w:val="en-GB"/>
              </w:rPr>
              <w:t>Недостатъчна информация за вида</w:t>
            </w:r>
          </w:p>
        </w:tc>
      </w:tr>
      <w:tr w:rsidR="00BD5CEC" w:rsidRPr="00327552" w14:paraId="4E863F23" w14:textId="77777777" w:rsidTr="00B6331C">
        <w:trPr>
          <w:trHeight w:val="1440"/>
        </w:trPr>
        <w:tc>
          <w:tcPr>
            <w:tcW w:w="1053" w:type="pct"/>
            <w:tcBorders>
              <w:top w:val="nil"/>
              <w:left w:val="single" w:sz="4" w:space="0" w:color="auto"/>
              <w:bottom w:val="single" w:sz="4" w:space="0" w:color="auto"/>
              <w:right w:val="single" w:sz="4" w:space="0" w:color="auto"/>
            </w:tcBorders>
            <w:shd w:val="clear" w:color="auto" w:fill="auto"/>
            <w:hideMark/>
          </w:tcPr>
          <w:p w14:paraId="3BD25287"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0EB4E242"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12. Натрупване и систематизиране на достоверни, актуални данни за вида и неговото управление</w:t>
            </w:r>
          </w:p>
        </w:tc>
        <w:tc>
          <w:tcPr>
            <w:tcW w:w="1054" w:type="pct"/>
            <w:tcBorders>
              <w:top w:val="nil"/>
              <w:left w:val="nil"/>
              <w:bottom w:val="single" w:sz="4" w:space="0" w:color="auto"/>
              <w:right w:val="single" w:sz="4" w:space="0" w:color="auto"/>
            </w:tcBorders>
            <w:shd w:val="clear" w:color="auto" w:fill="auto"/>
            <w:hideMark/>
          </w:tcPr>
          <w:p w14:paraId="4C58AFF4"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3.3 Провеждане на проучвания върху биологията и екологията на дивата коза в България</w:t>
            </w:r>
          </w:p>
        </w:tc>
        <w:tc>
          <w:tcPr>
            <w:tcW w:w="1840" w:type="pct"/>
            <w:tcBorders>
              <w:top w:val="nil"/>
              <w:left w:val="nil"/>
              <w:bottom w:val="single" w:sz="4" w:space="0" w:color="auto"/>
              <w:right w:val="single" w:sz="4" w:space="0" w:color="auto"/>
            </w:tcBorders>
            <w:shd w:val="clear" w:color="auto" w:fill="auto"/>
            <w:hideMark/>
          </w:tcPr>
          <w:p w14:paraId="01630367" w14:textId="77777777" w:rsidR="00BD5CEC" w:rsidRPr="00327552" w:rsidRDefault="00BD5CEC" w:rsidP="00B6331C">
            <w:pPr>
              <w:spacing w:beforeLines="60" w:before="144" w:line="240" w:lineRule="auto"/>
              <w:jc w:val="left"/>
              <w:rPr>
                <w:sz w:val="22"/>
                <w:szCs w:val="22"/>
                <w:lang w:val="en-GB"/>
              </w:rPr>
            </w:pPr>
            <w:r w:rsidRPr="00327552">
              <w:rPr>
                <w:sz w:val="22"/>
                <w:szCs w:val="22"/>
                <w:lang w:val="en-GB"/>
              </w:rPr>
              <w:t>Недостатъчна информация за вида</w:t>
            </w:r>
          </w:p>
        </w:tc>
      </w:tr>
      <w:tr w:rsidR="00BD5CEC" w:rsidRPr="00327552" w14:paraId="655BF47B" w14:textId="77777777" w:rsidTr="00B6331C">
        <w:trPr>
          <w:trHeight w:val="2119"/>
        </w:trPr>
        <w:tc>
          <w:tcPr>
            <w:tcW w:w="1053" w:type="pct"/>
            <w:tcBorders>
              <w:top w:val="nil"/>
              <w:left w:val="single" w:sz="4" w:space="0" w:color="auto"/>
              <w:bottom w:val="single" w:sz="4" w:space="0" w:color="auto"/>
              <w:right w:val="single" w:sz="4" w:space="0" w:color="auto"/>
            </w:tcBorders>
            <w:shd w:val="clear" w:color="auto" w:fill="auto"/>
            <w:hideMark/>
          </w:tcPr>
          <w:p w14:paraId="0F310ED1"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6812127C"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12. Натрупване и систематизиране на достоверни, актуални данни за вида и неговото управление</w:t>
            </w:r>
          </w:p>
        </w:tc>
        <w:tc>
          <w:tcPr>
            <w:tcW w:w="1054" w:type="pct"/>
            <w:tcBorders>
              <w:top w:val="nil"/>
              <w:left w:val="nil"/>
              <w:bottom w:val="single" w:sz="4" w:space="0" w:color="auto"/>
              <w:right w:val="single" w:sz="4" w:space="0" w:color="auto"/>
            </w:tcBorders>
            <w:shd w:val="clear" w:color="auto" w:fill="auto"/>
            <w:hideMark/>
          </w:tcPr>
          <w:p w14:paraId="185BFF7B"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3.4 Прилагане на нови методи за контролни преброявания на територията на ДГС и ДЛС</w:t>
            </w:r>
          </w:p>
        </w:tc>
        <w:tc>
          <w:tcPr>
            <w:tcW w:w="1840" w:type="pct"/>
            <w:tcBorders>
              <w:top w:val="nil"/>
              <w:left w:val="nil"/>
              <w:bottom w:val="single" w:sz="4" w:space="0" w:color="auto"/>
              <w:right w:val="single" w:sz="4" w:space="0" w:color="auto"/>
            </w:tcBorders>
            <w:shd w:val="clear" w:color="auto" w:fill="auto"/>
            <w:hideMark/>
          </w:tcPr>
          <w:p w14:paraId="1C64E2C2" w14:textId="77777777" w:rsidR="00BD5CEC" w:rsidRPr="00327552" w:rsidRDefault="00BD5CEC" w:rsidP="00B6331C">
            <w:pPr>
              <w:spacing w:beforeLines="60" w:before="144" w:line="240" w:lineRule="auto"/>
              <w:jc w:val="left"/>
              <w:rPr>
                <w:sz w:val="22"/>
                <w:szCs w:val="22"/>
                <w:lang w:val="en-GB"/>
              </w:rPr>
            </w:pPr>
            <w:r w:rsidRPr="00327552">
              <w:rPr>
                <w:sz w:val="22"/>
                <w:szCs w:val="22"/>
                <w:lang w:val="en-GB"/>
              </w:rPr>
              <w:t>Недостатъчна информация за вида</w:t>
            </w:r>
            <w:r w:rsidRPr="00327552">
              <w:rPr>
                <w:sz w:val="22"/>
                <w:szCs w:val="22"/>
                <w:lang w:val="en-GB"/>
              </w:rPr>
              <w:br/>
            </w:r>
            <w:r w:rsidRPr="00327552">
              <w:rPr>
                <w:sz w:val="22"/>
                <w:szCs w:val="22"/>
                <w:lang w:val="en-GB"/>
              </w:rPr>
              <w:br/>
              <w:t>Липса на координация между отделните институции/организации/експерти на национално и международно ниво</w:t>
            </w:r>
          </w:p>
        </w:tc>
      </w:tr>
      <w:tr w:rsidR="00BD5CEC" w:rsidRPr="00327552" w14:paraId="552D1642" w14:textId="77777777" w:rsidTr="00B6331C">
        <w:trPr>
          <w:trHeight w:val="2016"/>
        </w:trPr>
        <w:tc>
          <w:tcPr>
            <w:tcW w:w="1053" w:type="pct"/>
            <w:tcBorders>
              <w:top w:val="nil"/>
              <w:left w:val="single" w:sz="4" w:space="0" w:color="auto"/>
              <w:bottom w:val="single" w:sz="4" w:space="0" w:color="auto"/>
              <w:right w:val="single" w:sz="4" w:space="0" w:color="auto"/>
            </w:tcBorders>
            <w:shd w:val="clear" w:color="auto" w:fill="auto"/>
            <w:hideMark/>
          </w:tcPr>
          <w:p w14:paraId="13BF01E1"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 Запазване на здравето и генетичната чистота на местния подвид и осигуряване на ефективен генетичен обмен между популациите му</w:t>
            </w:r>
          </w:p>
        </w:tc>
        <w:tc>
          <w:tcPr>
            <w:tcW w:w="1053" w:type="pct"/>
            <w:tcBorders>
              <w:top w:val="nil"/>
              <w:left w:val="nil"/>
              <w:bottom w:val="single" w:sz="4" w:space="0" w:color="auto"/>
              <w:right w:val="single" w:sz="4" w:space="0" w:color="auto"/>
            </w:tcBorders>
            <w:shd w:val="clear" w:color="auto" w:fill="auto"/>
            <w:hideMark/>
          </w:tcPr>
          <w:p w14:paraId="21B7DD7F"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12. Натрупване и систематизиране на достоверни, актуални данни за вида и неговото управление</w:t>
            </w:r>
          </w:p>
        </w:tc>
        <w:tc>
          <w:tcPr>
            <w:tcW w:w="1054" w:type="pct"/>
            <w:tcBorders>
              <w:top w:val="nil"/>
              <w:left w:val="nil"/>
              <w:bottom w:val="single" w:sz="4" w:space="0" w:color="auto"/>
              <w:right w:val="single" w:sz="4" w:space="0" w:color="auto"/>
            </w:tcBorders>
            <w:shd w:val="clear" w:color="auto" w:fill="auto"/>
            <w:hideMark/>
          </w:tcPr>
          <w:p w14:paraId="25B912ED"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3.5 Провеждане на проучвания за степента на генетичната чистота или хибридизация</w:t>
            </w:r>
          </w:p>
        </w:tc>
        <w:tc>
          <w:tcPr>
            <w:tcW w:w="1840" w:type="pct"/>
            <w:tcBorders>
              <w:top w:val="nil"/>
              <w:left w:val="nil"/>
              <w:bottom w:val="single" w:sz="4" w:space="0" w:color="auto"/>
              <w:right w:val="single" w:sz="4" w:space="0" w:color="auto"/>
            </w:tcBorders>
            <w:shd w:val="clear" w:color="auto" w:fill="auto"/>
            <w:hideMark/>
          </w:tcPr>
          <w:p w14:paraId="4817D401"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Въвеждане на чужди за България подвидове диви кози и инбридинг на изолирани субпопулации</w:t>
            </w:r>
            <w:r w:rsidRPr="00327552">
              <w:rPr>
                <w:color w:val="000000"/>
                <w:sz w:val="22"/>
                <w:szCs w:val="22"/>
                <w:lang w:val="en-GB"/>
              </w:rPr>
              <w:br/>
            </w:r>
            <w:r w:rsidRPr="00327552">
              <w:rPr>
                <w:color w:val="000000"/>
                <w:sz w:val="22"/>
                <w:szCs w:val="22"/>
                <w:lang w:val="en-GB"/>
              </w:rPr>
              <w:br/>
              <w:t>Недостатъчна информация за вида</w:t>
            </w:r>
          </w:p>
        </w:tc>
      </w:tr>
      <w:tr w:rsidR="00BD5CEC" w:rsidRPr="00327552" w14:paraId="7EBC0598" w14:textId="77777777" w:rsidTr="00B6331C">
        <w:trPr>
          <w:trHeight w:val="2016"/>
        </w:trPr>
        <w:tc>
          <w:tcPr>
            <w:tcW w:w="1053" w:type="pct"/>
            <w:tcBorders>
              <w:top w:val="nil"/>
              <w:left w:val="single" w:sz="4" w:space="0" w:color="auto"/>
              <w:bottom w:val="single" w:sz="4" w:space="0" w:color="auto"/>
              <w:right w:val="single" w:sz="4" w:space="0" w:color="auto"/>
            </w:tcBorders>
            <w:shd w:val="clear" w:color="auto" w:fill="auto"/>
            <w:hideMark/>
          </w:tcPr>
          <w:p w14:paraId="3DBBD165"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695CED59"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12. Натрупване и систематизиране на достоверни, актуални данни за вида и неговото управление</w:t>
            </w:r>
          </w:p>
        </w:tc>
        <w:tc>
          <w:tcPr>
            <w:tcW w:w="1054" w:type="pct"/>
            <w:tcBorders>
              <w:top w:val="nil"/>
              <w:left w:val="nil"/>
              <w:bottom w:val="single" w:sz="4" w:space="0" w:color="auto"/>
              <w:right w:val="single" w:sz="4" w:space="0" w:color="auto"/>
            </w:tcBorders>
            <w:shd w:val="clear" w:color="auto" w:fill="auto"/>
            <w:hideMark/>
          </w:tcPr>
          <w:p w14:paraId="2D0A717C"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3.5 Провеждане на проучвания за степента на генетичната чистота или хибридизация</w:t>
            </w:r>
          </w:p>
        </w:tc>
        <w:tc>
          <w:tcPr>
            <w:tcW w:w="1840" w:type="pct"/>
            <w:tcBorders>
              <w:top w:val="nil"/>
              <w:left w:val="nil"/>
              <w:bottom w:val="single" w:sz="4" w:space="0" w:color="auto"/>
              <w:right w:val="single" w:sz="4" w:space="0" w:color="auto"/>
            </w:tcBorders>
            <w:shd w:val="clear" w:color="auto" w:fill="auto"/>
            <w:hideMark/>
          </w:tcPr>
          <w:p w14:paraId="04B06915"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Въвеждане на чужди за България подвидове диви кози и инбридинг на изолирани субпопулации</w:t>
            </w:r>
            <w:r w:rsidRPr="00327552">
              <w:rPr>
                <w:color w:val="000000"/>
                <w:sz w:val="22"/>
                <w:szCs w:val="22"/>
                <w:lang w:val="en-GB"/>
              </w:rPr>
              <w:br/>
            </w:r>
            <w:r w:rsidRPr="00327552">
              <w:rPr>
                <w:color w:val="000000"/>
                <w:sz w:val="22"/>
                <w:szCs w:val="22"/>
                <w:lang w:val="en-GB"/>
              </w:rPr>
              <w:br/>
              <w:t>Недостатъчна информация за вида</w:t>
            </w:r>
          </w:p>
        </w:tc>
      </w:tr>
      <w:tr w:rsidR="00BD5CEC" w:rsidRPr="00327552" w14:paraId="1FE6CB0D" w14:textId="77777777" w:rsidTr="00B6331C">
        <w:trPr>
          <w:trHeight w:val="2016"/>
        </w:trPr>
        <w:tc>
          <w:tcPr>
            <w:tcW w:w="1053" w:type="pct"/>
            <w:tcBorders>
              <w:top w:val="nil"/>
              <w:left w:val="single" w:sz="4" w:space="0" w:color="auto"/>
              <w:bottom w:val="single" w:sz="4" w:space="0" w:color="auto"/>
              <w:right w:val="single" w:sz="4" w:space="0" w:color="auto"/>
            </w:tcBorders>
            <w:shd w:val="clear" w:color="auto" w:fill="auto"/>
            <w:hideMark/>
          </w:tcPr>
          <w:p w14:paraId="0E2F968D"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 Запазване на здравето и генетичната чистота на местния подвид и осигуряване на ефективен генетичен обмен между популациите му</w:t>
            </w:r>
          </w:p>
        </w:tc>
        <w:tc>
          <w:tcPr>
            <w:tcW w:w="1053" w:type="pct"/>
            <w:tcBorders>
              <w:top w:val="nil"/>
              <w:left w:val="nil"/>
              <w:bottom w:val="single" w:sz="4" w:space="0" w:color="auto"/>
              <w:right w:val="single" w:sz="4" w:space="0" w:color="auto"/>
            </w:tcBorders>
            <w:shd w:val="clear" w:color="auto" w:fill="auto"/>
            <w:hideMark/>
          </w:tcPr>
          <w:p w14:paraId="52AF5C4A"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12. Натрупване и систематизиране на достоверни, актуални данни за вида и неговото управление</w:t>
            </w:r>
          </w:p>
        </w:tc>
        <w:tc>
          <w:tcPr>
            <w:tcW w:w="1054" w:type="pct"/>
            <w:tcBorders>
              <w:top w:val="nil"/>
              <w:left w:val="nil"/>
              <w:bottom w:val="single" w:sz="4" w:space="0" w:color="auto"/>
              <w:right w:val="single" w:sz="4" w:space="0" w:color="auto"/>
            </w:tcBorders>
            <w:shd w:val="clear" w:color="auto" w:fill="auto"/>
            <w:hideMark/>
          </w:tcPr>
          <w:p w14:paraId="2C745E26"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3.6 Проучване наличието и степента на инбридинг в рамките на малки и изолирани популационни сегменти чрез ДНК анализ</w:t>
            </w:r>
          </w:p>
        </w:tc>
        <w:tc>
          <w:tcPr>
            <w:tcW w:w="1840" w:type="pct"/>
            <w:tcBorders>
              <w:top w:val="nil"/>
              <w:left w:val="nil"/>
              <w:bottom w:val="single" w:sz="4" w:space="0" w:color="auto"/>
              <w:right w:val="single" w:sz="4" w:space="0" w:color="auto"/>
            </w:tcBorders>
            <w:shd w:val="clear" w:color="auto" w:fill="auto"/>
            <w:hideMark/>
          </w:tcPr>
          <w:p w14:paraId="074C946D"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Въвеждане на чужди за България подвидове диви кози и инбридинг на изолирани субпопулации</w:t>
            </w:r>
            <w:r w:rsidRPr="00327552">
              <w:rPr>
                <w:color w:val="000000"/>
                <w:sz w:val="22"/>
                <w:szCs w:val="22"/>
                <w:lang w:val="en-GB"/>
              </w:rPr>
              <w:br/>
            </w:r>
            <w:r w:rsidRPr="00327552">
              <w:rPr>
                <w:color w:val="000000"/>
                <w:sz w:val="22"/>
                <w:szCs w:val="22"/>
                <w:lang w:val="en-GB"/>
              </w:rPr>
              <w:br/>
              <w:t>Недостатъчна информация за вида</w:t>
            </w:r>
          </w:p>
        </w:tc>
      </w:tr>
      <w:tr w:rsidR="00BD5CEC" w:rsidRPr="00327552" w14:paraId="544F88E7" w14:textId="77777777" w:rsidTr="00B6331C">
        <w:trPr>
          <w:trHeight w:val="2016"/>
        </w:trPr>
        <w:tc>
          <w:tcPr>
            <w:tcW w:w="1053" w:type="pct"/>
            <w:tcBorders>
              <w:top w:val="nil"/>
              <w:left w:val="single" w:sz="4" w:space="0" w:color="auto"/>
              <w:bottom w:val="single" w:sz="4" w:space="0" w:color="auto"/>
              <w:right w:val="single" w:sz="4" w:space="0" w:color="auto"/>
            </w:tcBorders>
            <w:shd w:val="clear" w:color="auto" w:fill="auto"/>
            <w:hideMark/>
          </w:tcPr>
          <w:p w14:paraId="74088710"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06326CBF"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12. Натрупване и систематизиране на достоверни, актуални данни за вида и неговото управление</w:t>
            </w:r>
          </w:p>
        </w:tc>
        <w:tc>
          <w:tcPr>
            <w:tcW w:w="1054" w:type="pct"/>
            <w:tcBorders>
              <w:top w:val="nil"/>
              <w:left w:val="nil"/>
              <w:bottom w:val="single" w:sz="4" w:space="0" w:color="auto"/>
              <w:right w:val="single" w:sz="4" w:space="0" w:color="auto"/>
            </w:tcBorders>
            <w:shd w:val="clear" w:color="auto" w:fill="auto"/>
            <w:hideMark/>
          </w:tcPr>
          <w:p w14:paraId="57829FA5"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3.6 Проучване наличието и степента на инбридинг в рамките на малки и изолирани популационни сегменти чрез ДНК анализ</w:t>
            </w:r>
          </w:p>
        </w:tc>
        <w:tc>
          <w:tcPr>
            <w:tcW w:w="1840" w:type="pct"/>
            <w:tcBorders>
              <w:top w:val="nil"/>
              <w:left w:val="nil"/>
              <w:bottom w:val="single" w:sz="4" w:space="0" w:color="auto"/>
              <w:right w:val="single" w:sz="4" w:space="0" w:color="auto"/>
            </w:tcBorders>
            <w:shd w:val="clear" w:color="auto" w:fill="auto"/>
            <w:hideMark/>
          </w:tcPr>
          <w:p w14:paraId="493368FD"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Въвеждане на чужди за България подвидове диви кози и инбридинг на изолирани субпопулации</w:t>
            </w:r>
            <w:r w:rsidRPr="00327552">
              <w:rPr>
                <w:color w:val="000000"/>
                <w:sz w:val="22"/>
                <w:szCs w:val="22"/>
                <w:lang w:val="en-GB"/>
              </w:rPr>
              <w:br/>
            </w:r>
            <w:r w:rsidRPr="00327552">
              <w:rPr>
                <w:color w:val="000000"/>
                <w:sz w:val="22"/>
                <w:szCs w:val="22"/>
                <w:lang w:val="en-GB"/>
              </w:rPr>
              <w:br/>
              <w:t>Недостатъчна информация за вида</w:t>
            </w:r>
          </w:p>
        </w:tc>
      </w:tr>
      <w:tr w:rsidR="00BD5CEC" w:rsidRPr="00327552" w14:paraId="52F3674F" w14:textId="77777777" w:rsidTr="00B6331C">
        <w:trPr>
          <w:trHeight w:val="1440"/>
        </w:trPr>
        <w:tc>
          <w:tcPr>
            <w:tcW w:w="1053" w:type="pct"/>
            <w:tcBorders>
              <w:top w:val="nil"/>
              <w:left w:val="single" w:sz="4" w:space="0" w:color="auto"/>
              <w:bottom w:val="single" w:sz="4" w:space="0" w:color="auto"/>
              <w:right w:val="single" w:sz="4" w:space="0" w:color="auto"/>
            </w:tcBorders>
            <w:shd w:val="clear" w:color="auto" w:fill="auto"/>
            <w:hideMark/>
          </w:tcPr>
          <w:p w14:paraId="0A43DB57"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68424EC7"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12. Натрупване и систематизиране на достоверни, актуални данни за вида и неговото управление</w:t>
            </w:r>
          </w:p>
        </w:tc>
        <w:tc>
          <w:tcPr>
            <w:tcW w:w="1054" w:type="pct"/>
            <w:tcBorders>
              <w:top w:val="nil"/>
              <w:left w:val="nil"/>
              <w:bottom w:val="single" w:sz="4" w:space="0" w:color="auto"/>
              <w:right w:val="single" w:sz="4" w:space="0" w:color="auto"/>
            </w:tcBorders>
            <w:shd w:val="clear" w:color="auto" w:fill="auto"/>
            <w:hideMark/>
          </w:tcPr>
          <w:p w14:paraId="52D50EA5"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3.7 Създаване и поддържане на научна база данни в ГИС среда върху биологията и екологията на вида</w:t>
            </w:r>
          </w:p>
        </w:tc>
        <w:tc>
          <w:tcPr>
            <w:tcW w:w="1840" w:type="pct"/>
            <w:tcBorders>
              <w:top w:val="nil"/>
              <w:left w:val="nil"/>
              <w:bottom w:val="single" w:sz="4" w:space="0" w:color="auto"/>
              <w:right w:val="single" w:sz="4" w:space="0" w:color="auto"/>
            </w:tcBorders>
            <w:shd w:val="clear" w:color="auto" w:fill="auto"/>
            <w:hideMark/>
          </w:tcPr>
          <w:p w14:paraId="529FAE6D" w14:textId="77777777" w:rsidR="00BD5CEC" w:rsidRPr="00327552" w:rsidRDefault="00BD5CEC" w:rsidP="00B6331C">
            <w:pPr>
              <w:spacing w:beforeLines="60" w:before="144" w:line="240" w:lineRule="auto"/>
              <w:jc w:val="left"/>
              <w:rPr>
                <w:sz w:val="22"/>
                <w:szCs w:val="22"/>
                <w:lang w:val="en-GB"/>
              </w:rPr>
            </w:pPr>
            <w:r w:rsidRPr="00327552">
              <w:rPr>
                <w:sz w:val="22"/>
                <w:szCs w:val="22"/>
                <w:lang w:val="en-GB"/>
              </w:rPr>
              <w:t>Недостатъчна информация за вида</w:t>
            </w:r>
          </w:p>
        </w:tc>
      </w:tr>
      <w:tr w:rsidR="00BD5CEC" w:rsidRPr="00327552" w14:paraId="5B4BA65A" w14:textId="77777777" w:rsidTr="00B6331C">
        <w:trPr>
          <w:trHeight w:val="1440"/>
        </w:trPr>
        <w:tc>
          <w:tcPr>
            <w:tcW w:w="1053" w:type="pct"/>
            <w:tcBorders>
              <w:top w:val="nil"/>
              <w:left w:val="single" w:sz="4" w:space="0" w:color="auto"/>
              <w:bottom w:val="single" w:sz="4" w:space="0" w:color="auto"/>
              <w:right w:val="single" w:sz="4" w:space="0" w:color="auto"/>
            </w:tcBorders>
            <w:shd w:val="clear" w:color="auto" w:fill="auto"/>
            <w:hideMark/>
          </w:tcPr>
          <w:p w14:paraId="5ECF2820"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 Запазване на здравето и генетичната чистота на местния подвид и осигуряване на ефективен генетичен обмен между популациите му</w:t>
            </w:r>
          </w:p>
        </w:tc>
        <w:tc>
          <w:tcPr>
            <w:tcW w:w="1053" w:type="pct"/>
            <w:tcBorders>
              <w:top w:val="nil"/>
              <w:left w:val="nil"/>
              <w:bottom w:val="single" w:sz="4" w:space="0" w:color="auto"/>
              <w:right w:val="single" w:sz="4" w:space="0" w:color="auto"/>
            </w:tcBorders>
            <w:shd w:val="clear" w:color="auto" w:fill="auto"/>
            <w:hideMark/>
          </w:tcPr>
          <w:p w14:paraId="4C433914"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12. Натрупване и систематизиране на достоверни, актуални данни за вида и неговото управление</w:t>
            </w:r>
          </w:p>
        </w:tc>
        <w:tc>
          <w:tcPr>
            <w:tcW w:w="1054" w:type="pct"/>
            <w:tcBorders>
              <w:top w:val="nil"/>
              <w:left w:val="nil"/>
              <w:bottom w:val="single" w:sz="4" w:space="0" w:color="auto"/>
              <w:right w:val="single" w:sz="4" w:space="0" w:color="auto"/>
            </w:tcBorders>
            <w:shd w:val="clear" w:color="auto" w:fill="auto"/>
            <w:hideMark/>
          </w:tcPr>
          <w:p w14:paraId="49F18BDB"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3.8 Проучвания на здравния и паразитологичен статус на вида у нас</w:t>
            </w:r>
          </w:p>
        </w:tc>
        <w:tc>
          <w:tcPr>
            <w:tcW w:w="1840" w:type="pct"/>
            <w:tcBorders>
              <w:top w:val="nil"/>
              <w:left w:val="nil"/>
              <w:bottom w:val="single" w:sz="4" w:space="0" w:color="auto"/>
              <w:right w:val="single" w:sz="4" w:space="0" w:color="auto"/>
            </w:tcBorders>
            <w:shd w:val="clear" w:color="auto" w:fill="auto"/>
            <w:hideMark/>
          </w:tcPr>
          <w:p w14:paraId="528F375C"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Болести и паразити свързани с животновъдството</w:t>
            </w:r>
            <w:r w:rsidRPr="00327552">
              <w:rPr>
                <w:color w:val="000000"/>
                <w:sz w:val="22"/>
                <w:szCs w:val="22"/>
                <w:lang w:val="en-GB"/>
              </w:rPr>
              <w:br/>
            </w:r>
            <w:r w:rsidRPr="00327552">
              <w:rPr>
                <w:color w:val="000000"/>
                <w:sz w:val="22"/>
                <w:szCs w:val="22"/>
                <w:lang w:val="en-GB"/>
              </w:rPr>
              <w:br/>
              <w:t>Недостатъчна информация за вида</w:t>
            </w:r>
          </w:p>
        </w:tc>
      </w:tr>
      <w:tr w:rsidR="00BD5CEC" w:rsidRPr="00327552" w14:paraId="0C6CCE1A" w14:textId="77777777" w:rsidTr="00B6331C">
        <w:trPr>
          <w:trHeight w:val="1695"/>
        </w:trPr>
        <w:tc>
          <w:tcPr>
            <w:tcW w:w="1053" w:type="pct"/>
            <w:tcBorders>
              <w:top w:val="nil"/>
              <w:left w:val="single" w:sz="4" w:space="0" w:color="auto"/>
              <w:bottom w:val="single" w:sz="4" w:space="0" w:color="auto"/>
              <w:right w:val="single" w:sz="4" w:space="0" w:color="auto"/>
            </w:tcBorders>
            <w:shd w:val="clear" w:color="auto" w:fill="auto"/>
            <w:hideMark/>
          </w:tcPr>
          <w:p w14:paraId="0039B40C"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40BCF2AC"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12. Натрупване и систематизиране на достоверни, актуални данни за вида и неговото управление</w:t>
            </w:r>
          </w:p>
        </w:tc>
        <w:tc>
          <w:tcPr>
            <w:tcW w:w="1054" w:type="pct"/>
            <w:tcBorders>
              <w:top w:val="nil"/>
              <w:left w:val="nil"/>
              <w:bottom w:val="single" w:sz="4" w:space="0" w:color="auto"/>
              <w:right w:val="single" w:sz="4" w:space="0" w:color="auto"/>
            </w:tcBorders>
            <w:shd w:val="clear" w:color="auto" w:fill="auto"/>
            <w:hideMark/>
          </w:tcPr>
          <w:p w14:paraId="2BB680CF"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3.8 Проучвания на здравния и паразитологичен статус на вида у нас</w:t>
            </w:r>
          </w:p>
        </w:tc>
        <w:tc>
          <w:tcPr>
            <w:tcW w:w="1840" w:type="pct"/>
            <w:tcBorders>
              <w:top w:val="nil"/>
              <w:left w:val="nil"/>
              <w:bottom w:val="single" w:sz="4" w:space="0" w:color="auto"/>
              <w:right w:val="single" w:sz="4" w:space="0" w:color="auto"/>
            </w:tcBorders>
            <w:shd w:val="clear" w:color="auto" w:fill="auto"/>
            <w:hideMark/>
          </w:tcPr>
          <w:p w14:paraId="137862A3"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Болести и паразити свързани с животновъдството</w:t>
            </w:r>
            <w:r w:rsidRPr="00327552">
              <w:rPr>
                <w:color w:val="000000"/>
                <w:sz w:val="22"/>
                <w:szCs w:val="22"/>
                <w:lang w:val="en-GB"/>
              </w:rPr>
              <w:br/>
            </w:r>
            <w:r w:rsidRPr="00327552">
              <w:rPr>
                <w:color w:val="000000"/>
                <w:sz w:val="22"/>
                <w:szCs w:val="22"/>
                <w:lang w:val="en-GB"/>
              </w:rPr>
              <w:br/>
              <w:t>Недостатъчна информация за вида</w:t>
            </w:r>
          </w:p>
        </w:tc>
      </w:tr>
      <w:tr w:rsidR="00BD5CEC" w:rsidRPr="00327552" w14:paraId="4BE277A3" w14:textId="77777777" w:rsidTr="00B6331C">
        <w:trPr>
          <w:trHeight w:val="1440"/>
        </w:trPr>
        <w:tc>
          <w:tcPr>
            <w:tcW w:w="1053" w:type="pct"/>
            <w:tcBorders>
              <w:top w:val="nil"/>
              <w:left w:val="single" w:sz="4" w:space="0" w:color="auto"/>
              <w:bottom w:val="single" w:sz="4" w:space="0" w:color="auto"/>
              <w:right w:val="single" w:sz="4" w:space="0" w:color="auto"/>
            </w:tcBorders>
            <w:shd w:val="clear" w:color="auto" w:fill="auto"/>
            <w:hideMark/>
          </w:tcPr>
          <w:p w14:paraId="452B687A"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2D53F088"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12. Натрупване и систематизиране на достоверни, актуални данни за вида и неговото управление</w:t>
            </w:r>
          </w:p>
        </w:tc>
        <w:tc>
          <w:tcPr>
            <w:tcW w:w="1054" w:type="pct"/>
            <w:tcBorders>
              <w:top w:val="nil"/>
              <w:left w:val="nil"/>
              <w:bottom w:val="single" w:sz="4" w:space="0" w:color="auto"/>
              <w:right w:val="single" w:sz="4" w:space="0" w:color="auto"/>
            </w:tcBorders>
            <w:shd w:val="clear" w:color="auto" w:fill="auto"/>
            <w:hideMark/>
          </w:tcPr>
          <w:p w14:paraId="083F4D94"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3.9 Провеждане на социологически проучвания</w:t>
            </w:r>
          </w:p>
        </w:tc>
        <w:tc>
          <w:tcPr>
            <w:tcW w:w="1840" w:type="pct"/>
            <w:tcBorders>
              <w:top w:val="nil"/>
              <w:left w:val="nil"/>
              <w:bottom w:val="single" w:sz="4" w:space="0" w:color="auto"/>
              <w:right w:val="single" w:sz="4" w:space="0" w:color="auto"/>
            </w:tcBorders>
            <w:shd w:val="clear" w:color="auto" w:fill="auto"/>
            <w:hideMark/>
          </w:tcPr>
          <w:p w14:paraId="7F8FD4C5" w14:textId="77777777" w:rsidR="00BD5CEC" w:rsidRPr="00327552" w:rsidRDefault="00BD5CEC" w:rsidP="00B6331C">
            <w:pPr>
              <w:spacing w:beforeLines="60" w:before="144" w:line="240" w:lineRule="auto"/>
              <w:jc w:val="left"/>
              <w:rPr>
                <w:sz w:val="22"/>
                <w:szCs w:val="22"/>
                <w:lang w:val="en-GB"/>
              </w:rPr>
            </w:pPr>
            <w:r w:rsidRPr="00327552">
              <w:rPr>
                <w:sz w:val="22"/>
                <w:szCs w:val="22"/>
                <w:lang w:val="en-GB"/>
              </w:rPr>
              <w:t>Недостатъчна ангажираност на обществеността спрямо вида</w:t>
            </w:r>
          </w:p>
        </w:tc>
      </w:tr>
      <w:tr w:rsidR="00BD5CEC" w:rsidRPr="00327552" w14:paraId="3A1DC465" w14:textId="77777777" w:rsidTr="00B6331C">
        <w:trPr>
          <w:trHeight w:val="333"/>
        </w:trPr>
        <w:tc>
          <w:tcPr>
            <w:tcW w:w="1053" w:type="pct"/>
            <w:tcBorders>
              <w:top w:val="nil"/>
              <w:left w:val="single" w:sz="4" w:space="0" w:color="auto"/>
              <w:bottom w:val="single" w:sz="4" w:space="0" w:color="auto"/>
              <w:right w:val="single" w:sz="4" w:space="0" w:color="auto"/>
            </w:tcBorders>
            <w:shd w:val="clear" w:color="auto" w:fill="auto"/>
            <w:hideMark/>
          </w:tcPr>
          <w:p w14:paraId="4A147B9C"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0ED6EFE2"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12. Натрупване и систематизиране на достоверни, актуални данни за вида и неговото управление</w:t>
            </w:r>
          </w:p>
        </w:tc>
        <w:tc>
          <w:tcPr>
            <w:tcW w:w="1054" w:type="pct"/>
            <w:tcBorders>
              <w:top w:val="nil"/>
              <w:left w:val="nil"/>
              <w:bottom w:val="single" w:sz="4" w:space="0" w:color="auto"/>
              <w:right w:val="single" w:sz="4" w:space="0" w:color="auto"/>
            </w:tcBorders>
            <w:shd w:val="clear" w:color="auto" w:fill="auto"/>
            <w:hideMark/>
          </w:tcPr>
          <w:p w14:paraId="66BD6D44"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3.10 Проучване за възстановяване на вида в подходящи местообитания</w:t>
            </w:r>
          </w:p>
        </w:tc>
        <w:tc>
          <w:tcPr>
            <w:tcW w:w="1840" w:type="pct"/>
            <w:tcBorders>
              <w:top w:val="nil"/>
              <w:left w:val="nil"/>
              <w:bottom w:val="single" w:sz="4" w:space="0" w:color="auto"/>
              <w:right w:val="single" w:sz="4" w:space="0" w:color="auto"/>
            </w:tcBorders>
            <w:shd w:val="clear" w:color="auto" w:fill="auto"/>
            <w:hideMark/>
          </w:tcPr>
          <w:p w14:paraId="0C15C470" w14:textId="77777777" w:rsidR="00BD5CEC" w:rsidRPr="00327552" w:rsidRDefault="00BD5CEC" w:rsidP="00B6331C">
            <w:pPr>
              <w:spacing w:beforeLines="60" w:before="144" w:after="240" w:line="240" w:lineRule="auto"/>
              <w:jc w:val="left"/>
              <w:rPr>
                <w:sz w:val="22"/>
                <w:szCs w:val="22"/>
                <w:lang w:val="en-GB"/>
              </w:rPr>
            </w:pPr>
            <w:r w:rsidRPr="00327552">
              <w:rPr>
                <w:sz w:val="22"/>
                <w:szCs w:val="22"/>
                <w:lang w:val="en-GB"/>
              </w:rPr>
              <w:t>Недостатъчна информация за вида</w:t>
            </w:r>
          </w:p>
        </w:tc>
      </w:tr>
      <w:tr w:rsidR="00BD5CEC" w:rsidRPr="00327552" w14:paraId="3AA3345E" w14:textId="77777777" w:rsidTr="00B6331C">
        <w:trPr>
          <w:trHeight w:val="2592"/>
        </w:trPr>
        <w:tc>
          <w:tcPr>
            <w:tcW w:w="1053" w:type="pct"/>
            <w:tcBorders>
              <w:top w:val="nil"/>
              <w:left w:val="single" w:sz="4" w:space="0" w:color="auto"/>
              <w:bottom w:val="single" w:sz="4" w:space="0" w:color="auto"/>
              <w:right w:val="single" w:sz="4" w:space="0" w:color="auto"/>
            </w:tcBorders>
            <w:shd w:val="clear" w:color="auto" w:fill="auto"/>
            <w:hideMark/>
          </w:tcPr>
          <w:p w14:paraId="23042A04"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71CC8E54"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8. Повишаване на осведомеността и природозащитната ангажираност на различните целеви групи относно биологията, екологията, разпространението, природозащитния статус и значението на вида</w:t>
            </w:r>
          </w:p>
        </w:tc>
        <w:tc>
          <w:tcPr>
            <w:tcW w:w="1054" w:type="pct"/>
            <w:tcBorders>
              <w:top w:val="nil"/>
              <w:left w:val="nil"/>
              <w:bottom w:val="single" w:sz="4" w:space="0" w:color="auto"/>
              <w:right w:val="single" w:sz="4" w:space="0" w:color="auto"/>
            </w:tcBorders>
            <w:shd w:val="clear" w:color="auto" w:fill="auto"/>
            <w:hideMark/>
          </w:tcPr>
          <w:p w14:paraId="4F7D132B"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4.1 Провеждане на информационни кампании</w:t>
            </w:r>
          </w:p>
        </w:tc>
        <w:tc>
          <w:tcPr>
            <w:tcW w:w="1840" w:type="pct"/>
            <w:tcBorders>
              <w:top w:val="nil"/>
              <w:left w:val="nil"/>
              <w:bottom w:val="single" w:sz="4" w:space="0" w:color="auto"/>
              <w:right w:val="single" w:sz="4" w:space="0" w:color="auto"/>
            </w:tcBorders>
            <w:shd w:val="clear" w:color="auto" w:fill="auto"/>
            <w:hideMark/>
          </w:tcPr>
          <w:p w14:paraId="0C552CC5" w14:textId="77777777" w:rsidR="00BD5CEC" w:rsidRPr="00327552" w:rsidRDefault="00BD5CEC" w:rsidP="00B6331C">
            <w:pPr>
              <w:spacing w:beforeLines="60" w:before="144" w:line="240" w:lineRule="auto"/>
              <w:jc w:val="left"/>
              <w:rPr>
                <w:sz w:val="22"/>
                <w:szCs w:val="22"/>
                <w:lang w:val="en-GB"/>
              </w:rPr>
            </w:pPr>
            <w:r w:rsidRPr="00327552">
              <w:rPr>
                <w:sz w:val="22"/>
                <w:szCs w:val="22"/>
                <w:lang w:val="en-GB"/>
              </w:rPr>
              <w:t>Недостатъчна ангажираност на обществеността спрямо вида</w:t>
            </w:r>
          </w:p>
        </w:tc>
      </w:tr>
      <w:tr w:rsidR="00BD5CEC" w:rsidRPr="00327552" w14:paraId="4E49CA08" w14:textId="77777777" w:rsidTr="00B6331C">
        <w:trPr>
          <w:trHeight w:val="2592"/>
        </w:trPr>
        <w:tc>
          <w:tcPr>
            <w:tcW w:w="1053" w:type="pct"/>
            <w:tcBorders>
              <w:top w:val="nil"/>
              <w:left w:val="single" w:sz="4" w:space="0" w:color="auto"/>
              <w:bottom w:val="single" w:sz="4" w:space="0" w:color="auto"/>
              <w:right w:val="single" w:sz="4" w:space="0" w:color="auto"/>
            </w:tcBorders>
            <w:shd w:val="clear" w:color="auto" w:fill="auto"/>
            <w:hideMark/>
          </w:tcPr>
          <w:p w14:paraId="221CD9D6"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47DD987F"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8. Повишаване на осведомеността и природозащитната ангажираност на различните целеви групи относно биологията, екологията, разпространението, природозащитния статус и значението на вида</w:t>
            </w:r>
          </w:p>
        </w:tc>
        <w:tc>
          <w:tcPr>
            <w:tcW w:w="1054" w:type="pct"/>
            <w:tcBorders>
              <w:top w:val="nil"/>
              <w:left w:val="nil"/>
              <w:bottom w:val="single" w:sz="4" w:space="0" w:color="auto"/>
              <w:right w:val="single" w:sz="4" w:space="0" w:color="auto"/>
            </w:tcBorders>
            <w:shd w:val="clear" w:color="auto" w:fill="auto"/>
            <w:hideMark/>
          </w:tcPr>
          <w:p w14:paraId="1B300AFE"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4.2 Създаване на информационни материали за вида и заплахите за него</w:t>
            </w:r>
          </w:p>
        </w:tc>
        <w:tc>
          <w:tcPr>
            <w:tcW w:w="1840" w:type="pct"/>
            <w:tcBorders>
              <w:top w:val="nil"/>
              <w:left w:val="nil"/>
              <w:bottom w:val="single" w:sz="4" w:space="0" w:color="auto"/>
              <w:right w:val="single" w:sz="4" w:space="0" w:color="auto"/>
            </w:tcBorders>
            <w:shd w:val="clear" w:color="auto" w:fill="auto"/>
            <w:hideMark/>
          </w:tcPr>
          <w:p w14:paraId="1D22775C" w14:textId="77777777" w:rsidR="00BD5CEC" w:rsidRPr="00327552" w:rsidRDefault="00BD5CEC" w:rsidP="00B6331C">
            <w:pPr>
              <w:spacing w:beforeLines="60" w:before="144" w:line="240" w:lineRule="auto"/>
              <w:jc w:val="left"/>
              <w:rPr>
                <w:sz w:val="22"/>
                <w:szCs w:val="22"/>
                <w:lang w:val="en-GB"/>
              </w:rPr>
            </w:pPr>
            <w:r w:rsidRPr="00327552">
              <w:rPr>
                <w:sz w:val="22"/>
                <w:szCs w:val="22"/>
                <w:lang w:val="en-GB"/>
              </w:rPr>
              <w:t>Недостатъчна ангажираност на обществеността спрямо вида</w:t>
            </w:r>
          </w:p>
        </w:tc>
      </w:tr>
      <w:tr w:rsidR="00BD5CEC" w:rsidRPr="00327552" w14:paraId="3DEDC655" w14:textId="77777777" w:rsidTr="00B6331C">
        <w:trPr>
          <w:trHeight w:val="1728"/>
        </w:trPr>
        <w:tc>
          <w:tcPr>
            <w:tcW w:w="1053" w:type="pct"/>
            <w:tcBorders>
              <w:top w:val="nil"/>
              <w:left w:val="single" w:sz="4" w:space="0" w:color="auto"/>
              <w:bottom w:val="single" w:sz="4" w:space="0" w:color="auto"/>
              <w:right w:val="single" w:sz="4" w:space="0" w:color="auto"/>
            </w:tcBorders>
            <w:shd w:val="clear" w:color="auto" w:fill="auto"/>
            <w:hideMark/>
          </w:tcPr>
          <w:p w14:paraId="7FD864ED"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2BA4D800"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9. Координиране на действията за опазване на вида на национално и международно ниво</w:t>
            </w:r>
          </w:p>
        </w:tc>
        <w:tc>
          <w:tcPr>
            <w:tcW w:w="1054" w:type="pct"/>
            <w:tcBorders>
              <w:top w:val="nil"/>
              <w:left w:val="nil"/>
              <w:bottom w:val="single" w:sz="4" w:space="0" w:color="auto"/>
              <w:right w:val="single" w:sz="4" w:space="0" w:color="auto"/>
            </w:tcBorders>
            <w:shd w:val="clear" w:color="auto" w:fill="auto"/>
            <w:hideMark/>
          </w:tcPr>
          <w:p w14:paraId="6DFF543C"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5.1 Организиране и участие в международни форуми за обмен на информация и координиране на дейности с организации и институции, работещи с дивата коза</w:t>
            </w:r>
          </w:p>
        </w:tc>
        <w:tc>
          <w:tcPr>
            <w:tcW w:w="1840" w:type="pct"/>
            <w:tcBorders>
              <w:top w:val="nil"/>
              <w:left w:val="nil"/>
              <w:bottom w:val="single" w:sz="4" w:space="0" w:color="auto"/>
              <w:right w:val="single" w:sz="4" w:space="0" w:color="auto"/>
            </w:tcBorders>
            <w:shd w:val="clear" w:color="auto" w:fill="auto"/>
            <w:hideMark/>
          </w:tcPr>
          <w:p w14:paraId="774F72A3" w14:textId="77777777" w:rsidR="00BD5CEC" w:rsidRPr="00327552" w:rsidRDefault="00BD5CEC" w:rsidP="00B6331C">
            <w:pPr>
              <w:spacing w:beforeLines="60" w:before="144" w:line="240" w:lineRule="auto"/>
              <w:jc w:val="left"/>
              <w:rPr>
                <w:sz w:val="22"/>
                <w:szCs w:val="22"/>
                <w:lang w:val="en-GB"/>
              </w:rPr>
            </w:pPr>
            <w:r w:rsidRPr="00327552">
              <w:rPr>
                <w:sz w:val="22"/>
                <w:szCs w:val="22"/>
                <w:lang w:val="en-GB"/>
              </w:rPr>
              <w:t>Липса на координация между отделните институции/организации/експерти на национално и международно ниво</w:t>
            </w:r>
          </w:p>
        </w:tc>
      </w:tr>
      <w:tr w:rsidR="00BD5CEC" w:rsidRPr="00327552" w14:paraId="7E0637C3" w14:textId="77777777" w:rsidTr="00B6331C">
        <w:trPr>
          <w:trHeight w:val="1440"/>
        </w:trPr>
        <w:tc>
          <w:tcPr>
            <w:tcW w:w="1053" w:type="pct"/>
            <w:tcBorders>
              <w:top w:val="nil"/>
              <w:left w:val="single" w:sz="4" w:space="0" w:color="auto"/>
              <w:bottom w:val="single" w:sz="4" w:space="0" w:color="auto"/>
              <w:right w:val="single" w:sz="4" w:space="0" w:color="auto"/>
            </w:tcBorders>
            <w:shd w:val="clear" w:color="auto" w:fill="auto"/>
            <w:hideMark/>
          </w:tcPr>
          <w:p w14:paraId="65DE931A"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26BE3FB0"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9. Координиране на действията за опазване на вида на национално и международно ниво</w:t>
            </w:r>
          </w:p>
        </w:tc>
        <w:tc>
          <w:tcPr>
            <w:tcW w:w="1054" w:type="pct"/>
            <w:tcBorders>
              <w:top w:val="nil"/>
              <w:left w:val="nil"/>
              <w:bottom w:val="single" w:sz="4" w:space="0" w:color="auto"/>
              <w:right w:val="single" w:sz="4" w:space="0" w:color="auto"/>
            </w:tcBorders>
            <w:shd w:val="clear" w:color="auto" w:fill="auto"/>
            <w:hideMark/>
          </w:tcPr>
          <w:p w14:paraId="6B9E0459"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5.2 Разработване на съвместни програми със съседни страни (Гърция, С. Македония, Сърбия) за опазване на дивата коза</w:t>
            </w:r>
          </w:p>
        </w:tc>
        <w:tc>
          <w:tcPr>
            <w:tcW w:w="1840" w:type="pct"/>
            <w:tcBorders>
              <w:top w:val="nil"/>
              <w:left w:val="nil"/>
              <w:bottom w:val="single" w:sz="4" w:space="0" w:color="auto"/>
              <w:right w:val="single" w:sz="4" w:space="0" w:color="auto"/>
            </w:tcBorders>
            <w:shd w:val="clear" w:color="auto" w:fill="auto"/>
            <w:hideMark/>
          </w:tcPr>
          <w:p w14:paraId="2819BA20" w14:textId="77777777" w:rsidR="00BD5CEC" w:rsidRPr="00327552" w:rsidRDefault="00BD5CEC" w:rsidP="00B6331C">
            <w:pPr>
              <w:spacing w:beforeLines="60" w:before="144" w:line="240" w:lineRule="auto"/>
              <w:jc w:val="left"/>
              <w:rPr>
                <w:sz w:val="22"/>
                <w:szCs w:val="22"/>
                <w:lang w:val="en-GB"/>
              </w:rPr>
            </w:pPr>
            <w:r w:rsidRPr="00327552">
              <w:rPr>
                <w:sz w:val="22"/>
                <w:szCs w:val="22"/>
                <w:lang w:val="en-GB"/>
              </w:rPr>
              <w:t>Липса на координация между отделните институции/организации/експерти на национално и международно ниво</w:t>
            </w:r>
          </w:p>
        </w:tc>
      </w:tr>
      <w:tr w:rsidR="00BD5CEC" w:rsidRPr="00327552" w14:paraId="2BEC5E48" w14:textId="77777777" w:rsidTr="00B6331C">
        <w:trPr>
          <w:trHeight w:val="1152"/>
        </w:trPr>
        <w:tc>
          <w:tcPr>
            <w:tcW w:w="1053" w:type="pct"/>
            <w:tcBorders>
              <w:top w:val="nil"/>
              <w:left w:val="single" w:sz="4" w:space="0" w:color="auto"/>
              <w:bottom w:val="single" w:sz="4" w:space="0" w:color="auto"/>
              <w:right w:val="single" w:sz="4" w:space="0" w:color="auto"/>
            </w:tcBorders>
            <w:shd w:val="clear" w:color="auto" w:fill="auto"/>
            <w:hideMark/>
          </w:tcPr>
          <w:p w14:paraId="4F962162"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4D8B9C05"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6. Повишаване ангажираността на ловностопанските структури</w:t>
            </w:r>
          </w:p>
        </w:tc>
        <w:tc>
          <w:tcPr>
            <w:tcW w:w="1054" w:type="pct"/>
            <w:tcBorders>
              <w:top w:val="nil"/>
              <w:left w:val="nil"/>
              <w:bottom w:val="single" w:sz="4" w:space="0" w:color="auto"/>
              <w:right w:val="single" w:sz="4" w:space="0" w:color="auto"/>
            </w:tcBorders>
            <w:shd w:val="clear" w:color="auto" w:fill="auto"/>
            <w:hideMark/>
          </w:tcPr>
          <w:p w14:paraId="7FED4979"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6.1 Продължаване на устойчиво ползване на вида по реда на изключенията</w:t>
            </w:r>
          </w:p>
        </w:tc>
        <w:tc>
          <w:tcPr>
            <w:tcW w:w="1840" w:type="pct"/>
            <w:tcBorders>
              <w:top w:val="nil"/>
              <w:left w:val="nil"/>
              <w:bottom w:val="single" w:sz="4" w:space="0" w:color="auto"/>
              <w:right w:val="single" w:sz="4" w:space="0" w:color="auto"/>
            </w:tcBorders>
            <w:shd w:val="clear" w:color="auto" w:fill="auto"/>
            <w:hideMark/>
          </w:tcPr>
          <w:p w14:paraId="4D28A91B"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Дерогации</w:t>
            </w:r>
            <w:r w:rsidRPr="00327552">
              <w:rPr>
                <w:color w:val="000000"/>
                <w:sz w:val="22"/>
                <w:szCs w:val="22"/>
                <w:lang w:val="en-GB"/>
              </w:rPr>
              <w:br/>
            </w:r>
            <w:r w:rsidRPr="00327552">
              <w:rPr>
                <w:color w:val="000000"/>
                <w:sz w:val="22"/>
                <w:szCs w:val="22"/>
                <w:lang w:val="en-GB"/>
              </w:rPr>
              <w:br/>
              <w:t>Прекратяване стопанското ползване на вида</w:t>
            </w:r>
          </w:p>
        </w:tc>
      </w:tr>
      <w:tr w:rsidR="00BD5CEC" w:rsidRPr="00327552" w14:paraId="096B7240" w14:textId="77777777" w:rsidTr="00B6331C">
        <w:trPr>
          <w:trHeight w:val="1152"/>
        </w:trPr>
        <w:tc>
          <w:tcPr>
            <w:tcW w:w="1053" w:type="pct"/>
            <w:tcBorders>
              <w:top w:val="nil"/>
              <w:left w:val="single" w:sz="4" w:space="0" w:color="auto"/>
              <w:bottom w:val="single" w:sz="4" w:space="0" w:color="auto"/>
              <w:right w:val="single" w:sz="4" w:space="0" w:color="auto"/>
            </w:tcBorders>
            <w:shd w:val="clear" w:color="auto" w:fill="auto"/>
            <w:hideMark/>
          </w:tcPr>
          <w:p w14:paraId="25E9B218"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4. Оптимизирано планиране и прилагане на дейностите за опазване и устойчиво управление на вида</w:t>
            </w:r>
          </w:p>
        </w:tc>
        <w:tc>
          <w:tcPr>
            <w:tcW w:w="1053" w:type="pct"/>
            <w:tcBorders>
              <w:top w:val="nil"/>
              <w:left w:val="nil"/>
              <w:bottom w:val="single" w:sz="4" w:space="0" w:color="auto"/>
              <w:right w:val="single" w:sz="4" w:space="0" w:color="auto"/>
            </w:tcBorders>
            <w:shd w:val="clear" w:color="auto" w:fill="auto"/>
            <w:hideMark/>
          </w:tcPr>
          <w:p w14:paraId="11621691"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6. Повишаване ангажираността на ловностопанските структури</w:t>
            </w:r>
          </w:p>
        </w:tc>
        <w:tc>
          <w:tcPr>
            <w:tcW w:w="1054" w:type="pct"/>
            <w:tcBorders>
              <w:top w:val="nil"/>
              <w:left w:val="nil"/>
              <w:bottom w:val="single" w:sz="4" w:space="0" w:color="auto"/>
              <w:right w:val="single" w:sz="4" w:space="0" w:color="auto"/>
            </w:tcBorders>
            <w:shd w:val="clear" w:color="auto" w:fill="auto"/>
            <w:hideMark/>
          </w:tcPr>
          <w:p w14:paraId="7B0875F7"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6.1 Продължаване на устойчиво ползване на вида по реда на изключенията</w:t>
            </w:r>
          </w:p>
        </w:tc>
        <w:tc>
          <w:tcPr>
            <w:tcW w:w="1840" w:type="pct"/>
            <w:tcBorders>
              <w:top w:val="nil"/>
              <w:left w:val="nil"/>
              <w:bottom w:val="single" w:sz="4" w:space="0" w:color="auto"/>
              <w:right w:val="single" w:sz="4" w:space="0" w:color="auto"/>
            </w:tcBorders>
            <w:shd w:val="clear" w:color="auto" w:fill="auto"/>
            <w:hideMark/>
          </w:tcPr>
          <w:p w14:paraId="0EA274E7"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Дерогации</w:t>
            </w:r>
            <w:r w:rsidRPr="00327552">
              <w:rPr>
                <w:color w:val="000000"/>
                <w:sz w:val="22"/>
                <w:szCs w:val="22"/>
                <w:lang w:val="en-GB"/>
              </w:rPr>
              <w:br/>
            </w:r>
            <w:r w:rsidRPr="00327552">
              <w:rPr>
                <w:color w:val="000000"/>
                <w:sz w:val="22"/>
                <w:szCs w:val="22"/>
                <w:lang w:val="en-GB"/>
              </w:rPr>
              <w:br/>
              <w:t>Прекратяване стопанското ползване на вида</w:t>
            </w:r>
          </w:p>
        </w:tc>
      </w:tr>
      <w:tr w:rsidR="00BD5CEC" w:rsidRPr="00327552" w14:paraId="7D333F7A" w14:textId="77777777" w:rsidTr="00B6331C">
        <w:trPr>
          <w:trHeight w:val="2592"/>
        </w:trPr>
        <w:tc>
          <w:tcPr>
            <w:tcW w:w="1053" w:type="pct"/>
            <w:tcBorders>
              <w:top w:val="nil"/>
              <w:left w:val="single" w:sz="4" w:space="0" w:color="auto"/>
              <w:bottom w:val="single" w:sz="4" w:space="0" w:color="auto"/>
              <w:right w:val="single" w:sz="4" w:space="0" w:color="auto"/>
            </w:tcBorders>
            <w:shd w:val="clear" w:color="auto" w:fill="auto"/>
            <w:hideMark/>
          </w:tcPr>
          <w:p w14:paraId="7A0ABACB"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08ACEAC5"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8. Повишаване на осведомеността и природозащитната ангажираност на различните целеви групи относно биологията, екологията, разпространението, природозащитния статус и значението на вида</w:t>
            </w:r>
          </w:p>
        </w:tc>
        <w:tc>
          <w:tcPr>
            <w:tcW w:w="1054" w:type="pct"/>
            <w:tcBorders>
              <w:top w:val="nil"/>
              <w:left w:val="nil"/>
              <w:bottom w:val="single" w:sz="4" w:space="0" w:color="auto"/>
              <w:right w:val="single" w:sz="4" w:space="0" w:color="auto"/>
            </w:tcBorders>
            <w:shd w:val="clear" w:color="auto" w:fill="auto"/>
            <w:hideMark/>
          </w:tcPr>
          <w:p w14:paraId="6CB74621"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6.2 Развитие на екотуризъм, основан върху наблюдения на диви кози</w:t>
            </w:r>
          </w:p>
        </w:tc>
        <w:tc>
          <w:tcPr>
            <w:tcW w:w="1840" w:type="pct"/>
            <w:tcBorders>
              <w:top w:val="nil"/>
              <w:left w:val="nil"/>
              <w:bottom w:val="single" w:sz="4" w:space="0" w:color="auto"/>
              <w:right w:val="single" w:sz="4" w:space="0" w:color="auto"/>
            </w:tcBorders>
            <w:shd w:val="clear" w:color="auto" w:fill="auto"/>
            <w:hideMark/>
          </w:tcPr>
          <w:p w14:paraId="4E0A5387" w14:textId="77777777" w:rsidR="00BD5CEC" w:rsidRPr="00327552" w:rsidRDefault="00BD5CEC" w:rsidP="00B6331C">
            <w:pPr>
              <w:spacing w:beforeLines="60" w:before="144" w:line="240" w:lineRule="auto"/>
              <w:jc w:val="left"/>
              <w:rPr>
                <w:sz w:val="22"/>
                <w:szCs w:val="22"/>
                <w:lang w:val="en-GB"/>
              </w:rPr>
            </w:pPr>
            <w:r w:rsidRPr="00327552">
              <w:rPr>
                <w:sz w:val="22"/>
                <w:szCs w:val="22"/>
                <w:lang w:val="en-GB"/>
              </w:rPr>
              <w:t>Недостатъчна ангажираност на обществеността спрямо вида</w:t>
            </w:r>
          </w:p>
        </w:tc>
      </w:tr>
      <w:tr w:rsidR="00BD5CEC" w:rsidRPr="00327552" w14:paraId="15258926" w14:textId="77777777" w:rsidTr="00B6331C">
        <w:trPr>
          <w:trHeight w:val="864"/>
        </w:trPr>
        <w:tc>
          <w:tcPr>
            <w:tcW w:w="1053" w:type="pct"/>
            <w:tcBorders>
              <w:top w:val="nil"/>
              <w:left w:val="single" w:sz="4" w:space="0" w:color="auto"/>
              <w:bottom w:val="single" w:sz="4" w:space="0" w:color="auto"/>
              <w:right w:val="single" w:sz="4" w:space="0" w:color="auto"/>
            </w:tcBorders>
            <w:shd w:val="clear" w:color="auto" w:fill="auto"/>
            <w:hideMark/>
          </w:tcPr>
          <w:p w14:paraId="32171891"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 Устойчиво нарастване на числеността, която да позволява ползване на вида</w:t>
            </w:r>
          </w:p>
        </w:tc>
        <w:tc>
          <w:tcPr>
            <w:tcW w:w="1053" w:type="pct"/>
            <w:tcBorders>
              <w:top w:val="nil"/>
              <w:left w:val="nil"/>
              <w:bottom w:val="single" w:sz="4" w:space="0" w:color="auto"/>
              <w:right w:val="single" w:sz="4" w:space="0" w:color="auto"/>
            </w:tcBorders>
            <w:shd w:val="clear" w:color="auto" w:fill="auto"/>
            <w:hideMark/>
          </w:tcPr>
          <w:p w14:paraId="3B164639"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7. Осигуряване разселване на вида</w:t>
            </w:r>
          </w:p>
        </w:tc>
        <w:tc>
          <w:tcPr>
            <w:tcW w:w="1054" w:type="pct"/>
            <w:tcBorders>
              <w:top w:val="nil"/>
              <w:left w:val="nil"/>
              <w:bottom w:val="single" w:sz="4" w:space="0" w:color="auto"/>
              <w:right w:val="single" w:sz="4" w:space="0" w:color="auto"/>
            </w:tcBorders>
            <w:shd w:val="clear" w:color="auto" w:fill="auto"/>
            <w:hideMark/>
          </w:tcPr>
          <w:p w14:paraId="6090C07D"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6.3 Хващане на живи индивиди с цел разселване на други места</w:t>
            </w:r>
          </w:p>
        </w:tc>
        <w:tc>
          <w:tcPr>
            <w:tcW w:w="1840" w:type="pct"/>
            <w:tcBorders>
              <w:top w:val="nil"/>
              <w:left w:val="nil"/>
              <w:bottom w:val="single" w:sz="4" w:space="0" w:color="auto"/>
              <w:right w:val="single" w:sz="4" w:space="0" w:color="auto"/>
            </w:tcBorders>
            <w:shd w:val="clear" w:color="auto" w:fill="auto"/>
            <w:hideMark/>
          </w:tcPr>
          <w:p w14:paraId="2C3555B3" w14:textId="77777777" w:rsidR="00BD5CEC" w:rsidRPr="00327552" w:rsidRDefault="00BD5CEC" w:rsidP="00B6331C">
            <w:pPr>
              <w:spacing w:beforeLines="60" w:before="144" w:line="240" w:lineRule="auto"/>
              <w:jc w:val="left"/>
              <w:rPr>
                <w:sz w:val="22"/>
                <w:szCs w:val="22"/>
                <w:lang w:val="en-GB"/>
              </w:rPr>
            </w:pPr>
            <w:r w:rsidRPr="00327552">
              <w:rPr>
                <w:sz w:val="22"/>
                <w:szCs w:val="22"/>
                <w:lang w:val="en-GB"/>
              </w:rPr>
              <w:t>Популационно-биологични фактори</w:t>
            </w:r>
          </w:p>
        </w:tc>
      </w:tr>
      <w:tr w:rsidR="00BD5CEC" w:rsidRPr="00327552" w14:paraId="7F08DC6B" w14:textId="77777777" w:rsidTr="00B6331C">
        <w:trPr>
          <w:trHeight w:val="1152"/>
        </w:trPr>
        <w:tc>
          <w:tcPr>
            <w:tcW w:w="1053" w:type="pct"/>
            <w:tcBorders>
              <w:top w:val="nil"/>
              <w:left w:val="single" w:sz="4" w:space="0" w:color="auto"/>
              <w:bottom w:val="single" w:sz="4" w:space="0" w:color="auto"/>
              <w:right w:val="single" w:sz="4" w:space="0" w:color="auto"/>
            </w:tcBorders>
            <w:shd w:val="clear" w:color="auto" w:fill="auto"/>
            <w:hideMark/>
          </w:tcPr>
          <w:p w14:paraId="5C0B3777"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2. Запазване на съществуващото разпространение на вида и създаване на условия за естествено заемане на други пригодни местообитания</w:t>
            </w:r>
          </w:p>
        </w:tc>
        <w:tc>
          <w:tcPr>
            <w:tcW w:w="1053" w:type="pct"/>
            <w:tcBorders>
              <w:top w:val="nil"/>
              <w:left w:val="nil"/>
              <w:bottom w:val="single" w:sz="4" w:space="0" w:color="auto"/>
              <w:right w:val="single" w:sz="4" w:space="0" w:color="auto"/>
            </w:tcBorders>
            <w:shd w:val="clear" w:color="auto" w:fill="auto"/>
            <w:hideMark/>
          </w:tcPr>
          <w:p w14:paraId="355BC711"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7. Осигуряване разселване на вида</w:t>
            </w:r>
          </w:p>
        </w:tc>
        <w:tc>
          <w:tcPr>
            <w:tcW w:w="1054" w:type="pct"/>
            <w:tcBorders>
              <w:top w:val="nil"/>
              <w:left w:val="nil"/>
              <w:bottom w:val="single" w:sz="4" w:space="0" w:color="auto"/>
              <w:right w:val="single" w:sz="4" w:space="0" w:color="auto"/>
            </w:tcBorders>
            <w:shd w:val="clear" w:color="auto" w:fill="auto"/>
            <w:hideMark/>
          </w:tcPr>
          <w:p w14:paraId="1CF0B42A"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6.3 Хващане на живи индивиди с цел разселване на други места</w:t>
            </w:r>
          </w:p>
        </w:tc>
        <w:tc>
          <w:tcPr>
            <w:tcW w:w="1840" w:type="pct"/>
            <w:tcBorders>
              <w:top w:val="nil"/>
              <w:left w:val="nil"/>
              <w:bottom w:val="single" w:sz="4" w:space="0" w:color="auto"/>
              <w:right w:val="single" w:sz="4" w:space="0" w:color="auto"/>
            </w:tcBorders>
            <w:shd w:val="clear" w:color="auto" w:fill="auto"/>
            <w:hideMark/>
          </w:tcPr>
          <w:p w14:paraId="593C72B1" w14:textId="77777777" w:rsidR="00BD5CEC" w:rsidRPr="00327552" w:rsidRDefault="00BD5CEC" w:rsidP="00B6331C">
            <w:pPr>
              <w:spacing w:beforeLines="60" w:before="144" w:line="240" w:lineRule="auto"/>
              <w:jc w:val="left"/>
              <w:rPr>
                <w:sz w:val="22"/>
                <w:szCs w:val="22"/>
                <w:lang w:val="en-GB"/>
              </w:rPr>
            </w:pPr>
            <w:r w:rsidRPr="00327552">
              <w:rPr>
                <w:sz w:val="22"/>
                <w:szCs w:val="22"/>
                <w:lang w:val="en-GB"/>
              </w:rPr>
              <w:t>Популационно-биологични фактори</w:t>
            </w:r>
          </w:p>
        </w:tc>
      </w:tr>
      <w:tr w:rsidR="00BD5CEC" w:rsidRPr="00327552" w14:paraId="7D79EDE8" w14:textId="77777777" w:rsidTr="00B6331C">
        <w:trPr>
          <w:trHeight w:val="1042"/>
        </w:trPr>
        <w:tc>
          <w:tcPr>
            <w:tcW w:w="1053" w:type="pct"/>
            <w:tcBorders>
              <w:top w:val="nil"/>
              <w:left w:val="single" w:sz="4" w:space="0" w:color="auto"/>
              <w:bottom w:val="single" w:sz="4" w:space="0" w:color="auto"/>
              <w:right w:val="single" w:sz="4" w:space="0" w:color="auto"/>
            </w:tcBorders>
            <w:shd w:val="clear" w:color="auto" w:fill="auto"/>
            <w:hideMark/>
          </w:tcPr>
          <w:p w14:paraId="11FCF933"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 Запазване на здравето и генетичната чистота на местния подвид и осигуряване на ефективен генетичен обмен между популациите му</w:t>
            </w:r>
          </w:p>
        </w:tc>
        <w:tc>
          <w:tcPr>
            <w:tcW w:w="1053" w:type="pct"/>
            <w:tcBorders>
              <w:top w:val="nil"/>
              <w:left w:val="nil"/>
              <w:bottom w:val="single" w:sz="4" w:space="0" w:color="auto"/>
              <w:right w:val="single" w:sz="4" w:space="0" w:color="auto"/>
            </w:tcBorders>
            <w:shd w:val="clear" w:color="auto" w:fill="auto"/>
            <w:hideMark/>
          </w:tcPr>
          <w:p w14:paraId="30F0C49D"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7. Осигуряване разселване на вида</w:t>
            </w:r>
          </w:p>
        </w:tc>
        <w:tc>
          <w:tcPr>
            <w:tcW w:w="1054" w:type="pct"/>
            <w:tcBorders>
              <w:top w:val="nil"/>
              <w:left w:val="nil"/>
              <w:bottom w:val="single" w:sz="4" w:space="0" w:color="auto"/>
              <w:right w:val="single" w:sz="4" w:space="0" w:color="auto"/>
            </w:tcBorders>
            <w:shd w:val="clear" w:color="auto" w:fill="auto"/>
            <w:hideMark/>
          </w:tcPr>
          <w:p w14:paraId="1FB37F86"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6.3 Хващане на живи индивиди с цел разселване на други места</w:t>
            </w:r>
          </w:p>
        </w:tc>
        <w:tc>
          <w:tcPr>
            <w:tcW w:w="1840" w:type="pct"/>
            <w:tcBorders>
              <w:top w:val="nil"/>
              <w:left w:val="nil"/>
              <w:bottom w:val="single" w:sz="4" w:space="0" w:color="auto"/>
              <w:right w:val="single" w:sz="4" w:space="0" w:color="auto"/>
            </w:tcBorders>
            <w:shd w:val="clear" w:color="auto" w:fill="auto"/>
            <w:hideMark/>
          </w:tcPr>
          <w:p w14:paraId="442FEBE8" w14:textId="77777777" w:rsidR="00BD5CEC" w:rsidRPr="00327552" w:rsidRDefault="00BD5CEC" w:rsidP="00B6331C">
            <w:pPr>
              <w:spacing w:beforeLines="60" w:before="144" w:line="240" w:lineRule="auto"/>
              <w:jc w:val="left"/>
              <w:rPr>
                <w:sz w:val="22"/>
                <w:szCs w:val="22"/>
                <w:lang w:val="en-GB"/>
              </w:rPr>
            </w:pPr>
            <w:r w:rsidRPr="00327552">
              <w:rPr>
                <w:sz w:val="22"/>
                <w:szCs w:val="22"/>
                <w:lang w:val="en-GB"/>
              </w:rPr>
              <w:t>Популационно-биологични фактори</w:t>
            </w:r>
          </w:p>
        </w:tc>
      </w:tr>
      <w:tr w:rsidR="00BD5CEC" w:rsidRPr="00327552" w14:paraId="217B10A5" w14:textId="77777777" w:rsidTr="00B6331C">
        <w:trPr>
          <w:trHeight w:val="1440"/>
        </w:trPr>
        <w:tc>
          <w:tcPr>
            <w:tcW w:w="1053" w:type="pct"/>
            <w:tcBorders>
              <w:top w:val="nil"/>
              <w:left w:val="single" w:sz="4" w:space="0" w:color="auto"/>
              <w:bottom w:val="single" w:sz="4" w:space="0" w:color="auto"/>
              <w:right w:val="single" w:sz="4" w:space="0" w:color="auto"/>
            </w:tcBorders>
            <w:shd w:val="clear" w:color="auto" w:fill="auto"/>
            <w:hideMark/>
          </w:tcPr>
          <w:p w14:paraId="49A8DA30"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3. Запазване на здравето и генетичната чистота на местния подвид и осигуряване на ефективен генетичен обмен между популациите му</w:t>
            </w:r>
          </w:p>
        </w:tc>
        <w:tc>
          <w:tcPr>
            <w:tcW w:w="1053" w:type="pct"/>
            <w:tcBorders>
              <w:top w:val="nil"/>
              <w:left w:val="nil"/>
              <w:bottom w:val="single" w:sz="4" w:space="0" w:color="auto"/>
              <w:right w:val="single" w:sz="4" w:space="0" w:color="auto"/>
            </w:tcBorders>
            <w:shd w:val="clear" w:color="auto" w:fill="auto"/>
            <w:hideMark/>
          </w:tcPr>
          <w:p w14:paraId="6DC7357B"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11. Запазване на добър здравен статус на вида;</w:t>
            </w:r>
          </w:p>
        </w:tc>
        <w:tc>
          <w:tcPr>
            <w:tcW w:w="1054" w:type="pct"/>
            <w:tcBorders>
              <w:top w:val="nil"/>
              <w:left w:val="nil"/>
              <w:bottom w:val="single" w:sz="4" w:space="0" w:color="auto"/>
              <w:right w:val="single" w:sz="4" w:space="0" w:color="auto"/>
            </w:tcBorders>
            <w:shd w:val="clear" w:color="auto" w:fill="auto"/>
            <w:hideMark/>
          </w:tcPr>
          <w:p w14:paraId="0E5BABEB"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6.4 Ограничаване  разпространението на заболяванията при възникване на епизоотии</w:t>
            </w:r>
          </w:p>
        </w:tc>
        <w:tc>
          <w:tcPr>
            <w:tcW w:w="1840" w:type="pct"/>
            <w:tcBorders>
              <w:top w:val="nil"/>
              <w:left w:val="nil"/>
              <w:bottom w:val="single" w:sz="4" w:space="0" w:color="auto"/>
              <w:right w:val="single" w:sz="4" w:space="0" w:color="auto"/>
            </w:tcBorders>
            <w:shd w:val="clear" w:color="auto" w:fill="auto"/>
            <w:hideMark/>
          </w:tcPr>
          <w:p w14:paraId="6DDF1023" w14:textId="77777777" w:rsidR="00BD5CEC" w:rsidRPr="00327552" w:rsidRDefault="00BD5CEC" w:rsidP="00B6331C">
            <w:pPr>
              <w:spacing w:beforeLines="60" w:before="144" w:line="240" w:lineRule="auto"/>
              <w:jc w:val="left"/>
              <w:rPr>
                <w:color w:val="000000"/>
                <w:sz w:val="22"/>
                <w:szCs w:val="22"/>
                <w:lang w:val="en-GB"/>
              </w:rPr>
            </w:pPr>
            <w:r w:rsidRPr="00327552">
              <w:rPr>
                <w:color w:val="000000"/>
                <w:sz w:val="22"/>
                <w:szCs w:val="22"/>
                <w:lang w:val="en-GB"/>
              </w:rPr>
              <w:t>Болести и паразити свързани с животновъдството</w:t>
            </w:r>
          </w:p>
        </w:tc>
      </w:tr>
    </w:tbl>
    <w:p w14:paraId="093A3C39" w14:textId="77777777" w:rsidR="00BD5CEC" w:rsidRDefault="00BD5CEC" w:rsidP="00BD5CEC">
      <w:pPr>
        <w:rPr>
          <w:lang w:val="en-US"/>
        </w:rPr>
      </w:pPr>
    </w:p>
    <w:p w14:paraId="207A7309" w14:textId="77777777" w:rsidR="00BD5CEC" w:rsidRDefault="00BD5CEC" w:rsidP="00CE43DE">
      <w:pPr>
        <w:rPr>
          <w:b/>
        </w:rPr>
      </w:pPr>
      <w:r>
        <w:rPr>
          <w:b/>
        </w:rPr>
        <w:br w:type="page"/>
      </w:r>
    </w:p>
    <w:p w14:paraId="206282BA" w14:textId="784025BD" w:rsidR="00CE43DE" w:rsidRPr="000712D9" w:rsidRDefault="00153024" w:rsidP="00262E5B">
      <w:pPr>
        <w:pStyle w:val="Heading9"/>
        <w:rPr>
          <w:b/>
        </w:rPr>
      </w:pPr>
      <w:r w:rsidRPr="000712D9">
        <w:rPr>
          <w:b/>
        </w:rPr>
        <w:t xml:space="preserve">ПРИЛОЖЕНИЕ </w:t>
      </w:r>
      <w:r w:rsidR="00294439">
        <w:rPr>
          <w:b/>
        </w:rPr>
        <w:t>14</w:t>
      </w:r>
      <w:r w:rsidR="00CE43DE" w:rsidRPr="000712D9">
        <w:rPr>
          <w:b/>
        </w:rPr>
        <w:t xml:space="preserve">. </w:t>
      </w:r>
      <w:r w:rsidR="00CE43DE" w:rsidRPr="000712D9">
        <w:t>С</w:t>
      </w:r>
      <w:r w:rsidR="00294439">
        <w:t>писък на използваните съкращения</w:t>
      </w:r>
    </w:p>
    <w:p w14:paraId="7E3DCF24" w14:textId="77777777" w:rsidR="00CE43DE" w:rsidRPr="000712D9" w:rsidRDefault="00CE43DE" w:rsidP="00CE43DE">
      <w:pPr>
        <w:rPr>
          <w:b/>
          <w:i/>
          <w:shd w:val="clear" w:color="auto" w:fill="FFF2CC"/>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036"/>
      </w:tblGrid>
      <w:tr w:rsidR="00CE43DE" w:rsidRPr="00AB16BD" w14:paraId="02D62242" w14:textId="77777777" w:rsidTr="00CE43DE">
        <w:tc>
          <w:tcPr>
            <w:tcW w:w="1980" w:type="dxa"/>
            <w:shd w:val="clear" w:color="auto" w:fill="auto"/>
          </w:tcPr>
          <w:p w14:paraId="2440936A" w14:textId="77777777" w:rsidR="00CE43DE" w:rsidRPr="00AB16BD" w:rsidRDefault="00CE43DE" w:rsidP="00CE43DE">
            <w:r w:rsidRPr="00AB16BD">
              <w:t>БАБХ </w:t>
            </w:r>
          </w:p>
        </w:tc>
        <w:tc>
          <w:tcPr>
            <w:tcW w:w="7036" w:type="dxa"/>
            <w:shd w:val="clear" w:color="auto" w:fill="auto"/>
          </w:tcPr>
          <w:p w14:paraId="5C63FC62" w14:textId="77777777" w:rsidR="00CE43DE" w:rsidRPr="00AB16BD" w:rsidRDefault="00CE43DE" w:rsidP="00CE43DE">
            <w:r w:rsidRPr="00AB16BD">
              <w:t>Българска агенция по безопасност на храните</w:t>
            </w:r>
          </w:p>
        </w:tc>
      </w:tr>
      <w:tr w:rsidR="00CE43DE" w:rsidRPr="00AB16BD" w14:paraId="5138988F" w14:textId="77777777" w:rsidTr="00CE43DE">
        <w:tc>
          <w:tcPr>
            <w:tcW w:w="1980" w:type="dxa"/>
            <w:shd w:val="clear" w:color="auto" w:fill="auto"/>
          </w:tcPr>
          <w:p w14:paraId="6BECEB9B" w14:textId="77777777" w:rsidR="00CE43DE" w:rsidRPr="00AB16BD" w:rsidRDefault="00CE43DE" w:rsidP="00CE43DE">
            <w:r w:rsidRPr="00AB16BD">
              <w:t>БАН </w:t>
            </w:r>
          </w:p>
        </w:tc>
        <w:tc>
          <w:tcPr>
            <w:tcW w:w="7036" w:type="dxa"/>
            <w:shd w:val="clear" w:color="auto" w:fill="auto"/>
          </w:tcPr>
          <w:p w14:paraId="7B178AE6" w14:textId="77777777" w:rsidR="00CE43DE" w:rsidRPr="00AB16BD" w:rsidRDefault="00CE43DE" w:rsidP="00CE43DE">
            <w:r w:rsidRPr="00AB16BD">
              <w:t>Българска академия на науките</w:t>
            </w:r>
          </w:p>
        </w:tc>
      </w:tr>
      <w:tr w:rsidR="00CE43DE" w:rsidRPr="00AB16BD" w14:paraId="30CF330A" w14:textId="77777777" w:rsidTr="00CE43DE">
        <w:tc>
          <w:tcPr>
            <w:tcW w:w="1980" w:type="dxa"/>
            <w:shd w:val="clear" w:color="auto" w:fill="auto"/>
          </w:tcPr>
          <w:p w14:paraId="03417B4C" w14:textId="77777777" w:rsidR="00CE43DE" w:rsidRPr="00AB16BD" w:rsidRDefault="00CE43DE" w:rsidP="00CE43DE">
            <w:r w:rsidRPr="00AB16BD">
              <w:t>БПС </w:t>
            </w:r>
          </w:p>
        </w:tc>
        <w:tc>
          <w:tcPr>
            <w:tcW w:w="7036" w:type="dxa"/>
            <w:shd w:val="clear" w:color="auto" w:fill="auto"/>
          </w:tcPr>
          <w:p w14:paraId="0223C1D1" w14:textId="77777777" w:rsidR="00CE43DE" w:rsidRPr="00AB16BD" w:rsidRDefault="00CE43DE" w:rsidP="00CE43DE">
            <w:r w:rsidRPr="00AB16BD">
              <w:t>Благоприятно природозащитно състояние </w:t>
            </w:r>
          </w:p>
        </w:tc>
      </w:tr>
      <w:tr w:rsidR="00CE43DE" w:rsidRPr="00AB16BD" w14:paraId="5FB7F877" w14:textId="77777777" w:rsidTr="00CE43DE">
        <w:tc>
          <w:tcPr>
            <w:tcW w:w="1980" w:type="dxa"/>
            <w:shd w:val="clear" w:color="auto" w:fill="auto"/>
          </w:tcPr>
          <w:p w14:paraId="17E5D561" w14:textId="77777777" w:rsidR="00CE43DE" w:rsidRPr="00AB16BD" w:rsidRDefault="00CE43DE" w:rsidP="00CE43DE">
            <w:r w:rsidRPr="00AB16BD">
              <w:t>БТС </w:t>
            </w:r>
          </w:p>
        </w:tc>
        <w:tc>
          <w:tcPr>
            <w:tcW w:w="7036" w:type="dxa"/>
            <w:shd w:val="clear" w:color="auto" w:fill="auto"/>
          </w:tcPr>
          <w:p w14:paraId="6737B8C3" w14:textId="77777777" w:rsidR="00CE43DE" w:rsidRPr="00AB16BD" w:rsidRDefault="00CE43DE" w:rsidP="00CE43DE">
            <w:r w:rsidRPr="00AB16BD">
              <w:t>Български туристически съюз</w:t>
            </w:r>
          </w:p>
        </w:tc>
      </w:tr>
      <w:tr w:rsidR="00CE43DE" w:rsidRPr="00AB16BD" w14:paraId="5860664E" w14:textId="77777777" w:rsidTr="00CE43DE">
        <w:tc>
          <w:tcPr>
            <w:tcW w:w="1980" w:type="dxa"/>
            <w:shd w:val="clear" w:color="auto" w:fill="auto"/>
          </w:tcPr>
          <w:p w14:paraId="2FC3CF17" w14:textId="77777777" w:rsidR="00CE43DE" w:rsidRPr="00AB16BD" w:rsidRDefault="00CE43DE" w:rsidP="00CE43DE">
            <w:r w:rsidRPr="00AB16BD">
              <w:t>БФБ </w:t>
            </w:r>
          </w:p>
        </w:tc>
        <w:tc>
          <w:tcPr>
            <w:tcW w:w="7036" w:type="dxa"/>
            <w:shd w:val="clear" w:color="auto" w:fill="auto"/>
          </w:tcPr>
          <w:p w14:paraId="05EC6160" w14:textId="77777777" w:rsidR="00CE43DE" w:rsidRPr="00AB16BD" w:rsidRDefault="00CE43DE" w:rsidP="00CE43DE">
            <w:r w:rsidRPr="00AB16BD">
              <w:t>Българска Фондация Биоразнообразие</w:t>
            </w:r>
          </w:p>
        </w:tc>
      </w:tr>
      <w:tr w:rsidR="00CE43DE" w:rsidRPr="00AB16BD" w14:paraId="7EC66FA8" w14:textId="77777777" w:rsidTr="00CE43DE">
        <w:tc>
          <w:tcPr>
            <w:tcW w:w="1980" w:type="dxa"/>
            <w:shd w:val="clear" w:color="auto" w:fill="auto"/>
          </w:tcPr>
          <w:p w14:paraId="0541B4A7" w14:textId="77777777" w:rsidR="00CE43DE" w:rsidRPr="00AB16BD" w:rsidRDefault="00CE43DE" w:rsidP="00CE43DE">
            <w:r w:rsidRPr="00AB16BD">
              <w:t>ГИС </w:t>
            </w:r>
          </w:p>
        </w:tc>
        <w:tc>
          <w:tcPr>
            <w:tcW w:w="7036" w:type="dxa"/>
            <w:shd w:val="clear" w:color="auto" w:fill="auto"/>
          </w:tcPr>
          <w:p w14:paraId="44BC16E0" w14:textId="77777777" w:rsidR="00CE43DE" w:rsidRPr="00AB16BD" w:rsidRDefault="00CE43DE" w:rsidP="00CE43DE">
            <w:r w:rsidRPr="00AB16BD">
              <w:t>Географска информационна система</w:t>
            </w:r>
          </w:p>
        </w:tc>
      </w:tr>
      <w:tr w:rsidR="00CE43DE" w:rsidRPr="00AB16BD" w14:paraId="3A38331D" w14:textId="77777777" w:rsidTr="00CE43DE">
        <w:tc>
          <w:tcPr>
            <w:tcW w:w="1980" w:type="dxa"/>
            <w:shd w:val="clear" w:color="auto" w:fill="auto"/>
          </w:tcPr>
          <w:p w14:paraId="1DB66988" w14:textId="77777777" w:rsidR="00CE43DE" w:rsidRPr="00AB16BD" w:rsidRDefault="00CE43DE" w:rsidP="00CE43DE">
            <w:r w:rsidRPr="00AB16BD">
              <w:t>ДГС </w:t>
            </w:r>
          </w:p>
        </w:tc>
        <w:tc>
          <w:tcPr>
            <w:tcW w:w="7036" w:type="dxa"/>
            <w:shd w:val="clear" w:color="auto" w:fill="auto"/>
          </w:tcPr>
          <w:p w14:paraId="79FB56A7" w14:textId="77777777" w:rsidR="00CE43DE" w:rsidRPr="00AB16BD" w:rsidRDefault="00CE43DE" w:rsidP="00CE43DE">
            <w:r w:rsidRPr="00AB16BD">
              <w:t>Държавно горско стопанство</w:t>
            </w:r>
          </w:p>
        </w:tc>
      </w:tr>
      <w:tr w:rsidR="00CE43DE" w:rsidRPr="00AB16BD" w14:paraId="75C85FAE" w14:textId="77777777" w:rsidTr="00CE43DE">
        <w:tc>
          <w:tcPr>
            <w:tcW w:w="1980" w:type="dxa"/>
            <w:shd w:val="clear" w:color="auto" w:fill="auto"/>
          </w:tcPr>
          <w:p w14:paraId="190DAF7D" w14:textId="77777777" w:rsidR="00CE43DE" w:rsidRPr="00AB16BD" w:rsidRDefault="00CE43DE" w:rsidP="00CE43DE">
            <w:r w:rsidRPr="00AB16BD">
              <w:t>ДЛС </w:t>
            </w:r>
          </w:p>
        </w:tc>
        <w:tc>
          <w:tcPr>
            <w:tcW w:w="7036" w:type="dxa"/>
            <w:shd w:val="clear" w:color="auto" w:fill="auto"/>
          </w:tcPr>
          <w:p w14:paraId="3D11FA9E" w14:textId="77777777" w:rsidR="00CE43DE" w:rsidRPr="00AB16BD" w:rsidRDefault="00CE43DE" w:rsidP="00CE43DE">
            <w:r w:rsidRPr="00AB16BD">
              <w:t>Държавно ловно стопанство</w:t>
            </w:r>
          </w:p>
        </w:tc>
      </w:tr>
      <w:tr w:rsidR="00CE43DE" w:rsidRPr="00AB16BD" w14:paraId="2DB8933B" w14:textId="77777777" w:rsidTr="00CE43DE">
        <w:tc>
          <w:tcPr>
            <w:tcW w:w="1980" w:type="dxa"/>
            <w:shd w:val="clear" w:color="auto" w:fill="auto"/>
          </w:tcPr>
          <w:p w14:paraId="230B7FB6" w14:textId="77777777" w:rsidR="00CE43DE" w:rsidRPr="00AB16BD" w:rsidRDefault="00CE43DE" w:rsidP="00CE43DE">
            <w:r w:rsidRPr="00AB16BD">
              <w:t>ДМ </w:t>
            </w:r>
          </w:p>
        </w:tc>
        <w:tc>
          <w:tcPr>
            <w:tcW w:w="7036" w:type="dxa"/>
            <w:shd w:val="clear" w:color="auto" w:fill="auto"/>
          </w:tcPr>
          <w:p w14:paraId="0B2F395E" w14:textId="77777777" w:rsidR="00CE43DE" w:rsidRPr="00AB16BD" w:rsidRDefault="00CE43DE" w:rsidP="00CE43DE">
            <w:r w:rsidRPr="00AB16BD">
              <w:t>Директива за местообитанията</w:t>
            </w:r>
          </w:p>
        </w:tc>
      </w:tr>
      <w:tr w:rsidR="00CE43DE" w:rsidRPr="00AB16BD" w14:paraId="468EDC7C" w14:textId="77777777" w:rsidTr="00CE43DE">
        <w:tc>
          <w:tcPr>
            <w:tcW w:w="1980" w:type="dxa"/>
            <w:shd w:val="clear" w:color="auto" w:fill="auto"/>
          </w:tcPr>
          <w:p w14:paraId="1CF50E3C" w14:textId="77777777" w:rsidR="00CE43DE" w:rsidRPr="00AB16BD" w:rsidRDefault="00CE43DE" w:rsidP="00CE43DE">
            <w:r w:rsidRPr="00AB16BD">
              <w:t>ДНП </w:t>
            </w:r>
          </w:p>
        </w:tc>
        <w:tc>
          <w:tcPr>
            <w:tcW w:w="7036" w:type="dxa"/>
            <w:shd w:val="clear" w:color="auto" w:fill="auto"/>
          </w:tcPr>
          <w:p w14:paraId="002FD86F" w14:textId="77777777" w:rsidR="00CE43DE" w:rsidRPr="00AB16BD" w:rsidRDefault="00CE43DE" w:rsidP="00CE43DE">
            <w:r w:rsidRPr="00AB16BD">
              <w:t>Дирекция национален парк</w:t>
            </w:r>
          </w:p>
        </w:tc>
      </w:tr>
      <w:tr w:rsidR="00CE43DE" w:rsidRPr="00AB16BD" w14:paraId="0C4BB798" w14:textId="77777777" w:rsidTr="00CE43DE">
        <w:tc>
          <w:tcPr>
            <w:tcW w:w="1980" w:type="dxa"/>
            <w:shd w:val="clear" w:color="auto" w:fill="auto"/>
          </w:tcPr>
          <w:p w14:paraId="71AD69CC" w14:textId="77777777" w:rsidR="00CE43DE" w:rsidRPr="00AB16BD" w:rsidRDefault="00CE43DE" w:rsidP="00CE43DE">
            <w:r w:rsidRPr="00AB16BD">
              <w:t>ДП </w:t>
            </w:r>
          </w:p>
        </w:tc>
        <w:tc>
          <w:tcPr>
            <w:tcW w:w="7036" w:type="dxa"/>
            <w:shd w:val="clear" w:color="auto" w:fill="auto"/>
          </w:tcPr>
          <w:p w14:paraId="24C09CCA" w14:textId="77777777" w:rsidR="00CE43DE" w:rsidRPr="00AB16BD" w:rsidRDefault="00CE43DE" w:rsidP="00CE43DE">
            <w:r w:rsidRPr="00AB16BD">
              <w:t>Държавно предприятие</w:t>
            </w:r>
          </w:p>
        </w:tc>
      </w:tr>
      <w:tr w:rsidR="00CE43DE" w:rsidRPr="00AB16BD" w14:paraId="164DA697" w14:textId="77777777" w:rsidTr="00CE43DE">
        <w:tc>
          <w:tcPr>
            <w:tcW w:w="1980" w:type="dxa"/>
            <w:shd w:val="clear" w:color="auto" w:fill="auto"/>
          </w:tcPr>
          <w:p w14:paraId="4FCEFD43" w14:textId="77777777" w:rsidR="00CE43DE" w:rsidRPr="00AB16BD" w:rsidRDefault="00CE43DE" w:rsidP="00CE43DE">
            <w:r w:rsidRPr="00AB16BD">
              <w:t>ДПП </w:t>
            </w:r>
          </w:p>
        </w:tc>
        <w:tc>
          <w:tcPr>
            <w:tcW w:w="7036" w:type="dxa"/>
            <w:shd w:val="clear" w:color="auto" w:fill="auto"/>
          </w:tcPr>
          <w:p w14:paraId="52D6D246" w14:textId="77777777" w:rsidR="00CE43DE" w:rsidRPr="00AB16BD" w:rsidRDefault="00CE43DE" w:rsidP="00CE43DE">
            <w:r w:rsidRPr="00AB16BD">
              <w:t>Дирекция природен парк</w:t>
            </w:r>
          </w:p>
        </w:tc>
      </w:tr>
      <w:tr w:rsidR="00CE43DE" w:rsidRPr="00AB16BD" w14:paraId="7DB88857" w14:textId="77777777" w:rsidTr="00CE43DE">
        <w:tc>
          <w:tcPr>
            <w:tcW w:w="1980" w:type="dxa"/>
            <w:shd w:val="clear" w:color="auto" w:fill="auto"/>
          </w:tcPr>
          <w:p w14:paraId="3BFCBC8F" w14:textId="77777777" w:rsidR="00CE43DE" w:rsidRPr="00AB16BD" w:rsidRDefault="00CE43DE" w:rsidP="00CE43DE">
            <w:r w:rsidRPr="00AB16BD">
              <w:t>ДУ </w:t>
            </w:r>
          </w:p>
        </w:tc>
        <w:tc>
          <w:tcPr>
            <w:tcW w:w="7036" w:type="dxa"/>
            <w:shd w:val="clear" w:color="auto" w:fill="auto"/>
          </w:tcPr>
          <w:p w14:paraId="69DA7B49" w14:textId="77777777" w:rsidR="00CE43DE" w:rsidRPr="00AB16BD" w:rsidRDefault="00CE43DE" w:rsidP="00CE43DE">
            <w:r w:rsidRPr="00AB16BD">
              <w:t>Дивечовъден участък </w:t>
            </w:r>
          </w:p>
        </w:tc>
      </w:tr>
      <w:tr w:rsidR="00CE43DE" w:rsidRPr="00AB16BD" w14:paraId="540FE2B1" w14:textId="77777777" w:rsidTr="00CE43DE">
        <w:tc>
          <w:tcPr>
            <w:tcW w:w="1980" w:type="dxa"/>
            <w:shd w:val="clear" w:color="auto" w:fill="auto"/>
          </w:tcPr>
          <w:p w14:paraId="2B53763B" w14:textId="77777777" w:rsidR="00CE43DE" w:rsidRPr="00AB16BD" w:rsidRDefault="00CE43DE" w:rsidP="00CE43DE">
            <w:r w:rsidRPr="00AB16BD">
              <w:t>ЕК </w:t>
            </w:r>
          </w:p>
        </w:tc>
        <w:tc>
          <w:tcPr>
            <w:tcW w:w="7036" w:type="dxa"/>
            <w:shd w:val="clear" w:color="auto" w:fill="auto"/>
          </w:tcPr>
          <w:p w14:paraId="3BEB7C64" w14:textId="77777777" w:rsidR="00CE43DE" w:rsidRPr="00AB16BD" w:rsidRDefault="00CE43DE" w:rsidP="00CE43DE">
            <w:r w:rsidRPr="00AB16BD">
              <w:t>Европейска комисия</w:t>
            </w:r>
          </w:p>
        </w:tc>
      </w:tr>
      <w:tr w:rsidR="00CE43DE" w:rsidRPr="00AB16BD" w14:paraId="67B56FDC" w14:textId="77777777" w:rsidTr="00CE43DE">
        <w:tc>
          <w:tcPr>
            <w:tcW w:w="1980" w:type="dxa"/>
            <w:shd w:val="clear" w:color="auto" w:fill="auto"/>
          </w:tcPr>
          <w:p w14:paraId="00787C64" w14:textId="77777777" w:rsidR="00CE43DE" w:rsidRPr="00AB16BD" w:rsidRDefault="00CE43DE" w:rsidP="00CE43DE">
            <w:r w:rsidRPr="00AB16BD">
              <w:t>ЗЗ </w:t>
            </w:r>
          </w:p>
        </w:tc>
        <w:tc>
          <w:tcPr>
            <w:tcW w:w="7036" w:type="dxa"/>
            <w:shd w:val="clear" w:color="auto" w:fill="auto"/>
          </w:tcPr>
          <w:p w14:paraId="2948C4DF" w14:textId="77777777" w:rsidR="00CE43DE" w:rsidRPr="00AB16BD" w:rsidRDefault="00CE43DE" w:rsidP="00CE43DE">
            <w:r w:rsidRPr="00AB16BD">
              <w:t>Защитена зона</w:t>
            </w:r>
          </w:p>
        </w:tc>
      </w:tr>
      <w:tr w:rsidR="00CE43DE" w:rsidRPr="00AB16BD" w14:paraId="0A425DD0" w14:textId="77777777" w:rsidTr="00CE43DE">
        <w:tc>
          <w:tcPr>
            <w:tcW w:w="1980" w:type="dxa"/>
            <w:shd w:val="clear" w:color="auto" w:fill="auto"/>
          </w:tcPr>
          <w:p w14:paraId="36912FE3" w14:textId="77777777" w:rsidR="00CE43DE" w:rsidRPr="00AB16BD" w:rsidRDefault="00CE43DE" w:rsidP="00CE43DE">
            <w:r w:rsidRPr="00AB16BD">
              <w:t>ЗЗТ </w:t>
            </w:r>
          </w:p>
        </w:tc>
        <w:tc>
          <w:tcPr>
            <w:tcW w:w="7036" w:type="dxa"/>
            <w:shd w:val="clear" w:color="auto" w:fill="auto"/>
          </w:tcPr>
          <w:p w14:paraId="7AE6FB44" w14:textId="77777777" w:rsidR="00CE43DE" w:rsidRPr="00AB16BD" w:rsidRDefault="00CE43DE" w:rsidP="00CE43DE">
            <w:r w:rsidRPr="00AB16BD">
              <w:t>Закон за защитените територии</w:t>
            </w:r>
          </w:p>
        </w:tc>
      </w:tr>
      <w:tr w:rsidR="00CE43DE" w:rsidRPr="00AB16BD" w14:paraId="628BFF58" w14:textId="77777777" w:rsidTr="00CE43DE">
        <w:tc>
          <w:tcPr>
            <w:tcW w:w="1980" w:type="dxa"/>
            <w:shd w:val="clear" w:color="auto" w:fill="auto"/>
          </w:tcPr>
          <w:p w14:paraId="2F159CA7" w14:textId="77777777" w:rsidR="00CE43DE" w:rsidRPr="00AB16BD" w:rsidRDefault="00CE43DE" w:rsidP="00CE43DE">
            <w:r w:rsidRPr="00AB16BD">
              <w:t>ЗЛОД </w:t>
            </w:r>
          </w:p>
        </w:tc>
        <w:tc>
          <w:tcPr>
            <w:tcW w:w="7036" w:type="dxa"/>
            <w:shd w:val="clear" w:color="auto" w:fill="auto"/>
          </w:tcPr>
          <w:p w14:paraId="6B276CF6" w14:textId="77777777" w:rsidR="00CE43DE" w:rsidRPr="00AB16BD" w:rsidRDefault="00CE43DE" w:rsidP="00CE43DE">
            <w:r w:rsidRPr="00AB16BD">
              <w:t>Закон за лова и опазване на дивеча</w:t>
            </w:r>
          </w:p>
        </w:tc>
      </w:tr>
      <w:tr w:rsidR="00CE43DE" w:rsidRPr="00AB16BD" w14:paraId="0E2A8E61" w14:textId="77777777" w:rsidTr="00CE43DE">
        <w:tc>
          <w:tcPr>
            <w:tcW w:w="1980" w:type="dxa"/>
            <w:shd w:val="clear" w:color="auto" w:fill="auto"/>
          </w:tcPr>
          <w:p w14:paraId="2FCFB50D" w14:textId="77777777" w:rsidR="00CE43DE" w:rsidRPr="00AB16BD" w:rsidRDefault="00CE43DE" w:rsidP="00CE43DE">
            <w:r w:rsidRPr="00AB16BD">
              <w:t>ЗМ </w:t>
            </w:r>
          </w:p>
        </w:tc>
        <w:tc>
          <w:tcPr>
            <w:tcW w:w="7036" w:type="dxa"/>
            <w:shd w:val="clear" w:color="auto" w:fill="auto"/>
          </w:tcPr>
          <w:p w14:paraId="4E6184A5" w14:textId="77777777" w:rsidR="00CE43DE" w:rsidRPr="00AB16BD" w:rsidRDefault="00CE43DE" w:rsidP="00CE43DE">
            <w:r w:rsidRPr="00AB16BD">
              <w:t>Защитена местност</w:t>
            </w:r>
          </w:p>
        </w:tc>
      </w:tr>
      <w:tr w:rsidR="00CE43DE" w:rsidRPr="00AB16BD" w14:paraId="4329B45A" w14:textId="77777777" w:rsidTr="00CE43DE">
        <w:tc>
          <w:tcPr>
            <w:tcW w:w="1980" w:type="dxa"/>
            <w:shd w:val="clear" w:color="auto" w:fill="auto"/>
          </w:tcPr>
          <w:p w14:paraId="11A4C9F3" w14:textId="77777777" w:rsidR="00CE43DE" w:rsidRPr="00AB16BD" w:rsidRDefault="00CE43DE" w:rsidP="00CE43DE">
            <w:r w:rsidRPr="00AB16BD">
              <w:t>ЗТ </w:t>
            </w:r>
          </w:p>
        </w:tc>
        <w:tc>
          <w:tcPr>
            <w:tcW w:w="7036" w:type="dxa"/>
            <w:shd w:val="clear" w:color="auto" w:fill="auto"/>
          </w:tcPr>
          <w:p w14:paraId="79E43748" w14:textId="77777777" w:rsidR="00CE43DE" w:rsidRPr="00AB16BD" w:rsidRDefault="00CE43DE" w:rsidP="00CE43DE">
            <w:r w:rsidRPr="00AB16BD">
              <w:t>Защитена територия</w:t>
            </w:r>
          </w:p>
        </w:tc>
      </w:tr>
      <w:tr w:rsidR="00CE43DE" w:rsidRPr="00AB16BD" w14:paraId="5656D85E" w14:textId="77777777" w:rsidTr="00CE43DE">
        <w:tc>
          <w:tcPr>
            <w:tcW w:w="1980" w:type="dxa"/>
            <w:shd w:val="clear" w:color="auto" w:fill="auto"/>
          </w:tcPr>
          <w:p w14:paraId="31F8A974" w14:textId="77777777" w:rsidR="00CE43DE" w:rsidRPr="00AB16BD" w:rsidRDefault="00CE43DE" w:rsidP="00CE43DE">
            <w:r w:rsidRPr="00AB16BD">
              <w:t>ИАГ </w:t>
            </w:r>
          </w:p>
        </w:tc>
        <w:tc>
          <w:tcPr>
            <w:tcW w:w="7036" w:type="dxa"/>
            <w:shd w:val="clear" w:color="auto" w:fill="auto"/>
          </w:tcPr>
          <w:p w14:paraId="2B8988EE" w14:textId="77777777" w:rsidR="00CE43DE" w:rsidRPr="00AB16BD" w:rsidRDefault="00CE43DE" w:rsidP="00CE43DE">
            <w:r w:rsidRPr="00AB16BD">
              <w:t>Изпълнителна агенция по горите</w:t>
            </w:r>
          </w:p>
        </w:tc>
      </w:tr>
      <w:tr w:rsidR="00CE43DE" w:rsidRPr="00AB16BD" w14:paraId="60A7AB2B" w14:textId="77777777" w:rsidTr="00CE43DE">
        <w:tc>
          <w:tcPr>
            <w:tcW w:w="1980" w:type="dxa"/>
            <w:shd w:val="clear" w:color="auto" w:fill="auto"/>
          </w:tcPr>
          <w:p w14:paraId="5CB77A0B" w14:textId="77777777" w:rsidR="00CE43DE" w:rsidRPr="00AB16BD" w:rsidRDefault="00CE43DE" w:rsidP="00CE43DE">
            <w:r w:rsidRPr="00AB16BD">
              <w:t>ИАОС </w:t>
            </w:r>
          </w:p>
        </w:tc>
        <w:tc>
          <w:tcPr>
            <w:tcW w:w="7036" w:type="dxa"/>
            <w:shd w:val="clear" w:color="auto" w:fill="auto"/>
          </w:tcPr>
          <w:p w14:paraId="05D1E76B" w14:textId="77777777" w:rsidR="00CE43DE" w:rsidRPr="00AB16BD" w:rsidRDefault="00CE43DE" w:rsidP="00CE43DE">
            <w:r w:rsidRPr="00AB16BD">
              <w:t>Изпълнителна агенция по околна среда</w:t>
            </w:r>
          </w:p>
        </w:tc>
      </w:tr>
      <w:tr w:rsidR="00CE43DE" w:rsidRPr="00AB16BD" w14:paraId="76C002AD" w14:textId="77777777" w:rsidTr="00CE43DE">
        <w:tc>
          <w:tcPr>
            <w:tcW w:w="1980" w:type="dxa"/>
            <w:shd w:val="clear" w:color="auto" w:fill="auto"/>
          </w:tcPr>
          <w:p w14:paraId="1B5E6C69" w14:textId="77777777" w:rsidR="00CE43DE" w:rsidRPr="00AB16BD" w:rsidRDefault="00CE43DE" w:rsidP="00CE43DE">
            <w:r w:rsidRPr="00AB16BD">
              <w:t>ИБЕИ-БАН </w:t>
            </w:r>
          </w:p>
        </w:tc>
        <w:tc>
          <w:tcPr>
            <w:tcW w:w="7036" w:type="dxa"/>
            <w:shd w:val="clear" w:color="auto" w:fill="auto"/>
          </w:tcPr>
          <w:p w14:paraId="1071BF2E" w14:textId="77777777" w:rsidR="00CE43DE" w:rsidRPr="00AB16BD" w:rsidRDefault="00CE43DE" w:rsidP="00CE43DE">
            <w:r w:rsidRPr="00AB16BD">
              <w:t>Институт по биоразнообразие и екосистемни изследвания - Българска академия на науките</w:t>
            </w:r>
          </w:p>
        </w:tc>
      </w:tr>
      <w:tr w:rsidR="00CE43DE" w:rsidRPr="00AB16BD" w14:paraId="368FB78E" w14:textId="77777777" w:rsidTr="00CE43DE">
        <w:tc>
          <w:tcPr>
            <w:tcW w:w="1980" w:type="dxa"/>
            <w:shd w:val="clear" w:color="auto" w:fill="auto"/>
          </w:tcPr>
          <w:p w14:paraId="3F33A52D" w14:textId="77777777" w:rsidR="00CE43DE" w:rsidRPr="00AB16BD" w:rsidRDefault="00CE43DE" w:rsidP="00CE43DE">
            <w:r w:rsidRPr="00AB16BD">
              <w:t>ЛРД </w:t>
            </w:r>
          </w:p>
        </w:tc>
        <w:tc>
          <w:tcPr>
            <w:tcW w:w="7036" w:type="dxa"/>
            <w:shd w:val="clear" w:color="auto" w:fill="auto"/>
          </w:tcPr>
          <w:p w14:paraId="3B5492C7" w14:textId="77777777" w:rsidR="00CE43DE" w:rsidRPr="00AB16BD" w:rsidRDefault="00CE43DE" w:rsidP="00CE43DE">
            <w:r w:rsidRPr="00AB16BD">
              <w:t>Ловно-рибарско дружество</w:t>
            </w:r>
          </w:p>
        </w:tc>
      </w:tr>
      <w:tr w:rsidR="00CE43DE" w:rsidRPr="00AB16BD" w14:paraId="21F64E1E" w14:textId="77777777" w:rsidTr="00CE43DE">
        <w:tc>
          <w:tcPr>
            <w:tcW w:w="1980" w:type="dxa"/>
            <w:shd w:val="clear" w:color="auto" w:fill="auto"/>
          </w:tcPr>
          <w:p w14:paraId="4281A591" w14:textId="77777777" w:rsidR="00CE43DE" w:rsidRPr="00AB16BD" w:rsidRDefault="00AB16BD" w:rsidP="00CE43DE">
            <w:r>
              <w:t>ГСП</w:t>
            </w:r>
          </w:p>
        </w:tc>
        <w:tc>
          <w:tcPr>
            <w:tcW w:w="7036" w:type="dxa"/>
            <w:shd w:val="clear" w:color="auto" w:fill="auto"/>
          </w:tcPr>
          <w:p w14:paraId="02B9837F" w14:textId="77777777" w:rsidR="00CE43DE" w:rsidRPr="00AB16BD" w:rsidRDefault="00AB16BD" w:rsidP="00CE43DE">
            <w:r w:rsidRPr="00AB16BD">
              <w:t>Горскостопански планове</w:t>
            </w:r>
          </w:p>
        </w:tc>
      </w:tr>
      <w:tr w:rsidR="00CE43DE" w:rsidRPr="00AB16BD" w14:paraId="217E2CCD" w14:textId="77777777" w:rsidTr="00CE43DE">
        <w:tc>
          <w:tcPr>
            <w:tcW w:w="1980" w:type="dxa"/>
            <w:shd w:val="clear" w:color="auto" w:fill="auto"/>
          </w:tcPr>
          <w:p w14:paraId="011FAA79" w14:textId="77777777" w:rsidR="00CE43DE" w:rsidRPr="00AB16BD" w:rsidRDefault="00CE43DE" w:rsidP="00CE43DE">
            <w:r w:rsidRPr="00AB16BD">
              <w:t>МВР </w:t>
            </w:r>
          </w:p>
        </w:tc>
        <w:tc>
          <w:tcPr>
            <w:tcW w:w="7036" w:type="dxa"/>
            <w:shd w:val="clear" w:color="auto" w:fill="auto"/>
          </w:tcPr>
          <w:p w14:paraId="36DB98B5" w14:textId="77777777" w:rsidR="00CE43DE" w:rsidRPr="00AB16BD" w:rsidRDefault="00CE43DE" w:rsidP="00CE43DE">
            <w:r w:rsidRPr="00AB16BD">
              <w:t>Министерството на вътрешните работи</w:t>
            </w:r>
          </w:p>
        </w:tc>
      </w:tr>
      <w:tr w:rsidR="00CE43DE" w:rsidRPr="00AB16BD" w14:paraId="29AC2FDE" w14:textId="77777777" w:rsidTr="00CE43DE">
        <w:tc>
          <w:tcPr>
            <w:tcW w:w="1980" w:type="dxa"/>
            <w:shd w:val="clear" w:color="auto" w:fill="auto"/>
          </w:tcPr>
          <w:p w14:paraId="008979A3" w14:textId="77777777" w:rsidR="00CE43DE" w:rsidRPr="00AB16BD" w:rsidRDefault="00CE43DE" w:rsidP="00CE43DE">
            <w:r w:rsidRPr="00AB16BD">
              <w:t>МЗХГ </w:t>
            </w:r>
          </w:p>
        </w:tc>
        <w:tc>
          <w:tcPr>
            <w:tcW w:w="7036" w:type="dxa"/>
            <w:shd w:val="clear" w:color="auto" w:fill="auto"/>
          </w:tcPr>
          <w:p w14:paraId="350C086E" w14:textId="77777777" w:rsidR="00CE43DE" w:rsidRPr="00AB16BD" w:rsidRDefault="00CE43DE" w:rsidP="00CE43DE">
            <w:r w:rsidRPr="00AB16BD">
              <w:t>Министерство на земеделието, храните и горите</w:t>
            </w:r>
          </w:p>
        </w:tc>
      </w:tr>
      <w:tr w:rsidR="00CE43DE" w:rsidRPr="000712D9" w14:paraId="7C8FD124" w14:textId="77777777" w:rsidTr="00CE43DE">
        <w:tc>
          <w:tcPr>
            <w:tcW w:w="1980" w:type="dxa"/>
            <w:shd w:val="clear" w:color="auto" w:fill="auto"/>
          </w:tcPr>
          <w:p w14:paraId="4DB516B3" w14:textId="77777777" w:rsidR="00CE43DE" w:rsidRPr="000712D9" w:rsidRDefault="00CE43DE" w:rsidP="00CE43DE">
            <w:r w:rsidRPr="000712D9">
              <w:t>МОСВ </w:t>
            </w:r>
          </w:p>
        </w:tc>
        <w:tc>
          <w:tcPr>
            <w:tcW w:w="7036" w:type="dxa"/>
            <w:shd w:val="clear" w:color="auto" w:fill="auto"/>
          </w:tcPr>
          <w:p w14:paraId="3734B851" w14:textId="77777777" w:rsidR="00CE43DE" w:rsidRPr="000712D9" w:rsidRDefault="00CE43DE" w:rsidP="00CE43DE">
            <w:r w:rsidRPr="000712D9">
              <w:t>Министерство на околната среда и водите</w:t>
            </w:r>
          </w:p>
        </w:tc>
      </w:tr>
      <w:tr w:rsidR="00CE43DE" w:rsidRPr="000712D9" w14:paraId="65432AA5" w14:textId="77777777" w:rsidTr="00CE43DE">
        <w:tc>
          <w:tcPr>
            <w:tcW w:w="1980" w:type="dxa"/>
            <w:shd w:val="clear" w:color="auto" w:fill="auto"/>
          </w:tcPr>
          <w:p w14:paraId="34574A7D" w14:textId="77777777" w:rsidR="00CE43DE" w:rsidRPr="000712D9" w:rsidRDefault="00CE43DE" w:rsidP="00CE43DE">
            <w:r w:rsidRPr="000712D9">
              <w:t>МПС </w:t>
            </w:r>
          </w:p>
        </w:tc>
        <w:tc>
          <w:tcPr>
            <w:tcW w:w="7036" w:type="dxa"/>
            <w:shd w:val="clear" w:color="auto" w:fill="auto"/>
          </w:tcPr>
          <w:p w14:paraId="13D1735B" w14:textId="77777777" w:rsidR="00CE43DE" w:rsidRPr="000712D9" w:rsidRDefault="00CE43DE" w:rsidP="00CE43DE">
            <w:r w:rsidRPr="000712D9">
              <w:t>Моторно превозно средство</w:t>
            </w:r>
          </w:p>
        </w:tc>
      </w:tr>
      <w:tr w:rsidR="00CE43DE" w:rsidRPr="000712D9" w14:paraId="44A5AAC3" w14:textId="77777777" w:rsidTr="00CE43DE">
        <w:tc>
          <w:tcPr>
            <w:tcW w:w="1980" w:type="dxa"/>
            <w:shd w:val="clear" w:color="auto" w:fill="auto"/>
          </w:tcPr>
          <w:p w14:paraId="5CC7EBCF" w14:textId="77777777" w:rsidR="00CE43DE" w:rsidRPr="000712D9" w:rsidRDefault="00CE43DE" w:rsidP="00CE43DE">
            <w:r w:rsidRPr="000712D9">
              <w:t>,,НЛРС – СЛРБ“ </w:t>
            </w:r>
          </w:p>
        </w:tc>
        <w:tc>
          <w:tcPr>
            <w:tcW w:w="7036" w:type="dxa"/>
            <w:shd w:val="clear" w:color="auto" w:fill="auto"/>
          </w:tcPr>
          <w:p w14:paraId="7CAE454E" w14:textId="77777777" w:rsidR="00CE43DE" w:rsidRPr="000712D9" w:rsidRDefault="00CE43DE" w:rsidP="00CE43DE">
            <w:r w:rsidRPr="000712D9">
              <w:t>Национално ловно-рибарско сдружение „Съюз на ловците и риболовците в България”</w:t>
            </w:r>
          </w:p>
        </w:tc>
      </w:tr>
      <w:tr w:rsidR="00CE43DE" w:rsidRPr="000712D9" w14:paraId="2D02FF8C" w14:textId="77777777" w:rsidTr="00CE43DE">
        <w:tc>
          <w:tcPr>
            <w:tcW w:w="1980" w:type="dxa"/>
            <w:shd w:val="clear" w:color="auto" w:fill="auto"/>
          </w:tcPr>
          <w:p w14:paraId="2294C432" w14:textId="77777777" w:rsidR="00CE43DE" w:rsidRPr="000712D9" w:rsidRDefault="00CE43DE" w:rsidP="00CE43DE">
            <w:r w:rsidRPr="000712D9">
              <w:t>НП </w:t>
            </w:r>
          </w:p>
        </w:tc>
        <w:tc>
          <w:tcPr>
            <w:tcW w:w="7036" w:type="dxa"/>
            <w:shd w:val="clear" w:color="auto" w:fill="auto"/>
          </w:tcPr>
          <w:p w14:paraId="40378556" w14:textId="77777777" w:rsidR="00CE43DE" w:rsidRPr="000712D9" w:rsidRDefault="00CE43DE" w:rsidP="00CE43DE">
            <w:r w:rsidRPr="000712D9">
              <w:t>Национален парк</w:t>
            </w:r>
          </w:p>
        </w:tc>
      </w:tr>
      <w:tr w:rsidR="00CE43DE" w:rsidRPr="000712D9" w14:paraId="31B722AD" w14:textId="77777777" w:rsidTr="00CE43DE">
        <w:tc>
          <w:tcPr>
            <w:tcW w:w="1980" w:type="dxa"/>
            <w:shd w:val="clear" w:color="auto" w:fill="auto"/>
          </w:tcPr>
          <w:p w14:paraId="67126663" w14:textId="77777777" w:rsidR="00CE43DE" w:rsidRPr="000712D9" w:rsidRDefault="00CE43DE" w:rsidP="00CE43DE">
            <w:r w:rsidRPr="000712D9">
              <w:t>НПО </w:t>
            </w:r>
          </w:p>
        </w:tc>
        <w:tc>
          <w:tcPr>
            <w:tcW w:w="7036" w:type="dxa"/>
            <w:shd w:val="clear" w:color="auto" w:fill="auto"/>
          </w:tcPr>
          <w:p w14:paraId="47EEDD93" w14:textId="77777777" w:rsidR="00CE43DE" w:rsidRPr="000712D9" w:rsidRDefault="00CE43DE" w:rsidP="00CE43DE">
            <w:r w:rsidRPr="000712D9">
              <w:t>Неправителствената организация</w:t>
            </w:r>
          </w:p>
        </w:tc>
      </w:tr>
      <w:tr w:rsidR="00CE43DE" w:rsidRPr="000712D9" w14:paraId="53BFDA55" w14:textId="77777777" w:rsidTr="00CE43DE">
        <w:tc>
          <w:tcPr>
            <w:tcW w:w="1980" w:type="dxa"/>
            <w:shd w:val="clear" w:color="auto" w:fill="auto"/>
          </w:tcPr>
          <w:p w14:paraId="59BA0B42" w14:textId="77777777" w:rsidR="00CE43DE" w:rsidRPr="000712D9" w:rsidRDefault="00CE43DE" w:rsidP="00CE43DE">
            <w:r w:rsidRPr="000712D9">
              <w:t>НСЗП </w:t>
            </w:r>
          </w:p>
        </w:tc>
        <w:tc>
          <w:tcPr>
            <w:tcW w:w="7036" w:type="dxa"/>
            <w:shd w:val="clear" w:color="auto" w:fill="auto"/>
          </w:tcPr>
          <w:p w14:paraId="514EB699" w14:textId="77777777" w:rsidR="00CE43DE" w:rsidRPr="000712D9" w:rsidRDefault="00CE43DE" w:rsidP="00CE43DE">
            <w:r w:rsidRPr="000712D9">
              <w:t>Национална служба за защита на природата</w:t>
            </w:r>
          </w:p>
        </w:tc>
      </w:tr>
      <w:tr w:rsidR="00233AE7" w:rsidRPr="000712D9" w14:paraId="1BAC9897" w14:textId="77777777" w:rsidTr="00CE43DE">
        <w:tc>
          <w:tcPr>
            <w:tcW w:w="1980" w:type="dxa"/>
            <w:shd w:val="clear" w:color="auto" w:fill="auto"/>
          </w:tcPr>
          <w:p w14:paraId="69001B47" w14:textId="21F0C4A9" w:rsidR="00233AE7" w:rsidRPr="000712D9" w:rsidRDefault="00233AE7" w:rsidP="00CE43DE">
            <w:r w:rsidRPr="000712D9">
              <w:t>НСМБР</w:t>
            </w:r>
          </w:p>
        </w:tc>
        <w:tc>
          <w:tcPr>
            <w:tcW w:w="7036" w:type="dxa"/>
            <w:shd w:val="clear" w:color="auto" w:fill="auto"/>
          </w:tcPr>
          <w:p w14:paraId="44235CD1" w14:textId="6DB55C15" w:rsidR="00233AE7" w:rsidRPr="00BC0BA3" w:rsidRDefault="00233AE7" w:rsidP="00CE43DE">
            <w:r w:rsidRPr="000712D9">
              <w:t>Националната система за мониторинг на биологичното разнообразие</w:t>
            </w:r>
          </w:p>
        </w:tc>
      </w:tr>
      <w:tr w:rsidR="00233AE7" w:rsidRPr="000712D9" w14:paraId="244DA8E0" w14:textId="77777777" w:rsidTr="00CE43DE">
        <w:tc>
          <w:tcPr>
            <w:tcW w:w="1980" w:type="dxa"/>
            <w:shd w:val="clear" w:color="auto" w:fill="auto"/>
          </w:tcPr>
          <w:p w14:paraId="3261787B" w14:textId="195DAEC1" w:rsidR="00233AE7" w:rsidRPr="000712D9" w:rsidRDefault="00233AE7" w:rsidP="00CE43DE">
            <w:r w:rsidRPr="000712D9">
              <w:t>НСМБР</w:t>
            </w:r>
            <w:r>
              <w:t>Б</w:t>
            </w:r>
          </w:p>
        </w:tc>
        <w:tc>
          <w:tcPr>
            <w:tcW w:w="7036" w:type="dxa"/>
            <w:shd w:val="clear" w:color="auto" w:fill="auto"/>
          </w:tcPr>
          <w:p w14:paraId="6057D32F" w14:textId="113C9D32" w:rsidR="00233AE7" w:rsidRPr="000712D9" w:rsidRDefault="00233AE7" w:rsidP="00CE43DE">
            <w:r w:rsidRPr="000712D9">
              <w:t>Националната система за мониторинг на биологичното разнообразие</w:t>
            </w:r>
            <w:r>
              <w:t xml:space="preserve"> в България</w:t>
            </w:r>
          </w:p>
        </w:tc>
      </w:tr>
      <w:tr w:rsidR="00CE43DE" w:rsidRPr="000712D9" w14:paraId="240EB8B4" w14:textId="77777777" w:rsidTr="00CE43DE">
        <w:tc>
          <w:tcPr>
            <w:tcW w:w="1980" w:type="dxa"/>
            <w:shd w:val="clear" w:color="auto" w:fill="auto"/>
          </w:tcPr>
          <w:p w14:paraId="0227C50D" w14:textId="2E211ECA" w:rsidR="00CE43DE" w:rsidRPr="000712D9" w:rsidRDefault="00CE43DE" w:rsidP="00CE43DE">
            <w:r w:rsidRPr="000712D9">
              <w:t> </w:t>
            </w:r>
            <w:r w:rsidR="00887C22" w:rsidRPr="000712D9">
              <w:t>НСМСБР</w:t>
            </w:r>
          </w:p>
        </w:tc>
        <w:tc>
          <w:tcPr>
            <w:tcW w:w="7036" w:type="dxa"/>
            <w:shd w:val="clear" w:color="auto" w:fill="auto"/>
          </w:tcPr>
          <w:p w14:paraId="4ABF32DA" w14:textId="77777777" w:rsidR="00CE43DE" w:rsidRPr="000712D9" w:rsidRDefault="00A71CB5" w:rsidP="00CE43DE">
            <w:r w:rsidRPr="00BC0BA3">
              <w:t>Национална система за мониторинг на състоянието на би</w:t>
            </w:r>
            <w:r w:rsidRPr="00AB16BD">
              <w:t>ологичното разнообразие</w:t>
            </w:r>
          </w:p>
        </w:tc>
      </w:tr>
      <w:tr w:rsidR="00CE43DE" w:rsidRPr="000712D9" w14:paraId="133D8055" w14:textId="77777777" w:rsidTr="00CE43DE">
        <w:tc>
          <w:tcPr>
            <w:tcW w:w="1980" w:type="dxa"/>
            <w:shd w:val="clear" w:color="auto" w:fill="auto"/>
          </w:tcPr>
          <w:p w14:paraId="01EE88E6" w14:textId="77777777" w:rsidR="00CE43DE" w:rsidRPr="000712D9" w:rsidRDefault="00CE43DE" w:rsidP="00CE43DE">
            <w:r w:rsidRPr="000712D9">
              <w:t>ПЗ </w:t>
            </w:r>
          </w:p>
        </w:tc>
        <w:tc>
          <w:tcPr>
            <w:tcW w:w="7036" w:type="dxa"/>
            <w:shd w:val="clear" w:color="auto" w:fill="auto"/>
          </w:tcPr>
          <w:p w14:paraId="3706998D" w14:textId="77777777" w:rsidR="00CE43DE" w:rsidRPr="000712D9" w:rsidRDefault="00CE43DE" w:rsidP="00CE43DE">
            <w:r w:rsidRPr="000712D9">
              <w:t>Природна забележителност</w:t>
            </w:r>
          </w:p>
        </w:tc>
      </w:tr>
      <w:tr w:rsidR="00CE43DE" w:rsidRPr="000712D9" w14:paraId="55F4BDC4" w14:textId="77777777" w:rsidTr="00CE43DE">
        <w:tc>
          <w:tcPr>
            <w:tcW w:w="1980" w:type="dxa"/>
            <w:shd w:val="clear" w:color="auto" w:fill="auto"/>
          </w:tcPr>
          <w:p w14:paraId="3970F9A5" w14:textId="77777777" w:rsidR="00CE43DE" w:rsidRPr="000712D9" w:rsidRDefault="00CE43DE" w:rsidP="00CE43DE">
            <w:r w:rsidRPr="000712D9">
              <w:t>ПП </w:t>
            </w:r>
          </w:p>
        </w:tc>
        <w:tc>
          <w:tcPr>
            <w:tcW w:w="7036" w:type="dxa"/>
            <w:shd w:val="clear" w:color="auto" w:fill="auto"/>
          </w:tcPr>
          <w:p w14:paraId="3E2614B2" w14:textId="77777777" w:rsidR="00CE43DE" w:rsidRPr="000712D9" w:rsidRDefault="00CE43DE" w:rsidP="00CE43DE">
            <w:r w:rsidRPr="000712D9">
              <w:t>Природен парк</w:t>
            </w:r>
          </w:p>
        </w:tc>
      </w:tr>
      <w:tr w:rsidR="00CE43DE" w:rsidRPr="000712D9" w14:paraId="05CFB5A7" w14:textId="77777777" w:rsidTr="00CE43DE">
        <w:tc>
          <w:tcPr>
            <w:tcW w:w="1980" w:type="dxa"/>
            <w:shd w:val="clear" w:color="auto" w:fill="auto"/>
          </w:tcPr>
          <w:p w14:paraId="2920DE86" w14:textId="77777777" w:rsidR="00CE43DE" w:rsidRPr="000712D9" w:rsidRDefault="00CE43DE" w:rsidP="00CE43DE">
            <w:r w:rsidRPr="000712D9">
              <w:t>ППЗЛОД </w:t>
            </w:r>
          </w:p>
        </w:tc>
        <w:tc>
          <w:tcPr>
            <w:tcW w:w="7036" w:type="dxa"/>
            <w:shd w:val="clear" w:color="auto" w:fill="auto"/>
          </w:tcPr>
          <w:p w14:paraId="6D0577BE" w14:textId="77777777" w:rsidR="00CE43DE" w:rsidRPr="000712D9" w:rsidRDefault="00CE43DE" w:rsidP="00CE43DE">
            <w:r w:rsidRPr="000712D9">
              <w:t xml:space="preserve">Правилник за </w:t>
            </w:r>
            <w:r w:rsidRPr="00BC0BA3">
              <w:t>пр</w:t>
            </w:r>
            <w:r w:rsidRPr="000712D9">
              <w:t>илагане на закона за лова и опазване на дивеча</w:t>
            </w:r>
          </w:p>
        </w:tc>
      </w:tr>
      <w:tr w:rsidR="00CE43DE" w:rsidRPr="000712D9" w14:paraId="170DD85F" w14:textId="77777777" w:rsidTr="00CE43DE">
        <w:tc>
          <w:tcPr>
            <w:tcW w:w="1980" w:type="dxa"/>
            <w:shd w:val="clear" w:color="auto" w:fill="auto"/>
          </w:tcPr>
          <w:p w14:paraId="0C788470" w14:textId="77777777" w:rsidR="00CE43DE" w:rsidRPr="000712D9" w:rsidRDefault="00CE43DE" w:rsidP="00CE43DE">
            <w:r w:rsidRPr="000712D9">
              <w:t>РДГ </w:t>
            </w:r>
          </w:p>
        </w:tc>
        <w:tc>
          <w:tcPr>
            <w:tcW w:w="7036" w:type="dxa"/>
            <w:shd w:val="clear" w:color="auto" w:fill="auto"/>
          </w:tcPr>
          <w:p w14:paraId="067D7C15" w14:textId="77777777" w:rsidR="00CE43DE" w:rsidRPr="000712D9" w:rsidRDefault="00CE43DE" w:rsidP="00CE43DE">
            <w:r w:rsidRPr="000712D9">
              <w:t>Регионална дирекция по горите</w:t>
            </w:r>
          </w:p>
        </w:tc>
      </w:tr>
      <w:tr w:rsidR="00CE43DE" w:rsidRPr="000712D9" w14:paraId="0D038AA9" w14:textId="77777777" w:rsidTr="00CE43DE">
        <w:tc>
          <w:tcPr>
            <w:tcW w:w="1980" w:type="dxa"/>
            <w:shd w:val="clear" w:color="auto" w:fill="auto"/>
          </w:tcPr>
          <w:p w14:paraId="09326478" w14:textId="77777777" w:rsidR="00CE43DE" w:rsidRPr="000712D9" w:rsidRDefault="00CE43DE" w:rsidP="00CE43DE">
            <w:r w:rsidRPr="000712D9">
              <w:t>РЗИ </w:t>
            </w:r>
          </w:p>
        </w:tc>
        <w:tc>
          <w:tcPr>
            <w:tcW w:w="7036" w:type="dxa"/>
            <w:shd w:val="clear" w:color="auto" w:fill="auto"/>
          </w:tcPr>
          <w:p w14:paraId="6D450CA8" w14:textId="77777777" w:rsidR="00CE43DE" w:rsidRPr="000712D9" w:rsidRDefault="00CE43DE" w:rsidP="00CE43DE">
            <w:r w:rsidRPr="000712D9">
              <w:t>Регионални здравни инспекции</w:t>
            </w:r>
          </w:p>
        </w:tc>
      </w:tr>
      <w:tr w:rsidR="00CE43DE" w:rsidRPr="000712D9" w14:paraId="62209167" w14:textId="77777777" w:rsidTr="00CE43DE">
        <w:tc>
          <w:tcPr>
            <w:tcW w:w="1980" w:type="dxa"/>
            <w:shd w:val="clear" w:color="auto" w:fill="auto"/>
          </w:tcPr>
          <w:p w14:paraId="5BEB3229" w14:textId="77777777" w:rsidR="00CE43DE" w:rsidRPr="000712D9" w:rsidRDefault="00CE43DE" w:rsidP="00CE43DE">
            <w:r w:rsidRPr="000712D9">
              <w:t>РИОСВ </w:t>
            </w:r>
          </w:p>
        </w:tc>
        <w:tc>
          <w:tcPr>
            <w:tcW w:w="7036" w:type="dxa"/>
            <w:shd w:val="clear" w:color="auto" w:fill="auto"/>
          </w:tcPr>
          <w:p w14:paraId="68F034A5" w14:textId="77777777" w:rsidR="00CE43DE" w:rsidRPr="000712D9" w:rsidRDefault="00CE43DE" w:rsidP="00CE43DE">
            <w:r w:rsidRPr="000712D9">
              <w:t>Регионална инспекция по околната среда и водите</w:t>
            </w:r>
          </w:p>
        </w:tc>
      </w:tr>
      <w:tr w:rsidR="00CE43DE" w:rsidRPr="000712D9" w14:paraId="202EF7DB" w14:textId="77777777" w:rsidTr="00CE43DE">
        <w:tc>
          <w:tcPr>
            <w:tcW w:w="1980" w:type="dxa"/>
            <w:shd w:val="clear" w:color="auto" w:fill="auto"/>
          </w:tcPr>
          <w:p w14:paraId="1677191A" w14:textId="77777777" w:rsidR="00CE43DE" w:rsidRPr="000712D9" w:rsidRDefault="00CE43DE" w:rsidP="00CE43DE">
            <w:r w:rsidRPr="000712D9">
              <w:t>СЛР  </w:t>
            </w:r>
          </w:p>
        </w:tc>
        <w:tc>
          <w:tcPr>
            <w:tcW w:w="7036" w:type="dxa"/>
            <w:shd w:val="clear" w:color="auto" w:fill="auto"/>
          </w:tcPr>
          <w:p w14:paraId="720AB782" w14:textId="77777777" w:rsidR="00CE43DE" w:rsidRPr="000712D9" w:rsidRDefault="00CE43DE" w:rsidP="00CE43DE">
            <w:r w:rsidRPr="000712D9">
              <w:t>Сдружение на ловците и риболовците </w:t>
            </w:r>
          </w:p>
        </w:tc>
      </w:tr>
      <w:tr w:rsidR="00CE43DE" w:rsidRPr="000712D9" w14:paraId="077EC363" w14:textId="77777777" w:rsidTr="00CE43DE">
        <w:tc>
          <w:tcPr>
            <w:tcW w:w="1980" w:type="dxa"/>
            <w:shd w:val="clear" w:color="auto" w:fill="auto"/>
          </w:tcPr>
          <w:p w14:paraId="44E74953" w14:textId="77777777" w:rsidR="00CE43DE" w:rsidRPr="000712D9" w:rsidRDefault="00CE43DE" w:rsidP="00CE43DE">
            <w:r w:rsidRPr="000712D9">
              <w:t>СЛРБ</w:t>
            </w:r>
          </w:p>
        </w:tc>
        <w:tc>
          <w:tcPr>
            <w:tcW w:w="7036" w:type="dxa"/>
            <w:shd w:val="clear" w:color="auto" w:fill="auto"/>
          </w:tcPr>
          <w:p w14:paraId="77F4DAE7" w14:textId="77777777" w:rsidR="00CE43DE" w:rsidRPr="000712D9" w:rsidRDefault="00CE43DE" w:rsidP="00CE43DE">
            <w:r w:rsidRPr="000712D9">
              <w:t>„Съюз на ловците и риболовците в България”</w:t>
            </w:r>
          </w:p>
        </w:tc>
      </w:tr>
      <w:tr w:rsidR="00CE43DE" w:rsidRPr="000712D9" w14:paraId="4965ABA0" w14:textId="77777777" w:rsidTr="00CE43DE">
        <w:tc>
          <w:tcPr>
            <w:tcW w:w="1980" w:type="dxa"/>
            <w:shd w:val="clear" w:color="auto" w:fill="auto"/>
          </w:tcPr>
          <w:p w14:paraId="251A5CFF" w14:textId="77777777" w:rsidR="00CE43DE" w:rsidRPr="000712D9" w:rsidRDefault="00CE43DE" w:rsidP="00CE43DE">
            <w:r w:rsidRPr="000712D9">
              <w:t>ЮЗДП </w:t>
            </w:r>
          </w:p>
        </w:tc>
        <w:tc>
          <w:tcPr>
            <w:tcW w:w="7036" w:type="dxa"/>
            <w:shd w:val="clear" w:color="auto" w:fill="auto"/>
          </w:tcPr>
          <w:p w14:paraId="7F6E66AB" w14:textId="77777777" w:rsidR="00CE43DE" w:rsidRPr="000712D9" w:rsidRDefault="00CE43DE" w:rsidP="00CE43DE">
            <w:r w:rsidRPr="000712D9">
              <w:t>Югозападното държавно предприятие</w:t>
            </w:r>
          </w:p>
        </w:tc>
      </w:tr>
      <w:tr w:rsidR="00CE43DE" w:rsidRPr="00AB16BD" w14:paraId="3F4E9DD0" w14:textId="77777777" w:rsidTr="00CE43DE">
        <w:tc>
          <w:tcPr>
            <w:tcW w:w="1980" w:type="dxa"/>
            <w:shd w:val="clear" w:color="auto" w:fill="auto"/>
          </w:tcPr>
          <w:p w14:paraId="5C75FC8E" w14:textId="77777777" w:rsidR="00CE43DE" w:rsidRPr="00AB16BD" w:rsidRDefault="00CE43DE" w:rsidP="00CE43DE">
            <w:r w:rsidRPr="00AB16BD">
              <w:t>ЮЦДП </w:t>
            </w:r>
          </w:p>
        </w:tc>
        <w:tc>
          <w:tcPr>
            <w:tcW w:w="7036" w:type="dxa"/>
            <w:shd w:val="clear" w:color="auto" w:fill="auto"/>
          </w:tcPr>
          <w:p w14:paraId="3566AED9" w14:textId="77777777" w:rsidR="00CE43DE" w:rsidRPr="00AB16BD" w:rsidRDefault="00CE43DE" w:rsidP="00CE43DE">
            <w:r w:rsidRPr="00AB16BD">
              <w:t>Южно Централно Държавно Предприятие</w:t>
            </w:r>
          </w:p>
        </w:tc>
      </w:tr>
      <w:tr w:rsidR="00CE43DE" w:rsidRPr="00AB16BD" w14:paraId="22FEBBB3" w14:textId="77777777" w:rsidTr="00CE43DE">
        <w:tc>
          <w:tcPr>
            <w:tcW w:w="1980" w:type="dxa"/>
            <w:shd w:val="clear" w:color="auto" w:fill="auto"/>
          </w:tcPr>
          <w:p w14:paraId="46090C61" w14:textId="77777777" w:rsidR="00CE43DE" w:rsidRPr="00AB16BD" w:rsidRDefault="00CE43DE" w:rsidP="00CE43DE">
            <w:pPr>
              <w:rPr>
                <w:lang w:val="en-GB"/>
              </w:rPr>
            </w:pPr>
            <w:r w:rsidRPr="00AB16BD">
              <w:rPr>
                <w:lang w:val="en-GB"/>
              </w:rPr>
              <w:t>IUCN </w:t>
            </w:r>
          </w:p>
        </w:tc>
        <w:tc>
          <w:tcPr>
            <w:tcW w:w="7036" w:type="dxa"/>
            <w:shd w:val="clear" w:color="auto" w:fill="auto"/>
          </w:tcPr>
          <w:p w14:paraId="642CBA94" w14:textId="77777777" w:rsidR="00CE43DE" w:rsidRPr="00AB16BD" w:rsidRDefault="00CE43DE" w:rsidP="00CE43DE">
            <w:pPr>
              <w:rPr>
                <w:lang w:val="en-GB"/>
              </w:rPr>
            </w:pPr>
            <w:r w:rsidRPr="00AB16BD">
              <w:rPr>
                <w:lang w:val="en-GB"/>
              </w:rPr>
              <w:t>International Union for Conservation of Nature</w:t>
            </w:r>
          </w:p>
        </w:tc>
      </w:tr>
    </w:tbl>
    <w:p w14:paraId="21738624" w14:textId="77777777" w:rsidR="00CE43DE" w:rsidRPr="000712D9" w:rsidRDefault="00CE43DE" w:rsidP="00CE43DE">
      <w:pPr>
        <w:rPr>
          <w:i/>
          <w:shd w:val="clear" w:color="auto" w:fill="FFF2CC"/>
        </w:rPr>
      </w:pPr>
    </w:p>
    <w:p w14:paraId="67EDCAD3" w14:textId="5AA54E09" w:rsidR="00CE43DE" w:rsidRPr="000712D9" w:rsidRDefault="00CE43DE" w:rsidP="00262E5B">
      <w:pPr>
        <w:pStyle w:val="Heading9"/>
      </w:pPr>
      <w:r w:rsidRPr="000712D9">
        <w:rPr>
          <w:i/>
          <w:shd w:val="clear" w:color="auto" w:fill="FFF2CC"/>
        </w:rPr>
        <w:br w:type="page"/>
      </w:r>
      <w:r w:rsidR="00153024" w:rsidRPr="00262E5B">
        <w:rPr>
          <w:b/>
        </w:rPr>
        <w:t xml:space="preserve">ПРИЛОЖЕНИЕ </w:t>
      </w:r>
      <w:r w:rsidR="00294439" w:rsidRPr="00262E5B">
        <w:rPr>
          <w:b/>
        </w:rPr>
        <w:t>15</w:t>
      </w:r>
      <w:r w:rsidRPr="00262E5B">
        <w:rPr>
          <w:b/>
        </w:rPr>
        <w:t>.</w:t>
      </w:r>
      <w:r w:rsidRPr="000712D9">
        <w:t xml:space="preserve"> </w:t>
      </w:r>
      <w:r w:rsidR="0038772E" w:rsidRPr="00EC45C5">
        <w:t>Библиография</w:t>
      </w:r>
    </w:p>
    <w:p w14:paraId="288ADFE3"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Anderwald P., Ambarli H., Avramov S., Ciach M., Corlatti L., Farkas A., Jovanovic M., Papaioannou H., Peters W., Sarasa M., Šprem N., Weinberg P. &amp; Willisch C. 2020. </w:t>
      </w:r>
      <w:r w:rsidRPr="000712D9">
        <w:rPr>
          <w:i/>
          <w:iCs/>
          <w:noProof/>
        </w:rPr>
        <w:t>Rupicapra rupicapra, Northern Chamois.</w:t>
      </w:r>
      <w:r w:rsidRPr="000712D9">
        <w:rPr>
          <w:noProof/>
        </w:rPr>
        <w:t xml:space="preserve"> </w:t>
      </w:r>
      <w:r w:rsidRPr="000712D9">
        <w:rPr>
          <w:i/>
          <w:iCs/>
          <w:noProof/>
        </w:rPr>
        <w:t>The IUCN Red List of Threatened Species</w:t>
      </w:r>
      <w:r w:rsidRPr="000712D9">
        <w:rPr>
          <w:noProof/>
        </w:rPr>
        <w:t>. Retrieved from https://www.iucnredlist.org/species/39255/22149561</w:t>
      </w:r>
    </w:p>
    <w:p w14:paraId="72BBDC22"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Andreoli E., Roncoroni C., Gusmeroli F., Marianna G. Della, Giacometti G., Heroldová M., Barbieri S. &amp; Mattiello S. 2016. Feeding ecology of alpine chamois living in sympatry with other ruminant species. </w:t>
      </w:r>
      <w:r w:rsidRPr="000712D9">
        <w:rPr>
          <w:i/>
          <w:iCs/>
          <w:noProof/>
        </w:rPr>
        <w:t>Wildlife Biology</w:t>
      </w:r>
      <w:r w:rsidRPr="000712D9">
        <w:rPr>
          <w:noProof/>
        </w:rPr>
        <w:t xml:space="preserve">, </w:t>
      </w:r>
      <w:r w:rsidRPr="000712D9">
        <w:rPr>
          <w:i/>
          <w:iCs/>
          <w:noProof/>
        </w:rPr>
        <w:t>22</w:t>
      </w:r>
      <w:r w:rsidRPr="000712D9">
        <w:rPr>
          <w:noProof/>
        </w:rPr>
        <w:t>(3), 78–85. https://doi.org/10.2981/wlb.00153</w:t>
      </w:r>
    </w:p>
    <w:p w14:paraId="2BF8E7EF"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Bertolino S., Di Montezemolo N. C. &amp; Bassano B. 2009. Food-niche relationships within a guild of alpine ungulates including an introduced species. </w:t>
      </w:r>
      <w:r w:rsidRPr="000712D9">
        <w:rPr>
          <w:i/>
          <w:iCs/>
          <w:noProof/>
        </w:rPr>
        <w:t>Journal of Zoology</w:t>
      </w:r>
      <w:r w:rsidRPr="000712D9">
        <w:rPr>
          <w:noProof/>
        </w:rPr>
        <w:t xml:space="preserve">, </w:t>
      </w:r>
      <w:r w:rsidRPr="000712D9">
        <w:rPr>
          <w:i/>
          <w:iCs/>
          <w:noProof/>
        </w:rPr>
        <w:t>277</w:t>
      </w:r>
      <w:r w:rsidRPr="000712D9">
        <w:rPr>
          <w:noProof/>
        </w:rPr>
        <w:t>(1), 63–69. https://doi.org/10.1111/j.1469-7998.2008.00512.x</w:t>
      </w:r>
    </w:p>
    <w:p w14:paraId="06E67EBD"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Boitani L. &amp; Ciucci P. 1995. Comparative social ecology of feral dogs and wolves. </w:t>
      </w:r>
      <w:r w:rsidRPr="000712D9">
        <w:rPr>
          <w:i/>
          <w:iCs/>
          <w:noProof/>
        </w:rPr>
        <w:t>Ethology Ecology &amp; Evolution</w:t>
      </w:r>
      <w:r w:rsidRPr="000712D9">
        <w:rPr>
          <w:noProof/>
        </w:rPr>
        <w:t xml:space="preserve">, </w:t>
      </w:r>
      <w:r w:rsidRPr="000712D9">
        <w:rPr>
          <w:i/>
          <w:iCs/>
          <w:noProof/>
        </w:rPr>
        <w:t>7</w:t>
      </w:r>
      <w:r w:rsidRPr="000712D9">
        <w:rPr>
          <w:noProof/>
        </w:rPr>
        <w:t>, 49–72.</w:t>
      </w:r>
    </w:p>
    <w:p w14:paraId="5398D401"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Boschi C. &amp; Nievergelt B. 2003. The spatial patterns of Alpine chamois (</w:t>
      </w:r>
      <w:r w:rsidRPr="000712D9">
        <w:rPr>
          <w:i/>
          <w:noProof/>
        </w:rPr>
        <w:t>Rupicapra rupicapra rupicapra</w:t>
      </w:r>
      <w:r w:rsidRPr="000712D9">
        <w:rPr>
          <w:noProof/>
        </w:rPr>
        <w:t xml:space="preserve">) and their influence on population dynamics in the Swiss National Park. </w:t>
      </w:r>
      <w:r w:rsidRPr="000712D9">
        <w:rPr>
          <w:i/>
          <w:iCs/>
          <w:noProof/>
        </w:rPr>
        <w:t>Mammalian Biology</w:t>
      </w:r>
      <w:r w:rsidRPr="000712D9">
        <w:rPr>
          <w:noProof/>
        </w:rPr>
        <w:t xml:space="preserve">, </w:t>
      </w:r>
      <w:r w:rsidRPr="000712D9">
        <w:rPr>
          <w:i/>
          <w:iCs/>
          <w:noProof/>
        </w:rPr>
        <w:t>68</w:t>
      </w:r>
      <w:r w:rsidRPr="000712D9">
        <w:rPr>
          <w:noProof/>
        </w:rPr>
        <w:t>(1), 16–30. https://doi.org/10.1078/1616-5047-1610058</w:t>
      </w:r>
    </w:p>
    <w:p w14:paraId="2909FECF"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Buzan E. V., Bryja J., Zemanová B.</w:t>
      </w:r>
      <w:r w:rsidR="00ED1C04" w:rsidRPr="000712D9">
        <w:rPr>
          <w:noProof/>
        </w:rPr>
        <w:t xml:space="preserve"> &amp; Kryštufek, B. </w:t>
      </w:r>
      <w:r w:rsidRPr="000712D9">
        <w:rPr>
          <w:noProof/>
        </w:rPr>
        <w:t>2013. Population genetics of chamois in the contact zone between the Alps and the Dinaric Mountains: Uncovering the role of habitat fragmentation and past management. Conservation Genetics, 14(2), 401–412. https://doi.org/10.1007/s10592-013-0469-8</w:t>
      </w:r>
    </w:p>
    <w:p w14:paraId="7F8119DF"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Chirichella R., Ciuti S. &amp; Apollonio M. 2013. Effects of livestock and non-native mouflon on use of high-elevation pastures by Alpine chamois. </w:t>
      </w:r>
      <w:r w:rsidRPr="000712D9">
        <w:rPr>
          <w:i/>
          <w:iCs/>
          <w:noProof/>
        </w:rPr>
        <w:t>Mammalian Biology</w:t>
      </w:r>
      <w:r w:rsidRPr="000712D9">
        <w:rPr>
          <w:noProof/>
        </w:rPr>
        <w:t xml:space="preserve">, </w:t>
      </w:r>
      <w:r w:rsidRPr="000712D9">
        <w:rPr>
          <w:i/>
          <w:iCs/>
          <w:noProof/>
        </w:rPr>
        <w:t>78</w:t>
      </w:r>
      <w:r w:rsidRPr="000712D9">
        <w:rPr>
          <w:noProof/>
        </w:rPr>
        <w:t>(5), 344–350. https://doi.org/10.1016/j.mambio.2013.04.005</w:t>
      </w:r>
    </w:p>
    <w:p w14:paraId="16CA7594" w14:textId="77777777" w:rsidR="00CE43DE" w:rsidRPr="00AB16BD" w:rsidRDefault="00CE43DE" w:rsidP="00CE43DE">
      <w:pPr>
        <w:widowControl w:val="0"/>
        <w:autoSpaceDE w:val="0"/>
        <w:autoSpaceDN w:val="0"/>
        <w:adjustRightInd w:val="0"/>
        <w:spacing w:line="240" w:lineRule="auto"/>
        <w:ind w:left="480" w:hanging="480"/>
        <w:rPr>
          <w:noProof/>
          <w:lang w:val="en-US"/>
        </w:rPr>
      </w:pPr>
      <w:r w:rsidRPr="00AB16BD">
        <w:rPr>
          <w:noProof/>
          <w:lang w:val="en-US"/>
        </w:rPr>
        <w:t>Chirichella R., Stephens P.A., Mason T.</w:t>
      </w:r>
      <w:r w:rsidR="00ED1C04" w:rsidRPr="00AB16BD">
        <w:rPr>
          <w:noProof/>
          <w:lang w:val="en-US"/>
        </w:rPr>
        <w:t xml:space="preserve"> &amp;</w:t>
      </w:r>
      <w:r w:rsidRPr="00AB16BD">
        <w:rPr>
          <w:noProof/>
          <w:lang w:val="en-US"/>
        </w:rPr>
        <w:t xml:space="preserve"> Apollonio</w:t>
      </w:r>
      <w:r w:rsidR="00ED1C04" w:rsidRPr="00AB16BD">
        <w:rPr>
          <w:noProof/>
          <w:lang w:val="en-US"/>
        </w:rPr>
        <w:t xml:space="preserve"> M. </w:t>
      </w:r>
      <w:r w:rsidRPr="00AB16BD">
        <w:rPr>
          <w:noProof/>
          <w:lang w:val="en-US"/>
        </w:rPr>
        <w:t>2021. Contrasting Effects of Climate Change on Alpine Chamois. J. Wildl. Manage. 85, 109–120. https://doi.org/10.1002/jwmg.21962</w:t>
      </w:r>
    </w:p>
    <w:p w14:paraId="700D6217" w14:textId="77777777" w:rsidR="00CE43DE" w:rsidRPr="00AB16BD" w:rsidRDefault="00CE43DE" w:rsidP="00CE43DE">
      <w:pPr>
        <w:widowControl w:val="0"/>
        <w:autoSpaceDE w:val="0"/>
        <w:autoSpaceDN w:val="0"/>
        <w:adjustRightInd w:val="0"/>
        <w:spacing w:line="240" w:lineRule="auto"/>
        <w:ind w:left="480" w:hanging="480"/>
        <w:rPr>
          <w:noProof/>
          <w:lang w:val="en-US"/>
        </w:rPr>
      </w:pPr>
      <w:r w:rsidRPr="00AB16BD">
        <w:rPr>
          <w:noProof/>
          <w:lang w:val="en-US"/>
        </w:rPr>
        <w:t>Ciach M.</w:t>
      </w:r>
      <w:r w:rsidR="00CF6D3B" w:rsidRPr="00BC0BA3">
        <w:rPr>
          <w:noProof/>
        </w:rPr>
        <w:t xml:space="preserve"> </w:t>
      </w:r>
      <w:r w:rsidR="00CF6D3B" w:rsidRPr="00AB16BD">
        <w:rPr>
          <w:noProof/>
          <w:lang w:val="en-US"/>
        </w:rPr>
        <w:t>&amp;</w:t>
      </w:r>
      <w:r w:rsidRPr="00AB16BD">
        <w:rPr>
          <w:noProof/>
          <w:lang w:val="en-US"/>
        </w:rPr>
        <w:t xml:space="preserve"> Pęksa Ł. 2018. Impact of climate on the population dynamics of an alpine ungulate: a long-term study of the Tatra chamois </w:t>
      </w:r>
      <w:r w:rsidRPr="00AB16BD">
        <w:rPr>
          <w:i/>
          <w:noProof/>
          <w:lang w:val="en-US"/>
        </w:rPr>
        <w:t>Rupicapra rupicapra tatrica</w:t>
      </w:r>
      <w:r w:rsidRPr="00AB16BD">
        <w:rPr>
          <w:noProof/>
          <w:lang w:val="en-US"/>
        </w:rPr>
        <w:t>. Int. J. Biometeorol. 62, 2173–2182. https://doi.org/10.1007/s00484-018-1619-y</w:t>
      </w:r>
    </w:p>
    <w:p w14:paraId="4C78F674" w14:textId="77777777" w:rsidR="00CE43DE" w:rsidRPr="00BC0BA3" w:rsidRDefault="00CE43DE" w:rsidP="00CE43DE">
      <w:pPr>
        <w:widowControl w:val="0"/>
        <w:autoSpaceDE w:val="0"/>
        <w:autoSpaceDN w:val="0"/>
        <w:adjustRightInd w:val="0"/>
        <w:spacing w:line="240" w:lineRule="auto"/>
        <w:ind w:left="480" w:hanging="480"/>
        <w:rPr>
          <w:noProof/>
        </w:rPr>
      </w:pPr>
      <w:r w:rsidRPr="00AB16BD">
        <w:rPr>
          <w:noProof/>
          <w:lang w:val="en-US"/>
        </w:rPr>
        <w:t>Corlatti L., Bassano B.</w:t>
      </w:r>
      <w:r w:rsidR="00CF6D3B" w:rsidRPr="00AB16BD">
        <w:rPr>
          <w:noProof/>
          <w:lang w:val="en-US"/>
        </w:rPr>
        <w:t xml:space="preserve"> &amp; </w:t>
      </w:r>
      <w:r w:rsidRPr="00AB16BD">
        <w:rPr>
          <w:noProof/>
          <w:lang w:val="en-US"/>
        </w:rPr>
        <w:t xml:space="preserve">Lovari S., 2020. Weather stochasticity and alternative reproductive tactics in Northern chamois, </w:t>
      </w:r>
      <w:r w:rsidRPr="00AB16BD">
        <w:rPr>
          <w:i/>
          <w:noProof/>
          <w:lang w:val="en-US"/>
        </w:rPr>
        <w:t>Rupicapra rupicapra</w:t>
      </w:r>
      <w:r w:rsidRPr="00AB16BD">
        <w:rPr>
          <w:noProof/>
          <w:lang w:val="en-US"/>
        </w:rPr>
        <w:t xml:space="preserve">. Biol. J. Linn. Soc. 130, 359–364. </w:t>
      </w:r>
      <w:hyperlink r:id="rId45" w:history="1">
        <w:r w:rsidRPr="00AB16BD">
          <w:rPr>
            <w:rStyle w:val="Hyperlink"/>
            <w:noProof/>
            <w:lang w:val="en-US"/>
          </w:rPr>
          <w:t>https://doi.org/10.1093/biolinnean/blaa030</w:t>
        </w:r>
      </w:hyperlink>
    </w:p>
    <w:p w14:paraId="5793A1C5" w14:textId="77777777" w:rsidR="00CE43DE" w:rsidRPr="000712D9" w:rsidRDefault="00CE43DE" w:rsidP="00CE43DE">
      <w:pPr>
        <w:widowControl w:val="0"/>
        <w:autoSpaceDE w:val="0"/>
        <w:autoSpaceDN w:val="0"/>
        <w:adjustRightInd w:val="0"/>
        <w:spacing w:line="240" w:lineRule="auto"/>
        <w:ind w:left="480" w:hanging="480"/>
        <w:rPr>
          <w:noProof/>
        </w:rPr>
      </w:pPr>
      <w:r w:rsidRPr="00AB16BD">
        <w:rPr>
          <w:noProof/>
        </w:rPr>
        <w:t xml:space="preserve">Crestanello B., Pecchioli E., Vernesi C., Mona S., Martínková N., Janiga M., … </w:t>
      </w:r>
      <w:r w:rsidR="00CF6D3B" w:rsidRPr="00AB16BD">
        <w:rPr>
          <w:noProof/>
          <w:lang w:val="en-US"/>
        </w:rPr>
        <w:t xml:space="preserve">&amp; </w:t>
      </w:r>
      <w:r w:rsidRPr="00BC0BA3">
        <w:rPr>
          <w:noProof/>
        </w:rPr>
        <w:t>Bertorelle G. 2009. The genetic impact of translocations and habitat fragmentation in chamois (</w:t>
      </w:r>
      <w:r w:rsidRPr="000712D9">
        <w:rPr>
          <w:i/>
          <w:noProof/>
        </w:rPr>
        <w:t>Rupicapra</w:t>
      </w:r>
      <w:r w:rsidRPr="000712D9">
        <w:rPr>
          <w:noProof/>
        </w:rPr>
        <w:t>) spp. Journal of Heredity, 100(6), 691–708. https://doi.org/10.1093/jhered/esp053</w:t>
      </w:r>
    </w:p>
    <w:p w14:paraId="55B1F668" w14:textId="77777777" w:rsidR="00CE43DE" w:rsidRPr="00AB16BD" w:rsidRDefault="00CE43DE" w:rsidP="00CE43DE">
      <w:pPr>
        <w:widowControl w:val="0"/>
        <w:autoSpaceDE w:val="0"/>
        <w:autoSpaceDN w:val="0"/>
        <w:adjustRightInd w:val="0"/>
        <w:spacing w:line="240" w:lineRule="auto"/>
        <w:ind w:left="480" w:hanging="480"/>
        <w:rPr>
          <w:noProof/>
          <w:lang w:val="en-US"/>
        </w:rPr>
      </w:pPr>
      <w:r w:rsidRPr="00AB16BD">
        <w:rPr>
          <w:noProof/>
          <w:lang w:val="en-US"/>
        </w:rPr>
        <w:t>Doykin N., Popova E., Zlatanov V., Petrov P., Zlatanova D., 2016. Preliminary data on the distribution of free-ranging dogs (</w:t>
      </w:r>
      <w:r w:rsidRPr="00AB16BD">
        <w:rPr>
          <w:i/>
          <w:noProof/>
          <w:lang w:val="en-US"/>
        </w:rPr>
        <w:t>Canis familiaris</w:t>
      </w:r>
      <w:r w:rsidRPr="00AB16BD">
        <w:rPr>
          <w:noProof/>
          <w:lang w:val="en-US"/>
        </w:rPr>
        <w:t xml:space="preserve"> L. ) in NP Vitosha, Bulgaria. Annu. l’Université Sofia “St. Kliment Ohridski” Fac. Biol. 101, 11–22.</w:t>
      </w:r>
    </w:p>
    <w:p w14:paraId="2746C694" w14:textId="77777777" w:rsidR="00CE43DE" w:rsidRPr="00AB16BD" w:rsidRDefault="00CE43DE" w:rsidP="00CE43DE">
      <w:pPr>
        <w:widowControl w:val="0"/>
        <w:autoSpaceDE w:val="0"/>
        <w:autoSpaceDN w:val="0"/>
        <w:adjustRightInd w:val="0"/>
        <w:spacing w:line="240" w:lineRule="auto"/>
        <w:ind w:left="480" w:hanging="480"/>
        <w:rPr>
          <w:noProof/>
          <w:lang w:val="en-US"/>
        </w:rPr>
      </w:pPr>
      <w:r w:rsidRPr="00AB16BD">
        <w:rPr>
          <w:noProof/>
          <w:lang w:val="en-US"/>
        </w:rPr>
        <w:t>Enggist-Düblin, P., Ingold, P., 2003. Modelling the impact of different forms of wildlife harassment, exemplified by a quantitative comparison of the effects of hikers and paragliders on feeding and space use of chamois Rupicapra rupicapra. Wildlife Biol. 9, 37–45. https://doi.org/10.2981/wlb.2003.006</w:t>
      </w:r>
    </w:p>
    <w:p w14:paraId="613CEA97" w14:textId="77777777" w:rsidR="00CE43DE" w:rsidRPr="000712D9" w:rsidRDefault="00CE43DE" w:rsidP="00CE43DE">
      <w:pPr>
        <w:widowControl w:val="0"/>
        <w:autoSpaceDE w:val="0"/>
        <w:autoSpaceDN w:val="0"/>
        <w:adjustRightInd w:val="0"/>
        <w:spacing w:line="240" w:lineRule="auto"/>
        <w:ind w:left="480" w:hanging="480"/>
        <w:rPr>
          <w:noProof/>
        </w:rPr>
      </w:pPr>
      <w:r w:rsidRPr="00BC0BA3">
        <w:rPr>
          <w:noProof/>
        </w:rPr>
        <w:t xml:space="preserve">Epstein Y., Christiernsson A., López‐Bao J. V. &amp; Chapron G. 2019. When is it legal to hunt strictly protected species in the European Union? </w:t>
      </w:r>
      <w:r w:rsidRPr="000712D9">
        <w:rPr>
          <w:i/>
          <w:iCs/>
          <w:noProof/>
        </w:rPr>
        <w:t>Conservation Science and Practice</w:t>
      </w:r>
      <w:r w:rsidRPr="000712D9">
        <w:rPr>
          <w:noProof/>
        </w:rPr>
        <w:t>. https://doi.org/10.1111/csp2.18</w:t>
      </w:r>
    </w:p>
    <w:p w14:paraId="79007FFD"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Fankhauser R., Galeffi C. &amp; Suter W. 2008. Dung avoidance as a possible mechanism in competition between wild and domestic ungulates: Two experiments with chamois </w:t>
      </w:r>
      <w:r w:rsidRPr="000712D9">
        <w:rPr>
          <w:i/>
          <w:noProof/>
        </w:rPr>
        <w:t>Rupicapra rupicapra</w:t>
      </w:r>
      <w:r w:rsidRPr="000712D9">
        <w:rPr>
          <w:noProof/>
        </w:rPr>
        <w:t xml:space="preserve">. </w:t>
      </w:r>
      <w:r w:rsidRPr="000712D9">
        <w:rPr>
          <w:i/>
          <w:iCs/>
          <w:noProof/>
        </w:rPr>
        <w:t>European Journal of Wildlife Research</w:t>
      </w:r>
      <w:r w:rsidRPr="000712D9">
        <w:rPr>
          <w:noProof/>
        </w:rPr>
        <w:t xml:space="preserve">, </w:t>
      </w:r>
      <w:r w:rsidRPr="000712D9">
        <w:rPr>
          <w:i/>
          <w:iCs/>
          <w:noProof/>
        </w:rPr>
        <w:t>54</w:t>
      </w:r>
      <w:r w:rsidRPr="000712D9">
        <w:rPr>
          <w:noProof/>
        </w:rPr>
        <w:t>(1), 88–94. https://doi.org/10.1007/s10344-007-0115-1</w:t>
      </w:r>
    </w:p>
    <w:p w14:paraId="233B04A6"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Gander H. &amp; Ingold P. 1997. Reactions of male alpine chamois </w:t>
      </w:r>
      <w:r w:rsidRPr="000712D9">
        <w:rPr>
          <w:i/>
          <w:noProof/>
        </w:rPr>
        <w:t>Rupicapra r. rupicapra</w:t>
      </w:r>
      <w:r w:rsidRPr="000712D9">
        <w:rPr>
          <w:noProof/>
        </w:rPr>
        <w:t xml:space="preserve"> to hikers, joggers and mountainbikers. </w:t>
      </w:r>
      <w:r w:rsidRPr="000712D9">
        <w:rPr>
          <w:i/>
          <w:iCs/>
          <w:noProof/>
        </w:rPr>
        <w:t>Biological Conservation</w:t>
      </w:r>
      <w:r w:rsidRPr="000712D9">
        <w:rPr>
          <w:noProof/>
        </w:rPr>
        <w:t xml:space="preserve">, </w:t>
      </w:r>
      <w:r w:rsidRPr="000712D9">
        <w:rPr>
          <w:i/>
          <w:iCs/>
          <w:noProof/>
        </w:rPr>
        <w:t>79</w:t>
      </w:r>
      <w:r w:rsidRPr="000712D9">
        <w:rPr>
          <w:noProof/>
        </w:rPr>
        <w:t>(1), 107–109. https://doi.org/10.1016/S0006-3207(96)00102-4</w:t>
      </w:r>
    </w:p>
    <w:p w14:paraId="2A2E11F9"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Herrero J., Lovari S., Nores C. &amp; Toigo C. 2020. </w:t>
      </w:r>
      <w:r w:rsidRPr="000712D9">
        <w:rPr>
          <w:i/>
          <w:iCs/>
          <w:noProof/>
        </w:rPr>
        <w:t>Rupicapra pyrenaica, Southern Chamois</w:t>
      </w:r>
      <w:r w:rsidRPr="000712D9">
        <w:rPr>
          <w:noProof/>
        </w:rPr>
        <w:t xml:space="preserve">. </w:t>
      </w:r>
      <w:r w:rsidRPr="000712D9">
        <w:rPr>
          <w:i/>
          <w:iCs/>
          <w:noProof/>
        </w:rPr>
        <w:t>The IUCN Red List of Threatened Species</w:t>
      </w:r>
      <w:r w:rsidRPr="000712D9">
        <w:rPr>
          <w:noProof/>
        </w:rPr>
        <w:t xml:space="preserve"> (Vol. 8235). Retrieved from https://dx.doi.org/10.2305/IUCN.UK.2020- 2.RLTS.T19771A171131310.en</w:t>
      </w:r>
    </w:p>
    <w:p w14:paraId="447443BD"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Hutchins M. &amp; Geist V. 1987. Behavioural Considerations in the Management of Mountain-Dwelling Ungulates. </w:t>
      </w:r>
      <w:r w:rsidRPr="000712D9">
        <w:rPr>
          <w:i/>
          <w:iCs/>
          <w:noProof/>
        </w:rPr>
        <w:t>Mountain Research and Development</w:t>
      </w:r>
      <w:r w:rsidRPr="000712D9">
        <w:rPr>
          <w:noProof/>
        </w:rPr>
        <w:t xml:space="preserve">, </w:t>
      </w:r>
      <w:r w:rsidRPr="000712D9">
        <w:rPr>
          <w:i/>
          <w:iCs/>
          <w:noProof/>
        </w:rPr>
        <w:t>7</w:t>
      </w:r>
      <w:r w:rsidRPr="000712D9">
        <w:rPr>
          <w:noProof/>
        </w:rPr>
        <w:t>(2), 135–144.</w:t>
      </w:r>
    </w:p>
    <w:p w14:paraId="3B579209" w14:textId="77777777" w:rsidR="00CE43DE" w:rsidRPr="00BC0BA3" w:rsidRDefault="00CE43DE" w:rsidP="00CE43DE">
      <w:pPr>
        <w:widowControl w:val="0"/>
        <w:autoSpaceDE w:val="0"/>
        <w:autoSpaceDN w:val="0"/>
        <w:adjustRightInd w:val="0"/>
        <w:spacing w:line="240" w:lineRule="auto"/>
        <w:ind w:left="480" w:hanging="480"/>
        <w:rPr>
          <w:noProof/>
        </w:rPr>
      </w:pPr>
      <w:r w:rsidRPr="000712D9">
        <w:rPr>
          <w:noProof/>
        </w:rPr>
        <w:t xml:space="preserve">Iacolina L., Buzan E., Safner T., Bašić N., Geric U., Tesija T., Lazar P., Arnal M. C., Chen J., Han J. &amp; Šprem N. 2021. A mother’s story, mitogenome relationships in the genus rupicapra. </w:t>
      </w:r>
      <w:r w:rsidRPr="000712D9">
        <w:rPr>
          <w:i/>
          <w:iCs/>
          <w:noProof/>
        </w:rPr>
        <w:t>Animals</w:t>
      </w:r>
      <w:r w:rsidRPr="000712D9">
        <w:rPr>
          <w:noProof/>
        </w:rPr>
        <w:t xml:space="preserve">, </w:t>
      </w:r>
      <w:r w:rsidRPr="000712D9">
        <w:rPr>
          <w:i/>
          <w:iCs/>
          <w:noProof/>
        </w:rPr>
        <w:t>11</w:t>
      </w:r>
      <w:r w:rsidRPr="000712D9">
        <w:rPr>
          <w:noProof/>
        </w:rPr>
        <w:t xml:space="preserve">(4), 1065. </w:t>
      </w:r>
      <w:hyperlink r:id="rId46" w:history="1">
        <w:r w:rsidRPr="00AB16BD">
          <w:rPr>
            <w:rStyle w:val="Hyperlink"/>
            <w:noProof/>
          </w:rPr>
          <w:t>https://doi.org/10.3390/ani11041065</w:t>
        </w:r>
      </w:hyperlink>
    </w:p>
    <w:p w14:paraId="298A3E16"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Kanchev K. 2021. Helminthological status of Balkan chamois from Bulgarian Rhodope mountains. Tradition and Modernity in Veterinary Medicine, 6(1(10)), 34–39. https://doi.org/10.5281/zenodo.4624262</w:t>
      </w:r>
    </w:p>
    <w:p w14:paraId="377C8B2A"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Kati V., Kassara C., Vassilakis D. &amp; Papaioannou H. 2020. Balkan chamois (</w:t>
      </w:r>
      <w:r w:rsidRPr="000712D9">
        <w:rPr>
          <w:i/>
          <w:noProof/>
        </w:rPr>
        <w:t>Rupicapra rupicapra balcanica</w:t>
      </w:r>
      <w:r w:rsidRPr="000712D9">
        <w:rPr>
          <w:noProof/>
        </w:rPr>
        <w:t xml:space="preserve">) avoids roads, settlements, and hunting grounds: An ecological overview from timfi mountain, Greece. </w:t>
      </w:r>
      <w:r w:rsidRPr="000712D9">
        <w:rPr>
          <w:i/>
          <w:iCs/>
          <w:noProof/>
        </w:rPr>
        <w:t>Diversity</w:t>
      </w:r>
      <w:r w:rsidRPr="000712D9">
        <w:rPr>
          <w:noProof/>
        </w:rPr>
        <w:t xml:space="preserve">, </w:t>
      </w:r>
      <w:r w:rsidRPr="000712D9">
        <w:rPr>
          <w:i/>
          <w:iCs/>
          <w:noProof/>
        </w:rPr>
        <w:t>12</w:t>
      </w:r>
      <w:r w:rsidRPr="000712D9">
        <w:rPr>
          <w:noProof/>
        </w:rPr>
        <w:t>(4), 124. https://doi.org/10.3390/D12040124</w:t>
      </w:r>
    </w:p>
    <w:p w14:paraId="3FF39470" w14:textId="77777777" w:rsidR="00CE43DE" w:rsidRPr="00AB16BD" w:rsidRDefault="00CE43DE" w:rsidP="00CE43DE">
      <w:pPr>
        <w:widowControl w:val="0"/>
        <w:autoSpaceDE w:val="0"/>
        <w:autoSpaceDN w:val="0"/>
        <w:adjustRightInd w:val="0"/>
        <w:spacing w:line="240" w:lineRule="auto"/>
        <w:ind w:left="480" w:hanging="480"/>
        <w:rPr>
          <w:noProof/>
          <w:lang w:val="en-US"/>
        </w:rPr>
      </w:pPr>
      <w:r w:rsidRPr="000712D9">
        <w:rPr>
          <w:noProof/>
        </w:rPr>
        <w:t xml:space="preserve">Knaus W. &amp; Schröeder W. 1975. </w:t>
      </w:r>
      <w:r w:rsidRPr="000712D9">
        <w:rPr>
          <w:i/>
          <w:iCs/>
          <w:noProof/>
        </w:rPr>
        <w:t>Das Gamswild: Naturgeschichte, Verhalten, Ökologie, Hege und Jagd, Krankheiten</w:t>
      </w:r>
      <w:r w:rsidRPr="000712D9">
        <w:rPr>
          <w:noProof/>
        </w:rPr>
        <w:t>. Hamburg und Berlin: Verlag Paul Parey.</w:t>
      </w:r>
    </w:p>
    <w:p w14:paraId="7E925FC8" w14:textId="77777777" w:rsidR="00CE43DE" w:rsidRPr="00AB16BD" w:rsidRDefault="00CE43DE" w:rsidP="00CE43DE">
      <w:pPr>
        <w:widowControl w:val="0"/>
        <w:autoSpaceDE w:val="0"/>
        <w:autoSpaceDN w:val="0"/>
        <w:adjustRightInd w:val="0"/>
        <w:spacing w:line="240" w:lineRule="auto"/>
        <w:ind w:left="480" w:hanging="480"/>
        <w:rPr>
          <w:noProof/>
          <w:lang w:val="en-US"/>
        </w:rPr>
      </w:pPr>
      <w:r w:rsidRPr="00AB16BD">
        <w:rPr>
          <w:noProof/>
          <w:lang w:val="en-US"/>
        </w:rPr>
        <w:t>Krofel M., Stergar M.</w:t>
      </w:r>
      <w:r w:rsidR="00ED1C04" w:rsidRPr="00AB16BD">
        <w:rPr>
          <w:noProof/>
          <w:lang w:val="en-US"/>
        </w:rPr>
        <w:t xml:space="preserve"> &amp; </w:t>
      </w:r>
      <w:r w:rsidRPr="00AB16BD">
        <w:rPr>
          <w:noProof/>
          <w:lang w:val="en-US"/>
        </w:rPr>
        <w:t xml:space="preserve">Jerina K., 2013. Habitat use of Alpine chamois </w:t>
      </w:r>
      <w:r w:rsidRPr="00AB16BD">
        <w:rPr>
          <w:i/>
          <w:noProof/>
          <w:lang w:val="en-US"/>
        </w:rPr>
        <w:t>(Rupicapra rupicapra</w:t>
      </w:r>
      <w:r w:rsidRPr="00AB16BD">
        <w:rPr>
          <w:noProof/>
          <w:lang w:val="en-US"/>
        </w:rPr>
        <w:t>) in Triglav National Park.</w:t>
      </w:r>
    </w:p>
    <w:p w14:paraId="5071665A" w14:textId="77777777" w:rsidR="00CE43DE" w:rsidRPr="000712D9" w:rsidRDefault="00CE43DE" w:rsidP="00CE43DE">
      <w:pPr>
        <w:widowControl w:val="0"/>
        <w:autoSpaceDE w:val="0"/>
        <w:autoSpaceDN w:val="0"/>
        <w:adjustRightInd w:val="0"/>
        <w:spacing w:line="240" w:lineRule="auto"/>
        <w:ind w:left="480" w:hanging="480"/>
        <w:rPr>
          <w:noProof/>
        </w:rPr>
      </w:pPr>
      <w:r w:rsidRPr="00BC0BA3">
        <w:rPr>
          <w:noProof/>
        </w:rPr>
        <w:t>La Morgia V. &amp; Bassano B. 2009. Feeding habits, forage selection, and diet overlap in Alpine chamois (</w:t>
      </w:r>
      <w:r w:rsidRPr="000712D9">
        <w:rPr>
          <w:i/>
          <w:noProof/>
        </w:rPr>
        <w:t>Rupicapra rupicapra</w:t>
      </w:r>
      <w:r w:rsidRPr="000712D9">
        <w:rPr>
          <w:noProof/>
        </w:rPr>
        <w:t xml:space="preserve"> L.) and domestic sheep. </w:t>
      </w:r>
      <w:r w:rsidRPr="000712D9">
        <w:rPr>
          <w:i/>
          <w:iCs/>
          <w:noProof/>
        </w:rPr>
        <w:t>Ecological Research</w:t>
      </w:r>
      <w:r w:rsidRPr="000712D9">
        <w:rPr>
          <w:noProof/>
        </w:rPr>
        <w:t xml:space="preserve">, </w:t>
      </w:r>
      <w:r w:rsidRPr="000712D9">
        <w:rPr>
          <w:i/>
          <w:iCs/>
          <w:noProof/>
        </w:rPr>
        <w:t>24</w:t>
      </w:r>
      <w:r w:rsidRPr="000712D9">
        <w:rPr>
          <w:noProof/>
        </w:rPr>
        <w:t>(5), 1043–1050. https://doi.org/10.1007/s11284-008-0581-2</w:t>
      </w:r>
    </w:p>
    <w:p w14:paraId="29707DB6"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Loison A., Appolinaire, J., Jullien, J.-M., and Dubray, D. (2006). How reliable are total counts to detect trends in population size of chamois. 2006, </w:t>
      </w:r>
      <w:r w:rsidRPr="000712D9">
        <w:rPr>
          <w:i/>
          <w:iCs/>
          <w:noProof/>
        </w:rPr>
        <w:t>12</w:t>
      </w:r>
      <w:r w:rsidRPr="000712D9">
        <w:rPr>
          <w:noProof/>
        </w:rPr>
        <w:t>, 77–88.</w:t>
      </w:r>
    </w:p>
    <w:p w14:paraId="5B9381FD"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Loison A., Jullien J. M. &amp; Menaut P. 1999. Subpopulation structure and dispersal in two populations of chamois. </w:t>
      </w:r>
      <w:r w:rsidRPr="000712D9">
        <w:rPr>
          <w:i/>
          <w:iCs/>
          <w:noProof/>
        </w:rPr>
        <w:t>Journal of Mammalogy</w:t>
      </w:r>
      <w:r w:rsidRPr="000712D9">
        <w:rPr>
          <w:noProof/>
        </w:rPr>
        <w:t xml:space="preserve">, </w:t>
      </w:r>
      <w:r w:rsidRPr="000712D9">
        <w:rPr>
          <w:i/>
          <w:iCs/>
          <w:noProof/>
        </w:rPr>
        <w:t>80</w:t>
      </w:r>
      <w:r w:rsidRPr="000712D9">
        <w:rPr>
          <w:noProof/>
        </w:rPr>
        <w:t>(2), 620–632. https://doi.org/10.2307/1383306</w:t>
      </w:r>
    </w:p>
    <w:p w14:paraId="44EE9CB4"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Lovari S. 1987. Evolutionary aspects of the biology of chamois, </w:t>
      </w:r>
      <w:r w:rsidRPr="000712D9">
        <w:rPr>
          <w:i/>
          <w:noProof/>
        </w:rPr>
        <w:t>Rupicapra</w:t>
      </w:r>
      <w:r w:rsidRPr="000712D9">
        <w:rPr>
          <w:noProof/>
        </w:rPr>
        <w:t xml:space="preserve"> spp. (Bovidae, Caprinae). In H. Soma (Ed.), </w:t>
      </w:r>
      <w:r w:rsidRPr="000712D9">
        <w:rPr>
          <w:i/>
          <w:iCs/>
          <w:noProof/>
        </w:rPr>
        <w:t>The Biology and Management of Capricornis and Related Mountain Antelopes</w:t>
      </w:r>
      <w:r w:rsidRPr="000712D9">
        <w:rPr>
          <w:noProof/>
        </w:rPr>
        <w:t xml:space="preserve"> (pp. 51–61). New York: Croom Helm.</w:t>
      </w:r>
    </w:p>
    <w:p w14:paraId="10FE7E69"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Lovari S. &amp; Cosentino R. 1986. Seasonal habitat selection and group size of the Abruzzo chamois (Rupicapra rupicapra ornata). </w:t>
      </w:r>
      <w:r w:rsidRPr="000712D9">
        <w:rPr>
          <w:i/>
          <w:iCs/>
          <w:noProof/>
        </w:rPr>
        <w:t>Bollettino Di Zoologia</w:t>
      </w:r>
      <w:r w:rsidRPr="000712D9">
        <w:rPr>
          <w:noProof/>
        </w:rPr>
        <w:t xml:space="preserve">, </w:t>
      </w:r>
      <w:r w:rsidRPr="000712D9">
        <w:rPr>
          <w:i/>
          <w:iCs/>
          <w:noProof/>
        </w:rPr>
        <w:t>Volume 53</w:t>
      </w:r>
      <w:r w:rsidRPr="000712D9">
        <w:rPr>
          <w:noProof/>
        </w:rPr>
        <w:t>(1), 73–78.</w:t>
      </w:r>
    </w:p>
    <w:p w14:paraId="0E442D88"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Markov G., Zhelev P., Ben Slimen H. &amp; Suchentrunk F. 2016. Population genetic data pertinent to the conservation of Bulgarian chamois (Rupicapra rupicapra balcanica). </w:t>
      </w:r>
      <w:r w:rsidRPr="000712D9">
        <w:rPr>
          <w:i/>
          <w:iCs/>
          <w:noProof/>
        </w:rPr>
        <w:t>Conservation Genetics</w:t>
      </w:r>
      <w:r w:rsidRPr="000712D9">
        <w:rPr>
          <w:noProof/>
        </w:rPr>
        <w:t xml:space="preserve">, </w:t>
      </w:r>
      <w:r w:rsidRPr="000712D9">
        <w:rPr>
          <w:i/>
          <w:iCs/>
          <w:noProof/>
        </w:rPr>
        <w:t>17</w:t>
      </w:r>
      <w:r w:rsidRPr="000712D9">
        <w:rPr>
          <w:noProof/>
        </w:rPr>
        <w:t>(1), 155–164. https://doi.org/10.1007/s10592-015-0768-3</w:t>
      </w:r>
    </w:p>
    <w:p w14:paraId="68937466"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Masini F. &amp; Lovari S. 1988. Systematics, phylogenetic relationships, and Dispersal of the Chamois (</w:t>
      </w:r>
      <w:r w:rsidRPr="000712D9">
        <w:rPr>
          <w:i/>
          <w:noProof/>
        </w:rPr>
        <w:t>Rupicapra</w:t>
      </w:r>
      <w:r w:rsidRPr="000712D9">
        <w:rPr>
          <w:noProof/>
        </w:rPr>
        <w:t xml:space="preserve"> spp.). </w:t>
      </w:r>
      <w:r w:rsidRPr="000712D9">
        <w:rPr>
          <w:i/>
          <w:iCs/>
          <w:noProof/>
        </w:rPr>
        <w:t>Quaternary Research</w:t>
      </w:r>
      <w:r w:rsidRPr="000712D9">
        <w:rPr>
          <w:noProof/>
        </w:rPr>
        <w:t xml:space="preserve">, </w:t>
      </w:r>
      <w:r w:rsidRPr="000712D9">
        <w:rPr>
          <w:i/>
          <w:iCs/>
          <w:noProof/>
        </w:rPr>
        <w:t>30</w:t>
      </w:r>
      <w:r w:rsidRPr="000712D9">
        <w:rPr>
          <w:noProof/>
        </w:rPr>
        <w:t>, 339–349.</w:t>
      </w:r>
    </w:p>
    <w:p w14:paraId="7BE55D85" w14:textId="77777777" w:rsidR="00706028" w:rsidRPr="000712D9" w:rsidRDefault="00706028" w:rsidP="00CE43DE">
      <w:pPr>
        <w:widowControl w:val="0"/>
        <w:autoSpaceDE w:val="0"/>
        <w:autoSpaceDN w:val="0"/>
        <w:adjustRightInd w:val="0"/>
        <w:spacing w:line="240" w:lineRule="auto"/>
        <w:ind w:left="480" w:hanging="480"/>
        <w:rPr>
          <w:noProof/>
        </w:rPr>
      </w:pPr>
      <w:r w:rsidRPr="000712D9">
        <w:t>Menzano A., Rambozzi L. &amp; Rossi L. 2004. Outbreak of scabies in human beings, acquired from chamois (</w:t>
      </w:r>
      <w:r w:rsidRPr="00AB16BD">
        <w:rPr>
          <w:i/>
        </w:rPr>
        <w:t>Rupicapra rupicapra</w:t>
      </w:r>
      <w:r w:rsidRPr="00BC0BA3">
        <w:t>). Veterinary Record, 155(18), 568–568. doi:10.1136/vr.155.18.568</w:t>
      </w:r>
    </w:p>
    <w:p w14:paraId="2941A9CF"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Molinari-Jobin A., Molinari P., Breitenmoser-Würsten C. &amp; Breitenmoser U. 2018. Signific</w:t>
      </w:r>
      <w:r w:rsidR="00E159DC" w:rsidRPr="000712D9">
        <w:rPr>
          <w:noProof/>
        </w:rPr>
        <w:t xml:space="preserve">ance of lynx </w:t>
      </w:r>
      <w:r w:rsidRPr="000712D9">
        <w:rPr>
          <w:i/>
          <w:noProof/>
        </w:rPr>
        <w:t>Lynx lynx</w:t>
      </w:r>
      <w:r w:rsidRPr="000712D9">
        <w:rPr>
          <w:noProof/>
        </w:rPr>
        <w:t xml:space="preserve"> predation for roe deer </w:t>
      </w:r>
      <w:r w:rsidRPr="000712D9">
        <w:rPr>
          <w:i/>
          <w:noProof/>
        </w:rPr>
        <w:t>Capreolus capreolus</w:t>
      </w:r>
      <w:r w:rsidRPr="000712D9">
        <w:rPr>
          <w:noProof/>
        </w:rPr>
        <w:t xml:space="preserve"> and chamois</w:t>
      </w:r>
      <w:r w:rsidR="00E159DC" w:rsidRPr="000712D9">
        <w:rPr>
          <w:noProof/>
        </w:rPr>
        <w:t xml:space="preserve"> </w:t>
      </w:r>
      <w:r w:rsidRPr="000712D9">
        <w:rPr>
          <w:i/>
          <w:noProof/>
        </w:rPr>
        <w:t>Rupicapra rupicapra</w:t>
      </w:r>
      <w:r w:rsidR="00E159DC" w:rsidRPr="000712D9">
        <w:rPr>
          <w:i/>
          <w:noProof/>
        </w:rPr>
        <w:t xml:space="preserve"> </w:t>
      </w:r>
      <w:r w:rsidRPr="000712D9">
        <w:rPr>
          <w:noProof/>
        </w:rPr>
        <w:t xml:space="preserve">mortality in </w:t>
      </w:r>
      <w:r w:rsidR="00E159DC" w:rsidRPr="000712D9">
        <w:rPr>
          <w:noProof/>
        </w:rPr>
        <w:t>the Swiss Jura Mountains</w:t>
      </w:r>
      <w:r w:rsidRPr="000712D9">
        <w:rPr>
          <w:noProof/>
        </w:rPr>
        <w:t xml:space="preserve">. </w:t>
      </w:r>
      <w:r w:rsidRPr="000712D9">
        <w:rPr>
          <w:i/>
          <w:iCs/>
          <w:noProof/>
        </w:rPr>
        <w:t>Wildlife Biology</w:t>
      </w:r>
      <w:r w:rsidRPr="000712D9">
        <w:rPr>
          <w:noProof/>
        </w:rPr>
        <w:t xml:space="preserve">, </w:t>
      </w:r>
      <w:r w:rsidRPr="000712D9">
        <w:rPr>
          <w:i/>
          <w:iCs/>
          <w:noProof/>
        </w:rPr>
        <w:t>8</w:t>
      </w:r>
      <w:r w:rsidRPr="000712D9">
        <w:rPr>
          <w:noProof/>
        </w:rPr>
        <w:t>(1), 109–115. https://doi.org/10.2981/wlb.2002.015</w:t>
      </w:r>
    </w:p>
    <w:p w14:paraId="571C32A7"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Morin A., Rughetti M., Rioux-Paquette S. &amp; Festa-Bianchet M. 2016. Older conservatives: reproduction in female Alpine chamois is increasingly risk-averse with age. </w:t>
      </w:r>
      <w:r w:rsidRPr="000712D9">
        <w:rPr>
          <w:i/>
          <w:iCs/>
          <w:noProof/>
        </w:rPr>
        <w:t>Canadian Journal of Zoology</w:t>
      </w:r>
      <w:r w:rsidRPr="000712D9">
        <w:rPr>
          <w:noProof/>
        </w:rPr>
        <w:t xml:space="preserve">, </w:t>
      </w:r>
      <w:r w:rsidRPr="000712D9">
        <w:rPr>
          <w:i/>
          <w:iCs/>
          <w:noProof/>
        </w:rPr>
        <w:t>94</w:t>
      </w:r>
      <w:r w:rsidRPr="000712D9">
        <w:rPr>
          <w:noProof/>
        </w:rPr>
        <w:t>(5), 1–58. https://doi.org/10.1139/cjz-2015-0153</w:t>
      </w:r>
    </w:p>
    <w:p w14:paraId="6FD0234E"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Palmegiani I., Gazzola A. &amp; Apollonio M. 2013. Wolf diet and its impact on the ungulates community in a new recolonized area of western Alps: Gran paradiso national park. </w:t>
      </w:r>
      <w:r w:rsidRPr="000712D9">
        <w:rPr>
          <w:i/>
          <w:iCs/>
          <w:noProof/>
        </w:rPr>
        <w:t>Folia Zoologica</w:t>
      </w:r>
      <w:r w:rsidRPr="000712D9">
        <w:rPr>
          <w:noProof/>
        </w:rPr>
        <w:t xml:space="preserve">, </w:t>
      </w:r>
      <w:r w:rsidRPr="000712D9">
        <w:rPr>
          <w:i/>
          <w:iCs/>
          <w:noProof/>
        </w:rPr>
        <w:t>62</w:t>
      </w:r>
      <w:r w:rsidRPr="000712D9">
        <w:rPr>
          <w:noProof/>
        </w:rPr>
        <w:t>(1), 59–66. https://doi.org/10.25225/fozo.v62.i1.a9.2013</w:t>
      </w:r>
    </w:p>
    <w:p w14:paraId="1EE76418"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Papaioannou H. 2020. </w:t>
      </w:r>
      <w:r w:rsidRPr="000712D9">
        <w:rPr>
          <w:i/>
          <w:iCs/>
          <w:noProof/>
        </w:rPr>
        <w:t>National Action Plan for the Balkan Chamois in Greece.</w:t>
      </w:r>
      <w:r w:rsidRPr="000712D9">
        <w:rPr>
          <w:noProof/>
        </w:rPr>
        <w:t xml:space="preserve"> Ministry of Environment and Energy. Biodiversity Department.</w:t>
      </w:r>
    </w:p>
    <w:p w14:paraId="2DF7B0D4" w14:textId="77777777" w:rsidR="00CE43DE" w:rsidRPr="00AB16BD" w:rsidRDefault="00CE43DE" w:rsidP="00CE43DE">
      <w:pPr>
        <w:widowControl w:val="0"/>
        <w:autoSpaceDE w:val="0"/>
        <w:autoSpaceDN w:val="0"/>
        <w:adjustRightInd w:val="0"/>
        <w:spacing w:line="240" w:lineRule="auto"/>
        <w:ind w:left="480" w:hanging="480"/>
        <w:rPr>
          <w:noProof/>
          <w:lang w:val="en-US"/>
        </w:rPr>
      </w:pPr>
      <w:r w:rsidRPr="000712D9">
        <w:rPr>
          <w:noProof/>
        </w:rPr>
        <w:t>Papaioannou Haritakis, Fernández M., Pérez T. &amp; Domínguez A. 2019. Genetic variability and population structure of chamois in Greece (</w:t>
      </w:r>
      <w:r w:rsidRPr="000712D9">
        <w:rPr>
          <w:i/>
          <w:noProof/>
        </w:rPr>
        <w:t>Rupicapra rupicapra balcanica</w:t>
      </w:r>
      <w:r w:rsidRPr="000712D9">
        <w:rPr>
          <w:noProof/>
        </w:rPr>
        <w:t xml:space="preserve">). </w:t>
      </w:r>
      <w:r w:rsidRPr="000712D9">
        <w:rPr>
          <w:i/>
          <w:iCs/>
          <w:noProof/>
        </w:rPr>
        <w:t>Conservation Genetics</w:t>
      </w:r>
      <w:r w:rsidRPr="000712D9">
        <w:rPr>
          <w:noProof/>
        </w:rPr>
        <w:t xml:space="preserve">, </w:t>
      </w:r>
      <w:r w:rsidRPr="000712D9">
        <w:rPr>
          <w:i/>
          <w:iCs/>
          <w:noProof/>
        </w:rPr>
        <w:t>20</w:t>
      </w:r>
      <w:r w:rsidRPr="000712D9">
        <w:rPr>
          <w:noProof/>
        </w:rPr>
        <w:t xml:space="preserve">(4), 939–945. </w:t>
      </w:r>
      <w:hyperlink r:id="rId47" w:history="1">
        <w:r w:rsidR="00706028" w:rsidRPr="00AB16BD">
          <w:rPr>
            <w:rStyle w:val="Hyperlink"/>
            <w:noProof/>
          </w:rPr>
          <w:t>https://doi.org/10.1007/s10592-019-01177-1</w:t>
        </w:r>
      </w:hyperlink>
    </w:p>
    <w:p w14:paraId="12479321" w14:textId="77777777" w:rsidR="00706028" w:rsidRPr="000712D9" w:rsidRDefault="00706028" w:rsidP="00CE43DE">
      <w:pPr>
        <w:widowControl w:val="0"/>
        <w:autoSpaceDE w:val="0"/>
        <w:autoSpaceDN w:val="0"/>
        <w:adjustRightInd w:val="0"/>
        <w:spacing w:line="240" w:lineRule="auto"/>
        <w:ind w:left="480" w:hanging="480"/>
      </w:pPr>
      <w:r w:rsidRPr="00BC0BA3">
        <w:t>Rossi L., Meneguz P. G., De Martin P.,</w:t>
      </w:r>
      <w:r w:rsidR="007D7291" w:rsidRPr="00AB16BD">
        <w:t xml:space="preserve"> &amp; Rodolfi M. </w:t>
      </w:r>
      <w:r w:rsidRPr="00AB16BD">
        <w:t xml:space="preserve">1995. The epizootiology of sarcoptic mange in chamois, </w:t>
      </w:r>
      <w:r w:rsidRPr="000712D9">
        <w:rPr>
          <w:i/>
        </w:rPr>
        <w:t>Rupicapra rupicapra</w:t>
      </w:r>
      <w:r w:rsidRPr="000712D9">
        <w:t xml:space="preserve">, from the Italian eastern Alps. </w:t>
      </w:r>
      <w:r w:rsidRPr="000712D9">
        <w:rPr>
          <w:i/>
          <w:iCs/>
        </w:rPr>
        <w:t>Parassitologia</w:t>
      </w:r>
      <w:r w:rsidRPr="000712D9">
        <w:t xml:space="preserve">, </w:t>
      </w:r>
      <w:r w:rsidRPr="000712D9">
        <w:rPr>
          <w:i/>
          <w:iCs/>
        </w:rPr>
        <w:t>37</w:t>
      </w:r>
      <w:r w:rsidRPr="000712D9">
        <w:t>(2-3), 233-240</w:t>
      </w:r>
    </w:p>
    <w:p w14:paraId="5EE411DB" w14:textId="77777777" w:rsidR="007D7291" w:rsidRPr="00BC0BA3" w:rsidRDefault="007D7291" w:rsidP="00CE43DE">
      <w:pPr>
        <w:widowControl w:val="0"/>
        <w:autoSpaceDE w:val="0"/>
        <w:autoSpaceDN w:val="0"/>
        <w:adjustRightInd w:val="0"/>
        <w:spacing w:line="240" w:lineRule="auto"/>
        <w:ind w:left="480" w:hanging="480"/>
        <w:rPr>
          <w:noProof/>
        </w:rPr>
      </w:pPr>
      <w:r w:rsidRPr="000712D9">
        <w:t xml:space="preserve">Rossi L., </w:t>
      </w:r>
      <w:r w:rsidRPr="00AB16BD">
        <w:rPr>
          <w:lang w:val="en-US"/>
        </w:rPr>
        <w:t xml:space="preserve">Tizzani P., Meneguz P. </w:t>
      </w:r>
      <w:r w:rsidR="00915345" w:rsidRPr="00BC0BA3">
        <w:t xml:space="preserve">G. </w:t>
      </w:r>
      <w:r w:rsidRPr="00AB16BD">
        <w:rPr>
          <w:lang w:val="en-US"/>
        </w:rPr>
        <w:t xml:space="preserve">2015 </w:t>
      </w:r>
      <w:r w:rsidRPr="00AB16BD">
        <w:rPr>
          <w:noProof/>
          <w:lang w:val="en-US"/>
        </w:rPr>
        <w:t xml:space="preserve">Diseases of </w:t>
      </w:r>
      <w:r w:rsidRPr="00BC0BA3">
        <w:rPr>
          <w:i/>
        </w:rPr>
        <w:t xml:space="preserve">Rupicapra </w:t>
      </w:r>
      <w:r w:rsidRPr="00AB16BD">
        <w:rPr>
          <w:i/>
          <w:lang w:val="en-US"/>
        </w:rPr>
        <w:t>spp.</w:t>
      </w:r>
      <w:r w:rsidRPr="00AB16BD">
        <w:rPr>
          <w:lang w:val="en-US"/>
        </w:rPr>
        <w:t>at the interface</w:t>
      </w:r>
      <w:r w:rsidRPr="00AB16BD">
        <w:rPr>
          <w:i/>
          <w:lang w:val="en-US"/>
        </w:rPr>
        <w:t xml:space="preserve"> </w:t>
      </w:r>
      <w:r w:rsidRPr="00AB16BD">
        <w:rPr>
          <w:noProof/>
          <w:lang w:val="en-US"/>
        </w:rPr>
        <w:t>with livestock and other ungulates. ln: Antonucci А &amp; G. Di Domenico (eds.). Chamois lnternational Congress Proceedings. 17-19 June 2014, L.ama dei Peligni, Majella National Park, ltaly. Pages 1-12.</w:t>
      </w:r>
    </w:p>
    <w:p w14:paraId="6E8DF997" w14:textId="77777777" w:rsidR="00915345" w:rsidRPr="000712D9" w:rsidRDefault="00915345" w:rsidP="00CE43DE">
      <w:pPr>
        <w:widowControl w:val="0"/>
        <w:autoSpaceDE w:val="0"/>
        <w:autoSpaceDN w:val="0"/>
        <w:adjustRightInd w:val="0"/>
        <w:spacing w:line="240" w:lineRule="auto"/>
        <w:ind w:left="480" w:hanging="480"/>
        <w:rPr>
          <w:noProof/>
        </w:rPr>
      </w:pPr>
      <w:r w:rsidRPr="000712D9">
        <w:t xml:space="preserve">Rossi L., Tizzani P., Rambozzi L., Moroni B. &amp; Meneguz P. G. 2019. Sanitary emergencies at the wild/domestic caprines interface in Europe. </w:t>
      </w:r>
      <w:r w:rsidRPr="000712D9">
        <w:rPr>
          <w:i/>
          <w:iCs/>
        </w:rPr>
        <w:t>Animals</w:t>
      </w:r>
      <w:r w:rsidRPr="000712D9">
        <w:t xml:space="preserve">, </w:t>
      </w:r>
      <w:r w:rsidRPr="000712D9">
        <w:rPr>
          <w:i/>
          <w:iCs/>
        </w:rPr>
        <w:t>9</w:t>
      </w:r>
      <w:r w:rsidRPr="000712D9">
        <w:t>(11), 922.</w:t>
      </w:r>
    </w:p>
    <w:p w14:paraId="57ACF96F"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Pechlaner H. 1987. Keeping and breeding of chamois (</w:t>
      </w:r>
      <w:r w:rsidRPr="000712D9">
        <w:rPr>
          <w:i/>
          <w:noProof/>
        </w:rPr>
        <w:t>Rupicapra rupicapra rupicapra</w:t>
      </w:r>
      <w:r w:rsidRPr="000712D9">
        <w:rPr>
          <w:noProof/>
        </w:rPr>
        <w:t xml:space="preserve"> Linné</w:t>
      </w:r>
      <w:r w:rsidR="00706028" w:rsidRPr="00AB16BD">
        <w:rPr>
          <w:noProof/>
          <w:lang w:val="en-US"/>
        </w:rPr>
        <w:t>us</w:t>
      </w:r>
      <w:r w:rsidRPr="00BC0BA3">
        <w:rPr>
          <w:noProof/>
        </w:rPr>
        <w:t xml:space="preserve"> 1758) at the Alpine Zoo, Innsbruck/Tirol. In H. Soma (Ed.), </w:t>
      </w:r>
      <w:r w:rsidRPr="000712D9">
        <w:rPr>
          <w:i/>
          <w:iCs/>
          <w:noProof/>
        </w:rPr>
        <w:t>The Biology and Management of Capricornis and Related Mountain Antelopes</w:t>
      </w:r>
      <w:r w:rsidRPr="000712D9">
        <w:rPr>
          <w:noProof/>
        </w:rPr>
        <w:t xml:space="preserve"> (pp. 185–190). New York: Croom Helm. https://doi.org/10.1007/978-94-011-8030-6_15</w:t>
      </w:r>
    </w:p>
    <w:p w14:paraId="21EA009A"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Peęksa Ł. &amp; Ciach M. 2015. Negative effects of mass tourism on high mountain fauna: The case of the Tatra chamois Rupicapra rupicapra tatrica. </w:t>
      </w:r>
      <w:r w:rsidRPr="000712D9">
        <w:rPr>
          <w:i/>
          <w:iCs/>
          <w:noProof/>
        </w:rPr>
        <w:t>Oryx</w:t>
      </w:r>
      <w:r w:rsidRPr="000712D9">
        <w:rPr>
          <w:noProof/>
        </w:rPr>
        <w:t xml:space="preserve">, </w:t>
      </w:r>
      <w:r w:rsidRPr="000712D9">
        <w:rPr>
          <w:i/>
          <w:iCs/>
          <w:noProof/>
        </w:rPr>
        <w:t>49</w:t>
      </w:r>
      <w:r w:rsidRPr="000712D9">
        <w:rPr>
          <w:noProof/>
        </w:rPr>
        <w:t>(3), 500–505. https://doi.org/10.1017/S0030605313001269</w:t>
      </w:r>
    </w:p>
    <w:p w14:paraId="2925CF4A"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Pęksa Ł. &amp; Ciach M. 2018. Daytime activity budget of an alpine ungulate (Tatra chamois </w:t>
      </w:r>
      <w:r w:rsidRPr="000712D9">
        <w:rPr>
          <w:i/>
          <w:noProof/>
        </w:rPr>
        <w:t>Rupicapra rupicapra tatrica</w:t>
      </w:r>
      <w:r w:rsidRPr="000712D9">
        <w:rPr>
          <w:noProof/>
        </w:rPr>
        <w:t xml:space="preserve">): influence of herd size, sex, weather and human disturbance. </w:t>
      </w:r>
      <w:r w:rsidRPr="000712D9">
        <w:rPr>
          <w:i/>
          <w:iCs/>
          <w:noProof/>
        </w:rPr>
        <w:t>Mammal Research</w:t>
      </w:r>
      <w:r w:rsidRPr="000712D9">
        <w:rPr>
          <w:noProof/>
        </w:rPr>
        <w:t>. https://doi.org/10.1007/s13364-018-0376-y</w:t>
      </w:r>
    </w:p>
    <w:p w14:paraId="2A8E1E54"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Rughetti M. &amp; Festa-Bianchet M. 2011. Effects of early horn growth on reproduction and hunting mortality in female chamois. </w:t>
      </w:r>
      <w:r w:rsidRPr="000712D9">
        <w:rPr>
          <w:i/>
          <w:iCs/>
          <w:noProof/>
        </w:rPr>
        <w:t>Journal of Animal Ecology</w:t>
      </w:r>
      <w:r w:rsidRPr="000712D9">
        <w:rPr>
          <w:noProof/>
        </w:rPr>
        <w:t xml:space="preserve">, </w:t>
      </w:r>
      <w:r w:rsidRPr="000712D9">
        <w:rPr>
          <w:i/>
          <w:iCs/>
          <w:noProof/>
        </w:rPr>
        <w:t>80</w:t>
      </w:r>
      <w:r w:rsidRPr="000712D9">
        <w:rPr>
          <w:noProof/>
        </w:rPr>
        <w:t>(2), 438–447. https://doi.org/10.1111/j.1365-2656.2010.01773.x</w:t>
      </w:r>
    </w:p>
    <w:p w14:paraId="292E4B31" w14:textId="77777777" w:rsidR="00CE43DE" w:rsidRPr="00AB16BD" w:rsidRDefault="00CE43DE" w:rsidP="00CE43DE">
      <w:pPr>
        <w:widowControl w:val="0"/>
        <w:autoSpaceDE w:val="0"/>
        <w:autoSpaceDN w:val="0"/>
        <w:adjustRightInd w:val="0"/>
        <w:spacing w:line="240" w:lineRule="auto"/>
        <w:ind w:left="480" w:hanging="480"/>
        <w:rPr>
          <w:noProof/>
          <w:lang w:val="en-US"/>
        </w:rPr>
      </w:pPr>
      <w:r w:rsidRPr="000712D9">
        <w:rPr>
          <w:noProof/>
        </w:rPr>
        <w:t xml:space="preserve">Ryser-Degiorgis M.-P., Ingold P., Tenhu H., Tebar Less A. M., Ryser A. &amp; Giacometti M. 2002. Encounters between Alpine ibex, Alpine chamois and domestic sheep in the Swiss Alps. </w:t>
      </w:r>
      <w:r w:rsidRPr="000712D9">
        <w:rPr>
          <w:i/>
          <w:iCs/>
          <w:noProof/>
        </w:rPr>
        <w:t>Hystrix, the Italian Journal of Mammalogy</w:t>
      </w:r>
      <w:r w:rsidRPr="000712D9">
        <w:rPr>
          <w:noProof/>
        </w:rPr>
        <w:t xml:space="preserve">, </w:t>
      </w:r>
      <w:r w:rsidRPr="000712D9">
        <w:rPr>
          <w:i/>
          <w:iCs/>
          <w:noProof/>
        </w:rPr>
        <w:t>13</w:t>
      </w:r>
      <w:r w:rsidRPr="000712D9">
        <w:rPr>
          <w:noProof/>
        </w:rPr>
        <w:t xml:space="preserve">(2), 1–11. </w:t>
      </w:r>
      <w:hyperlink r:id="rId48" w:history="1">
        <w:r w:rsidRPr="00AB16BD">
          <w:rPr>
            <w:rStyle w:val="Hyperlink"/>
            <w:noProof/>
          </w:rPr>
          <w:t>https://doi.org/10.4404/hystrix-13.1-2-4180</w:t>
        </w:r>
      </w:hyperlink>
    </w:p>
    <w:p w14:paraId="700765FF" w14:textId="77777777" w:rsidR="00CE43DE" w:rsidRPr="00AB16BD" w:rsidRDefault="00CE43DE" w:rsidP="00CE43DE">
      <w:pPr>
        <w:widowControl w:val="0"/>
        <w:autoSpaceDE w:val="0"/>
        <w:autoSpaceDN w:val="0"/>
        <w:adjustRightInd w:val="0"/>
        <w:spacing w:line="240" w:lineRule="auto"/>
        <w:ind w:left="480" w:hanging="480"/>
        <w:rPr>
          <w:noProof/>
          <w:lang w:val="en-US"/>
        </w:rPr>
      </w:pPr>
      <w:r w:rsidRPr="00AB16BD">
        <w:rPr>
          <w:noProof/>
          <w:lang w:val="en-US"/>
        </w:rPr>
        <w:t>Skonhoft, A., Yoccoz, N.G., Stenseth, N.C., Gaillard, J.M., Loison, A., 2002. Management of chamois (</w:t>
      </w:r>
      <w:r w:rsidRPr="00AB16BD">
        <w:rPr>
          <w:i/>
          <w:noProof/>
          <w:lang w:val="en-US"/>
        </w:rPr>
        <w:t>Rupicapra rupicapra</w:t>
      </w:r>
      <w:r w:rsidRPr="00AB16BD">
        <w:rPr>
          <w:noProof/>
          <w:lang w:val="en-US"/>
        </w:rPr>
        <w:t>) moving between a protected core area and a hunting area. Ecol. Appl. 12, 1199–1211. https://doi.org/10.1890/1051-0761(2002)012[1199:MOCRRM]2.0.CO;2</w:t>
      </w:r>
    </w:p>
    <w:p w14:paraId="66E0E79D" w14:textId="77777777" w:rsidR="00CE43DE" w:rsidRPr="000712D9" w:rsidRDefault="00CE43DE" w:rsidP="00CE43DE">
      <w:pPr>
        <w:widowControl w:val="0"/>
        <w:autoSpaceDE w:val="0"/>
        <w:autoSpaceDN w:val="0"/>
        <w:adjustRightInd w:val="0"/>
        <w:spacing w:line="240" w:lineRule="auto"/>
        <w:ind w:left="480" w:hanging="480"/>
        <w:rPr>
          <w:noProof/>
        </w:rPr>
      </w:pPr>
      <w:r w:rsidRPr="00BC0BA3">
        <w:rPr>
          <w:noProof/>
        </w:rPr>
        <w:t>Šprem N.</w:t>
      </w:r>
      <w:r w:rsidRPr="00AB16BD">
        <w:rPr>
          <w:noProof/>
        </w:rPr>
        <w:t xml:space="preserve">, Zanella D., Ugarković D., Prebanić I., Gančević P. &amp; Corlatti L. 2015. Unimodal activity pattern in forest-dwelling chamois: typical behaviour or interspecific avoidance? </w:t>
      </w:r>
      <w:r w:rsidRPr="000712D9">
        <w:rPr>
          <w:i/>
          <w:iCs/>
          <w:noProof/>
        </w:rPr>
        <w:t>European Journal of Wildlife Research</w:t>
      </w:r>
      <w:r w:rsidRPr="000712D9">
        <w:rPr>
          <w:noProof/>
        </w:rPr>
        <w:t>. https://doi.org/10.1007/s10344-015-0939-z</w:t>
      </w:r>
    </w:p>
    <w:p w14:paraId="5D22552A" w14:textId="77777777" w:rsidR="00CE43DE" w:rsidRPr="00AB16BD" w:rsidRDefault="00CE43DE" w:rsidP="00CE43DE">
      <w:pPr>
        <w:widowControl w:val="0"/>
        <w:autoSpaceDE w:val="0"/>
        <w:autoSpaceDN w:val="0"/>
        <w:adjustRightInd w:val="0"/>
        <w:spacing w:line="240" w:lineRule="auto"/>
        <w:ind w:left="480" w:hanging="480"/>
        <w:rPr>
          <w:noProof/>
          <w:lang w:val="en-US"/>
        </w:rPr>
      </w:pPr>
      <w:r w:rsidRPr="000712D9">
        <w:rPr>
          <w:noProof/>
        </w:rPr>
        <w:t xml:space="preserve">Thuiller, W., Guéguen, M., Bison, M., Duparc, A., Garel, M., Loison, A., Renaud, J., Poggiato, G., 2018. Combining point-process and landscape vegetation models to predict large herbivore distributions in space and time—A case study of Rupicapra rupicapra. Divers. Distrib. 24, 352–362. </w:t>
      </w:r>
      <w:hyperlink r:id="rId49" w:history="1">
        <w:r w:rsidRPr="00AB16BD">
          <w:rPr>
            <w:rStyle w:val="Hyperlink"/>
            <w:noProof/>
          </w:rPr>
          <w:t>https://doi.org/10.1111/ddi.12684</w:t>
        </w:r>
      </w:hyperlink>
    </w:p>
    <w:p w14:paraId="092A1204" w14:textId="77777777" w:rsidR="00CE43DE" w:rsidRPr="000712D9" w:rsidRDefault="00CE43DE" w:rsidP="00CE43DE">
      <w:pPr>
        <w:widowControl w:val="0"/>
        <w:autoSpaceDE w:val="0"/>
        <w:autoSpaceDN w:val="0"/>
        <w:adjustRightInd w:val="0"/>
        <w:spacing w:line="240" w:lineRule="auto"/>
        <w:ind w:left="480" w:hanging="480"/>
        <w:rPr>
          <w:noProof/>
        </w:rPr>
      </w:pPr>
      <w:r w:rsidRPr="00BC0BA3">
        <w:rPr>
          <w:noProof/>
        </w:rPr>
        <w:t>Trepet S. A. &amp; Eskina T. G. 2013. The influence of environmental factors on the dynamics of the size and spatial structure of the chamois (</w:t>
      </w:r>
      <w:r w:rsidRPr="000712D9">
        <w:rPr>
          <w:i/>
          <w:noProof/>
        </w:rPr>
        <w:t>Rupicapra rupicapra caucasica</w:t>
      </w:r>
      <w:r w:rsidRPr="000712D9">
        <w:rPr>
          <w:noProof/>
        </w:rPr>
        <w:t xml:space="preserve">) population on the Caucasian Reserve. </w:t>
      </w:r>
      <w:r w:rsidRPr="000712D9">
        <w:rPr>
          <w:i/>
          <w:iCs/>
          <w:noProof/>
        </w:rPr>
        <w:t>Biology Bulletin</w:t>
      </w:r>
      <w:r w:rsidRPr="000712D9">
        <w:rPr>
          <w:noProof/>
        </w:rPr>
        <w:t xml:space="preserve">, </w:t>
      </w:r>
      <w:r w:rsidRPr="000712D9">
        <w:rPr>
          <w:i/>
          <w:iCs/>
          <w:noProof/>
        </w:rPr>
        <w:t>40</w:t>
      </w:r>
      <w:r w:rsidRPr="000712D9">
        <w:rPr>
          <w:noProof/>
        </w:rPr>
        <w:t>(8), 698–707. https://doi.org/10.1134/S1062359013080098</w:t>
      </w:r>
    </w:p>
    <w:p w14:paraId="2E01CA31"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Valchev K., Milushev V. &amp; Yankov Y. 2010. Reintroduction of Balkan Chamois (</w:t>
      </w:r>
      <w:r w:rsidRPr="000712D9">
        <w:rPr>
          <w:i/>
          <w:noProof/>
        </w:rPr>
        <w:t>Rupicapra rupicapra balcanica</w:t>
      </w:r>
      <w:r w:rsidRPr="000712D9">
        <w:rPr>
          <w:noProof/>
        </w:rPr>
        <w:t xml:space="preserve"> Bolkay, 1925) in Vitosha Nature Park. </w:t>
      </w:r>
      <w:r w:rsidRPr="000712D9">
        <w:rPr>
          <w:i/>
          <w:iCs/>
          <w:noProof/>
        </w:rPr>
        <w:t>Galemys: Boletín Informativo de La Sociedad Española Para La Conservación y Estudio de Los Mamíferos</w:t>
      </w:r>
      <w:r w:rsidRPr="000712D9">
        <w:rPr>
          <w:noProof/>
        </w:rPr>
        <w:t xml:space="preserve">, </w:t>
      </w:r>
      <w:r w:rsidRPr="000712D9">
        <w:rPr>
          <w:i/>
          <w:iCs/>
          <w:noProof/>
        </w:rPr>
        <w:t>22</w:t>
      </w:r>
      <w:r w:rsidRPr="000712D9">
        <w:rPr>
          <w:noProof/>
        </w:rPr>
        <w:t>(1), 575–594.</w:t>
      </w:r>
    </w:p>
    <w:p w14:paraId="15B6901F"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Valchev K., Obretenov A. &amp; Genov P. 2005. Current Problems In Management of Balkan Chamois (</w:t>
      </w:r>
      <w:r w:rsidRPr="000712D9">
        <w:rPr>
          <w:i/>
          <w:noProof/>
        </w:rPr>
        <w:t>Rupicapra rupicapra balcanica</w:t>
      </w:r>
      <w:r w:rsidRPr="000712D9">
        <w:rPr>
          <w:noProof/>
        </w:rPr>
        <w:t xml:space="preserve"> Bolkay, 1925) in Bulgaria. In M. Stubbe (Ed.), </w:t>
      </w:r>
      <w:r w:rsidRPr="000712D9">
        <w:rPr>
          <w:i/>
          <w:iCs/>
          <w:noProof/>
        </w:rPr>
        <w:t>Beiträge zur Jagd – und Wildforschung, Band 30</w:t>
      </w:r>
      <w:r w:rsidRPr="000712D9">
        <w:rPr>
          <w:noProof/>
        </w:rPr>
        <w:t xml:space="preserve"> (pp. 373–382).</w:t>
      </w:r>
    </w:p>
    <w:p w14:paraId="17C3B255" w14:textId="77777777" w:rsidR="00CE43DE" w:rsidRPr="000712D9" w:rsidRDefault="00ED1C04" w:rsidP="00CE43DE">
      <w:pPr>
        <w:widowControl w:val="0"/>
        <w:autoSpaceDE w:val="0"/>
        <w:autoSpaceDN w:val="0"/>
        <w:adjustRightInd w:val="0"/>
        <w:spacing w:line="240" w:lineRule="auto"/>
        <w:ind w:left="480" w:hanging="480"/>
        <w:rPr>
          <w:noProof/>
        </w:rPr>
      </w:pPr>
      <w:r w:rsidRPr="000712D9">
        <w:rPr>
          <w:noProof/>
        </w:rPr>
        <w:t>Yankov</w:t>
      </w:r>
      <w:r w:rsidR="00CE43DE" w:rsidRPr="000712D9">
        <w:rPr>
          <w:noProof/>
        </w:rPr>
        <w:t xml:space="preserve"> Y. G. &amp; Georgiev D. M. 2018. Terrestrial snails (Mollusca: Gastropoda) as intermediate hosts of protostrongylid nematodes in Balkan chamois in the regions of Western Rhodopes Mts and Pirin Mts., Bulgaria: Preliminary data. Ecologia Balkanica, 10(2), 249–253.</w:t>
      </w:r>
    </w:p>
    <w:p w14:paraId="499D1BC7" w14:textId="77777777" w:rsidR="00CE43DE" w:rsidRPr="00AB16BD" w:rsidRDefault="00CE43DE" w:rsidP="00CE43DE">
      <w:pPr>
        <w:widowControl w:val="0"/>
        <w:autoSpaceDE w:val="0"/>
        <w:autoSpaceDN w:val="0"/>
        <w:adjustRightInd w:val="0"/>
        <w:spacing w:line="240" w:lineRule="auto"/>
        <w:ind w:left="480" w:hanging="480"/>
        <w:rPr>
          <w:noProof/>
        </w:rPr>
      </w:pPr>
      <w:r w:rsidRPr="000712D9">
        <w:rPr>
          <w:noProof/>
        </w:rPr>
        <w:t xml:space="preserve">Wiesner H. 1985. Problems in the management of chamois in captivity. In S. Lovari (Ed.), </w:t>
      </w:r>
      <w:r w:rsidRPr="000712D9">
        <w:rPr>
          <w:i/>
          <w:iCs/>
          <w:noProof/>
        </w:rPr>
        <w:t>The biology and management of mountain ungulates</w:t>
      </w:r>
      <w:r w:rsidRPr="000712D9">
        <w:rPr>
          <w:noProof/>
        </w:rPr>
        <w:t xml:space="preserve"> (pp. 233–239). London, Sydnew, New York: CROOM HELM.</w:t>
      </w:r>
    </w:p>
    <w:p w14:paraId="2B3F8446" w14:textId="77777777" w:rsidR="00CE43DE" w:rsidRPr="00AB16BD" w:rsidRDefault="00CE43DE" w:rsidP="00CE43DE">
      <w:pPr>
        <w:widowControl w:val="0"/>
        <w:autoSpaceDE w:val="0"/>
        <w:autoSpaceDN w:val="0"/>
        <w:adjustRightInd w:val="0"/>
        <w:spacing w:line="240" w:lineRule="auto"/>
        <w:ind w:left="480" w:hanging="480"/>
        <w:rPr>
          <w:noProof/>
        </w:rPr>
      </w:pPr>
      <w:r w:rsidRPr="00AB16BD">
        <w:rPr>
          <w:noProof/>
        </w:rPr>
        <w:t>Willisch C.S., Bieri K., Struch M., Franceschina R., Schnidrig-Petrig R.</w:t>
      </w:r>
      <w:r w:rsidR="00ED1C04" w:rsidRPr="00AB16BD">
        <w:rPr>
          <w:noProof/>
        </w:rPr>
        <w:t xml:space="preserve"> &amp;</w:t>
      </w:r>
      <w:r w:rsidRPr="00AB16BD">
        <w:rPr>
          <w:noProof/>
        </w:rPr>
        <w:t xml:space="preserve"> Ingold P. 2013. Climate effects on demographic parameters in an unhunted population of Alpine chamois (</w:t>
      </w:r>
      <w:r w:rsidRPr="00AB16BD">
        <w:rPr>
          <w:i/>
          <w:noProof/>
        </w:rPr>
        <w:t>Rupicapra rupicapra</w:t>
      </w:r>
      <w:r w:rsidRPr="00AB16BD">
        <w:rPr>
          <w:noProof/>
        </w:rPr>
        <w:t xml:space="preserve">). J. Mammal. 94, 173–182. </w:t>
      </w:r>
      <w:hyperlink r:id="rId50" w:history="1">
        <w:r w:rsidR="001557A7" w:rsidRPr="00AB16BD">
          <w:rPr>
            <w:rStyle w:val="Hyperlink"/>
            <w:noProof/>
          </w:rPr>
          <w:t>https://doi.org/10.1644/10-MAMM-A-278.1</w:t>
        </w:r>
      </w:hyperlink>
    </w:p>
    <w:p w14:paraId="3EC2493F" w14:textId="77777777" w:rsidR="001557A7" w:rsidRPr="00AB16BD" w:rsidRDefault="001557A7" w:rsidP="00CE43DE">
      <w:pPr>
        <w:widowControl w:val="0"/>
        <w:autoSpaceDE w:val="0"/>
        <w:autoSpaceDN w:val="0"/>
        <w:adjustRightInd w:val="0"/>
        <w:spacing w:line="240" w:lineRule="auto"/>
        <w:ind w:left="480" w:hanging="480"/>
        <w:rPr>
          <w:noProof/>
          <w:lang w:val="en-US"/>
        </w:rPr>
      </w:pPr>
      <w:r w:rsidRPr="00BC0BA3">
        <w:rPr>
          <w:iCs/>
        </w:rPr>
        <w:t>Zlatanova D., Popova E., Valchev К., Doykin N., Zlatanov V.</w:t>
      </w:r>
      <w:r w:rsidRPr="00AB16BD">
        <w:rPr>
          <w:lang w:val="en-US"/>
        </w:rPr>
        <w:t xml:space="preserve"> 2020.</w:t>
      </w:r>
      <w:r w:rsidRPr="00BC0BA3">
        <w:t xml:space="preserve"> </w:t>
      </w:r>
      <w:r w:rsidRPr="00AB16BD">
        <w:rPr>
          <w:bCs/>
        </w:rPr>
        <w:t xml:space="preserve">Long-distance dispersal of Balkan chamois </w:t>
      </w:r>
      <w:r w:rsidRPr="00AB16BD">
        <w:rPr>
          <w:bCs/>
          <w:i/>
        </w:rPr>
        <w:t>Rupicapra rupicapra balcanica</w:t>
      </w:r>
      <w:r w:rsidRPr="00AB16BD">
        <w:rPr>
          <w:bCs/>
        </w:rPr>
        <w:t xml:space="preserve"> – implications for restoration projects</w:t>
      </w:r>
      <w:r w:rsidR="00F05461" w:rsidRPr="00AB16BD">
        <w:rPr>
          <w:bCs/>
          <w:lang w:val="en-US"/>
        </w:rPr>
        <w:t>. International Scientific Conference on restoration of conservation-reliant species and habitats, Faculty of Biology, Sofia University, Sofia 6.11.2020</w:t>
      </w:r>
    </w:p>
    <w:p w14:paraId="3E80CB3B" w14:textId="77777777" w:rsidR="00CE43DE" w:rsidRPr="00AB16BD" w:rsidRDefault="00CE43DE" w:rsidP="00CE43DE">
      <w:pPr>
        <w:widowControl w:val="0"/>
        <w:autoSpaceDE w:val="0"/>
        <w:autoSpaceDN w:val="0"/>
        <w:adjustRightInd w:val="0"/>
        <w:spacing w:line="240" w:lineRule="auto"/>
        <w:ind w:left="480" w:hanging="480"/>
        <w:rPr>
          <w:noProof/>
          <w:lang w:val="en-US"/>
        </w:rPr>
      </w:pPr>
      <w:r w:rsidRPr="00AB16BD">
        <w:rPr>
          <w:noProof/>
          <w:lang w:val="en-US"/>
        </w:rPr>
        <w:t xml:space="preserve">Zwijacz-Kozica, T., Selva, N., Barja, I., Silván, G., Martínez-Fernández, L., Illera, J.C., Jodłowski, M., 2013. Concentration of fecal cortisol metabolites in chamois in relation to tourist pressure in Tatra National Park (South Poland). </w:t>
      </w:r>
      <w:r w:rsidRPr="00AB16BD">
        <w:rPr>
          <w:i/>
          <w:noProof/>
          <w:lang w:val="en-US"/>
        </w:rPr>
        <w:t>Acta Theriol</w:t>
      </w:r>
      <w:r w:rsidRPr="00AB16BD">
        <w:rPr>
          <w:noProof/>
          <w:lang w:val="en-US"/>
        </w:rPr>
        <w:t>. (Warsz). 58, 215–222. https://doi.org/10.1007/s13364-012-0108-7</w:t>
      </w:r>
    </w:p>
    <w:p w14:paraId="6E016C00" w14:textId="77777777" w:rsidR="00CE43DE" w:rsidRPr="000712D9" w:rsidRDefault="00CE43DE" w:rsidP="00CE43DE">
      <w:pPr>
        <w:widowControl w:val="0"/>
        <w:autoSpaceDE w:val="0"/>
        <w:autoSpaceDN w:val="0"/>
        <w:adjustRightInd w:val="0"/>
        <w:spacing w:line="240" w:lineRule="auto"/>
        <w:ind w:left="480" w:hanging="480"/>
        <w:rPr>
          <w:noProof/>
        </w:rPr>
      </w:pPr>
      <w:r w:rsidRPr="00BC0BA3">
        <w:rPr>
          <w:noProof/>
        </w:rPr>
        <w:t xml:space="preserve">Вълчев К., Андонов К., Попгеоргиев Г., Плачийски Д. &amp; Аврамов С. 2006. </w:t>
      </w:r>
      <w:r w:rsidRPr="00AB16BD">
        <w:rPr>
          <w:i/>
          <w:iCs/>
          <w:noProof/>
        </w:rPr>
        <w:t>План за действие за дивата коза в България 2007 - 2016</w:t>
      </w:r>
      <w:r w:rsidRPr="000712D9">
        <w:rPr>
          <w:noProof/>
        </w:rPr>
        <w:t>. София: БФВ-НУГ.</w:t>
      </w:r>
    </w:p>
    <w:p w14:paraId="47992679"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Генов П., Гънчев Р., Киров Б., Дачев Б. &amp; Атанасов А. 2003. Разпространение и численост на дивата коза в България. </w:t>
      </w:r>
      <w:r w:rsidRPr="000712D9">
        <w:rPr>
          <w:i/>
          <w:iCs/>
          <w:noProof/>
        </w:rPr>
        <w:t>Сборник От Научни Доклади. Инст. За Гората-БАН</w:t>
      </w:r>
      <w:r w:rsidRPr="000712D9">
        <w:rPr>
          <w:noProof/>
        </w:rPr>
        <w:t>, 421–428.</w:t>
      </w:r>
    </w:p>
    <w:p w14:paraId="5965CE24" w14:textId="77777777" w:rsidR="001557A7" w:rsidRPr="000712D9" w:rsidRDefault="001557A7" w:rsidP="00CE43DE">
      <w:pPr>
        <w:widowControl w:val="0"/>
        <w:autoSpaceDE w:val="0"/>
        <w:autoSpaceDN w:val="0"/>
        <w:adjustRightInd w:val="0"/>
        <w:spacing w:line="240" w:lineRule="auto"/>
        <w:ind w:left="480" w:hanging="480"/>
        <w:rPr>
          <w:noProof/>
        </w:rPr>
      </w:pPr>
      <w:r w:rsidRPr="000712D9">
        <w:rPr>
          <w:noProof/>
        </w:rPr>
        <w:t xml:space="preserve">Зелени Балкани. 2021. В седмицата на гората – завръщане на дивата коза в Природен парк „Сините камъни“. </w:t>
      </w:r>
      <w:hyperlink r:id="rId51" w:history="1">
        <w:r w:rsidRPr="00AB16BD">
          <w:rPr>
            <w:rStyle w:val="Hyperlink"/>
            <w:noProof/>
          </w:rPr>
          <w:t>https://greenbalkans.org/VulturesBack/bg/V-sedmitsata-na-gorata-zavryshtane-na-divata-koza-v-Priroden-park-Sinite-kamyni-.p6383</w:t>
        </w:r>
      </w:hyperlink>
      <w:r w:rsidRPr="00BC0BA3">
        <w:rPr>
          <w:noProof/>
        </w:rPr>
        <w:t xml:space="preserve">. Страницата е </w:t>
      </w:r>
      <w:r w:rsidRPr="000712D9">
        <w:rPr>
          <w:noProof/>
        </w:rPr>
        <w:t>последно посетена на 25.01.2021 г..</w:t>
      </w:r>
    </w:p>
    <w:p w14:paraId="31A22148"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Михайлов Х. 1998. Разпространение и популационна характеристика на дивата коза (</w:t>
      </w:r>
      <w:r w:rsidRPr="000712D9">
        <w:rPr>
          <w:i/>
          <w:iCs/>
          <w:noProof/>
        </w:rPr>
        <w:t>Rupicapra rupicapra</w:t>
      </w:r>
      <w:r w:rsidRPr="000712D9">
        <w:rPr>
          <w:noProof/>
        </w:rPr>
        <w:t xml:space="preserve"> L.) в НП “Пирин.” </w:t>
      </w:r>
      <w:r w:rsidRPr="000712D9">
        <w:rPr>
          <w:i/>
          <w:iCs/>
          <w:noProof/>
        </w:rPr>
        <w:t>Лесовъдска Мисъл</w:t>
      </w:r>
      <w:r w:rsidRPr="000712D9">
        <w:rPr>
          <w:noProof/>
        </w:rPr>
        <w:t xml:space="preserve">, </w:t>
      </w:r>
      <w:r w:rsidRPr="000712D9">
        <w:rPr>
          <w:i/>
          <w:iCs/>
          <w:noProof/>
        </w:rPr>
        <w:t>1</w:t>
      </w:r>
      <w:r w:rsidRPr="000712D9">
        <w:rPr>
          <w:noProof/>
        </w:rPr>
        <w:t>, 39–43.</w:t>
      </w:r>
    </w:p>
    <w:p w14:paraId="33E397B5"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МОСВ. 2013. Докладване по чл. 17 на Директивата за местообитания за периода 2007 - 2012 г. Retrieved from https://cdr.eionet.europa.eu/bg/eu/art17/envur088a/</w:t>
      </w:r>
    </w:p>
    <w:p w14:paraId="3D3FB858"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МОСВ. 2020. Докладване по чл. 17 на Директивата за местообитания за периода 2013 – 2018 г. Retrieved from https://cdr.eionet.europa.eu/bg/eu/art17/envxhyhkg/</w:t>
      </w:r>
    </w:p>
    <w:p w14:paraId="508FEDA5" w14:textId="77777777" w:rsidR="00CE43DE" w:rsidRPr="000712D9" w:rsidRDefault="00CF6D3B" w:rsidP="00CE43DE">
      <w:pPr>
        <w:widowControl w:val="0"/>
        <w:autoSpaceDE w:val="0"/>
        <w:autoSpaceDN w:val="0"/>
        <w:adjustRightInd w:val="0"/>
        <w:spacing w:line="240" w:lineRule="auto"/>
        <w:ind w:left="480" w:hanging="480"/>
        <w:rPr>
          <w:noProof/>
        </w:rPr>
      </w:pPr>
      <w:r w:rsidRPr="000712D9">
        <w:rPr>
          <w:noProof/>
        </w:rPr>
        <w:t>ИАОС</w:t>
      </w:r>
      <w:r w:rsidR="00CE43DE" w:rsidRPr="000712D9">
        <w:rPr>
          <w:noProof/>
        </w:rPr>
        <w:t>. 2021. Промяна в числеността на дивата коза (</w:t>
      </w:r>
      <w:r w:rsidR="00CE43DE" w:rsidRPr="00AB16BD">
        <w:rPr>
          <w:i/>
          <w:noProof/>
        </w:rPr>
        <w:t>Rupicapra rupicapra</w:t>
      </w:r>
      <w:r w:rsidR="00CE43DE" w:rsidRPr="00BC0BA3">
        <w:rPr>
          <w:noProof/>
        </w:rPr>
        <w:t xml:space="preserve">) за периода 2009-2019 г. In </w:t>
      </w:r>
      <w:r w:rsidR="00CE43DE" w:rsidRPr="000712D9">
        <w:rPr>
          <w:i/>
          <w:iCs/>
          <w:noProof/>
        </w:rPr>
        <w:t>Национален доклад за състоянието и опазването на околната среда</w:t>
      </w:r>
      <w:r w:rsidR="00CE43DE" w:rsidRPr="000712D9">
        <w:rPr>
          <w:noProof/>
        </w:rPr>
        <w:t xml:space="preserve"> (pp. 178–184).</w:t>
      </w:r>
    </w:p>
    <w:p w14:paraId="3C9CBF70"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Петков С. 1898. Приказ N 13 от гр. Ловеч на 8 юли 1898 г. </w:t>
      </w:r>
      <w:r w:rsidRPr="000712D9">
        <w:rPr>
          <w:i/>
          <w:iCs/>
          <w:noProof/>
        </w:rPr>
        <w:t>Ловец</w:t>
      </w:r>
      <w:r w:rsidRPr="000712D9">
        <w:rPr>
          <w:noProof/>
        </w:rPr>
        <w:t>, (7), 18.</w:t>
      </w:r>
    </w:p>
    <w:p w14:paraId="64690620"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Петров П. 1965. Върху разпространението и числеността на дивата коза (Rupicapra rupicapra L.) в България. </w:t>
      </w:r>
      <w:r w:rsidRPr="000712D9">
        <w:rPr>
          <w:i/>
          <w:iCs/>
          <w:noProof/>
        </w:rPr>
        <w:t>Горскостопанска Наука</w:t>
      </w:r>
      <w:r w:rsidRPr="000712D9">
        <w:rPr>
          <w:noProof/>
        </w:rPr>
        <w:t xml:space="preserve">, </w:t>
      </w:r>
      <w:r w:rsidRPr="000712D9">
        <w:rPr>
          <w:i/>
          <w:iCs/>
          <w:noProof/>
        </w:rPr>
        <w:t>II</w:t>
      </w:r>
      <w:r w:rsidRPr="000712D9">
        <w:rPr>
          <w:noProof/>
        </w:rPr>
        <w:t>(2), 153–166.</w:t>
      </w:r>
    </w:p>
    <w:p w14:paraId="2C1CDCAF"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Пешев Ц., Пешев Д. &amp; Попов В. 2004. Семейство Bovidae Gray , 1821 Кухороги - </w:t>
      </w:r>
      <w:r w:rsidRPr="000712D9">
        <w:rPr>
          <w:i/>
          <w:iCs/>
          <w:noProof/>
        </w:rPr>
        <w:t>Rupicapra rupicapra</w:t>
      </w:r>
      <w:r w:rsidRPr="000712D9">
        <w:rPr>
          <w:noProof/>
        </w:rPr>
        <w:t xml:space="preserve"> (Linnaeus, 1758) — Дива коза. In </w:t>
      </w:r>
      <w:r w:rsidRPr="000712D9">
        <w:rPr>
          <w:i/>
          <w:iCs/>
          <w:noProof/>
        </w:rPr>
        <w:t>Фауна на България, том 27 – Mammalia.</w:t>
      </w:r>
      <w:r w:rsidRPr="000712D9">
        <w:rPr>
          <w:noProof/>
        </w:rPr>
        <w:t xml:space="preserve"> (pp. 536–538). София: БАН, акад. изд. Марин Дринов.</w:t>
      </w:r>
    </w:p>
    <w:p w14:paraId="6A4ADDFE"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Спасов Н. 2007. Chamois, Дива коза </w:t>
      </w:r>
      <w:r w:rsidRPr="000712D9">
        <w:rPr>
          <w:i/>
          <w:iCs/>
          <w:noProof/>
        </w:rPr>
        <w:t>Rupicapra rupicapra</w:t>
      </w:r>
      <w:r w:rsidRPr="000712D9">
        <w:rPr>
          <w:noProof/>
        </w:rPr>
        <w:t xml:space="preserve"> (Linnaeus, 1758). In С. Митева, Б. Михова, К. Георгиев, Б. Петров, &amp; Д. Вансинк (Eds.), </w:t>
      </w:r>
      <w:r w:rsidRPr="000712D9">
        <w:rPr>
          <w:i/>
          <w:iCs/>
          <w:noProof/>
        </w:rPr>
        <w:t>Редки и застрашени бозайници в България</w:t>
      </w:r>
      <w:r w:rsidRPr="000712D9">
        <w:rPr>
          <w:noProof/>
        </w:rPr>
        <w:t xml:space="preserve"> (pp. 293–296). Dutch Mammal Society VZZ – Холандия.</w:t>
      </w:r>
    </w:p>
    <w:p w14:paraId="553350DC"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Спиридонов Ж., Спасов Н. &amp; Генов П. 2015. Дива коза. In </w:t>
      </w:r>
      <w:r w:rsidRPr="000712D9">
        <w:rPr>
          <w:i/>
          <w:iCs/>
          <w:noProof/>
        </w:rPr>
        <w:t>Червена Книга на Република България. Том 2: Животни</w:t>
      </w:r>
      <w:r w:rsidRPr="000712D9">
        <w:rPr>
          <w:noProof/>
        </w:rPr>
        <w:t xml:space="preserve"> (Vol. 2, p. 152).</w:t>
      </w:r>
    </w:p>
    <w:p w14:paraId="2CB1DDDE"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Тюфекчиев А. 1978. </w:t>
      </w:r>
      <w:r w:rsidRPr="000712D9">
        <w:rPr>
          <w:i/>
          <w:iCs/>
          <w:noProof/>
        </w:rPr>
        <w:t>Проучване върху дивата коза Rupicapra rupicapra L.) в района на Пирин планина.</w:t>
      </w:r>
      <w:r w:rsidRPr="000712D9">
        <w:rPr>
          <w:noProof/>
        </w:rPr>
        <w:t xml:space="preserve"> БАН.</w:t>
      </w:r>
    </w:p>
    <w:p w14:paraId="3E994E3D" w14:textId="77777777" w:rsidR="00CE43DE" w:rsidRPr="000712D9" w:rsidRDefault="00CE43DE" w:rsidP="00CE43DE">
      <w:pPr>
        <w:widowControl w:val="0"/>
        <w:autoSpaceDE w:val="0"/>
        <w:autoSpaceDN w:val="0"/>
        <w:adjustRightInd w:val="0"/>
        <w:spacing w:line="240" w:lineRule="auto"/>
        <w:ind w:left="480" w:hanging="480"/>
        <w:rPr>
          <w:noProof/>
        </w:rPr>
      </w:pPr>
      <w:r w:rsidRPr="000712D9">
        <w:rPr>
          <w:noProof/>
        </w:rPr>
        <w:t xml:space="preserve">Тюфекчиев А. 1983. Дивата коза. </w:t>
      </w:r>
      <w:r w:rsidRPr="000712D9">
        <w:rPr>
          <w:i/>
          <w:iCs/>
          <w:noProof/>
        </w:rPr>
        <w:t>Лов и Риболов</w:t>
      </w:r>
      <w:r w:rsidRPr="000712D9">
        <w:rPr>
          <w:noProof/>
        </w:rPr>
        <w:t xml:space="preserve">, </w:t>
      </w:r>
      <w:r w:rsidRPr="000712D9">
        <w:rPr>
          <w:i/>
          <w:iCs/>
          <w:noProof/>
        </w:rPr>
        <w:t>9</w:t>
      </w:r>
      <w:r w:rsidRPr="000712D9">
        <w:rPr>
          <w:noProof/>
        </w:rPr>
        <w:t>, 23–25.</w:t>
      </w:r>
    </w:p>
    <w:p w14:paraId="1A5B43AB" w14:textId="77777777" w:rsidR="00AB16BD" w:rsidRDefault="00AB16BD" w:rsidP="00CE43DE">
      <w:pPr>
        <w:ind w:right="-1215"/>
        <w:rPr>
          <w:shd w:val="clear" w:color="auto" w:fill="FFF2CC"/>
        </w:rPr>
      </w:pPr>
      <w:r>
        <w:rPr>
          <w:shd w:val="clear" w:color="auto" w:fill="FFF2CC"/>
        </w:rPr>
        <w:br w:type="page"/>
      </w:r>
    </w:p>
    <w:p w14:paraId="3A3FB1DE" w14:textId="617E5493" w:rsidR="0093286C" w:rsidRDefault="00294439" w:rsidP="00262E5B">
      <w:pPr>
        <w:pStyle w:val="Heading9"/>
      </w:pPr>
      <w:r>
        <w:rPr>
          <w:b/>
        </w:rPr>
        <w:t>ПРИЛОЖЕНИЕ 16</w:t>
      </w:r>
      <w:r w:rsidR="00AB16BD" w:rsidRPr="00AB16BD">
        <w:rPr>
          <w:b/>
        </w:rPr>
        <w:t xml:space="preserve"> </w:t>
      </w:r>
      <w:r w:rsidR="00C73DB6" w:rsidRPr="00C73DB6">
        <w:t>Снимки на местообитания на диви кози</w:t>
      </w:r>
      <w:r w:rsidR="00D0418B">
        <w:t>. Автор на снимките: Рашид, Рашид, „Наука за природата“</w:t>
      </w:r>
    </w:p>
    <w:p w14:paraId="3C982C65" w14:textId="77777777" w:rsidR="00F758C5" w:rsidRDefault="00F758C5" w:rsidP="00AB16BD"/>
    <w:p w14:paraId="34EC0592" w14:textId="222B2707" w:rsidR="00F758C5" w:rsidRDefault="00CA71D2" w:rsidP="00AB16BD">
      <w:r w:rsidRPr="00CA71D2">
        <w:rPr>
          <w:noProof/>
          <w:lang w:val="en-GB"/>
        </w:rPr>
        <w:drawing>
          <wp:inline distT="0" distB="0" distL="0" distR="0" wp14:anchorId="4B49DB49" wp14:editId="65E8BEFA">
            <wp:extent cx="5353050" cy="3568700"/>
            <wp:effectExtent l="0" t="0" r="0" b="0"/>
            <wp:docPr id="3" name="Picture 3" descr="\\192.168.1.11\photo\1.TRIPS\!WORK\ACTION PLANS\Rupicapra\mestoobitaniya\compress\AL4I0619-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11\photo\1.TRIPS\!WORK\ACTION PLANS\Rupicapra\mestoobitaniya\compress\AL4I0619-mi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56600" cy="3571067"/>
                    </a:xfrm>
                    <a:prstGeom prst="rect">
                      <a:avLst/>
                    </a:prstGeom>
                    <a:noFill/>
                    <a:ln>
                      <a:noFill/>
                    </a:ln>
                  </pic:spPr>
                </pic:pic>
              </a:graphicData>
            </a:graphic>
          </wp:inline>
        </w:drawing>
      </w:r>
    </w:p>
    <w:p w14:paraId="60DCAF1B" w14:textId="72E00501" w:rsidR="00CA71D2" w:rsidRDefault="00CA71D2" w:rsidP="00AB16BD">
      <w:r w:rsidRPr="00CA71D2">
        <w:rPr>
          <w:noProof/>
          <w:lang w:val="en-GB"/>
        </w:rPr>
        <w:drawing>
          <wp:inline distT="0" distB="0" distL="0" distR="0" wp14:anchorId="795D5723" wp14:editId="3CA5F791">
            <wp:extent cx="5351401" cy="3567600"/>
            <wp:effectExtent l="0" t="0" r="1905" b="0"/>
            <wp:docPr id="28" name="Picture 28" descr="\\192.168.1.11\photo\1.TRIPS\!WORK\ACTION PLANS\Rupicapra\mestoobitaniya\compress\DT9A3998-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11\photo\1.TRIPS\!WORK\ACTION PLANS\Rupicapra\mestoobitaniya\compress\DT9A3998-min.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51401" cy="3567600"/>
                    </a:xfrm>
                    <a:prstGeom prst="rect">
                      <a:avLst/>
                    </a:prstGeom>
                    <a:noFill/>
                    <a:ln>
                      <a:noFill/>
                    </a:ln>
                  </pic:spPr>
                </pic:pic>
              </a:graphicData>
            </a:graphic>
          </wp:inline>
        </w:drawing>
      </w:r>
    </w:p>
    <w:p w14:paraId="1BB6FB87" w14:textId="6B85C44D" w:rsidR="00CA71D2" w:rsidRDefault="00CA71D2" w:rsidP="00AB16BD"/>
    <w:p w14:paraId="504551A1" w14:textId="184AC4D4" w:rsidR="00CA71D2" w:rsidRDefault="00CA71D2" w:rsidP="00AB16BD">
      <w:r w:rsidRPr="00CA71D2">
        <w:rPr>
          <w:noProof/>
          <w:lang w:val="en-GB"/>
        </w:rPr>
        <w:drawing>
          <wp:inline distT="0" distB="0" distL="0" distR="0" wp14:anchorId="0CA7D1F6" wp14:editId="18F1D270">
            <wp:extent cx="5351400" cy="3567600"/>
            <wp:effectExtent l="0" t="0" r="1905" b="0"/>
            <wp:docPr id="30" name="Picture 30" descr="\\192.168.1.11\photo\1.TRIPS\!WORK\ACTION PLANS\Rupicapra\mestoobitaniya\compress\AL4I0513-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1.11\photo\1.TRIPS\!WORK\ACTION PLANS\Rupicapra\mestoobitaniya\compress\AL4I0513-mi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51400" cy="3567600"/>
                    </a:xfrm>
                    <a:prstGeom prst="rect">
                      <a:avLst/>
                    </a:prstGeom>
                    <a:noFill/>
                    <a:ln>
                      <a:noFill/>
                    </a:ln>
                  </pic:spPr>
                </pic:pic>
              </a:graphicData>
            </a:graphic>
          </wp:inline>
        </w:drawing>
      </w:r>
    </w:p>
    <w:p w14:paraId="402C089A" w14:textId="77777777" w:rsidR="00CA71D2" w:rsidRDefault="00CA71D2" w:rsidP="00AB16BD"/>
    <w:p w14:paraId="3D4D56D0" w14:textId="08D52423" w:rsidR="00FF7812" w:rsidRDefault="00CA71D2" w:rsidP="00AB16BD">
      <w:r w:rsidRPr="00CA71D2">
        <w:rPr>
          <w:noProof/>
          <w:lang w:val="en-GB"/>
        </w:rPr>
        <w:drawing>
          <wp:inline distT="0" distB="0" distL="0" distR="0" wp14:anchorId="6B5DAE0F" wp14:editId="3513BF6B">
            <wp:extent cx="5351400" cy="3567600"/>
            <wp:effectExtent l="0" t="0" r="1905" b="0"/>
            <wp:docPr id="49" name="Picture 49" descr="\\192.168.1.11\photo\1.TRIPS\!WORK\ACTION PLANS\Rupicapra\mestoobitaniya\compress\DT9A2552-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1.11\photo\1.TRIPS\!WORK\ACTION PLANS\Rupicapra\mestoobitaniya\compress\DT9A2552-mi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51400" cy="3567600"/>
                    </a:xfrm>
                    <a:prstGeom prst="rect">
                      <a:avLst/>
                    </a:prstGeom>
                    <a:noFill/>
                    <a:ln>
                      <a:noFill/>
                    </a:ln>
                  </pic:spPr>
                </pic:pic>
              </a:graphicData>
            </a:graphic>
          </wp:inline>
        </w:drawing>
      </w:r>
    </w:p>
    <w:p w14:paraId="3486F86E" w14:textId="7FDABA57" w:rsidR="00433ADA" w:rsidRDefault="0080661E" w:rsidP="00AB16BD">
      <w:r w:rsidRPr="0080661E">
        <w:rPr>
          <w:noProof/>
          <w:lang w:val="en-GB"/>
        </w:rPr>
        <w:drawing>
          <wp:inline distT="0" distB="0" distL="0" distR="0" wp14:anchorId="568E1ECF" wp14:editId="099A1501">
            <wp:extent cx="5351400" cy="3567600"/>
            <wp:effectExtent l="0" t="0" r="1905" b="0"/>
            <wp:docPr id="56" name="Picture 56" descr="\\192.168.1.11\photo\1.TRIPS\!WORK\ACTION PLANS\Rupicapra\mestoobitaniya\compress\DT9A4125-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168.1.11\photo\1.TRIPS\!WORK\ACTION PLANS\Rupicapra\mestoobitaniya\compress\DT9A4125-mi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51400" cy="3567600"/>
                    </a:xfrm>
                    <a:prstGeom prst="rect">
                      <a:avLst/>
                    </a:prstGeom>
                    <a:noFill/>
                    <a:ln>
                      <a:noFill/>
                    </a:ln>
                  </pic:spPr>
                </pic:pic>
              </a:graphicData>
            </a:graphic>
          </wp:inline>
        </w:drawing>
      </w:r>
    </w:p>
    <w:p w14:paraId="20D3D7E0" w14:textId="77777777" w:rsidR="0080661E" w:rsidRDefault="0080661E" w:rsidP="00AB16BD"/>
    <w:p w14:paraId="719B37E7" w14:textId="5DB0C652" w:rsidR="0080661E" w:rsidRDefault="0080661E" w:rsidP="00AB16BD">
      <w:r w:rsidRPr="0080661E">
        <w:rPr>
          <w:noProof/>
          <w:lang w:val="en-GB"/>
        </w:rPr>
        <w:drawing>
          <wp:inline distT="0" distB="0" distL="0" distR="0" wp14:anchorId="034F4603" wp14:editId="2058D681">
            <wp:extent cx="5351400" cy="3567600"/>
            <wp:effectExtent l="0" t="0" r="1905" b="0"/>
            <wp:docPr id="57" name="Picture 57" descr="\\192.168.1.11\photo\1.TRIPS\!WORK\ACTION PLANS\Rupicapra\mestoobitaniya\compress\AL4I0674-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2.168.1.11\photo\1.TRIPS\!WORK\ACTION PLANS\Rupicapra\mestoobitaniya\compress\AL4I0674-min.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51400" cy="3567600"/>
                    </a:xfrm>
                    <a:prstGeom prst="rect">
                      <a:avLst/>
                    </a:prstGeom>
                    <a:noFill/>
                    <a:ln>
                      <a:noFill/>
                    </a:ln>
                  </pic:spPr>
                </pic:pic>
              </a:graphicData>
            </a:graphic>
          </wp:inline>
        </w:drawing>
      </w:r>
    </w:p>
    <w:p w14:paraId="2A49E55F" w14:textId="55FA3CB1" w:rsidR="00CA71D2" w:rsidRDefault="00CA71D2" w:rsidP="00AB16BD">
      <w:r w:rsidRPr="00CA71D2">
        <w:rPr>
          <w:noProof/>
          <w:lang w:val="en-GB"/>
        </w:rPr>
        <w:drawing>
          <wp:inline distT="0" distB="0" distL="0" distR="0" wp14:anchorId="5C22ADE3" wp14:editId="2D352090">
            <wp:extent cx="4944000" cy="3708000"/>
            <wp:effectExtent l="0" t="0" r="9525" b="6985"/>
            <wp:docPr id="50" name="Picture 50" descr="\\192.168.1.11\photo\1.TRIPS\!WORK\ACTION PLANS\Rupicapra\mestoobitaniya\compress\IMG_2759-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1.11\photo\1.TRIPS\!WORK\ACTION PLANS\Rupicapra\mestoobitaniya\compress\IMG_2759-min.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44000" cy="3708000"/>
                    </a:xfrm>
                    <a:prstGeom prst="rect">
                      <a:avLst/>
                    </a:prstGeom>
                    <a:noFill/>
                    <a:ln>
                      <a:noFill/>
                    </a:ln>
                  </pic:spPr>
                </pic:pic>
              </a:graphicData>
            </a:graphic>
          </wp:inline>
        </w:drawing>
      </w:r>
    </w:p>
    <w:p w14:paraId="05C8C05B" w14:textId="01123021" w:rsidR="00CA71D2" w:rsidRDefault="00CA71D2" w:rsidP="00AB16BD">
      <w:r w:rsidRPr="00CA71D2">
        <w:rPr>
          <w:noProof/>
          <w:lang w:val="en-GB"/>
        </w:rPr>
        <w:drawing>
          <wp:inline distT="0" distB="0" distL="0" distR="0" wp14:anchorId="1FF15F78" wp14:editId="033FE55C">
            <wp:extent cx="4944000" cy="3708000"/>
            <wp:effectExtent l="0" t="0" r="9525" b="6985"/>
            <wp:docPr id="51" name="Picture 51" descr="\\192.168.1.11\photo\1.TRIPS\!WORK\ACTION PLANS\Rupicapra\mestoobitaniya\compress\MAX_0214-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1.11\photo\1.TRIPS\!WORK\ACTION PLANS\Rupicapra\mestoobitaniya\compress\MAX_0214-min.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44000" cy="3708000"/>
                    </a:xfrm>
                    <a:prstGeom prst="rect">
                      <a:avLst/>
                    </a:prstGeom>
                    <a:noFill/>
                    <a:ln>
                      <a:noFill/>
                    </a:ln>
                  </pic:spPr>
                </pic:pic>
              </a:graphicData>
            </a:graphic>
          </wp:inline>
        </w:drawing>
      </w:r>
    </w:p>
    <w:p w14:paraId="4CB25CBF" w14:textId="00AEED37" w:rsidR="00CA71D2" w:rsidRDefault="00CA71D2" w:rsidP="00AB16BD"/>
    <w:p w14:paraId="211EE024" w14:textId="77777777" w:rsidR="00BD5CEC" w:rsidRDefault="00BD5CEC" w:rsidP="00AB16BD"/>
    <w:p w14:paraId="340E6B69" w14:textId="102D2303" w:rsidR="008C436A" w:rsidRPr="00BD5CEC" w:rsidRDefault="008C436A">
      <w:pPr>
        <w:spacing w:before="0" w:line="240" w:lineRule="auto"/>
        <w:jc w:val="left"/>
      </w:pPr>
    </w:p>
    <w:p w14:paraId="164C40D7" w14:textId="77777777" w:rsidR="005E6EA2" w:rsidRDefault="005E6EA2" w:rsidP="005E6EA2">
      <w:pPr>
        <w:spacing w:before="0" w:line="240" w:lineRule="auto"/>
        <w:jc w:val="center"/>
        <w:rPr>
          <w:rFonts w:ascii="Arial" w:hAnsi="Arial" w:cs="Arial"/>
          <w:b/>
          <w:bCs/>
          <w:color w:val="000000"/>
          <w:sz w:val="20"/>
          <w:szCs w:val="20"/>
          <w:lang w:val="en-GB"/>
        </w:rPr>
        <w:sectPr w:rsidR="005E6EA2" w:rsidSect="00153024">
          <w:pgSz w:w="11907" w:h="16839" w:code="9"/>
          <w:pgMar w:top="1361" w:right="1361" w:bottom="1276" w:left="1361" w:header="709" w:footer="283" w:gutter="0"/>
          <w:cols w:space="720"/>
          <w:docGrid w:linePitch="326"/>
        </w:sectPr>
      </w:pPr>
    </w:p>
    <w:p w14:paraId="677264E5" w14:textId="7002BEE5" w:rsidR="00DC5FAC" w:rsidRDefault="00326A69" w:rsidP="00262E5B">
      <w:pPr>
        <w:pStyle w:val="Heading9"/>
        <w:spacing w:after="240"/>
      </w:pPr>
      <w:r w:rsidRPr="00262E5B">
        <w:rPr>
          <w:b/>
        </w:rPr>
        <w:t>ПРИЛОЖЕНИЕ</w:t>
      </w:r>
      <w:r w:rsidRPr="00262E5B">
        <w:rPr>
          <w:b/>
          <w:lang w:val="en-US"/>
        </w:rPr>
        <w:t xml:space="preserve"> </w:t>
      </w:r>
      <w:r w:rsidR="00294439" w:rsidRPr="00262E5B">
        <w:rPr>
          <w:b/>
        </w:rPr>
        <w:t>17</w:t>
      </w:r>
      <w:r w:rsidR="001553C3" w:rsidRPr="00262E5B">
        <w:rPr>
          <w:b/>
          <w:lang w:val="en-US"/>
        </w:rPr>
        <w:t>.</w:t>
      </w:r>
      <w:r>
        <w:t xml:space="preserve"> Обосновка на бюджета</w:t>
      </w:r>
    </w:p>
    <w:tbl>
      <w:tblPr>
        <w:tblW w:w="5000" w:type="pct"/>
        <w:tblLook w:val="04A0" w:firstRow="1" w:lastRow="0" w:firstColumn="1" w:lastColumn="0" w:noHBand="0" w:noVBand="1"/>
      </w:tblPr>
      <w:tblGrid>
        <w:gridCol w:w="616"/>
        <w:gridCol w:w="4338"/>
        <w:gridCol w:w="1815"/>
        <w:gridCol w:w="1637"/>
        <w:gridCol w:w="616"/>
        <w:gridCol w:w="484"/>
        <w:gridCol w:w="653"/>
        <w:gridCol w:w="816"/>
        <w:gridCol w:w="1116"/>
        <w:gridCol w:w="718"/>
        <w:gridCol w:w="485"/>
        <w:gridCol w:w="467"/>
        <w:gridCol w:w="1136"/>
        <w:gridCol w:w="620"/>
        <w:gridCol w:w="485"/>
        <w:gridCol w:w="664"/>
        <w:gridCol w:w="1163"/>
        <w:gridCol w:w="2747"/>
        <w:gridCol w:w="817"/>
      </w:tblGrid>
      <w:tr w:rsidR="00DD68B9" w:rsidRPr="00327552" w14:paraId="73062297" w14:textId="77777777" w:rsidTr="0056709A">
        <w:trPr>
          <w:trHeight w:val="255"/>
          <w:tblHeader/>
        </w:trPr>
        <w:tc>
          <w:tcPr>
            <w:tcW w:w="1172" w:type="pct"/>
            <w:gridSpan w:val="2"/>
            <w:vMerge w:val="restart"/>
            <w:tcBorders>
              <w:top w:val="single" w:sz="8" w:space="0" w:color="auto"/>
              <w:left w:val="single" w:sz="8" w:space="0" w:color="auto"/>
              <w:bottom w:val="single" w:sz="8" w:space="0" w:color="000000"/>
              <w:right w:val="single" w:sz="8" w:space="0" w:color="000000"/>
            </w:tcBorders>
            <w:shd w:val="clear" w:color="000000" w:fill="D9D9D9"/>
            <w:noWrap/>
            <w:vAlign w:val="center"/>
            <w:hideMark/>
          </w:tcPr>
          <w:p w14:paraId="605FA2D4"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Дейност</w:t>
            </w:r>
          </w:p>
        </w:tc>
        <w:tc>
          <w:tcPr>
            <w:tcW w:w="430" w:type="pct"/>
            <w:vMerge w:val="restart"/>
            <w:tcBorders>
              <w:top w:val="single" w:sz="8" w:space="0" w:color="auto"/>
              <w:left w:val="nil"/>
              <w:bottom w:val="single" w:sz="8" w:space="0" w:color="000000"/>
              <w:right w:val="single" w:sz="8" w:space="0" w:color="auto"/>
            </w:tcBorders>
            <w:shd w:val="clear" w:color="000000" w:fill="D9D9D9"/>
            <w:vAlign w:val="center"/>
            <w:hideMark/>
          </w:tcPr>
          <w:p w14:paraId="4FF686DE"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Териториален обхват</w:t>
            </w:r>
          </w:p>
        </w:tc>
        <w:tc>
          <w:tcPr>
            <w:tcW w:w="380" w:type="pct"/>
            <w:vMerge w:val="restart"/>
            <w:tcBorders>
              <w:top w:val="single" w:sz="8" w:space="0" w:color="auto"/>
              <w:left w:val="single" w:sz="8" w:space="0" w:color="auto"/>
              <w:bottom w:val="single" w:sz="4" w:space="0" w:color="auto"/>
              <w:right w:val="single" w:sz="8" w:space="0" w:color="auto"/>
            </w:tcBorders>
            <w:shd w:val="clear" w:color="000000" w:fill="D9D9D9"/>
            <w:vAlign w:val="center"/>
            <w:hideMark/>
          </w:tcPr>
          <w:p w14:paraId="3FA0C30C"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Управление администрация</w:t>
            </w:r>
          </w:p>
        </w:tc>
        <w:tc>
          <w:tcPr>
            <w:tcW w:w="874" w:type="pct"/>
            <w:gridSpan w:val="5"/>
            <w:tcBorders>
              <w:top w:val="single" w:sz="8" w:space="0" w:color="auto"/>
              <w:left w:val="nil"/>
              <w:bottom w:val="single" w:sz="4" w:space="0" w:color="808080"/>
              <w:right w:val="single" w:sz="8" w:space="0" w:color="000000"/>
            </w:tcBorders>
            <w:shd w:val="clear" w:color="000000" w:fill="D9D9D9"/>
            <w:noWrap/>
            <w:vAlign w:val="center"/>
            <w:hideMark/>
          </w:tcPr>
          <w:p w14:paraId="15677961"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Хонорари - работа на терен</w:t>
            </w:r>
          </w:p>
        </w:tc>
        <w:tc>
          <w:tcPr>
            <w:tcW w:w="639" w:type="pct"/>
            <w:gridSpan w:val="4"/>
            <w:tcBorders>
              <w:top w:val="single" w:sz="8" w:space="0" w:color="auto"/>
              <w:left w:val="nil"/>
              <w:bottom w:val="single" w:sz="4" w:space="0" w:color="808080"/>
              <w:right w:val="single" w:sz="8" w:space="0" w:color="000000"/>
            </w:tcBorders>
            <w:shd w:val="clear" w:color="000000" w:fill="D9D9D9"/>
            <w:noWrap/>
            <w:vAlign w:val="center"/>
            <w:hideMark/>
          </w:tcPr>
          <w:p w14:paraId="3DA845CC"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Транспорт - работа на терен</w:t>
            </w:r>
          </w:p>
        </w:tc>
        <w:tc>
          <w:tcPr>
            <w:tcW w:w="660" w:type="pct"/>
            <w:gridSpan w:val="4"/>
            <w:tcBorders>
              <w:top w:val="single" w:sz="8" w:space="0" w:color="auto"/>
              <w:left w:val="nil"/>
              <w:bottom w:val="single" w:sz="4" w:space="0" w:color="808080"/>
              <w:right w:val="single" w:sz="8" w:space="0" w:color="000000"/>
            </w:tcBorders>
            <w:shd w:val="clear" w:color="000000" w:fill="D9D9D9"/>
            <w:noWrap/>
            <w:vAlign w:val="center"/>
            <w:hideMark/>
          </w:tcPr>
          <w:p w14:paraId="7B8A687D"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Хонорари - камерална работа</w:t>
            </w:r>
          </w:p>
        </w:tc>
        <w:tc>
          <w:tcPr>
            <w:tcW w:w="846" w:type="pct"/>
            <w:gridSpan w:val="2"/>
            <w:tcBorders>
              <w:top w:val="single" w:sz="8" w:space="0" w:color="auto"/>
              <w:left w:val="nil"/>
              <w:bottom w:val="nil"/>
              <w:right w:val="single" w:sz="8" w:space="0" w:color="000000"/>
            </w:tcBorders>
            <w:shd w:val="clear" w:color="000000" w:fill="D9D9D9"/>
            <w:noWrap/>
            <w:vAlign w:val="center"/>
            <w:hideMark/>
          </w:tcPr>
          <w:p w14:paraId="07D78B42"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Материали, консумативи, услуги</w:t>
            </w:r>
          </w:p>
        </w:tc>
      </w:tr>
      <w:tr w:rsidR="00661555" w:rsidRPr="00327552" w14:paraId="31D22B8E" w14:textId="77777777" w:rsidTr="0056709A">
        <w:trPr>
          <w:trHeight w:val="690"/>
          <w:tblHeader/>
        </w:trPr>
        <w:tc>
          <w:tcPr>
            <w:tcW w:w="1172" w:type="pct"/>
            <w:gridSpan w:val="2"/>
            <w:vMerge/>
            <w:tcBorders>
              <w:top w:val="single" w:sz="8" w:space="0" w:color="auto"/>
              <w:left w:val="single" w:sz="8" w:space="0" w:color="auto"/>
              <w:bottom w:val="single" w:sz="8" w:space="0" w:color="000000"/>
              <w:right w:val="single" w:sz="8" w:space="0" w:color="000000"/>
            </w:tcBorders>
            <w:vAlign w:val="center"/>
            <w:hideMark/>
          </w:tcPr>
          <w:p w14:paraId="4D69DCDC" w14:textId="77777777" w:rsidR="00DD68B9" w:rsidRPr="00327552" w:rsidRDefault="00DD68B9" w:rsidP="00DD68B9">
            <w:pPr>
              <w:spacing w:before="0" w:line="240" w:lineRule="auto"/>
              <w:jc w:val="left"/>
              <w:rPr>
                <w:b/>
                <w:bCs/>
                <w:color w:val="000000"/>
                <w:sz w:val="20"/>
                <w:szCs w:val="20"/>
                <w:lang w:val="en-GB"/>
              </w:rPr>
            </w:pPr>
          </w:p>
        </w:tc>
        <w:tc>
          <w:tcPr>
            <w:tcW w:w="430" w:type="pct"/>
            <w:vMerge/>
            <w:tcBorders>
              <w:top w:val="single" w:sz="8" w:space="0" w:color="auto"/>
              <w:left w:val="nil"/>
              <w:bottom w:val="single" w:sz="8" w:space="0" w:color="000000"/>
              <w:right w:val="single" w:sz="8" w:space="0" w:color="auto"/>
            </w:tcBorders>
            <w:vAlign w:val="center"/>
            <w:hideMark/>
          </w:tcPr>
          <w:p w14:paraId="714AD43D" w14:textId="77777777" w:rsidR="00DD68B9" w:rsidRPr="00327552" w:rsidRDefault="00DD68B9" w:rsidP="00DD68B9">
            <w:pPr>
              <w:spacing w:before="0" w:line="240" w:lineRule="auto"/>
              <w:jc w:val="left"/>
              <w:rPr>
                <w:b/>
                <w:bCs/>
                <w:color w:val="000000"/>
                <w:sz w:val="20"/>
                <w:szCs w:val="20"/>
                <w:lang w:val="en-GB"/>
              </w:rPr>
            </w:pPr>
          </w:p>
        </w:tc>
        <w:tc>
          <w:tcPr>
            <w:tcW w:w="380" w:type="pct"/>
            <w:vMerge/>
            <w:tcBorders>
              <w:top w:val="single" w:sz="8" w:space="0" w:color="000000"/>
              <w:left w:val="single" w:sz="8" w:space="0" w:color="auto"/>
              <w:bottom w:val="single" w:sz="4" w:space="0" w:color="auto"/>
              <w:right w:val="single" w:sz="8" w:space="0" w:color="auto"/>
            </w:tcBorders>
            <w:vAlign w:val="center"/>
            <w:hideMark/>
          </w:tcPr>
          <w:p w14:paraId="5EBD0CB6" w14:textId="77777777" w:rsidR="00DD68B9" w:rsidRPr="00327552" w:rsidRDefault="00DD68B9" w:rsidP="00DD68B9">
            <w:pPr>
              <w:spacing w:before="0" w:line="240" w:lineRule="auto"/>
              <w:jc w:val="left"/>
              <w:rPr>
                <w:b/>
                <w:bCs/>
                <w:color w:val="305496"/>
                <w:sz w:val="20"/>
                <w:szCs w:val="20"/>
                <w:lang w:val="en-GB"/>
              </w:rPr>
            </w:pPr>
          </w:p>
        </w:tc>
        <w:tc>
          <w:tcPr>
            <w:tcW w:w="141" w:type="pct"/>
            <w:tcBorders>
              <w:top w:val="nil"/>
              <w:left w:val="nil"/>
              <w:bottom w:val="single" w:sz="8" w:space="0" w:color="auto"/>
              <w:right w:val="single" w:sz="4" w:space="0" w:color="808080"/>
            </w:tcBorders>
            <w:shd w:val="clear" w:color="000000" w:fill="D9D9D9"/>
            <w:vAlign w:val="center"/>
            <w:hideMark/>
          </w:tcPr>
          <w:p w14:paraId="159D9955" w14:textId="77777777" w:rsidR="00DD68B9" w:rsidRPr="00327552" w:rsidRDefault="00DD68B9" w:rsidP="00DD68B9">
            <w:pPr>
              <w:spacing w:before="0" w:line="240" w:lineRule="auto"/>
              <w:jc w:val="center"/>
              <w:rPr>
                <w:color w:val="000000"/>
                <w:sz w:val="16"/>
                <w:szCs w:val="16"/>
                <w:lang w:val="en-GB"/>
              </w:rPr>
            </w:pPr>
            <w:r w:rsidRPr="00327552">
              <w:rPr>
                <w:color w:val="000000"/>
                <w:sz w:val="16"/>
                <w:szCs w:val="16"/>
                <w:lang w:val="en-GB"/>
              </w:rPr>
              <w:t>бр. дни/ на год.</w:t>
            </w:r>
          </w:p>
        </w:tc>
        <w:tc>
          <w:tcPr>
            <w:tcW w:w="107" w:type="pct"/>
            <w:tcBorders>
              <w:top w:val="nil"/>
              <w:left w:val="nil"/>
              <w:bottom w:val="single" w:sz="8" w:space="0" w:color="auto"/>
              <w:right w:val="single" w:sz="4" w:space="0" w:color="808080"/>
            </w:tcBorders>
            <w:shd w:val="clear" w:color="000000" w:fill="D9D9D9"/>
            <w:vAlign w:val="center"/>
            <w:hideMark/>
          </w:tcPr>
          <w:p w14:paraId="5A1004FB" w14:textId="77777777" w:rsidR="00DD68B9" w:rsidRPr="00327552" w:rsidRDefault="00DD68B9" w:rsidP="00DD68B9">
            <w:pPr>
              <w:spacing w:before="0" w:line="240" w:lineRule="auto"/>
              <w:jc w:val="center"/>
              <w:rPr>
                <w:color w:val="000000"/>
                <w:sz w:val="16"/>
                <w:szCs w:val="16"/>
                <w:lang w:val="en-GB"/>
              </w:rPr>
            </w:pPr>
            <w:r w:rsidRPr="00327552">
              <w:rPr>
                <w:color w:val="000000"/>
                <w:sz w:val="16"/>
                <w:szCs w:val="16"/>
                <w:lang w:val="en-GB"/>
              </w:rPr>
              <w:t>бр. год.</w:t>
            </w:r>
          </w:p>
        </w:tc>
        <w:tc>
          <w:tcPr>
            <w:tcW w:w="150" w:type="pct"/>
            <w:tcBorders>
              <w:top w:val="nil"/>
              <w:left w:val="nil"/>
              <w:bottom w:val="single" w:sz="8" w:space="0" w:color="auto"/>
              <w:right w:val="single" w:sz="4" w:space="0" w:color="808080"/>
            </w:tcBorders>
            <w:shd w:val="clear" w:color="000000" w:fill="D9D9D9"/>
            <w:vAlign w:val="center"/>
            <w:hideMark/>
          </w:tcPr>
          <w:p w14:paraId="339BE661" w14:textId="77777777" w:rsidR="00DD68B9" w:rsidRPr="00327552" w:rsidRDefault="00DD68B9" w:rsidP="00DD68B9">
            <w:pPr>
              <w:spacing w:before="0" w:line="240" w:lineRule="auto"/>
              <w:jc w:val="center"/>
              <w:rPr>
                <w:color w:val="000000"/>
                <w:sz w:val="16"/>
                <w:szCs w:val="16"/>
                <w:lang w:val="en-GB"/>
              </w:rPr>
            </w:pPr>
            <w:r w:rsidRPr="00327552">
              <w:rPr>
                <w:color w:val="000000"/>
                <w:sz w:val="16"/>
                <w:szCs w:val="16"/>
                <w:lang w:val="en-GB"/>
              </w:rPr>
              <w:t>ставка ден</w:t>
            </w:r>
          </w:p>
        </w:tc>
        <w:tc>
          <w:tcPr>
            <w:tcW w:w="189" w:type="pct"/>
            <w:tcBorders>
              <w:top w:val="nil"/>
              <w:left w:val="nil"/>
              <w:bottom w:val="single" w:sz="8" w:space="0" w:color="auto"/>
              <w:right w:val="nil"/>
            </w:tcBorders>
            <w:shd w:val="clear" w:color="000000" w:fill="D9D9D9"/>
            <w:vAlign w:val="center"/>
            <w:hideMark/>
          </w:tcPr>
          <w:p w14:paraId="7EE1DEDE" w14:textId="77777777" w:rsidR="00DD68B9" w:rsidRPr="00327552" w:rsidRDefault="00DD68B9" w:rsidP="00DD68B9">
            <w:pPr>
              <w:spacing w:before="0" w:line="240" w:lineRule="auto"/>
              <w:jc w:val="center"/>
              <w:rPr>
                <w:color w:val="000000"/>
                <w:sz w:val="16"/>
                <w:szCs w:val="16"/>
                <w:lang w:val="en-GB"/>
              </w:rPr>
            </w:pPr>
            <w:r w:rsidRPr="00327552">
              <w:rPr>
                <w:color w:val="000000"/>
                <w:sz w:val="16"/>
                <w:szCs w:val="16"/>
                <w:lang w:val="en-GB"/>
              </w:rPr>
              <w:t>дневни и хотел</w:t>
            </w:r>
          </w:p>
        </w:tc>
        <w:tc>
          <w:tcPr>
            <w:tcW w:w="287" w:type="pct"/>
            <w:tcBorders>
              <w:top w:val="nil"/>
              <w:left w:val="single" w:sz="4" w:space="0" w:color="808080"/>
              <w:bottom w:val="single" w:sz="8" w:space="0" w:color="auto"/>
              <w:right w:val="single" w:sz="8" w:space="0" w:color="auto"/>
            </w:tcBorders>
            <w:shd w:val="clear" w:color="000000" w:fill="D9D9D9"/>
            <w:noWrap/>
            <w:vAlign w:val="center"/>
            <w:hideMark/>
          </w:tcPr>
          <w:p w14:paraId="3A2FDD5D" w14:textId="77777777" w:rsidR="00DD68B9" w:rsidRPr="00327552" w:rsidRDefault="00DD68B9" w:rsidP="00DD68B9">
            <w:pPr>
              <w:spacing w:before="0" w:line="240" w:lineRule="auto"/>
              <w:jc w:val="center"/>
              <w:rPr>
                <w:color w:val="305496"/>
                <w:sz w:val="16"/>
                <w:szCs w:val="16"/>
                <w:lang w:val="en-GB"/>
              </w:rPr>
            </w:pPr>
            <w:r w:rsidRPr="00327552">
              <w:rPr>
                <w:color w:val="305496"/>
                <w:sz w:val="16"/>
                <w:szCs w:val="16"/>
                <w:lang w:val="en-GB"/>
              </w:rPr>
              <w:t>общо</w:t>
            </w:r>
          </w:p>
        </w:tc>
        <w:tc>
          <w:tcPr>
            <w:tcW w:w="165" w:type="pct"/>
            <w:tcBorders>
              <w:top w:val="nil"/>
              <w:left w:val="nil"/>
              <w:bottom w:val="single" w:sz="8" w:space="0" w:color="auto"/>
              <w:right w:val="single" w:sz="4" w:space="0" w:color="808080"/>
            </w:tcBorders>
            <w:shd w:val="clear" w:color="000000" w:fill="D9D9D9"/>
            <w:vAlign w:val="center"/>
            <w:hideMark/>
          </w:tcPr>
          <w:p w14:paraId="594C1638" w14:textId="77777777" w:rsidR="00DD68B9" w:rsidRPr="00327552" w:rsidRDefault="00DD68B9" w:rsidP="00DD68B9">
            <w:pPr>
              <w:spacing w:before="0" w:line="240" w:lineRule="auto"/>
              <w:jc w:val="center"/>
              <w:rPr>
                <w:color w:val="000000"/>
                <w:sz w:val="16"/>
                <w:szCs w:val="16"/>
                <w:lang w:val="en-GB"/>
              </w:rPr>
            </w:pPr>
            <w:r w:rsidRPr="00327552">
              <w:rPr>
                <w:color w:val="000000"/>
                <w:sz w:val="16"/>
                <w:szCs w:val="16"/>
                <w:lang w:val="en-GB"/>
              </w:rPr>
              <w:t>км/год.</w:t>
            </w:r>
          </w:p>
        </w:tc>
        <w:tc>
          <w:tcPr>
            <w:tcW w:w="107" w:type="pct"/>
            <w:tcBorders>
              <w:top w:val="nil"/>
              <w:left w:val="nil"/>
              <w:bottom w:val="single" w:sz="8" w:space="0" w:color="auto"/>
              <w:right w:val="single" w:sz="4" w:space="0" w:color="808080"/>
            </w:tcBorders>
            <w:shd w:val="clear" w:color="000000" w:fill="D9D9D9"/>
            <w:vAlign w:val="center"/>
            <w:hideMark/>
          </w:tcPr>
          <w:p w14:paraId="56FD4F97" w14:textId="77777777" w:rsidR="00DD68B9" w:rsidRPr="00327552" w:rsidRDefault="00DD68B9" w:rsidP="00DD68B9">
            <w:pPr>
              <w:spacing w:before="0" w:line="240" w:lineRule="auto"/>
              <w:jc w:val="center"/>
              <w:rPr>
                <w:color w:val="000000"/>
                <w:sz w:val="16"/>
                <w:szCs w:val="16"/>
                <w:lang w:val="en-GB"/>
              </w:rPr>
            </w:pPr>
            <w:r w:rsidRPr="00327552">
              <w:rPr>
                <w:color w:val="000000"/>
                <w:sz w:val="16"/>
                <w:szCs w:val="16"/>
                <w:lang w:val="en-GB"/>
              </w:rPr>
              <w:t>бр. год.</w:t>
            </w:r>
          </w:p>
        </w:tc>
        <w:tc>
          <w:tcPr>
            <w:tcW w:w="106" w:type="pct"/>
            <w:tcBorders>
              <w:top w:val="nil"/>
              <w:left w:val="nil"/>
              <w:bottom w:val="single" w:sz="8" w:space="0" w:color="auto"/>
              <w:right w:val="single" w:sz="4" w:space="0" w:color="808080"/>
            </w:tcBorders>
            <w:shd w:val="clear" w:color="000000" w:fill="D9D9D9"/>
            <w:vAlign w:val="center"/>
            <w:hideMark/>
          </w:tcPr>
          <w:p w14:paraId="4EE32740" w14:textId="77777777" w:rsidR="00DD68B9" w:rsidRPr="00327552" w:rsidRDefault="00DD68B9" w:rsidP="00DD68B9">
            <w:pPr>
              <w:spacing w:before="0" w:line="240" w:lineRule="auto"/>
              <w:jc w:val="center"/>
              <w:rPr>
                <w:color w:val="000000"/>
                <w:sz w:val="16"/>
                <w:szCs w:val="16"/>
                <w:lang w:val="en-GB"/>
              </w:rPr>
            </w:pPr>
            <w:r w:rsidRPr="00327552">
              <w:rPr>
                <w:color w:val="000000"/>
                <w:sz w:val="16"/>
                <w:szCs w:val="16"/>
                <w:lang w:val="en-GB"/>
              </w:rPr>
              <w:t>лв/ км</w:t>
            </w:r>
          </w:p>
        </w:tc>
        <w:tc>
          <w:tcPr>
            <w:tcW w:w="261" w:type="pct"/>
            <w:tcBorders>
              <w:top w:val="nil"/>
              <w:left w:val="nil"/>
              <w:bottom w:val="single" w:sz="8" w:space="0" w:color="auto"/>
              <w:right w:val="single" w:sz="8" w:space="0" w:color="auto"/>
            </w:tcBorders>
            <w:shd w:val="clear" w:color="000000" w:fill="D9D9D9"/>
            <w:noWrap/>
            <w:vAlign w:val="center"/>
            <w:hideMark/>
          </w:tcPr>
          <w:p w14:paraId="7B65A274" w14:textId="77777777" w:rsidR="00DD68B9" w:rsidRPr="00327552" w:rsidRDefault="00DD68B9" w:rsidP="00DD68B9">
            <w:pPr>
              <w:spacing w:before="0" w:line="240" w:lineRule="auto"/>
              <w:jc w:val="center"/>
              <w:rPr>
                <w:color w:val="305496"/>
                <w:sz w:val="16"/>
                <w:szCs w:val="16"/>
                <w:lang w:val="en-GB"/>
              </w:rPr>
            </w:pPr>
            <w:r w:rsidRPr="00327552">
              <w:rPr>
                <w:color w:val="305496"/>
                <w:sz w:val="16"/>
                <w:szCs w:val="16"/>
                <w:lang w:val="en-GB"/>
              </w:rPr>
              <w:t>общо</w:t>
            </w:r>
          </w:p>
        </w:tc>
        <w:tc>
          <w:tcPr>
            <w:tcW w:w="140" w:type="pct"/>
            <w:tcBorders>
              <w:top w:val="nil"/>
              <w:left w:val="nil"/>
              <w:bottom w:val="single" w:sz="8" w:space="0" w:color="auto"/>
              <w:right w:val="single" w:sz="4" w:space="0" w:color="808080"/>
            </w:tcBorders>
            <w:shd w:val="clear" w:color="000000" w:fill="D9D9D9"/>
            <w:vAlign w:val="center"/>
            <w:hideMark/>
          </w:tcPr>
          <w:p w14:paraId="0516450A" w14:textId="77777777" w:rsidR="00DD68B9" w:rsidRPr="00327552" w:rsidRDefault="00DD68B9" w:rsidP="00DD68B9">
            <w:pPr>
              <w:spacing w:before="0" w:line="240" w:lineRule="auto"/>
              <w:jc w:val="center"/>
              <w:rPr>
                <w:color w:val="000000"/>
                <w:sz w:val="16"/>
                <w:szCs w:val="16"/>
                <w:lang w:val="en-GB"/>
              </w:rPr>
            </w:pPr>
            <w:r w:rsidRPr="00327552">
              <w:rPr>
                <w:color w:val="000000"/>
                <w:sz w:val="16"/>
                <w:szCs w:val="16"/>
                <w:lang w:val="en-GB"/>
              </w:rPr>
              <w:t>бр. дни год.</w:t>
            </w:r>
          </w:p>
        </w:tc>
        <w:tc>
          <w:tcPr>
            <w:tcW w:w="107" w:type="pct"/>
            <w:tcBorders>
              <w:top w:val="nil"/>
              <w:left w:val="nil"/>
              <w:bottom w:val="single" w:sz="8" w:space="0" w:color="auto"/>
              <w:right w:val="single" w:sz="4" w:space="0" w:color="808080"/>
            </w:tcBorders>
            <w:shd w:val="clear" w:color="000000" w:fill="D9D9D9"/>
            <w:vAlign w:val="center"/>
            <w:hideMark/>
          </w:tcPr>
          <w:p w14:paraId="42633EB7" w14:textId="77777777" w:rsidR="00DD68B9" w:rsidRPr="00327552" w:rsidRDefault="00DD68B9" w:rsidP="00DD68B9">
            <w:pPr>
              <w:spacing w:before="0" w:line="240" w:lineRule="auto"/>
              <w:jc w:val="center"/>
              <w:rPr>
                <w:color w:val="000000"/>
                <w:sz w:val="16"/>
                <w:szCs w:val="16"/>
                <w:lang w:val="en-GB"/>
              </w:rPr>
            </w:pPr>
            <w:r w:rsidRPr="00327552">
              <w:rPr>
                <w:color w:val="000000"/>
                <w:sz w:val="16"/>
                <w:szCs w:val="16"/>
                <w:lang w:val="en-GB"/>
              </w:rPr>
              <w:t>бр. год.</w:t>
            </w:r>
          </w:p>
        </w:tc>
        <w:tc>
          <w:tcPr>
            <w:tcW w:w="150" w:type="pct"/>
            <w:tcBorders>
              <w:top w:val="nil"/>
              <w:left w:val="nil"/>
              <w:bottom w:val="single" w:sz="8" w:space="0" w:color="auto"/>
              <w:right w:val="single" w:sz="4" w:space="0" w:color="808080"/>
            </w:tcBorders>
            <w:shd w:val="clear" w:color="000000" w:fill="D9D9D9"/>
            <w:vAlign w:val="center"/>
            <w:hideMark/>
          </w:tcPr>
          <w:p w14:paraId="7469C127" w14:textId="77777777" w:rsidR="00DD68B9" w:rsidRPr="00327552" w:rsidRDefault="00DD68B9" w:rsidP="00DD68B9">
            <w:pPr>
              <w:spacing w:before="0" w:line="240" w:lineRule="auto"/>
              <w:jc w:val="center"/>
              <w:rPr>
                <w:color w:val="000000"/>
                <w:sz w:val="16"/>
                <w:szCs w:val="16"/>
                <w:lang w:val="en-GB"/>
              </w:rPr>
            </w:pPr>
            <w:r w:rsidRPr="00327552">
              <w:rPr>
                <w:color w:val="000000"/>
                <w:sz w:val="16"/>
                <w:szCs w:val="16"/>
                <w:lang w:val="en-GB"/>
              </w:rPr>
              <w:t>ставка ден</w:t>
            </w:r>
          </w:p>
        </w:tc>
        <w:tc>
          <w:tcPr>
            <w:tcW w:w="262" w:type="pct"/>
            <w:tcBorders>
              <w:top w:val="nil"/>
              <w:left w:val="nil"/>
              <w:bottom w:val="single" w:sz="8" w:space="0" w:color="auto"/>
              <w:right w:val="single" w:sz="8" w:space="0" w:color="auto"/>
            </w:tcBorders>
            <w:shd w:val="clear" w:color="000000" w:fill="D9D9D9"/>
            <w:noWrap/>
            <w:vAlign w:val="center"/>
            <w:hideMark/>
          </w:tcPr>
          <w:p w14:paraId="1823EABC" w14:textId="77777777" w:rsidR="00DD68B9" w:rsidRPr="00327552" w:rsidRDefault="00DD68B9" w:rsidP="00DD68B9">
            <w:pPr>
              <w:spacing w:before="0" w:line="240" w:lineRule="auto"/>
              <w:jc w:val="center"/>
              <w:rPr>
                <w:color w:val="305496"/>
                <w:sz w:val="16"/>
                <w:szCs w:val="16"/>
                <w:lang w:val="en-GB"/>
              </w:rPr>
            </w:pPr>
            <w:r w:rsidRPr="00327552">
              <w:rPr>
                <w:color w:val="305496"/>
                <w:sz w:val="16"/>
                <w:szCs w:val="16"/>
                <w:lang w:val="en-GB"/>
              </w:rPr>
              <w:t>общо</w:t>
            </w:r>
          </w:p>
        </w:tc>
        <w:tc>
          <w:tcPr>
            <w:tcW w:w="658" w:type="pct"/>
            <w:tcBorders>
              <w:top w:val="single" w:sz="4" w:space="0" w:color="808080"/>
              <w:left w:val="nil"/>
              <w:bottom w:val="single" w:sz="8" w:space="0" w:color="auto"/>
              <w:right w:val="single" w:sz="4" w:space="0" w:color="808080"/>
            </w:tcBorders>
            <w:shd w:val="clear" w:color="000000" w:fill="D9D9D9"/>
            <w:vAlign w:val="center"/>
            <w:hideMark/>
          </w:tcPr>
          <w:p w14:paraId="34F0E1A0" w14:textId="77777777" w:rsidR="00DD68B9" w:rsidRPr="00327552" w:rsidRDefault="00DD68B9" w:rsidP="00DD68B9">
            <w:pPr>
              <w:spacing w:before="0" w:line="240" w:lineRule="auto"/>
              <w:jc w:val="center"/>
              <w:rPr>
                <w:color w:val="000000"/>
                <w:sz w:val="16"/>
                <w:szCs w:val="16"/>
                <w:lang w:val="en-GB"/>
              </w:rPr>
            </w:pPr>
            <w:r w:rsidRPr="00327552">
              <w:rPr>
                <w:color w:val="000000"/>
                <w:sz w:val="16"/>
                <w:szCs w:val="16"/>
                <w:lang w:val="en-GB"/>
              </w:rPr>
              <w:t>Описание</w:t>
            </w:r>
          </w:p>
        </w:tc>
        <w:tc>
          <w:tcPr>
            <w:tcW w:w="188" w:type="pct"/>
            <w:tcBorders>
              <w:top w:val="single" w:sz="4" w:space="0" w:color="808080"/>
              <w:left w:val="nil"/>
              <w:bottom w:val="single" w:sz="8" w:space="0" w:color="auto"/>
              <w:right w:val="single" w:sz="8" w:space="0" w:color="auto"/>
            </w:tcBorders>
            <w:shd w:val="clear" w:color="000000" w:fill="D9D9D9"/>
            <w:vAlign w:val="center"/>
            <w:hideMark/>
          </w:tcPr>
          <w:p w14:paraId="180C7ADD" w14:textId="77777777" w:rsidR="00DD68B9" w:rsidRPr="00327552" w:rsidRDefault="00DD68B9" w:rsidP="00DD68B9">
            <w:pPr>
              <w:spacing w:before="0" w:line="240" w:lineRule="auto"/>
              <w:jc w:val="center"/>
              <w:rPr>
                <w:color w:val="000000"/>
                <w:sz w:val="16"/>
                <w:szCs w:val="16"/>
                <w:lang w:val="en-GB"/>
              </w:rPr>
            </w:pPr>
            <w:r w:rsidRPr="00327552">
              <w:rPr>
                <w:color w:val="000000"/>
                <w:sz w:val="16"/>
                <w:szCs w:val="16"/>
                <w:lang w:val="en-GB"/>
              </w:rPr>
              <w:t>Сума, лв без ДДС</w:t>
            </w:r>
          </w:p>
        </w:tc>
      </w:tr>
      <w:tr w:rsidR="00661555" w:rsidRPr="00327552" w14:paraId="5B8BBA34" w14:textId="77777777" w:rsidTr="0056709A">
        <w:trPr>
          <w:trHeight w:val="805"/>
        </w:trPr>
        <w:tc>
          <w:tcPr>
            <w:tcW w:w="142" w:type="pct"/>
            <w:tcBorders>
              <w:top w:val="nil"/>
              <w:left w:val="single" w:sz="4" w:space="0" w:color="808080"/>
              <w:bottom w:val="single" w:sz="4" w:space="0" w:color="808080"/>
              <w:right w:val="nil"/>
            </w:tcBorders>
            <w:shd w:val="clear" w:color="000000" w:fill="E2EFDA"/>
            <w:noWrap/>
            <w:vAlign w:val="center"/>
            <w:hideMark/>
          </w:tcPr>
          <w:p w14:paraId="66DDB40F"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1.1</w:t>
            </w:r>
          </w:p>
        </w:tc>
        <w:tc>
          <w:tcPr>
            <w:tcW w:w="1030" w:type="pct"/>
            <w:tcBorders>
              <w:top w:val="nil"/>
              <w:left w:val="single" w:sz="4" w:space="0" w:color="808080"/>
              <w:bottom w:val="single" w:sz="4" w:space="0" w:color="808080"/>
              <w:right w:val="nil"/>
            </w:tcBorders>
            <w:shd w:val="clear" w:color="000000" w:fill="E2EFDA"/>
            <w:vAlign w:val="center"/>
            <w:hideMark/>
          </w:tcPr>
          <w:p w14:paraId="62519C9B"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 xml:space="preserve">Изготвяне и поддържане от МОСВ на национална база данни с отворен достъп </w:t>
            </w:r>
          </w:p>
        </w:tc>
        <w:tc>
          <w:tcPr>
            <w:tcW w:w="430" w:type="pct"/>
            <w:tcBorders>
              <w:top w:val="nil"/>
              <w:left w:val="single" w:sz="4" w:space="0" w:color="808080"/>
              <w:bottom w:val="single" w:sz="4" w:space="0" w:color="808080"/>
              <w:right w:val="single" w:sz="4" w:space="0" w:color="auto"/>
            </w:tcBorders>
            <w:shd w:val="clear" w:color="000000" w:fill="E2EFDA"/>
            <w:vAlign w:val="center"/>
            <w:hideMark/>
          </w:tcPr>
          <w:p w14:paraId="6FF1DB7E"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auto"/>
              <w:left w:val="single" w:sz="4" w:space="0" w:color="auto"/>
              <w:bottom w:val="single" w:sz="4" w:space="0" w:color="808080"/>
              <w:right w:val="single" w:sz="8" w:space="0" w:color="auto"/>
            </w:tcBorders>
            <w:shd w:val="clear" w:color="000000" w:fill="E2EFDA"/>
            <w:vAlign w:val="center"/>
            <w:hideMark/>
          </w:tcPr>
          <w:p w14:paraId="2C7E7446"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22 500</w:t>
            </w:r>
          </w:p>
        </w:tc>
        <w:tc>
          <w:tcPr>
            <w:tcW w:w="141" w:type="pct"/>
            <w:tcBorders>
              <w:top w:val="nil"/>
              <w:left w:val="nil"/>
              <w:bottom w:val="single" w:sz="4" w:space="0" w:color="808080"/>
              <w:right w:val="single" w:sz="4" w:space="0" w:color="808080"/>
            </w:tcBorders>
            <w:shd w:val="clear" w:color="000000" w:fill="E2EFDA"/>
            <w:vAlign w:val="center"/>
            <w:hideMark/>
          </w:tcPr>
          <w:p w14:paraId="0A3F72E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3F26E63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E2EFDA"/>
            <w:vAlign w:val="center"/>
            <w:hideMark/>
          </w:tcPr>
          <w:p w14:paraId="525AF34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E2EFDA"/>
            <w:vAlign w:val="center"/>
            <w:hideMark/>
          </w:tcPr>
          <w:p w14:paraId="0634753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E2EFDA"/>
            <w:noWrap/>
            <w:vAlign w:val="center"/>
            <w:hideMark/>
          </w:tcPr>
          <w:p w14:paraId="25827BB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E2EFDA"/>
            <w:vAlign w:val="center"/>
            <w:hideMark/>
          </w:tcPr>
          <w:p w14:paraId="19D07A5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6DF310A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E2EFDA"/>
            <w:vAlign w:val="center"/>
            <w:hideMark/>
          </w:tcPr>
          <w:p w14:paraId="20D3EDA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E2EFDA"/>
            <w:noWrap/>
            <w:vAlign w:val="center"/>
            <w:hideMark/>
          </w:tcPr>
          <w:p w14:paraId="7D51F97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E2EFDA"/>
            <w:vAlign w:val="center"/>
            <w:hideMark/>
          </w:tcPr>
          <w:p w14:paraId="4CDC081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90</w:t>
            </w:r>
          </w:p>
        </w:tc>
        <w:tc>
          <w:tcPr>
            <w:tcW w:w="107" w:type="pct"/>
            <w:tcBorders>
              <w:top w:val="nil"/>
              <w:left w:val="nil"/>
              <w:bottom w:val="single" w:sz="4" w:space="0" w:color="808080"/>
              <w:right w:val="single" w:sz="4" w:space="0" w:color="808080"/>
            </w:tcBorders>
            <w:shd w:val="clear" w:color="000000" w:fill="E2EFDA"/>
            <w:vAlign w:val="center"/>
            <w:hideMark/>
          </w:tcPr>
          <w:p w14:paraId="3030689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2EFDA"/>
            <w:vAlign w:val="center"/>
            <w:hideMark/>
          </w:tcPr>
          <w:p w14:paraId="4C299F8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E2EFDA"/>
            <w:noWrap/>
            <w:vAlign w:val="center"/>
            <w:hideMark/>
          </w:tcPr>
          <w:p w14:paraId="73D9F81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45000</w:t>
            </w:r>
          </w:p>
        </w:tc>
        <w:tc>
          <w:tcPr>
            <w:tcW w:w="658" w:type="pct"/>
            <w:tcBorders>
              <w:top w:val="nil"/>
              <w:left w:val="nil"/>
              <w:bottom w:val="single" w:sz="4" w:space="0" w:color="808080"/>
              <w:right w:val="single" w:sz="4" w:space="0" w:color="808080"/>
            </w:tcBorders>
            <w:shd w:val="clear" w:color="000000" w:fill="E2EFDA"/>
            <w:vAlign w:val="center"/>
            <w:hideMark/>
          </w:tcPr>
          <w:p w14:paraId="0C0FD32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пакет за сайт, страница в МОСВ</w:t>
            </w:r>
          </w:p>
        </w:tc>
        <w:tc>
          <w:tcPr>
            <w:tcW w:w="188" w:type="pct"/>
            <w:tcBorders>
              <w:top w:val="nil"/>
              <w:left w:val="nil"/>
              <w:bottom w:val="single" w:sz="4" w:space="0" w:color="808080"/>
              <w:right w:val="single" w:sz="8" w:space="0" w:color="auto"/>
            </w:tcBorders>
            <w:shd w:val="clear" w:color="000000" w:fill="E2EFDA"/>
            <w:noWrap/>
            <w:vAlign w:val="center"/>
            <w:hideMark/>
          </w:tcPr>
          <w:p w14:paraId="5624C44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30000</w:t>
            </w:r>
          </w:p>
        </w:tc>
      </w:tr>
      <w:tr w:rsidR="00661555" w:rsidRPr="00327552" w14:paraId="473A4991" w14:textId="77777777" w:rsidTr="0056709A">
        <w:trPr>
          <w:trHeight w:val="1125"/>
        </w:trPr>
        <w:tc>
          <w:tcPr>
            <w:tcW w:w="142" w:type="pct"/>
            <w:tcBorders>
              <w:top w:val="nil"/>
              <w:left w:val="single" w:sz="4" w:space="0" w:color="808080"/>
              <w:bottom w:val="single" w:sz="4" w:space="0" w:color="808080"/>
              <w:right w:val="nil"/>
            </w:tcBorders>
            <w:shd w:val="clear" w:color="000000" w:fill="E2EFDA"/>
            <w:noWrap/>
            <w:vAlign w:val="center"/>
            <w:hideMark/>
          </w:tcPr>
          <w:p w14:paraId="1A733CE0"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1.2.</w:t>
            </w:r>
          </w:p>
        </w:tc>
        <w:tc>
          <w:tcPr>
            <w:tcW w:w="1030" w:type="pct"/>
            <w:tcBorders>
              <w:top w:val="nil"/>
              <w:left w:val="single" w:sz="4" w:space="0" w:color="808080"/>
              <w:bottom w:val="single" w:sz="4" w:space="0" w:color="808080"/>
              <w:right w:val="nil"/>
            </w:tcBorders>
            <w:shd w:val="clear" w:color="000000" w:fill="E2EFDA"/>
            <w:vAlign w:val="center"/>
            <w:hideMark/>
          </w:tcPr>
          <w:p w14:paraId="51F32B00"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Изготвяне и поддържане от МЗХГ на национална база данни за трофеите от дива коза и установените незаконни посегателства</w:t>
            </w:r>
          </w:p>
        </w:tc>
        <w:tc>
          <w:tcPr>
            <w:tcW w:w="430" w:type="pct"/>
            <w:tcBorders>
              <w:top w:val="nil"/>
              <w:left w:val="single" w:sz="4" w:space="0" w:color="808080"/>
              <w:bottom w:val="single" w:sz="4" w:space="0" w:color="808080"/>
              <w:right w:val="single" w:sz="4" w:space="0" w:color="auto"/>
            </w:tcBorders>
            <w:shd w:val="clear" w:color="000000" w:fill="E2EFDA"/>
            <w:vAlign w:val="center"/>
            <w:hideMark/>
          </w:tcPr>
          <w:p w14:paraId="78C57FBB"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E2EFDA"/>
            <w:vAlign w:val="center"/>
            <w:hideMark/>
          </w:tcPr>
          <w:p w14:paraId="4BC215E1"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9 000</w:t>
            </w:r>
          </w:p>
        </w:tc>
        <w:tc>
          <w:tcPr>
            <w:tcW w:w="141" w:type="pct"/>
            <w:tcBorders>
              <w:top w:val="nil"/>
              <w:left w:val="nil"/>
              <w:bottom w:val="single" w:sz="4" w:space="0" w:color="808080"/>
              <w:right w:val="single" w:sz="4" w:space="0" w:color="808080"/>
            </w:tcBorders>
            <w:shd w:val="clear" w:color="000000" w:fill="E2EFDA"/>
            <w:vAlign w:val="center"/>
            <w:hideMark/>
          </w:tcPr>
          <w:p w14:paraId="6FCE36C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5518223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E2EFDA"/>
            <w:vAlign w:val="center"/>
            <w:hideMark/>
          </w:tcPr>
          <w:p w14:paraId="19E4B11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E2EFDA"/>
            <w:vAlign w:val="center"/>
            <w:hideMark/>
          </w:tcPr>
          <w:p w14:paraId="756B239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E2EFDA"/>
            <w:noWrap/>
            <w:vAlign w:val="center"/>
            <w:hideMark/>
          </w:tcPr>
          <w:p w14:paraId="2A4115F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E2EFDA"/>
            <w:vAlign w:val="center"/>
            <w:hideMark/>
          </w:tcPr>
          <w:p w14:paraId="1DF4BB4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50C0CFF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E2EFDA"/>
            <w:vAlign w:val="center"/>
            <w:hideMark/>
          </w:tcPr>
          <w:p w14:paraId="0FF6C2F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E2EFDA"/>
            <w:noWrap/>
            <w:vAlign w:val="center"/>
            <w:hideMark/>
          </w:tcPr>
          <w:p w14:paraId="08A188B2"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E2EFDA"/>
            <w:vAlign w:val="center"/>
            <w:hideMark/>
          </w:tcPr>
          <w:p w14:paraId="3805D2C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60</w:t>
            </w:r>
          </w:p>
        </w:tc>
        <w:tc>
          <w:tcPr>
            <w:tcW w:w="107" w:type="pct"/>
            <w:tcBorders>
              <w:top w:val="nil"/>
              <w:left w:val="nil"/>
              <w:bottom w:val="single" w:sz="4" w:space="0" w:color="808080"/>
              <w:right w:val="single" w:sz="4" w:space="0" w:color="808080"/>
            </w:tcBorders>
            <w:shd w:val="clear" w:color="000000" w:fill="E2EFDA"/>
            <w:vAlign w:val="center"/>
            <w:hideMark/>
          </w:tcPr>
          <w:p w14:paraId="52740C6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w:t>
            </w:r>
          </w:p>
        </w:tc>
        <w:tc>
          <w:tcPr>
            <w:tcW w:w="150" w:type="pct"/>
            <w:tcBorders>
              <w:top w:val="nil"/>
              <w:left w:val="nil"/>
              <w:bottom w:val="single" w:sz="4" w:space="0" w:color="808080"/>
              <w:right w:val="single" w:sz="4" w:space="0" w:color="808080"/>
            </w:tcBorders>
            <w:shd w:val="clear" w:color="000000" w:fill="E2EFDA"/>
            <w:vAlign w:val="center"/>
            <w:hideMark/>
          </w:tcPr>
          <w:p w14:paraId="490C019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E2EFDA"/>
            <w:noWrap/>
            <w:vAlign w:val="center"/>
            <w:hideMark/>
          </w:tcPr>
          <w:p w14:paraId="6CA6C11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w:t>
            </w:r>
          </w:p>
        </w:tc>
        <w:tc>
          <w:tcPr>
            <w:tcW w:w="658" w:type="pct"/>
            <w:tcBorders>
              <w:top w:val="nil"/>
              <w:left w:val="nil"/>
              <w:bottom w:val="single" w:sz="4" w:space="0" w:color="808080"/>
              <w:right w:val="single" w:sz="4" w:space="0" w:color="808080"/>
            </w:tcBorders>
            <w:shd w:val="clear" w:color="000000" w:fill="E2EFDA"/>
            <w:vAlign w:val="center"/>
            <w:hideMark/>
          </w:tcPr>
          <w:p w14:paraId="544AA67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пакет сайт, холограмни стикери</w:t>
            </w:r>
          </w:p>
        </w:tc>
        <w:tc>
          <w:tcPr>
            <w:tcW w:w="188" w:type="pct"/>
            <w:tcBorders>
              <w:top w:val="nil"/>
              <w:left w:val="nil"/>
              <w:bottom w:val="single" w:sz="4" w:space="0" w:color="808080"/>
              <w:right w:val="single" w:sz="8" w:space="0" w:color="auto"/>
            </w:tcBorders>
            <w:shd w:val="clear" w:color="000000" w:fill="E2EFDA"/>
            <w:noWrap/>
            <w:vAlign w:val="center"/>
            <w:hideMark/>
          </w:tcPr>
          <w:p w14:paraId="4EE1CB1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15000</w:t>
            </w:r>
          </w:p>
        </w:tc>
      </w:tr>
      <w:tr w:rsidR="00661555" w:rsidRPr="00327552" w14:paraId="73509548" w14:textId="77777777" w:rsidTr="0056709A">
        <w:trPr>
          <w:trHeight w:val="1350"/>
        </w:trPr>
        <w:tc>
          <w:tcPr>
            <w:tcW w:w="142" w:type="pct"/>
            <w:tcBorders>
              <w:top w:val="nil"/>
              <w:left w:val="single" w:sz="4" w:space="0" w:color="808080"/>
              <w:bottom w:val="single" w:sz="4" w:space="0" w:color="808080"/>
              <w:right w:val="nil"/>
            </w:tcBorders>
            <w:shd w:val="clear" w:color="000000" w:fill="E2EFDA"/>
            <w:noWrap/>
            <w:vAlign w:val="center"/>
            <w:hideMark/>
          </w:tcPr>
          <w:p w14:paraId="22250955"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1.3</w:t>
            </w:r>
          </w:p>
        </w:tc>
        <w:tc>
          <w:tcPr>
            <w:tcW w:w="1030" w:type="pct"/>
            <w:tcBorders>
              <w:top w:val="nil"/>
              <w:left w:val="single" w:sz="4" w:space="0" w:color="808080"/>
              <w:bottom w:val="single" w:sz="4" w:space="0" w:color="808080"/>
              <w:right w:val="nil"/>
            </w:tcBorders>
            <w:shd w:val="clear" w:color="000000" w:fill="E2EFDA"/>
            <w:vAlign w:val="center"/>
            <w:hideMark/>
          </w:tcPr>
          <w:p w14:paraId="01E3CA90"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 xml:space="preserve">Включване в ГСП (Горскостопански планове) на ключови местообитания за вида </w:t>
            </w:r>
          </w:p>
        </w:tc>
        <w:tc>
          <w:tcPr>
            <w:tcW w:w="430" w:type="pct"/>
            <w:tcBorders>
              <w:top w:val="nil"/>
              <w:left w:val="single" w:sz="4" w:space="0" w:color="808080"/>
              <w:bottom w:val="single" w:sz="4" w:space="0" w:color="808080"/>
              <w:right w:val="single" w:sz="4" w:space="0" w:color="auto"/>
            </w:tcBorders>
            <w:shd w:val="clear" w:color="000000" w:fill="E2EFDA"/>
            <w:vAlign w:val="center"/>
            <w:hideMark/>
          </w:tcPr>
          <w:p w14:paraId="1ADEB122" w14:textId="5F6E6913" w:rsidR="00DD68B9" w:rsidRPr="00327552" w:rsidRDefault="00DD68B9" w:rsidP="00F324BB">
            <w:pPr>
              <w:spacing w:before="0" w:line="240" w:lineRule="auto"/>
              <w:jc w:val="left"/>
              <w:rPr>
                <w:color w:val="000000"/>
                <w:sz w:val="20"/>
                <w:szCs w:val="20"/>
                <w:lang w:val="en-GB"/>
              </w:rPr>
            </w:pPr>
            <w:r w:rsidRPr="00327552">
              <w:rPr>
                <w:color w:val="000000"/>
                <w:sz w:val="20"/>
                <w:szCs w:val="20"/>
                <w:lang w:val="en-GB"/>
              </w:rPr>
              <w:t>Северноцентрално държавно предприятие, Югозападно държавно предприятие, Южно Централно държавно предприятие</w:t>
            </w:r>
          </w:p>
        </w:tc>
        <w:tc>
          <w:tcPr>
            <w:tcW w:w="380" w:type="pct"/>
            <w:tcBorders>
              <w:top w:val="single" w:sz="4" w:space="0" w:color="808080"/>
              <w:left w:val="single" w:sz="4" w:space="0" w:color="auto"/>
              <w:bottom w:val="single" w:sz="4" w:space="0" w:color="808080"/>
              <w:right w:val="single" w:sz="8" w:space="0" w:color="auto"/>
            </w:tcBorders>
            <w:shd w:val="clear" w:color="000000" w:fill="E2EFDA"/>
            <w:vAlign w:val="center"/>
            <w:hideMark/>
          </w:tcPr>
          <w:p w14:paraId="6C3E2F61"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0</w:t>
            </w:r>
          </w:p>
        </w:tc>
        <w:tc>
          <w:tcPr>
            <w:tcW w:w="141" w:type="pct"/>
            <w:tcBorders>
              <w:top w:val="nil"/>
              <w:left w:val="nil"/>
              <w:bottom w:val="single" w:sz="4" w:space="0" w:color="808080"/>
              <w:right w:val="single" w:sz="4" w:space="0" w:color="808080"/>
            </w:tcBorders>
            <w:shd w:val="clear" w:color="000000" w:fill="E2EFDA"/>
            <w:vAlign w:val="center"/>
            <w:hideMark/>
          </w:tcPr>
          <w:p w14:paraId="28AC9EC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015388D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E2EFDA"/>
            <w:vAlign w:val="center"/>
            <w:hideMark/>
          </w:tcPr>
          <w:p w14:paraId="7CB660F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E2EFDA"/>
            <w:vAlign w:val="center"/>
            <w:hideMark/>
          </w:tcPr>
          <w:p w14:paraId="7BB21BD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E2EFDA"/>
            <w:noWrap/>
            <w:vAlign w:val="center"/>
            <w:hideMark/>
          </w:tcPr>
          <w:p w14:paraId="7AE43E6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E2EFDA"/>
            <w:vAlign w:val="center"/>
            <w:hideMark/>
          </w:tcPr>
          <w:p w14:paraId="213B1A7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7373E6E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E2EFDA"/>
            <w:vAlign w:val="center"/>
            <w:hideMark/>
          </w:tcPr>
          <w:p w14:paraId="406D2BC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E2EFDA"/>
            <w:noWrap/>
            <w:vAlign w:val="center"/>
            <w:hideMark/>
          </w:tcPr>
          <w:p w14:paraId="3735CD82"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E2EFDA"/>
            <w:vAlign w:val="center"/>
            <w:hideMark/>
          </w:tcPr>
          <w:p w14:paraId="2619C80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461A5E5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E2EFDA"/>
            <w:vAlign w:val="center"/>
            <w:hideMark/>
          </w:tcPr>
          <w:p w14:paraId="7CA1641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2" w:type="pct"/>
            <w:tcBorders>
              <w:top w:val="nil"/>
              <w:left w:val="nil"/>
              <w:bottom w:val="single" w:sz="4" w:space="0" w:color="808080"/>
              <w:right w:val="single" w:sz="8" w:space="0" w:color="auto"/>
            </w:tcBorders>
            <w:shd w:val="clear" w:color="000000" w:fill="E2EFDA"/>
            <w:noWrap/>
            <w:vAlign w:val="center"/>
            <w:hideMark/>
          </w:tcPr>
          <w:p w14:paraId="56892982"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658" w:type="pct"/>
            <w:tcBorders>
              <w:top w:val="nil"/>
              <w:left w:val="nil"/>
              <w:bottom w:val="single" w:sz="4" w:space="0" w:color="808080"/>
              <w:right w:val="single" w:sz="4" w:space="0" w:color="808080"/>
            </w:tcBorders>
            <w:shd w:val="clear" w:color="000000" w:fill="E2EFDA"/>
            <w:vAlign w:val="center"/>
            <w:hideMark/>
          </w:tcPr>
          <w:p w14:paraId="670A3CC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E2EFDA"/>
            <w:noWrap/>
            <w:vAlign w:val="center"/>
            <w:hideMark/>
          </w:tcPr>
          <w:p w14:paraId="0EC9EB3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15E49FFF" w14:textId="77777777" w:rsidTr="0056709A">
        <w:trPr>
          <w:trHeight w:val="1050"/>
        </w:trPr>
        <w:tc>
          <w:tcPr>
            <w:tcW w:w="142" w:type="pct"/>
            <w:tcBorders>
              <w:top w:val="nil"/>
              <w:left w:val="single" w:sz="4" w:space="0" w:color="808080"/>
              <w:bottom w:val="single" w:sz="4" w:space="0" w:color="808080"/>
              <w:right w:val="nil"/>
            </w:tcBorders>
            <w:shd w:val="clear" w:color="000000" w:fill="E2EFDA"/>
            <w:noWrap/>
            <w:vAlign w:val="center"/>
            <w:hideMark/>
          </w:tcPr>
          <w:p w14:paraId="757BED3B"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1.4.</w:t>
            </w:r>
          </w:p>
        </w:tc>
        <w:tc>
          <w:tcPr>
            <w:tcW w:w="1030" w:type="pct"/>
            <w:tcBorders>
              <w:top w:val="nil"/>
              <w:left w:val="single" w:sz="4" w:space="0" w:color="808080"/>
              <w:bottom w:val="single" w:sz="4" w:space="0" w:color="808080"/>
              <w:right w:val="nil"/>
            </w:tcBorders>
            <w:shd w:val="clear" w:color="000000" w:fill="E2EFDA"/>
            <w:vAlign w:val="center"/>
            <w:hideMark/>
          </w:tcPr>
          <w:p w14:paraId="2E48D6DD"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Интегриране на приоритетните мерки от настоящия план в плановете за управление на ЗТ и ЗЗ, лово- и лесоустройствените проекти и програми.</w:t>
            </w:r>
          </w:p>
        </w:tc>
        <w:tc>
          <w:tcPr>
            <w:tcW w:w="430" w:type="pct"/>
            <w:tcBorders>
              <w:top w:val="nil"/>
              <w:left w:val="single" w:sz="4" w:space="0" w:color="808080"/>
              <w:bottom w:val="single" w:sz="4" w:space="0" w:color="808080"/>
              <w:right w:val="single" w:sz="4" w:space="0" w:color="auto"/>
            </w:tcBorders>
            <w:shd w:val="clear" w:color="000000" w:fill="E2EFDA"/>
            <w:vAlign w:val="center"/>
            <w:hideMark/>
          </w:tcPr>
          <w:p w14:paraId="3B679B73"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E2EFDA"/>
            <w:vAlign w:val="center"/>
            <w:hideMark/>
          </w:tcPr>
          <w:p w14:paraId="10C36957"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0</w:t>
            </w:r>
          </w:p>
        </w:tc>
        <w:tc>
          <w:tcPr>
            <w:tcW w:w="141" w:type="pct"/>
            <w:tcBorders>
              <w:top w:val="nil"/>
              <w:left w:val="nil"/>
              <w:bottom w:val="single" w:sz="4" w:space="0" w:color="808080"/>
              <w:right w:val="single" w:sz="4" w:space="0" w:color="808080"/>
            </w:tcBorders>
            <w:shd w:val="clear" w:color="000000" w:fill="E2EFDA"/>
            <w:vAlign w:val="center"/>
            <w:hideMark/>
          </w:tcPr>
          <w:p w14:paraId="33ACEAE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0BBD420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E2EFDA"/>
            <w:vAlign w:val="center"/>
            <w:hideMark/>
          </w:tcPr>
          <w:p w14:paraId="769B5F7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E2EFDA"/>
            <w:vAlign w:val="center"/>
            <w:hideMark/>
          </w:tcPr>
          <w:p w14:paraId="41AA05F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E2EFDA"/>
            <w:noWrap/>
            <w:vAlign w:val="center"/>
            <w:hideMark/>
          </w:tcPr>
          <w:p w14:paraId="32B29A8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E2EFDA"/>
            <w:vAlign w:val="center"/>
            <w:hideMark/>
          </w:tcPr>
          <w:p w14:paraId="08DF452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786C924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E2EFDA"/>
            <w:vAlign w:val="center"/>
            <w:hideMark/>
          </w:tcPr>
          <w:p w14:paraId="7835897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E2EFDA"/>
            <w:noWrap/>
            <w:vAlign w:val="center"/>
            <w:hideMark/>
          </w:tcPr>
          <w:p w14:paraId="38E7468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E2EFDA"/>
            <w:vAlign w:val="center"/>
            <w:hideMark/>
          </w:tcPr>
          <w:p w14:paraId="1B88F6E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70755B5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E2EFDA"/>
            <w:vAlign w:val="center"/>
            <w:hideMark/>
          </w:tcPr>
          <w:p w14:paraId="613E7E8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2" w:type="pct"/>
            <w:tcBorders>
              <w:top w:val="nil"/>
              <w:left w:val="nil"/>
              <w:bottom w:val="single" w:sz="4" w:space="0" w:color="808080"/>
              <w:right w:val="single" w:sz="8" w:space="0" w:color="auto"/>
            </w:tcBorders>
            <w:shd w:val="clear" w:color="000000" w:fill="E2EFDA"/>
            <w:noWrap/>
            <w:vAlign w:val="center"/>
            <w:hideMark/>
          </w:tcPr>
          <w:p w14:paraId="358A1F5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658" w:type="pct"/>
            <w:tcBorders>
              <w:top w:val="nil"/>
              <w:left w:val="nil"/>
              <w:bottom w:val="single" w:sz="4" w:space="0" w:color="808080"/>
              <w:right w:val="single" w:sz="4" w:space="0" w:color="808080"/>
            </w:tcBorders>
            <w:shd w:val="clear" w:color="000000" w:fill="E2EFDA"/>
            <w:vAlign w:val="center"/>
            <w:hideMark/>
          </w:tcPr>
          <w:p w14:paraId="0EE071C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E2EFDA"/>
            <w:noWrap/>
            <w:vAlign w:val="center"/>
            <w:hideMark/>
          </w:tcPr>
          <w:p w14:paraId="537A4CE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26FDFB9F" w14:textId="77777777" w:rsidTr="0056709A">
        <w:trPr>
          <w:trHeight w:val="1290"/>
        </w:trPr>
        <w:tc>
          <w:tcPr>
            <w:tcW w:w="142" w:type="pct"/>
            <w:tcBorders>
              <w:top w:val="nil"/>
              <w:left w:val="single" w:sz="4" w:space="0" w:color="808080"/>
              <w:bottom w:val="single" w:sz="4" w:space="0" w:color="808080"/>
              <w:right w:val="nil"/>
            </w:tcBorders>
            <w:shd w:val="clear" w:color="000000" w:fill="E2EFDA"/>
            <w:noWrap/>
            <w:vAlign w:val="center"/>
            <w:hideMark/>
          </w:tcPr>
          <w:p w14:paraId="7EDAB2F4"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1.5.</w:t>
            </w:r>
          </w:p>
        </w:tc>
        <w:tc>
          <w:tcPr>
            <w:tcW w:w="1030" w:type="pct"/>
            <w:tcBorders>
              <w:top w:val="nil"/>
              <w:left w:val="single" w:sz="4" w:space="0" w:color="808080"/>
              <w:bottom w:val="single" w:sz="4" w:space="0" w:color="808080"/>
              <w:right w:val="nil"/>
            </w:tcBorders>
            <w:shd w:val="clear" w:color="000000" w:fill="E2EFDA"/>
            <w:vAlign w:val="center"/>
            <w:hideMark/>
          </w:tcPr>
          <w:p w14:paraId="2710391F"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Междуведомствена работна група с представители на МЗХГ, НЛРС – „СЛРБ“, ловни сдружения, БАН, университети, ИАГ/ДП, МОСВ/ИАОС, НПО, НП, ПП и др. заинтересовани страни</w:t>
            </w:r>
          </w:p>
        </w:tc>
        <w:tc>
          <w:tcPr>
            <w:tcW w:w="430" w:type="pct"/>
            <w:tcBorders>
              <w:top w:val="nil"/>
              <w:left w:val="single" w:sz="4" w:space="0" w:color="808080"/>
              <w:bottom w:val="single" w:sz="4" w:space="0" w:color="808080"/>
              <w:right w:val="single" w:sz="4" w:space="0" w:color="auto"/>
            </w:tcBorders>
            <w:shd w:val="clear" w:color="000000" w:fill="E2EFDA"/>
            <w:vAlign w:val="center"/>
            <w:hideMark/>
          </w:tcPr>
          <w:p w14:paraId="346C251E"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E2EFDA"/>
            <w:vAlign w:val="center"/>
            <w:hideMark/>
          </w:tcPr>
          <w:p w14:paraId="33D8B4FC"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33 750</w:t>
            </w:r>
          </w:p>
        </w:tc>
        <w:tc>
          <w:tcPr>
            <w:tcW w:w="141" w:type="pct"/>
            <w:tcBorders>
              <w:top w:val="nil"/>
              <w:left w:val="nil"/>
              <w:bottom w:val="single" w:sz="4" w:space="0" w:color="808080"/>
              <w:right w:val="single" w:sz="4" w:space="0" w:color="808080"/>
            </w:tcBorders>
            <w:shd w:val="clear" w:color="000000" w:fill="E2EFDA"/>
            <w:vAlign w:val="center"/>
            <w:hideMark/>
          </w:tcPr>
          <w:p w14:paraId="1BA3ED2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7ACDE78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E2EFDA"/>
            <w:vAlign w:val="center"/>
            <w:hideMark/>
          </w:tcPr>
          <w:p w14:paraId="48390C2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E2EFDA"/>
            <w:vAlign w:val="center"/>
            <w:hideMark/>
          </w:tcPr>
          <w:p w14:paraId="4F9303D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E2EFDA"/>
            <w:noWrap/>
            <w:vAlign w:val="center"/>
            <w:hideMark/>
          </w:tcPr>
          <w:p w14:paraId="5607FFC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E2EFDA"/>
            <w:vAlign w:val="center"/>
            <w:hideMark/>
          </w:tcPr>
          <w:p w14:paraId="0BEBCAD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6FD0416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E2EFDA"/>
            <w:vAlign w:val="center"/>
            <w:hideMark/>
          </w:tcPr>
          <w:p w14:paraId="236A4DA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E2EFDA"/>
            <w:noWrap/>
            <w:vAlign w:val="center"/>
            <w:hideMark/>
          </w:tcPr>
          <w:p w14:paraId="40321141"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E2EFDA"/>
            <w:vAlign w:val="center"/>
            <w:hideMark/>
          </w:tcPr>
          <w:p w14:paraId="5BCCC1A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45</w:t>
            </w:r>
          </w:p>
        </w:tc>
        <w:tc>
          <w:tcPr>
            <w:tcW w:w="107" w:type="pct"/>
            <w:tcBorders>
              <w:top w:val="nil"/>
              <w:left w:val="nil"/>
              <w:bottom w:val="single" w:sz="4" w:space="0" w:color="808080"/>
              <w:right w:val="single" w:sz="4" w:space="0" w:color="808080"/>
            </w:tcBorders>
            <w:shd w:val="clear" w:color="000000" w:fill="E2EFDA"/>
            <w:vAlign w:val="center"/>
            <w:hideMark/>
          </w:tcPr>
          <w:p w14:paraId="592F0C9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E2EFDA"/>
            <w:vAlign w:val="center"/>
            <w:hideMark/>
          </w:tcPr>
          <w:p w14:paraId="7D0321F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E2EFDA"/>
            <w:noWrap/>
            <w:vAlign w:val="center"/>
            <w:hideMark/>
          </w:tcPr>
          <w:p w14:paraId="7C3C1A5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112500</w:t>
            </w:r>
          </w:p>
        </w:tc>
        <w:tc>
          <w:tcPr>
            <w:tcW w:w="658" w:type="pct"/>
            <w:tcBorders>
              <w:top w:val="nil"/>
              <w:left w:val="nil"/>
              <w:bottom w:val="single" w:sz="4" w:space="0" w:color="808080"/>
              <w:right w:val="single" w:sz="4" w:space="0" w:color="808080"/>
            </w:tcBorders>
            <w:shd w:val="clear" w:color="000000" w:fill="E2EFDA"/>
            <w:vAlign w:val="center"/>
            <w:hideMark/>
          </w:tcPr>
          <w:p w14:paraId="28CC3CD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E2EFDA"/>
            <w:noWrap/>
            <w:vAlign w:val="center"/>
            <w:hideMark/>
          </w:tcPr>
          <w:p w14:paraId="3E4638C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7CCBCEB4" w14:textId="77777777" w:rsidTr="0056709A">
        <w:trPr>
          <w:trHeight w:val="960"/>
        </w:trPr>
        <w:tc>
          <w:tcPr>
            <w:tcW w:w="142" w:type="pct"/>
            <w:tcBorders>
              <w:top w:val="nil"/>
              <w:left w:val="single" w:sz="4" w:space="0" w:color="808080"/>
              <w:bottom w:val="single" w:sz="4" w:space="0" w:color="808080"/>
              <w:right w:val="nil"/>
            </w:tcBorders>
            <w:shd w:val="clear" w:color="000000" w:fill="E2EFDA"/>
            <w:noWrap/>
            <w:vAlign w:val="center"/>
            <w:hideMark/>
          </w:tcPr>
          <w:p w14:paraId="78AAD2DB"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1.6.</w:t>
            </w:r>
          </w:p>
        </w:tc>
        <w:tc>
          <w:tcPr>
            <w:tcW w:w="1030" w:type="pct"/>
            <w:tcBorders>
              <w:top w:val="nil"/>
              <w:left w:val="single" w:sz="4" w:space="0" w:color="808080"/>
              <w:bottom w:val="single" w:sz="4" w:space="0" w:color="808080"/>
              <w:right w:val="nil"/>
            </w:tcBorders>
            <w:shd w:val="clear" w:color="000000" w:fill="E2EFDA"/>
            <w:vAlign w:val="center"/>
            <w:hideMark/>
          </w:tcPr>
          <w:p w14:paraId="4C68226E"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 xml:space="preserve">Създаване на документ и методика за работа със защитени видове, чиято юрисдикция попада под повече от едно министерство </w:t>
            </w:r>
          </w:p>
        </w:tc>
        <w:tc>
          <w:tcPr>
            <w:tcW w:w="430" w:type="pct"/>
            <w:tcBorders>
              <w:top w:val="nil"/>
              <w:left w:val="single" w:sz="4" w:space="0" w:color="808080"/>
              <w:bottom w:val="single" w:sz="4" w:space="0" w:color="808080"/>
              <w:right w:val="single" w:sz="4" w:space="0" w:color="auto"/>
            </w:tcBorders>
            <w:shd w:val="clear" w:color="000000" w:fill="E2EFDA"/>
            <w:vAlign w:val="center"/>
            <w:hideMark/>
          </w:tcPr>
          <w:p w14:paraId="51FDAE00"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E2EFDA"/>
            <w:vAlign w:val="center"/>
            <w:hideMark/>
          </w:tcPr>
          <w:p w14:paraId="0C092040"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0</w:t>
            </w:r>
          </w:p>
        </w:tc>
        <w:tc>
          <w:tcPr>
            <w:tcW w:w="141" w:type="pct"/>
            <w:tcBorders>
              <w:top w:val="nil"/>
              <w:left w:val="nil"/>
              <w:bottom w:val="single" w:sz="4" w:space="0" w:color="808080"/>
              <w:right w:val="single" w:sz="4" w:space="0" w:color="808080"/>
            </w:tcBorders>
            <w:shd w:val="clear" w:color="000000" w:fill="E2EFDA"/>
            <w:vAlign w:val="center"/>
            <w:hideMark/>
          </w:tcPr>
          <w:p w14:paraId="5527007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54494DB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E2EFDA"/>
            <w:vAlign w:val="center"/>
            <w:hideMark/>
          </w:tcPr>
          <w:p w14:paraId="1B381F3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E2EFDA"/>
            <w:vAlign w:val="center"/>
            <w:hideMark/>
          </w:tcPr>
          <w:p w14:paraId="5311FC0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E2EFDA"/>
            <w:noWrap/>
            <w:vAlign w:val="center"/>
            <w:hideMark/>
          </w:tcPr>
          <w:p w14:paraId="73FEBF8E"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E2EFDA"/>
            <w:vAlign w:val="center"/>
            <w:hideMark/>
          </w:tcPr>
          <w:p w14:paraId="0F07A61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337AC13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E2EFDA"/>
            <w:vAlign w:val="center"/>
            <w:hideMark/>
          </w:tcPr>
          <w:p w14:paraId="0752B85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E2EFDA"/>
            <w:noWrap/>
            <w:vAlign w:val="center"/>
            <w:hideMark/>
          </w:tcPr>
          <w:p w14:paraId="0B77A4C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E2EFDA"/>
            <w:vAlign w:val="center"/>
            <w:hideMark/>
          </w:tcPr>
          <w:p w14:paraId="07F9035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7702F2E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E2EFDA"/>
            <w:vAlign w:val="center"/>
            <w:hideMark/>
          </w:tcPr>
          <w:p w14:paraId="472D8C3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2" w:type="pct"/>
            <w:tcBorders>
              <w:top w:val="nil"/>
              <w:left w:val="nil"/>
              <w:bottom w:val="single" w:sz="4" w:space="0" w:color="808080"/>
              <w:right w:val="single" w:sz="8" w:space="0" w:color="auto"/>
            </w:tcBorders>
            <w:shd w:val="clear" w:color="000000" w:fill="E2EFDA"/>
            <w:noWrap/>
            <w:vAlign w:val="center"/>
            <w:hideMark/>
          </w:tcPr>
          <w:p w14:paraId="3969F7F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658" w:type="pct"/>
            <w:tcBorders>
              <w:top w:val="nil"/>
              <w:left w:val="nil"/>
              <w:bottom w:val="single" w:sz="4" w:space="0" w:color="808080"/>
              <w:right w:val="single" w:sz="4" w:space="0" w:color="808080"/>
            </w:tcBorders>
            <w:shd w:val="clear" w:color="000000" w:fill="E2EFDA"/>
            <w:vAlign w:val="center"/>
            <w:hideMark/>
          </w:tcPr>
          <w:p w14:paraId="315ACFF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E2EFDA"/>
            <w:noWrap/>
            <w:vAlign w:val="center"/>
            <w:hideMark/>
          </w:tcPr>
          <w:p w14:paraId="03E82B2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65D52C53" w14:textId="77777777" w:rsidTr="0056709A">
        <w:trPr>
          <w:trHeight w:val="1140"/>
        </w:trPr>
        <w:tc>
          <w:tcPr>
            <w:tcW w:w="142" w:type="pct"/>
            <w:tcBorders>
              <w:top w:val="nil"/>
              <w:left w:val="single" w:sz="4" w:space="0" w:color="808080"/>
              <w:bottom w:val="single" w:sz="4" w:space="0" w:color="808080"/>
              <w:right w:val="nil"/>
            </w:tcBorders>
            <w:shd w:val="clear" w:color="000000" w:fill="E2EFDA"/>
            <w:noWrap/>
            <w:vAlign w:val="center"/>
            <w:hideMark/>
          </w:tcPr>
          <w:p w14:paraId="31C5CC4C"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1.7.</w:t>
            </w:r>
          </w:p>
        </w:tc>
        <w:tc>
          <w:tcPr>
            <w:tcW w:w="1030" w:type="pct"/>
            <w:tcBorders>
              <w:top w:val="nil"/>
              <w:left w:val="single" w:sz="4" w:space="0" w:color="808080"/>
              <w:bottom w:val="single" w:sz="4" w:space="0" w:color="808080"/>
              <w:right w:val="nil"/>
            </w:tcBorders>
            <w:shd w:val="clear" w:color="000000" w:fill="E2EFDA"/>
            <w:vAlign w:val="center"/>
            <w:hideMark/>
          </w:tcPr>
          <w:p w14:paraId="0C3B51A9"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Интегриране на мерки и технологии в МЗХГ и НП за намаляване на незаконния лов на защитени видове в цялостната стратегия за борба с бракониерството</w:t>
            </w:r>
          </w:p>
        </w:tc>
        <w:tc>
          <w:tcPr>
            <w:tcW w:w="430" w:type="pct"/>
            <w:tcBorders>
              <w:top w:val="nil"/>
              <w:left w:val="single" w:sz="4" w:space="0" w:color="808080"/>
              <w:bottom w:val="single" w:sz="4" w:space="0" w:color="808080"/>
              <w:right w:val="single" w:sz="4" w:space="0" w:color="auto"/>
            </w:tcBorders>
            <w:shd w:val="clear" w:color="000000" w:fill="E2EFDA"/>
            <w:vAlign w:val="center"/>
            <w:hideMark/>
          </w:tcPr>
          <w:p w14:paraId="5AB86FE6"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E2EFDA"/>
            <w:vAlign w:val="center"/>
            <w:hideMark/>
          </w:tcPr>
          <w:p w14:paraId="70A9AA89"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0</w:t>
            </w:r>
          </w:p>
        </w:tc>
        <w:tc>
          <w:tcPr>
            <w:tcW w:w="141" w:type="pct"/>
            <w:tcBorders>
              <w:top w:val="nil"/>
              <w:left w:val="nil"/>
              <w:bottom w:val="single" w:sz="4" w:space="0" w:color="808080"/>
              <w:right w:val="single" w:sz="4" w:space="0" w:color="808080"/>
            </w:tcBorders>
            <w:shd w:val="clear" w:color="000000" w:fill="E2EFDA"/>
            <w:vAlign w:val="center"/>
            <w:hideMark/>
          </w:tcPr>
          <w:p w14:paraId="38003DC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7C4E1C3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E2EFDA"/>
            <w:vAlign w:val="center"/>
            <w:hideMark/>
          </w:tcPr>
          <w:p w14:paraId="5B9D0A3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E2EFDA"/>
            <w:vAlign w:val="center"/>
            <w:hideMark/>
          </w:tcPr>
          <w:p w14:paraId="329D249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E2EFDA"/>
            <w:noWrap/>
            <w:vAlign w:val="center"/>
            <w:hideMark/>
          </w:tcPr>
          <w:p w14:paraId="5190809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E2EFDA"/>
            <w:vAlign w:val="center"/>
            <w:hideMark/>
          </w:tcPr>
          <w:p w14:paraId="2FA1868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62B3D8C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E2EFDA"/>
            <w:vAlign w:val="center"/>
            <w:hideMark/>
          </w:tcPr>
          <w:p w14:paraId="2890AA1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E2EFDA"/>
            <w:noWrap/>
            <w:vAlign w:val="center"/>
            <w:hideMark/>
          </w:tcPr>
          <w:p w14:paraId="50DA96C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E2EFDA"/>
            <w:vAlign w:val="center"/>
            <w:hideMark/>
          </w:tcPr>
          <w:p w14:paraId="6CD79A1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263EAAD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E2EFDA"/>
            <w:vAlign w:val="center"/>
            <w:hideMark/>
          </w:tcPr>
          <w:p w14:paraId="4D2BB43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2" w:type="pct"/>
            <w:tcBorders>
              <w:top w:val="nil"/>
              <w:left w:val="nil"/>
              <w:bottom w:val="single" w:sz="4" w:space="0" w:color="808080"/>
              <w:right w:val="single" w:sz="8" w:space="0" w:color="auto"/>
            </w:tcBorders>
            <w:shd w:val="clear" w:color="000000" w:fill="E2EFDA"/>
            <w:noWrap/>
            <w:vAlign w:val="center"/>
            <w:hideMark/>
          </w:tcPr>
          <w:p w14:paraId="20ADAD3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658" w:type="pct"/>
            <w:tcBorders>
              <w:top w:val="nil"/>
              <w:left w:val="nil"/>
              <w:bottom w:val="single" w:sz="4" w:space="0" w:color="808080"/>
              <w:right w:val="single" w:sz="4" w:space="0" w:color="808080"/>
            </w:tcBorders>
            <w:shd w:val="clear" w:color="000000" w:fill="E2EFDA"/>
            <w:vAlign w:val="center"/>
            <w:hideMark/>
          </w:tcPr>
          <w:p w14:paraId="41DA43B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E2EFDA"/>
            <w:noWrap/>
            <w:vAlign w:val="center"/>
            <w:hideMark/>
          </w:tcPr>
          <w:p w14:paraId="6D6564B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587219E1" w14:textId="77777777" w:rsidTr="0056709A">
        <w:trPr>
          <w:trHeight w:val="720"/>
        </w:trPr>
        <w:tc>
          <w:tcPr>
            <w:tcW w:w="142" w:type="pct"/>
            <w:tcBorders>
              <w:top w:val="nil"/>
              <w:left w:val="single" w:sz="4" w:space="0" w:color="808080"/>
              <w:bottom w:val="single" w:sz="4" w:space="0" w:color="808080"/>
              <w:right w:val="nil"/>
            </w:tcBorders>
            <w:shd w:val="clear" w:color="000000" w:fill="E2EFDA"/>
            <w:noWrap/>
            <w:vAlign w:val="center"/>
            <w:hideMark/>
          </w:tcPr>
          <w:p w14:paraId="3E124B63"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1.8.</w:t>
            </w:r>
          </w:p>
        </w:tc>
        <w:tc>
          <w:tcPr>
            <w:tcW w:w="1030" w:type="pct"/>
            <w:tcBorders>
              <w:top w:val="nil"/>
              <w:left w:val="single" w:sz="4" w:space="0" w:color="808080"/>
              <w:bottom w:val="single" w:sz="4" w:space="0" w:color="808080"/>
              <w:right w:val="nil"/>
            </w:tcBorders>
            <w:shd w:val="clear" w:color="000000" w:fill="E2EFDA"/>
            <w:vAlign w:val="center"/>
            <w:hideMark/>
          </w:tcPr>
          <w:p w14:paraId="5EE2E9A2"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Създаване на план за действие за справяне със скитащите и подивелите кучета в България</w:t>
            </w:r>
          </w:p>
        </w:tc>
        <w:tc>
          <w:tcPr>
            <w:tcW w:w="430" w:type="pct"/>
            <w:tcBorders>
              <w:top w:val="nil"/>
              <w:left w:val="single" w:sz="4" w:space="0" w:color="808080"/>
              <w:bottom w:val="single" w:sz="4" w:space="0" w:color="808080"/>
              <w:right w:val="single" w:sz="4" w:space="0" w:color="auto"/>
            </w:tcBorders>
            <w:shd w:val="clear" w:color="000000" w:fill="E2EFDA"/>
            <w:vAlign w:val="center"/>
            <w:hideMark/>
          </w:tcPr>
          <w:p w14:paraId="4229CF6E"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E2EFDA"/>
            <w:vAlign w:val="center"/>
            <w:hideMark/>
          </w:tcPr>
          <w:p w14:paraId="59079829"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15 000</w:t>
            </w:r>
          </w:p>
        </w:tc>
        <w:tc>
          <w:tcPr>
            <w:tcW w:w="141" w:type="pct"/>
            <w:tcBorders>
              <w:top w:val="nil"/>
              <w:left w:val="nil"/>
              <w:bottom w:val="single" w:sz="4" w:space="0" w:color="808080"/>
              <w:right w:val="single" w:sz="4" w:space="0" w:color="808080"/>
            </w:tcBorders>
            <w:shd w:val="clear" w:color="000000" w:fill="E2EFDA"/>
            <w:vAlign w:val="center"/>
            <w:hideMark/>
          </w:tcPr>
          <w:p w14:paraId="136537A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2D141A6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E2EFDA"/>
            <w:vAlign w:val="center"/>
            <w:hideMark/>
          </w:tcPr>
          <w:p w14:paraId="7746492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E2EFDA"/>
            <w:vAlign w:val="center"/>
            <w:hideMark/>
          </w:tcPr>
          <w:p w14:paraId="5E71EFB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E2EFDA"/>
            <w:noWrap/>
            <w:vAlign w:val="center"/>
            <w:hideMark/>
          </w:tcPr>
          <w:p w14:paraId="5405BA9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E2EFDA"/>
            <w:vAlign w:val="center"/>
            <w:hideMark/>
          </w:tcPr>
          <w:p w14:paraId="7AD4D3E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51D3227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E2EFDA"/>
            <w:vAlign w:val="center"/>
            <w:hideMark/>
          </w:tcPr>
          <w:p w14:paraId="2BDDC9F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E2EFDA"/>
            <w:noWrap/>
            <w:vAlign w:val="center"/>
            <w:hideMark/>
          </w:tcPr>
          <w:p w14:paraId="769A761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E2EFDA"/>
            <w:vAlign w:val="center"/>
            <w:hideMark/>
          </w:tcPr>
          <w:p w14:paraId="1EB1AE1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w:t>
            </w:r>
          </w:p>
        </w:tc>
        <w:tc>
          <w:tcPr>
            <w:tcW w:w="107" w:type="pct"/>
            <w:tcBorders>
              <w:top w:val="nil"/>
              <w:left w:val="nil"/>
              <w:bottom w:val="single" w:sz="4" w:space="0" w:color="808080"/>
              <w:right w:val="single" w:sz="4" w:space="0" w:color="808080"/>
            </w:tcBorders>
            <w:shd w:val="clear" w:color="000000" w:fill="E2EFDA"/>
            <w:vAlign w:val="center"/>
            <w:hideMark/>
          </w:tcPr>
          <w:p w14:paraId="216FAE4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w:t>
            </w:r>
          </w:p>
        </w:tc>
        <w:tc>
          <w:tcPr>
            <w:tcW w:w="150" w:type="pct"/>
            <w:tcBorders>
              <w:top w:val="nil"/>
              <w:left w:val="nil"/>
              <w:bottom w:val="single" w:sz="4" w:space="0" w:color="808080"/>
              <w:right w:val="single" w:sz="4" w:space="0" w:color="808080"/>
            </w:tcBorders>
            <w:shd w:val="clear" w:color="000000" w:fill="E2EFDA"/>
            <w:vAlign w:val="center"/>
            <w:hideMark/>
          </w:tcPr>
          <w:p w14:paraId="547E779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E2EFDA"/>
            <w:noWrap/>
            <w:vAlign w:val="center"/>
            <w:hideMark/>
          </w:tcPr>
          <w:p w14:paraId="12BDED5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50000</w:t>
            </w:r>
          </w:p>
        </w:tc>
        <w:tc>
          <w:tcPr>
            <w:tcW w:w="658" w:type="pct"/>
            <w:tcBorders>
              <w:top w:val="nil"/>
              <w:left w:val="nil"/>
              <w:bottom w:val="single" w:sz="4" w:space="0" w:color="808080"/>
              <w:right w:val="single" w:sz="4" w:space="0" w:color="808080"/>
            </w:tcBorders>
            <w:shd w:val="clear" w:color="000000" w:fill="E2EFDA"/>
            <w:vAlign w:val="center"/>
            <w:hideMark/>
          </w:tcPr>
          <w:p w14:paraId="1B46D92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E2EFDA"/>
            <w:noWrap/>
            <w:vAlign w:val="center"/>
            <w:hideMark/>
          </w:tcPr>
          <w:p w14:paraId="0805900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0D24C5DC" w14:textId="77777777" w:rsidTr="0056709A">
        <w:trPr>
          <w:trHeight w:val="885"/>
        </w:trPr>
        <w:tc>
          <w:tcPr>
            <w:tcW w:w="142" w:type="pct"/>
            <w:tcBorders>
              <w:top w:val="nil"/>
              <w:left w:val="single" w:sz="4" w:space="0" w:color="808080"/>
              <w:bottom w:val="single" w:sz="4" w:space="0" w:color="808080"/>
              <w:right w:val="nil"/>
            </w:tcBorders>
            <w:shd w:val="clear" w:color="000000" w:fill="E2EFDA"/>
            <w:noWrap/>
            <w:vAlign w:val="center"/>
            <w:hideMark/>
          </w:tcPr>
          <w:p w14:paraId="2C57AA53"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1.9.</w:t>
            </w:r>
          </w:p>
        </w:tc>
        <w:tc>
          <w:tcPr>
            <w:tcW w:w="1030" w:type="pct"/>
            <w:tcBorders>
              <w:top w:val="nil"/>
              <w:left w:val="single" w:sz="4" w:space="0" w:color="808080"/>
              <w:bottom w:val="single" w:sz="4" w:space="0" w:color="808080"/>
              <w:right w:val="nil"/>
            </w:tcBorders>
            <w:shd w:val="clear" w:color="000000" w:fill="E2EFDA"/>
            <w:vAlign w:val="center"/>
            <w:hideMark/>
          </w:tcPr>
          <w:p w14:paraId="3A2E06F9"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Обявяване на приоритетни места и местообитания на дивата коза като защитени територии по смисъла на ЗЗТ</w:t>
            </w:r>
          </w:p>
        </w:tc>
        <w:tc>
          <w:tcPr>
            <w:tcW w:w="430" w:type="pct"/>
            <w:tcBorders>
              <w:top w:val="nil"/>
              <w:left w:val="single" w:sz="4" w:space="0" w:color="808080"/>
              <w:bottom w:val="single" w:sz="4" w:space="0" w:color="808080"/>
              <w:right w:val="single" w:sz="4" w:space="0" w:color="auto"/>
            </w:tcBorders>
            <w:shd w:val="clear" w:color="000000" w:fill="E2EFDA"/>
            <w:vAlign w:val="center"/>
            <w:hideMark/>
          </w:tcPr>
          <w:p w14:paraId="12CE499D"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E2EFDA"/>
            <w:vAlign w:val="center"/>
            <w:hideMark/>
          </w:tcPr>
          <w:p w14:paraId="0EEAC6A2"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0</w:t>
            </w:r>
          </w:p>
        </w:tc>
        <w:tc>
          <w:tcPr>
            <w:tcW w:w="141" w:type="pct"/>
            <w:tcBorders>
              <w:top w:val="nil"/>
              <w:left w:val="nil"/>
              <w:bottom w:val="single" w:sz="4" w:space="0" w:color="808080"/>
              <w:right w:val="single" w:sz="4" w:space="0" w:color="808080"/>
            </w:tcBorders>
            <w:shd w:val="clear" w:color="000000" w:fill="E2EFDA"/>
            <w:vAlign w:val="center"/>
            <w:hideMark/>
          </w:tcPr>
          <w:p w14:paraId="5FD2E9F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3966ED5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E2EFDA"/>
            <w:vAlign w:val="center"/>
            <w:hideMark/>
          </w:tcPr>
          <w:p w14:paraId="3CAC146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E2EFDA"/>
            <w:vAlign w:val="center"/>
            <w:hideMark/>
          </w:tcPr>
          <w:p w14:paraId="309849B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E2EFDA"/>
            <w:noWrap/>
            <w:vAlign w:val="center"/>
            <w:hideMark/>
          </w:tcPr>
          <w:p w14:paraId="5D50496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E2EFDA"/>
            <w:vAlign w:val="center"/>
            <w:hideMark/>
          </w:tcPr>
          <w:p w14:paraId="6C1C7AB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1B9C7BD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E2EFDA"/>
            <w:vAlign w:val="center"/>
            <w:hideMark/>
          </w:tcPr>
          <w:p w14:paraId="5D4804A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E2EFDA"/>
            <w:noWrap/>
            <w:vAlign w:val="center"/>
            <w:hideMark/>
          </w:tcPr>
          <w:p w14:paraId="2EE860AD"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E2EFDA"/>
            <w:vAlign w:val="center"/>
            <w:hideMark/>
          </w:tcPr>
          <w:p w14:paraId="23D1A20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3C4247A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E2EFDA"/>
            <w:vAlign w:val="center"/>
            <w:hideMark/>
          </w:tcPr>
          <w:p w14:paraId="55C2B7D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2" w:type="pct"/>
            <w:tcBorders>
              <w:top w:val="nil"/>
              <w:left w:val="nil"/>
              <w:bottom w:val="single" w:sz="4" w:space="0" w:color="808080"/>
              <w:right w:val="single" w:sz="8" w:space="0" w:color="auto"/>
            </w:tcBorders>
            <w:shd w:val="clear" w:color="000000" w:fill="E2EFDA"/>
            <w:noWrap/>
            <w:vAlign w:val="center"/>
            <w:hideMark/>
          </w:tcPr>
          <w:p w14:paraId="2A13907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658" w:type="pct"/>
            <w:tcBorders>
              <w:top w:val="nil"/>
              <w:left w:val="nil"/>
              <w:bottom w:val="single" w:sz="4" w:space="0" w:color="808080"/>
              <w:right w:val="single" w:sz="4" w:space="0" w:color="808080"/>
            </w:tcBorders>
            <w:shd w:val="clear" w:color="000000" w:fill="E2EFDA"/>
            <w:vAlign w:val="center"/>
            <w:hideMark/>
          </w:tcPr>
          <w:p w14:paraId="4B9A0B8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E2EFDA"/>
            <w:noWrap/>
            <w:vAlign w:val="center"/>
            <w:hideMark/>
          </w:tcPr>
          <w:p w14:paraId="6FB851B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04A59EF2" w14:textId="77777777" w:rsidTr="0056709A">
        <w:trPr>
          <w:trHeight w:val="1965"/>
        </w:trPr>
        <w:tc>
          <w:tcPr>
            <w:tcW w:w="142" w:type="pct"/>
            <w:tcBorders>
              <w:top w:val="nil"/>
              <w:left w:val="single" w:sz="4" w:space="0" w:color="808080"/>
              <w:bottom w:val="single" w:sz="4" w:space="0" w:color="808080"/>
              <w:right w:val="nil"/>
            </w:tcBorders>
            <w:shd w:val="clear" w:color="000000" w:fill="E2EFDA"/>
            <w:noWrap/>
            <w:vAlign w:val="center"/>
            <w:hideMark/>
          </w:tcPr>
          <w:p w14:paraId="56C748AF"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1.10.</w:t>
            </w:r>
          </w:p>
        </w:tc>
        <w:tc>
          <w:tcPr>
            <w:tcW w:w="1030" w:type="pct"/>
            <w:tcBorders>
              <w:top w:val="nil"/>
              <w:left w:val="single" w:sz="4" w:space="0" w:color="808080"/>
              <w:bottom w:val="single" w:sz="4" w:space="0" w:color="808080"/>
              <w:right w:val="nil"/>
            </w:tcBorders>
            <w:shd w:val="clear" w:color="000000" w:fill="E2EFDA"/>
            <w:vAlign w:val="center"/>
            <w:hideMark/>
          </w:tcPr>
          <w:p w14:paraId="363C5185"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Създаване на разпоредби и режими на територията на ДГС/ДЛС относно горскостопански дейности, туризъм, движение на МПС в ключови местообитания за дивата коза по време на раждане и отглеждане на малките</w:t>
            </w:r>
          </w:p>
        </w:tc>
        <w:tc>
          <w:tcPr>
            <w:tcW w:w="430" w:type="pct"/>
            <w:tcBorders>
              <w:top w:val="nil"/>
              <w:left w:val="single" w:sz="4" w:space="0" w:color="808080"/>
              <w:bottom w:val="single" w:sz="4" w:space="0" w:color="808080"/>
              <w:right w:val="single" w:sz="4" w:space="0" w:color="auto"/>
            </w:tcBorders>
            <w:shd w:val="clear" w:color="000000" w:fill="E2EFDA"/>
            <w:vAlign w:val="center"/>
            <w:hideMark/>
          </w:tcPr>
          <w:p w14:paraId="43101D07"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 xml:space="preserve">Северноцентрално държавно предприятие, Югозападно държавно предприятие, </w:t>
            </w:r>
            <w:r w:rsidRPr="00327552">
              <w:rPr>
                <w:color w:val="000000"/>
                <w:sz w:val="20"/>
                <w:szCs w:val="20"/>
                <w:lang w:val="en-GB"/>
              </w:rPr>
              <w:br/>
              <w:t>Южно Централно държавно предприятие</w:t>
            </w:r>
          </w:p>
        </w:tc>
        <w:tc>
          <w:tcPr>
            <w:tcW w:w="380" w:type="pct"/>
            <w:tcBorders>
              <w:top w:val="single" w:sz="4" w:space="0" w:color="808080"/>
              <w:left w:val="single" w:sz="4" w:space="0" w:color="auto"/>
              <w:bottom w:val="single" w:sz="4" w:space="0" w:color="808080"/>
              <w:right w:val="single" w:sz="8" w:space="0" w:color="auto"/>
            </w:tcBorders>
            <w:shd w:val="clear" w:color="000000" w:fill="E2EFDA"/>
            <w:vAlign w:val="center"/>
            <w:hideMark/>
          </w:tcPr>
          <w:p w14:paraId="5C367AD8"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0</w:t>
            </w:r>
          </w:p>
        </w:tc>
        <w:tc>
          <w:tcPr>
            <w:tcW w:w="141" w:type="pct"/>
            <w:tcBorders>
              <w:top w:val="nil"/>
              <w:left w:val="nil"/>
              <w:bottom w:val="single" w:sz="4" w:space="0" w:color="808080"/>
              <w:right w:val="single" w:sz="4" w:space="0" w:color="808080"/>
            </w:tcBorders>
            <w:shd w:val="clear" w:color="000000" w:fill="E2EFDA"/>
            <w:vAlign w:val="center"/>
            <w:hideMark/>
          </w:tcPr>
          <w:p w14:paraId="3113A07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5900A41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E2EFDA"/>
            <w:vAlign w:val="center"/>
            <w:hideMark/>
          </w:tcPr>
          <w:p w14:paraId="08A3E78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E2EFDA"/>
            <w:vAlign w:val="center"/>
            <w:hideMark/>
          </w:tcPr>
          <w:p w14:paraId="12F6632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E2EFDA"/>
            <w:noWrap/>
            <w:vAlign w:val="center"/>
            <w:hideMark/>
          </w:tcPr>
          <w:p w14:paraId="1147076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E2EFDA"/>
            <w:vAlign w:val="center"/>
            <w:hideMark/>
          </w:tcPr>
          <w:p w14:paraId="6CF4607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7624E7A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E2EFDA"/>
            <w:vAlign w:val="center"/>
            <w:hideMark/>
          </w:tcPr>
          <w:p w14:paraId="00D8D83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E2EFDA"/>
            <w:noWrap/>
            <w:vAlign w:val="center"/>
            <w:hideMark/>
          </w:tcPr>
          <w:p w14:paraId="19EAFC3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E2EFDA"/>
            <w:vAlign w:val="center"/>
            <w:hideMark/>
          </w:tcPr>
          <w:p w14:paraId="66DA7BB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66C9B1A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E2EFDA"/>
            <w:vAlign w:val="center"/>
            <w:hideMark/>
          </w:tcPr>
          <w:p w14:paraId="62B1277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2" w:type="pct"/>
            <w:tcBorders>
              <w:top w:val="nil"/>
              <w:left w:val="nil"/>
              <w:bottom w:val="single" w:sz="4" w:space="0" w:color="808080"/>
              <w:right w:val="single" w:sz="8" w:space="0" w:color="auto"/>
            </w:tcBorders>
            <w:shd w:val="clear" w:color="000000" w:fill="E2EFDA"/>
            <w:noWrap/>
            <w:vAlign w:val="center"/>
            <w:hideMark/>
          </w:tcPr>
          <w:p w14:paraId="4142D060"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658" w:type="pct"/>
            <w:tcBorders>
              <w:top w:val="nil"/>
              <w:left w:val="nil"/>
              <w:bottom w:val="single" w:sz="4" w:space="0" w:color="808080"/>
              <w:right w:val="single" w:sz="4" w:space="0" w:color="808080"/>
            </w:tcBorders>
            <w:shd w:val="clear" w:color="000000" w:fill="E2EFDA"/>
            <w:vAlign w:val="center"/>
            <w:hideMark/>
          </w:tcPr>
          <w:p w14:paraId="3B40C0C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E2EFDA"/>
            <w:noWrap/>
            <w:vAlign w:val="center"/>
            <w:hideMark/>
          </w:tcPr>
          <w:p w14:paraId="3E314EB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10272735" w14:textId="77777777" w:rsidTr="0056709A">
        <w:trPr>
          <w:trHeight w:val="966"/>
        </w:trPr>
        <w:tc>
          <w:tcPr>
            <w:tcW w:w="142" w:type="pct"/>
            <w:tcBorders>
              <w:top w:val="nil"/>
              <w:left w:val="single" w:sz="4" w:space="0" w:color="808080"/>
              <w:bottom w:val="single" w:sz="4" w:space="0" w:color="808080"/>
              <w:right w:val="nil"/>
            </w:tcBorders>
            <w:shd w:val="clear" w:color="000000" w:fill="E2EFDA"/>
            <w:noWrap/>
            <w:vAlign w:val="center"/>
            <w:hideMark/>
          </w:tcPr>
          <w:p w14:paraId="60CF62EF"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1.11.</w:t>
            </w:r>
          </w:p>
        </w:tc>
        <w:tc>
          <w:tcPr>
            <w:tcW w:w="1030" w:type="pct"/>
            <w:tcBorders>
              <w:top w:val="nil"/>
              <w:left w:val="single" w:sz="4" w:space="0" w:color="808080"/>
              <w:bottom w:val="single" w:sz="4" w:space="0" w:color="808080"/>
              <w:right w:val="nil"/>
            </w:tcBorders>
            <w:shd w:val="clear" w:color="000000" w:fill="E2EFDA"/>
            <w:vAlign w:val="center"/>
            <w:hideMark/>
          </w:tcPr>
          <w:p w14:paraId="0F134D6F"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 xml:space="preserve">Провеждане на мониторинг и оценка на Плана </w:t>
            </w:r>
          </w:p>
        </w:tc>
        <w:tc>
          <w:tcPr>
            <w:tcW w:w="430" w:type="pct"/>
            <w:tcBorders>
              <w:top w:val="nil"/>
              <w:left w:val="single" w:sz="4" w:space="0" w:color="808080"/>
              <w:bottom w:val="single" w:sz="4" w:space="0" w:color="808080"/>
              <w:right w:val="single" w:sz="4" w:space="0" w:color="auto"/>
            </w:tcBorders>
            <w:shd w:val="clear" w:color="000000" w:fill="E2EFDA"/>
            <w:vAlign w:val="center"/>
            <w:hideMark/>
          </w:tcPr>
          <w:p w14:paraId="728E504C"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E2EFDA"/>
            <w:vAlign w:val="center"/>
            <w:hideMark/>
          </w:tcPr>
          <w:p w14:paraId="58AB5D8F"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22 500</w:t>
            </w:r>
          </w:p>
        </w:tc>
        <w:tc>
          <w:tcPr>
            <w:tcW w:w="141" w:type="pct"/>
            <w:tcBorders>
              <w:top w:val="nil"/>
              <w:left w:val="nil"/>
              <w:bottom w:val="single" w:sz="4" w:space="0" w:color="808080"/>
              <w:right w:val="single" w:sz="4" w:space="0" w:color="808080"/>
            </w:tcBorders>
            <w:shd w:val="clear" w:color="000000" w:fill="E2EFDA"/>
            <w:vAlign w:val="center"/>
            <w:hideMark/>
          </w:tcPr>
          <w:p w14:paraId="41310AC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1177F16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E2EFDA"/>
            <w:vAlign w:val="center"/>
            <w:hideMark/>
          </w:tcPr>
          <w:p w14:paraId="4174C63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E2EFDA"/>
            <w:vAlign w:val="center"/>
            <w:hideMark/>
          </w:tcPr>
          <w:p w14:paraId="37E54F5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E2EFDA"/>
            <w:noWrap/>
            <w:vAlign w:val="center"/>
            <w:hideMark/>
          </w:tcPr>
          <w:p w14:paraId="7320FC1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E2EFDA"/>
            <w:vAlign w:val="center"/>
            <w:hideMark/>
          </w:tcPr>
          <w:p w14:paraId="5373EF7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2EFDA"/>
            <w:vAlign w:val="center"/>
            <w:hideMark/>
          </w:tcPr>
          <w:p w14:paraId="21B7BFC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E2EFDA"/>
            <w:vAlign w:val="center"/>
            <w:hideMark/>
          </w:tcPr>
          <w:p w14:paraId="214499D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E2EFDA"/>
            <w:noWrap/>
            <w:vAlign w:val="center"/>
            <w:hideMark/>
          </w:tcPr>
          <w:p w14:paraId="5FCFC76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E2EFDA"/>
            <w:vAlign w:val="center"/>
            <w:hideMark/>
          </w:tcPr>
          <w:p w14:paraId="412231A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w:t>
            </w:r>
          </w:p>
        </w:tc>
        <w:tc>
          <w:tcPr>
            <w:tcW w:w="107" w:type="pct"/>
            <w:tcBorders>
              <w:top w:val="nil"/>
              <w:left w:val="nil"/>
              <w:bottom w:val="single" w:sz="4" w:space="0" w:color="808080"/>
              <w:right w:val="single" w:sz="4" w:space="0" w:color="808080"/>
            </w:tcBorders>
            <w:shd w:val="clear" w:color="000000" w:fill="E2EFDA"/>
            <w:vAlign w:val="center"/>
            <w:hideMark/>
          </w:tcPr>
          <w:p w14:paraId="57D8C9E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E2EFDA"/>
            <w:vAlign w:val="center"/>
            <w:hideMark/>
          </w:tcPr>
          <w:p w14:paraId="32C7BAF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E2EFDA"/>
            <w:noWrap/>
            <w:vAlign w:val="center"/>
            <w:hideMark/>
          </w:tcPr>
          <w:p w14:paraId="335CEAE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75000</w:t>
            </w:r>
          </w:p>
        </w:tc>
        <w:tc>
          <w:tcPr>
            <w:tcW w:w="658" w:type="pct"/>
            <w:tcBorders>
              <w:top w:val="nil"/>
              <w:left w:val="nil"/>
              <w:bottom w:val="single" w:sz="4" w:space="0" w:color="808080"/>
              <w:right w:val="single" w:sz="4" w:space="0" w:color="808080"/>
            </w:tcBorders>
            <w:shd w:val="clear" w:color="000000" w:fill="E2EFDA"/>
            <w:vAlign w:val="center"/>
            <w:hideMark/>
          </w:tcPr>
          <w:p w14:paraId="0EAC70D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E2EFDA"/>
            <w:noWrap/>
            <w:vAlign w:val="center"/>
            <w:hideMark/>
          </w:tcPr>
          <w:p w14:paraId="0871C88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65808070" w14:textId="77777777" w:rsidTr="0056709A">
        <w:trPr>
          <w:trHeight w:val="1107"/>
        </w:trPr>
        <w:tc>
          <w:tcPr>
            <w:tcW w:w="142" w:type="pct"/>
            <w:tcBorders>
              <w:top w:val="nil"/>
              <w:left w:val="single" w:sz="4" w:space="0" w:color="808080"/>
              <w:bottom w:val="single" w:sz="4" w:space="0" w:color="808080"/>
              <w:right w:val="nil"/>
            </w:tcBorders>
            <w:shd w:val="clear" w:color="000000" w:fill="DDEBF7"/>
            <w:noWrap/>
            <w:vAlign w:val="center"/>
            <w:hideMark/>
          </w:tcPr>
          <w:p w14:paraId="4917E443"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2.1.</w:t>
            </w:r>
          </w:p>
        </w:tc>
        <w:tc>
          <w:tcPr>
            <w:tcW w:w="1030" w:type="pct"/>
            <w:tcBorders>
              <w:top w:val="nil"/>
              <w:left w:val="single" w:sz="4" w:space="0" w:color="808080"/>
              <w:bottom w:val="single" w:sz="4" w:space="0" w:color="808080"/>
              <w:right w:val="nil"/>
            </w:tcBorders>
            <w:shd w:val="clear" w:color="000000" w:fill="DDEBF7"/>
            <w:vAlign w:val="center"/>
            <w:hideMark/>
          </w:tcPr>
          <w:p w14:paraId="349CA72C"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Интегриране на охрана с фотокапани в ключовите местообитания, подстъпи и пътеки.</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78C60BBD"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Северноцентрално Държавно Предприятие</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60BD39CF"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104 100</w:t>
            </w:r>
          </w:p>
        </w:tc>
        <w:tc>
          <w:tcPr>
            <w:tcW w:w="141" w:type="pct"/>
            <w:tcBorders>
              <w:top w:val="nil"/>
              <w:left w:val="nil"/>
              <w:bottom w:val="single" w:sz="4" w:space="0" w:color="808080"/>
              <w:right w:val="single" w:sz="4" w:space="0" w:color="808080"/>
            </w:tcBorders>
            <w:shd w:val="clear" w:color="000000" w:fill="DDEBF7"/>
            <w:vAlign w:val="center"/>
            <w:hideMark/>
          </w:tcPr>
          <w:p w14:paraId="565FA69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40</w:t>
            </w:r>
          </w:p>
        </w:tc>
        <w:tc>
          <w:tcPr>
            <w:tcW w:w="107" w:type="pct"/>
            <w:tcBorders>
              <w:top w:val="nil"/>
              <w:left w:val="nil"/>
              <w:bottom w:val="single" w:sz="4" w:space="0" w:color="808080"/>
              <w:right w:val="single" w:sz="4" w:space="0" w:color="808080"/>
            </w:tcBorders>
            <w:shd w:val="clear" w:color="000000" w:fill="DDEBF7"/>
            <w:vAlign w:val="center"/>
            <w:hideMark/>
          </w:tcPr>
          <w:p w14:paraId="2E87F53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30D7BF9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5FDEA21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32000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7AFCD45F"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132000</w:t>
            </w:r>
          </w:p>
        </w:tc>
        <w:tc>
          <w:tcPr>
            <w:tcW w:w="165" w:type="pct"/>
            <w:tcBorders>
              <w:top w:val="nil"/>
              <w:left w:val="nil"/>
              <w:bottom w:val="single" w:sz="4" w:space="0" w:color="808080"/>
              <w:right w:val="single" w:sz="4" w:space="0" w:color="808080"/>
            </w:tcBorders>
            <w:shd w:val="clear" w:color="000000" w:fill="DDEBF7"/>
            <w:vAlign w:val="center"/>
            <w:hideMark/>
          </w:tcPr>
          <w:p w14:paraId="506C2B0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10000</w:t>
            </w:r>
          </w:p>
        </w:tc>
        <w:tc>
          <w:tcPr>
            <w:tcW w:w="107" w:type="pct"/>
            <w:tcBorders>
              <w:top w:val="nil"/>
              <w:left w:val="nil"/>
              <w:bottom w:val="single" w:sz="4" w:space="0" w:color="808080"/>
              <w:right w:val="single" w:sz="4" w:space="0" w:color="808080"/>
            </w:tcBorders>
            <w:shd w:val="clear" w:color="000000" w:fill="DDEBF7"/>
            <w:vAlign w:val="center"/>
            <w:hideMark/>
          </w:tcPr>
          <w:p w14:paraId="60BCC3A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44ABACE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0914C05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50000</w:t>
            </w:r>
          </w:p>
        </w:tc>
        <w:tc>
          <w:tcPr>
            <w:tcW w:w="140" w:type="pct"/>
            <w:tcBorders>
              <w:top w:val="nil"/>
              <w:left w:val="nil"/>
              <w:bottom w:val="single" w:sz="4" w:space="0" w:color="808080"/>
              <w:right w:val="single" w:sz="4" w:space="0" w:color="808080"/>
            </w:tcBorders>
            <w:shd w:val="clear" w:color="000000" w:fill="DDEBF7"/>
            <w:vAlign w:val="center"/>
            <w:hideMark/>
          </w:tcPr>
          <w:p w14:paraId="7C2443D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w:t>
            </w:r>
          </w:p>
        </w:tc>
        <w:tc>
          <w:tcPr>
            <w:tcW w:w="107" w:type="pct"/>
            <w:tcBorders>
              <w:top w:val="nil"/>
              <w:left w:val="nil"/>
              <w:bottom w:val="single" w:sz="4" w:space="0" w:color="808080"/>
              <w:right w:val="single" w:sz="4" w:space="0" w:color="808080"/>
            </w:tcBorders>
            <w:shd w:val="clear" w:color="000000" w:fill="DDEBF7"/>
            <w:vAlign w:val="center"/>
            <w:hideMark/>
          </w:tcPr>
          <w:p w14:paraId="164C693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0C6CA35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3EC41ED2"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75000</w:t>
            </w:r>
          </w:p>
        </w:tc>
        <w:tc>
          <w:tcPr>
            <w:tcW w:w="658" w:type="pct"/>
            <w:tcBorders>
              <w:top w:val="nil"/>
              <w:left w:val="nil"/>
              <w:bottom w:val="single" w:sz="4" w:space="0" w:color="808080"/>
              <w:right w:val="single" w:sz="4" w:space="0" w:color="808080"/>
            </w:tcBorders>
            <w:shd w:val="clear" w:color="000000" w:fill="DDEBF7"/>
            <w:vAlign w:val="center"/>
            <w:hideMark/>
          </w:tcPr>
          <w:p w14:paraId="04DF37A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фотокапани - 150,презареждащи се батерии - 2 комплекта за фотокапан, карти памет - 2 броя за фотокапан, зарядни за батериите</w:t>
            </w:r>
          </w:p>
        </w:tc>
        <w:tc>
          <w:tcPr>
            <w:tcW w:w="188" w:type="pct"/>
            <w:tcBorders>
              <w:top w:val="nil"/>
              <w:left w:val="nil"/>
              <w:bottom w:val="single" w:sz="4" w:space="0" w:color="808080"/>
              <w:right w:val="single" w:sz="8" w:space="0" w:color="auto"/>
            </w:tcBorders>
            <w:shd w:val="clear" w:color="000000" w:fill="DDEBF7"/>
            <w:noWrap/>
            <w:vAlign w:val="center"/>
            <w:hideMark/>
          </w:tcPr>
          <w:p w14:paraId="0267DC7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90000</w:t>
            </w:r>
          </w:p>
        </w:tc>
      </w:tr>
      <w:tr w:rsidR="00661555" w:rsidRPr="00327552" w14:paraId="124B2C8E" w14:textId="77777777" w:rsidTr="0056709A">
        <w:trPr>
          <w:trHeight w:val="1305"/>
        </w:trPr>
        <w:tc>
          <w:tcPr>
            <w:tcW w:w="142" w:type="pct"/>
            <w:tcBorders>
              <w:top w:val="nil"/>
              <w:left w:val="single" w:sz="4" w:space="0" w:color="808080"/>
              <w:bottom w:val="single" w:sz="4" w:space="0" w:color="808080"/>
              <w:right w:val="nil"/>
            </w:tcBorders>
            <w:shd w:val="clear" w:color="000000" w:fill="DDEBF7"/>
            <w:noWrap/>
            <w:vAlign w:val="center"/>
            <w:hideMark/>
          </w:tcPr>
          <w:p w14:paraId="0DCC3B09"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2.1.</w:t>
            </w:r>
          </w:p>
        </w:tc>
        <w:tc>
          <w:tcPr>
            <w:tcW w:w="1030" w:type="pct"/>
            <w:tcBorders>
              <w:top w:val="nil"/>
              <w:left w:val="single" w:sz="4" w:space="0" w:color="808080"/>
              <w:bottom w:val="single" w:sz="4" w:space="0" w:color="808080"/>
              <w:right w:val="nil"/>
            </w:tcBorders>
            <w:shd w:val="clear" w:color="000000" w:fill="DDEBF7"/>
            <w:vAlign w:val="center"/>
            <w:hideMark/>
          </w:tcPr>
          <w:p w14:paraId="6F01736D"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Интегриране на охрана с фотокапани в ключовите местообитания, подстъпи и пътеки.</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25B60E6A"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Югозападно Държавно предприятие</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5453CF0D"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208 200</w:t>
            </w:r>
          </w:p>
        </w:tc>
        <w:tc>
          <w:tcPr>
            <w:tcW w:w="141" w:type="pct"/>
            <w:tcBorders>
              <w:top w:val="nil"/>
              <w:left w:val="nil"/>
              <w:bottom w:val="single" w:sz="4" w:space="0" w:color="808080"/>
              <w:right w:val="single" w:sz="4" w:space="0" w:color="808080"/>
            </w:tcBorders>
            <w:shd w:val="clear" w:color="000000" w:fill="DDEBF7"/>
            <w:vAlign w:val="center"/>
            <w:hideMark/>
          </w:tcPr>
          <w:p w14:paraId="2E3AF7B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w:t>
            </w:r>
          </w:p>
        </w:tc>
        <w:tc>
          <w:tcPr>
            <w:tcW w:w="107" w:type="pct"/>
            <w:tcBorders>
              <w:top w:val="nil"/>
              <w:left w:val="nil"/>
              <w:bottom w:val="single" w:sz="4" w:space="0" w:color="808080"/>
              <w:right w:val="single" w:sz="4" w:space="0" w:color="808080"/>
            </w:tcBorders>
            <w:shd w:val="clear" w:color="000000" w:fill="DDEBF7"/>
            <w:vAlign w:val="center"/>
            <w:hideMark/>
          </w:tcPr>
          <w:p w14:paraId="273D369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7263166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5E5FD41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64000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1D598D9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264000</w:t>
            </w:r>
          </w:p>
        </w:tc>
        <w:tc>
          <w:tcPr>
            <w:tcW w:w="165" w:type="pct"/>
            <w:tcBorders>
              <w:top w:val="nil"/>
              <w:left w:val="nil"/>
              <w:bottom w:val="single" w:sz="4" w:space="0" w:color="808080"/>
              <w:right w:val="single" w:sz="4" w:space="0" w:color="808080"/>
            </w:tcBorders>
            <w:shd w:val="clear" w:color="000000" w:fill="DDEBF7"/>
            <w:vAlign w:val="center"/>
            <w:hideMark/>
          </w:tcPr>
          <w:p w14:paraId="0F99BC0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20000</w:t>
            </w:r>
          </w:p>
        </w:tc>
        <w:tc>
          <w:tcPr>
            <w:tcW w:w="107" w:type="pct"/>
            <w:tcBorders>
              <w:top w:val="nil"/>
              <w:left w:val="nil"/>
              <w:bottom w:val="single" w:sz="4" w:space="0" w:color="808080"/>
              <w:right w:val="single" w:sz="4" w:space="0" w:color="808080"/>
            </w:tcBorders>
            <w:shd w:val="clear" w:color="000000" w:fill="DDEBF7"/>
            <w:vAlign w:val="center"/>
            <w:hideMark/>
          </w:tcPr>
          <w:p w14:paraId="17CE96F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6B82F77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1A5D949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100000</w:t>
            </w:r>
          </w:p>
        </w:tc>
        <w:tc>
          <w:tcPr>
            <w:tcW w:w="140" w:type="pct"/>
            <w:tcBorders>
              <w:top w:val="nil"/>
              <w:left w:val="nil"/>
              <w:bottom w:val="single" w:sz="4" w:space="0" w:color="808080"/>
              <w:right w:val="single" w:sz="4" w:space="0" w:color="808080"/>
            </w:tcBorders>
            <w:shd w:val="clear" w:color="000000" w:fill="DDEBF7"/>
            <w:vAlign w:val="center"/>
            <w:hideMark/>
          </w:tcPr>
          <w:p w14:paraId="131A030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60</w:t>
            </w:r>
          </w:p>
        </w:tc>
        <w:tc>
          <w:tcPr>
            <w:tcW w:w="107" w:type="pct"/>
            <w:tcBorders>
              <w:top w:val="nil"/>
              <w:left w:val="nil"/>
              <w:bottom w:val="single" w:sz="4" w:space="0" w:color="808080"/>
              <w:right w:val="single" w:sz="4" w:space="0" w:color="808080"/>
            </w:tcBorders>
            <w:shd w:val="clear" w:color="000000" w:fill="DDEBF7"/>
            <w:vAlign w:val="center"/>
            <w:hideMark/>
          </w:tcPr>
          <w:p w14:paraId="67F3EB4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1395EFA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7A1823A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150000</w:t>
            </w:r>
          </w:p>
        </w:tc>
        <w:tc>
          <w:tcPr>
            <w:tcW w:w="658" w:type="pct"/>
            <w:tcBorders>
              <w:top w:val="nil"/>
              <w:left w:val="nil"/>
              <w:bottom w:val="single" w:sz="4" w:space="0" w:color="808080"/>
              <w:right w:val="single" w:sz="4" w:space="0" w:color="808080"/>
            </w:tcBorders>
            <w:shd w:val="clear" w:color="000000" w:fill="DDEBF7"/>
            <w:vAlign w:val="center"/>
            <w:hideMark/>
          </w:tcPr>
          <w:p w14:paraId="0B1D724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фотокапани - 300,презареждащи се батерии - 2 комплекта за фотокапан, карти памет - 2 броя за фотокапан, зарядни за батериите</w:t>
            </w:r>
          </w:p>
        </w:tc>
        <w:tc>
          <w:tcPr>
            <w:tcW w:w="188" w:type="pct"/>
            <w:tcBorders>
              <w:top w:val="nil"/>
              <w:left w:val="nil"/>
              <w:bottom w:val="single" w:sz="4" w:space="0" w:color="808080"/>
              <w:right w:val="single" w:sz="8" w:space="0" w:color="auto"/>
            </w:tcBorders>
            <w:shd w:val="clear" w:color="000000" w:fill="DDEBF7"/>
            <w:noWrap/>
            <w:vAlign w:val="center"/>
            <w:hideMark/>
          </w:tcPr>
          <w:p w14:paraId="03B6AE5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180000</w:t>
            </w:r>
          </w:p>
        </w:tc>
      </w:tr>
      <w:tr w:rsidR="00661555" w:rsidRPr="00327552" w14:paraId="2F1B91A2" w14:textId="77777777" w:rsidTr="0056709A">
        <w:trPr>
          <w:trHeight w:val="1125"/>
        </w:trPr>
        <w:tc>
          <w:tcPr>
            <w:tcW w:w="142" w:type="pct"/>
            <w:tcBorders>
              <w:top w:val="nil"/>
              <w:left w:val="single" w:sz="4" w:space="0" w:color="808080"/>
              <w:bottom w:val="single" w:sz="4" w:space="0" w:color="808080"/>
              <w:right w:val="nil"/>
            </w:tcBorders>
            <w:shd w:val="clear" w:color="000000" w:fill="DDEBF7"/>
            <w:noWrap/>
            <w:vAlign w:val="center"/>
            <w:hideMark/>
          </w:tcPr>
          <w:p w14:paraId="68F8FB1B"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2.1.</w:t>
            </w:r>
          </w:p>
        </w:tc>
        <w:tc>
          <w:tcPr>
            <w:tcW w:w="1030" w:type="pct"/>
            <w:tcBorders>
              <w:top w:val="nil"/>
              <w:left w:val="single" w:sz="4" w:space="0" w:color="808080"/>
              <w:bottom w:val="single" w:sz="4" w:space="0" w:color="808080"/>
              <w:right w:val="nil"/>
            </w:tcBorders>
            <w:shd w:val="clear" w:color="000000" w:fill="DDEBF7"/>
            <w:vAlign w:val="center"/>
            <w:hideMark/>
          </w:tcPr>
          <w:p w14:paraId="32C62B80"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Интегриране на охрана с фотокапани в ключовите местообитания, подстъпи и пътеки.</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777FAE87"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Южно Централно Държавно предприятие</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785779DC"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312 300</w:t>
            </w:r>
          </w:p>
        </w:tc>
        <w:tc>
          <w:tcPr>
            <w:tcW w:w="141" w:type="pct"/>
            <w:tcBorders>
              <w:top w:val="nil"/>
              <w:left w:val="nil"/>
              <w:bottom w:val="single" w:sz="4" w:space="0" w:color="808080"/>
              <w:right w:val="single" w:sz="4" w:space="0" w:color="808080"/>
            </w:tcBorders>
            <w:shd w:val="clear" w:color="000000" w:fill="DDEBF7"/>
            <w:vAlign w:val="center"/>
            <w:hideMark/>
          </w:tcPr>
          <w:p w14:paraId="4EEAE0D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120</w:t>
            </w:r>
          </w:p>
        </w:tc>
        <w:tc>
          <w:tcPr>
            <w:tcW w:w="107" w:type="pct"/>
            <w:tcBorders>
              <w:top w:val="nil"/>
              <w:left w:val="nil"/>
              <w:bottom w:val="single" w:sz="4" w:space="0" w:color="808080"/>
              <w:right w:val="single" w:sz="4" w:space="0" w:color="808080"/>
            </w:tcBorders>
            <w:shd w:val="clear" w:color="000000" w:fill="DDEBF7"/>
            <w:vAlign w:val="center"/>
            <w:hideMark/>
          </w:tcPr>
          <w:p w14:paraId="23C04B9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232064C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2CC7E5D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96000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0BCA1D8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396000</w:t>
            </w:r>
          </w:p>
        </w:tc>
        <w:tc>
          <w:tcPr>
            <w:tcW w:w="165" w:type="pct"/>
            <w:tcBorders>
              <w:top w:val="nil"/>
              <w:left w:val="nil"/>
              <w:bottom w:val="single" w:sz="4" w:space="0" w:color="808080"/>
              <w:right w:val="single" w:sz="4" w:space="0" w:color="808080"/>
            </w:tcBorders>
            <w:shd w:val="clear" w:color="000000" w:fill="DDEBF7"/>
            <w:vAlign w:val="center"/>
            <w:hideMark/>
          </w:tcPr>
          <w:p w14:paraId="63DAF65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30000</w:t>
            </w:r>
          </w:p>
        </w:tc>
        <w:tc>
          <w:tcPr>
            <w:tcW w:w="107" w:type="pct"/>
            <w:tcBorders>
              <w:top w:val="nil"/>
              <w:left w:val="nil"/>
              <w:bottom w:val="single" w:sz="4" w:space="0" w:color="808080"/>
              <w:right w:val="single" w:sz="4" w:space="0" w:color="808080"/>
            </w:tcBorders>
            <w:shd w:val="clear" w:color="000000" w:fill="DDEBF7"/>
            <w:vAlign w:val="center"/>
            <w:hideMark/>
          </w:tcPr>
          <w:p w14:paraId="622959F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676C79C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47895BA1"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150000</w:t>
            </w:r>
          </w:p>
        </w:tc>
        <w:tc>
          <w:tcPr>
            <w:tcW w:w="140" w:type="pct"/>
            <w:tcBorders>
              <w:top w:val="nil"/>
              <w:left w:val="nil"/>
              <w:bottom w:val="single" w:sz="4" w:space="0" w:color="808080"/>
              <w:right w:val="single" w:sz="4" w:space="0" w:color="808080"/>
            </w:tcBorders>
            <w:shd w:val="clear" w:color="000000" w:fill="DDEBF7"/>
            <w:vAlign w:val="center"/>
            <w:hideMark/>
          </w:tcPr>
          <w:p w14:paraId="7B8D052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90</w:t>
            </w:r>
          </w:p>
        </w:tc>
        <w:tc>
          <w:tcPr>
            <w:tcW w:w="107" w:type="pct"/>
            <w:tcBorders>
              <w:top w:val="nil"/>
              <w:left w:val="nil"/>
              <w:bottom w:val="single" w:sz="4" w:space="0" w:color="808080"/>
              <w:right w:val="single" w:sz="4" w:space="0" w:color="808080"/>
            </w:tcBorders>
            <w:shd w:val="clear" w:color="000000" w:fill="DDEBF7"/>
            <w:vAlign w:val="center"/>
            <w:hideMark/>
          </w:tcPr>
          <w:p w14:paraId="6C0AB46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71B8BA1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56C83EB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225000</w:t>
            </w:r>
          </w:p>
        </w:tc>
        <w:tc>
          <w:tcPr>
            <w:tcW w:w="658" w:type="pct"/>
            <w:tcBorders>
              <w:top w:val="nil"/>
              <w:left w:val="nil"/>
              <w:bottom w:val="single" w:sz="4" w:space="0" w:color="808080"/>
              <w:right w:val="single" w:sz="4" w:space="0" w:color="808080"/>
            </w:tcBorders>
            <w:shd w:val="clear" w:color="000000" w:fill="DDEBF7"/>
            <w:vAlign w:val="center"/>
            <w:hideMark/>
          </w:tcPr>
          <w:p w14:paraId="5B1A4F5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фотокапани - 450,презареждащи се батерии - 2 комплекта за фотокапан, карти памет - 2 броя за фотокапан, зарядни за батериите</w:t>
            </w:r>
          </w:p>
        </w:tc>
        <w:tc>
          <w:tcPr>
            <w:tcW w:w="188" w:type="pct"/>
            <w:tcBorders>
              <w:top w:val="nil"/>
              <w:left w:val="nil"/>
              <w:bottom w:val="single" w:sz="4" w:space="0" w:color="808080"/>
              <w:right w:val="single" w:sz="8" w:space="0" w:color="auto"/>
            </w:tcBorders>
            <w:shd w:val="clear" w:color="000000" w:fill="DDEBF7"/>
            <w:noWrap/>
            <w:vAlign w:val="center"/>
            <w:hideMark/>
          </w:tcPr>
          <w:p w14:paraId="1B628F2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270000</w:t>
            </w:r>
          </w:p>
        </w:tc>
      </w:tr>
      <w:tr w:rsidR="00661555" w:rsidRPr="00327552" w14:paraId="2EC9D543" w14:textId="77777777" w:rsidTr="0056709A">
        <w:trPr>
          <w:trHeight w:val="1080"/>
        </w:trPr>
        <w:tc>
          <w:tcPr>
            <w:tcW w:w="142" w:type="pct"/>
            <w:tcBorders>
              <w:top w:val="nil"/>
              <w:left w:val="single" w:sz="4" w:space="0" w:color="808080"/>
              <w:bottom w:val="single" w:sz="4" w:space="0" w:color="808080"/>
              <w:right w:val="nil"/>
            </w:tcBorders>
            <w:shd w:val="clear" w:color="000000" w:fill="DDEBF7"/>
            <w:noWrap/>
            <w:vAlign w:val="center"/>
            <w:hideMark/>
          </w:tcPr>
          <w:p w14:paraId="4FAEB6FD"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2.1.</w:t>
            </w:r>
          </w:p>
        </w:tc>
        <w:tc>
          <w:tcPr>
            <w:tcW w:w="1030" w:type="pct"/>
            <w:tcBorders>
              <w:top w:val="nil"/>
              <w:left w:val="single" w:sz="4" w:space="0" w:color="808080"/>
              <w:bottom w:val="single" w:sz="4" w:space="0" w:color="808080"/>
              <w:right w:val="nil"/>
            </w:tcBorders>
            <w:shd w:val="clear" w:color="000000" w:fill="DDEBF7"/>
            <w:vAlign w:val="center"/>
            <w:hideMark/>
          </w:tcPr>
          <w:p w14:paraId="7CAED828"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Интегриране на охрана с фотокапани в ключовите местообитания, подстъпи и пътеки.</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5AA764F9"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 парк "Пирин"</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62D99AC4"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31 230</w:t>
            </w:r>
          </w:p>
        </w:tc>
        <w:tc>
          <w:tcPr>
            <w:tcW w:w="141" w:type="pct"/>
            <w:tcBorders>
              <w:top w:val="nil"/>
              <w:left w:val="nil"/>
              <w:bottom w:val="single" w:sz="4" w:space="0" w:color="808080"/>
              <w:right w:val="single" w:sz="4" w:space="0" w:color="808080"/>
            </w:tcBorders>
            <w:shd w:val="clear" w:color="000000" w:fill="DDEBF7"/>
            <w:vAlign w:val="center"/>
            <w:hideMark/>
          </w:tcPr>
          <w:p w14:paraId="51134A2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w:t>
            </w:r>
          </w:p>
        </w:tc>
        <w:tc>
          <w:tcPr>
            <w:tcW w:w="107" w:type="pct"/>
            <w:tcBorders>
              <w:top w:val="nil"/>
              <w:left w:val="nil"/>
              <w:bottom w:val="single" w:sz="4" w:space="0" w:color="808080"/>
              <w:right w:val="single" w:sz="4" w:space="0" w:color="808080"/>
            </w:tcBorders>
            <w:shd w:val="clear" w:color="000000" w:fill="DDEBF7"/>
            <w:vAlign w:val="center"/>
            <w:hideMark/>
          </w:tcPr>
          <w:p w14:paraId="6C1000F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3D03202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3BF4AEF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9600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34E901D0"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39600</w:t>
            </w:r>
          </w:p>
        </w:tc>
        <w:tc>
          <w:tcPr>
            <w:tcW w:w="165" w:type="pct"/>
            <w:tcBorders>
              <w:top w:val="nil"/>
              <w:left w:val="nil"/>
              <w:bottom w:val="single" w:sz="4" w:space="0" w:color="808080"/>
              <w:right w:val="single" w:sz="4" w:space="0" w:color="808080"/>
            </w:tcBorders>
            <w:shd w:val="clear" w:color="000000" w:fill="DDEBF7"/>
            <w:vAlign w:val="center"/>
            <w:hideMark/>
          </w:tcPr>
          <w:p w14:paraId="69F7585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3000</w:t>
            </w:r>
          </w:p>
        </w:tc>
        <w:tc>
          <w:tcPr>
            <w:tcW w:w="107" w:type="pct"/>
            <w:tcBorders>
              <w:top w:val="nil"/>
              <w:left w:val="nil"/>
              <w:bottom w:val="single" w:sz="4" w:space="0" w:color="808080"/>
              <w:right w:val="single" w:sz="4" w:space="0" w:color="808080"/>
            </w:tcBorders>
            <w:shd w:val="clear" w:color="000000" w:fill="DDEBF7"/>
            <w:vAlign w:val="center"/>
            <w:hideMark/>
          </w:tcPr>
          <w:p w14:paraId="5105AC6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61B46D6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61D5A470"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w:t>
            </w:r>
          </w:p>
        </w:tc>
        <w:tc>
          <w:tcPr>
            <w:tcW w:w="140" w:type="pct"/>
            <w:tcBorders>
              <w:top w:val="nil"/>
              <w:left w:val="nil"/>
              <w:bottom w:val="single" w:sz="4" w:space="0" w:color="808080"/>
              <w:right w:val="single" w:sz="4" w:space="0" w:color="808080"/>
            </w:tcBorders>
            <w:shd w:val="clear" w:color="000000" w:fill="DDEBF7"/>
            <w:vAlign w:val="center"/>
            <w:hideMark/>
          </w:tcPr>
          <w:p w14:paraId="5C125A5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w:t>
            </w:r>
          </w:p>
        </w:tc>
        <w:tc>
          <w:tcPr>
            <w:tcW w:w="107" w:type="pct"/>
            <w:tcBorders>
              <w:top w:val="nil"/>
              <w:left w:val="nil"/>
              <w:bottom w:val="single" w:sz="4" w:space="0" w:color="808080"/>
              <w:right w:val="single" w:sz="4" w:space="0" w:color="808080"/>
            </w:tcBorders>
            <w:shd w:val="clear" w:color="000000" w:fill="DDEBF7"/>
            <w:vAlign w:val="center"/>
            <w:hideMark/>
          </w:tcPr>
          <w:p w14:paraId="4720ACE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4B95BF9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4AE4852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37500</w:t>
            </w:r>
          </w:p>
        </w:tc>
        <w:tc>
          <w:tcPr>
            <w:tcW w:w="658" w:type="pct"/>
            <w:tcBorders>
              <w:top w:val="nil"/>
              <w:left w:val="nil"/>
              <w:bottom w:val="single" w:sz="4" w:space="0" w:color="808080"/>
              <w:right w:val="single" w:sz="4" w:space="0" w:color="808080"/>
            </w:tcBorders>
            <w:shd w:val="clear" w:color="000000" w:fill="DDEBF7"/>
            <w:vAlign w:val="center"/>
            <w:hideMark/>
          </w:tcPr>
          <w:p w14:paraId="3BD5464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фотокапани - 20,презареждащи се батерии - 2 комплекта за фотокапан, карти памет - 2 броя за фотокапан, зарядни за батериите</w:t>
            </w:r>
          </w:p>
        </w:tc>
        <w:tc>
          <w:tcPr>
            <w:tcW w:w="188" w:type="pct"/>
            <w:tcBorders>
              <w:top w:val="nil"/>
              <w:left w:val="nil"/>
              <w:bottom w:val="single" w:sz="4" w:space="0" w:color="808080"/>
              <w:right w:val="single" w:sz="8" w:space="0" w:color="auto"/>
            </w:tcBorders>
            <w:shd w:val="clear" w:color="000000" w:fill="DDEBF7"/>
            <w:noWrap/>
            <w:vAlign w:val="center"/>
            <w:hideMark/>
          </w:tcPr>
          <w:p w14:paraId="7FF6814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12000</w:t>
            </w:r>
          </w:p>
        </w:tc>
      </w:tr>
      <w:tr w:rsidR="00661555" w:rsidRPr="00327552" w14:paraId="516C254B" w14:textId="77777777" w:rsidTr="0056709A">
        <w:trPr>
          <w:trHeight w:val="1275"/>
        </w:trPr>
        <w:tc>
          <w:tcPr>
            <w:tcW w:w="142" w:type="pct"/>
            <w:tcBorders>
              <w:top w:val="nil"/>
              <w:left w:val="single" w:sz="4" w:space="0" w:color="808080"/>
              <w:bottom w:val="single" w:sz="4" w:space="0" w:color="808080"/>
              <w:right w:val="nil"/>
            </w:tcBorders>
            <w:shd w:val="clear" w:color="000000" w:fill="DDEBF7"/>
            <w:noWrap/>
            <w:vAlign w:val="center"/>
            <w:hideMark/>
          </w:tcPr>
          <w:p w14:paraId="100730CD"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2.1.</w:t>
            </w:r>
          </w:p>
        </w:tc>
        <w:tc>
          <w:tcPr>
            <w:tcW w:w="1030" w:type="pct"/>
            <w:tcBorders>
              <w:top w:val="nil"/>
              <w:left w:val="single" w:sz="4" w:space="0" w:color="808080"/>
              <w:bottom w:val="single" w:sz="4" w:space="0" w:color="808080"/>
              <w:right w:val="nil"/>
            </w:tcBorders>
            <w:shd w:val="clear" w:color="000000" w:fill="DDEBF7"/>
            <w:vAlign w:val="center"/>
            <w:hideMark/>
          </w:tcPr>
          <w:p w14:paraId="7EE7EA8E"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Интегриране на охрана с фотокапани в ключовите местообитания, подстъпи и пътеки.</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221E51BC"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 парк "Рила"</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00324E6D"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31 230</w:t>
            </w:r>
          </w:p>
        </w:tc>
        <w:tc>
          <w:tcPr>
            <w:tcW w:w="141" w:type="pct"/>
            <w:tcBorders>
              <w:top w:val="nil"/>
              <w:left w:val="nil"/>
              <w:bottom w:val="single" w:sz="4" w:space="0" w:color="808080"/>
              <w:right w:val="single" w:sz="4" w:space="0" w:color="808080"/>
            </w:tcBorders>
            <w:shd w:val="clear" w:color="000000" w:fill="DDEBF7"/>
            <w:vAlign w:val="center"/>
            <w:hideMark/>
          </w:tcPr>
          <w:p w14:paraId="24F756C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w:t>
            </w:r>
          </w:p>
        </w:tc>
        <w:tc>
          <w:tcPr>
            <w:tcW w:w="107" w:type="pct"/>
            <w:tcBorders>
              <w:top w:val="nil"/>
              <w:left w:val="nil"/>
              <w:bottom w:val="single" w:sz="4" w:space="0" w:color="808080"/>
              <w:right w:val="single" w:sz="4" w:space="0" w:color="808080"/>
            </w:tcBorders>
            <w:shd w:val="clear" w:color="000000" w:fill="DDEBF7"/>
            <w:vAlign w:val="center"/>
            <w:hideMark/>
          </w:tcPr>
          <w:p w14:paraId="3FC81BE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7AE45E5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26030FA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9600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5E7B9B5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39600</w:t>
            </w:r>
          </w:p>
        </w:tc>
        <w:tc>
          <w:tcPr>
            <w:tcW w:w="165" w:type="pct"/>
            <w:tcBorders>
              <w:top w:val="nil"/>
              <w:left w:val="nil"/>
              <w:bottom w:val="single" w:sz="4" w:space="0" w:color="808080"/>
              <w:right w:val="single" w:sz="4" w:space="0" w:color="808080"/>
            </w:tcBorders>
            <w:shd w:val="clear" w:color="000000" w:fill="DDEBF7"/>
            <w:vAlign w:val="center"/>
            <w:hideMark/>
          </w:tcPr>
          <w:p w14:paraId="4702F1C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3000</w:t>
            </w:r>
          </w:p>
        </w:tc>
        <w:tc>
          <w:tcPr>
            <w:tcW w:w="107" w:type="pct"/>
            <w:tcBorders>
              <w:top w:val="nil"/>
              <w:left w:val="nil"/>
              <w:bottom w:val="single" w:sz="4" w:space="0" w:color="808080"/>
              <w:right w:val="single" w:sz="4" w:space="0" w:color="808080"/>
            </w:tcBorders>
            <w:shd w:val="clear" w:color="000000" w:fill="DDEBF7"/>
            <w:vAlign w:val="center"/>
            <w:hideMark/>
          </w:tcPr>
          <w:p w14:paraId="570260B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11445AB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0659E8D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w:t>
            </w:r>
          </w:p>
        </w:tc>
        <w:tc>
          <w:tcPr>
            <w:tcW w:w="140" w:type="pct"/>
            <w:tcBorders>
              <w:top w:val="nil"/>
              <w:left w:val="nil"/>
              <w:bottom w:val="single" w:sz="4" w:space="0" w:color="808080"/>
              <w:right w:val="single" w:sz="4" w:space="0" w:color="808080"/>
            </w:tcBorders>
            <w:shd w:val="clear" w:color="000000" w:fill="DDEBF7"/>
            <w:vAlign w:val="center"/>
            <w:hideMark/>
          </w:tcPr>
          <w:p w14:paraId="4246545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w:t>
            </w:r>
          </w:p>
        </w:tc>
        <w:tc>
          <w:tcPr>
            <w:tcW w:w="107" w:type="pct"/>
            <w:tcBorders>
              <w:top w:val="nil"/>
              <w:left w:val="nil"/>
              <w:bottom w:val="single" w:sz="4" w:space="0" w:color="808080"/>
              <w:right w:val="single" w:sz="4" w:space="0" w:color="808080"/>
            </w:tcBorders>
            <w:shd w:val="clear" w:color="000000" w:fill="DDEBF7"/>
            <w:vAlign w:val="center"/>
            <w:hideMark/>
          </w:tcPr>
          <w:p w14:paraId="1F1DD44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5665D01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1AEC8E1F"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37500</w:t>
            </w:r>
          </w:p>
        </w:tc>
        <w:tc>
          <w:tcPr>
            <w:tcW w:w="658" w:type="pct"/>
            <w:tcBorders>
              <w:top w:val="nil"/>
              <w:left w:val="nil"/>
              <w:bottom w:val="single" w:sz="4" w:space="0" w:color="808080"/>
              <w:right w:val="single" w:sz="4" w:space="0" w:color="808080"/>
            </w:tcBorders>
            <w:shd w:val="clear" w:color="000000" w:fill="DDEBF7"/>
            <w:vAlign w:val="center"/>
            <w:hideMark/>
          </w:tcPr>
          <w:p w14:paraId="0015029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фотокапани - 20,презареждащи се батерии - 2 комплекта за фотокапан, карти памет - 2 броя за фотокапан, зарядни за батериите</w:t>
            </w:r>
          </w:p>
        </w:tc>
        <w:tc>
          <w:tcPr>
            <w:tcW w:w="188" w:type="pct"/>
            <w:tcBorders>
              <w:top w:val="nil"/>
              <w:left w:val="nil"/>
              <w:bottom w:val="single" w:sz="4" w:space="0" w:color="808080"/>
              <w:right w:val="single" w:sz="8" w:space="0" w:color="auto"/>
            </w:tcBorders>
            <w:shd w:val="clear" w:color="000000" w:fill="DDEBF7"/>
            <w:noWrap/>
            <w:vAlign w:val="center"/>
            <w:hideMark/>
          </w:tcPr>
          <w:p w14:paraId="4111581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12000</w:t>
            </w:r>
          </w:p>
        </w:tc>
      </w:tr>
      <w:tr w:rsidR="00661555" w:rsidRPr="00327552" w14:paraId="7FA2461B" w14:textId="77777777" w:rsidTr="0056709A">
        <w:trPr>
          <w:trHeight w:val="1275"/>
        </w:trPr>
        <w:tc>
          <w:tcPr>
            <w:tcW w:w="142" w:type="pct"/>
            <w:tcBorders>
              <w:top w:val="nil"/>
              <w:left w:val="single" w:sz="4" w:space="0" w:color="808080"/>
              <w:bottom w:val="single" w:sz="4" w:space="0" w:color="808080"/>
              <w:right w:val="nil"/>
            </w:tcBorders>
            <w:shd w:val="clear" w:color="000000" w:fill="DDEBF7"/>
            <w:noWrap/>
            <w:vAlign w:val="center"/>
            <w:hideMark/>
          </w:tcPr>
          <w:p w14:paraId="3CDFA0AA"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2.1.</w:t>
            </w:r>
          </w:p>
        </w:tc>
        <w:tc>
          <w:tcPr>
            <w:tcW w:w="1030" w:type="pct"/>
            <w:tcBorders>
              <w:top w:val="nil"/>
              <w:left w:val="single" w:sz="4" w:space="0" w:color="808080"/>
              <w:bottom w:val="single" w:sz="4" w:space="0" w:color="808080"/>
              <w:right w:val="nil"/>
            </w:tcBorders>
            <w:shd w:val="clear" w:color="000000" w:fill="DDEBF7"/>
            <w:vAlign w:val="center"/>
            <w:hideMark/>
          </w:tcPr>
          <w:p w14:paraId="6A235B3E"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Интегриране на охрана с фотокапани в ключовите местообитания, подстъпи и пътеки.</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69705048"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 парк "Централен Балкан"</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14C4D68A"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31 230</w:t>
            </w:r>
          </w:p>
        </w:tc>
        <w:tc>
          <w:tcPr>
            <w:tcW w:w="141" w:type="pct"/>
            <w:tcBorders>
              <w:top w:val="nil"/>
              <w:left w:val="nil"/>
              <w:bottom w:val="single" w:sz="4" w:space="0" w:color="808080"/>
              <w:right w:val="single" w:sz="4" w:space="0" w:color="808080"/>
            </w:tcBorders>
            <w:shd w:val="clear" w:color="000000" w:fill="DDEBF7"/>
            <w:vAlign w:val="center"/>
            <w:hideMark/>
          </w:tcPr>
          <w:p w14:paraId="5E6733B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w:t>
            </w:r>
          </w:p>
        </w:tc>
        <w:tc>
          <w:tcPr>
            <w:tcW w:w="107" w:type="pct"/>
            <w:tcBorders>
              <w:top w:val="nil"/>
              <w:left w:val="nil"/>
              <w:bottom w:val="single" w:sz="4" w:space="0" w:color="808080"/>
              <w:right w:val="single" w:sz="4" w:space="0" w:color="808080"/>
            </w:tcBorders>
            <w:shd w:val="clear" w:color="000000" w:fill="DDEBF7"/>
            <w:vAlign w:val="center"/>
            <w:hideMark/>
          </w:tcPr>
          <w:p w14:paraId="3836D2A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2A3D650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105AAFF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9600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021E57F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39600</w:t>
            </w:r>
          </w:p>
        </w:tc>
        <w:tc>
          <w:tcPr>
            <w:tcW w:w="165" w:type="pct"/>
            <w:tcBorders>
              <w:top w:val="nil"/>
              <w:left w:val="nil"/>
              <w:bottom w:val="single" w:sz="4" w:space="0" w:color="808080"/>
              <w:right w:val="single" w:sz="4" w:space="0" w:color="808080"/>
            </w:tcBorders>
            <w:shd w:val="clear" w:color="000000" w:fill="DDEBF7"/>
            <w:vAlign w:val="center"/>
            <w:hideMark/>
          </w:tcPr>
          <w:p w14:paraId="6120D35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3000</w:t>
            </w:r>
          </w:p>
        </w:tc>
        <w:tc>
          <w:tcPr>
            <w:tcW w:w="107" w:type="pct"/>
            <w:tcBorders>
              <w:top w:val="nil"/>
              <w:left w:val="nil"/>
              <w:bottom w:val="single" w:sz="4" w:space="0" w:color="808080"/>
              <w:right w:val="single" w:sz="4" w:space="0" w:color="808080"/>
            </w:tcBorders>
            <w:shd w:val="clear" w:color="000000" w:fill="DDEBF7"/>
            <w:vAlign w:val="center"/>
            <w:hideMark/>
          </w:tcPr>
          <w:p w14:paraId="435907E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4990079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35804FA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w:t>
            </w:r>
          </w:p>
        </w:tc>
        <w:tc>
          <w:tcPr>
            <w:tcW w:w="140" w:type="pct"/>
            <w:tcBorders>
              <w:top w:val="nil"/>
              <w:left w:val="nil"/>
              <w:bottom w:val="single" w:sz="4" w:space="0" w:color="808080"/>
              <w:right w:val="single" w:sz="4" w:space="0" w:color="808080"/>
            </w:tcBorders>
            <w:shd w:val="clear" w:color="000000" w:fill="DDEBF7"/>
            <w:vAlign w:val="center"/>
            <w:hideMark/>
          </w:tcPr>
          <w:p w14:paraId="167C6FB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w:t>
            </w:r>
          </w:p>
        </w:tc>
        <w:tc>
          <w:tcPr>
            <w:tcW w:w="107" w:type="pct"/>
            <w:tcBorders>
              <w:top w:val="nil"/>
              <w:left w:val="nil"/>
              <w:bottom w:val="single" w:sz="4" w:space="0" w:color="808080"/>
              <w:right w:val="single" w:sz="4" w:space="0" w:color="808080"/>
            </w:tcBorders>
            <w:shd w:val="clear" w:color="000000" w:fill="DDEBF7"/>
            <w:vAlign w:val="center"/>
            <w:hideMark/>
          </w:tcPr>
          <w:p w14:paraId="3ED5B1B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270FA03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1D81EC3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37500</w:t>
            </w:r>
          </w:p>
        </w:tc>
        <w:tc>
          <w:tcPr>
            <w:tcW w:w="658" w:type="pct"/>
            <w:tcBorders>
              <w:top w:val="nil"/>
              <w:left w:val="nil"/>
              <w:bottom w:val="single" w:sz="4" w:space="0" w:color="808080"/>
              <w:right w:val="single" w:sz="4" w:space="0" w:color="808080"/>
            </w:tcBorders>
            <w:shd w:val="clear" w:color="000000" w:fill="DDEBF7"/>
            <w:vAlign w:val="center"/>
            <w:hideMark/>
          </w:tcPr>
          <w:p w14:paraId="1C4FE77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фотокапани - 20,презареждащи се батерии - 2 комплекта за фотокапан, карти памет - 2 броя за фотокапан, зарядни за батериите</w:t>
            </w:r>
          </w:p>
        </w:tc>
        <w:tc>
          <w:tcPr>
            <w:tcW w:w="188" w:type="pct"/>
            <w:tcBorders>
              <w:top w:val="nil"/>
              <w:left w:val="nil"/>
              <w:bottom w:val="single" w:sz="4" w:space="0" w:color="808080"/>
              <w:right w:val="single" w:sz="8" w:space="0" w:color="auto"/>
            </w:tcBorders>
            <w:shd w:val="clear" w:color="000000" w:fill="DDEBF7"/>
            <w:noWrap/>
            <w:vAlign w:val="center"/>
            <w:hideMark/>
          </w:tcPr>
          <w:p w14:paraId="406F0F1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12000</w:t>
            </w:r>
          </w:p>
        </w:tc>
      </w:tr>
      <w:tr w:rsidR="00661555" w:rsidRPr="00327552" w14:paraId="3CDE2798" w14:textId="77777777" w:rsidTr="0056709A">
        <w:trPr>
          <w:trHeight w:val="1275"/>
        </w:trPr>
        <w:tc>
          <w:tcPr>
            <w:tcW w:w="142" w:type="pct"/>
            <w:tcBorders>
              <w:top w:val="nil"/>
              <w:left w:val="single" w:sz="4" w:space="0" w:color="808080"/>
              <w:bottom w:val="single" w:sz="4" w:space="0" w:color="808080"/>
              <w:right w:val="nil"/>
            </w:tcBorders>
            <w:shd w:val="clear" w:color="000000" w:fill="DDEBF7"/>
            <w:noWrap/>
            <w:vAlign w:val="center"/>
            <w:hideMark/>
          </w:tcPr>
          <w:p w14:paraId="0F6883D4"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2.1.</w:t>
            </w:r>
          </w:p>
        </w:tc>
        <w:tc>
          <w:tcPr>
            <w:tcW w:w="1030" w:type="pct"/>
            <w:tcBorders>
              <w:top w:val="nil"/>
              <w:left w:val="single" w:sz="4" w:space="0" w:color="808080"/>
              <w:bottom w:val="single" w:sz="4" w:space="0" w:color="808080"/>
              <w:right w:val="nil"/>
            </w:tcBorders>
            <w:shd w:val="clear" w:color="000000" w:fill="DDEBF7"/>
            <w:vAlign w:val="center"/>
            <w:hideMark/>
          </w:tcPr>
          <w:p w14:paraId="379625F8"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Интегриране на охрана с фотокапани в ключовите местообитания, подстъпи и пътеки.</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163B7FA7"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Природен парк "Рилски манастир"</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039CD402"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27 750</w:t>
            </w:r>
          </w:p>
        </w:tc>
        <w:tc>
          <w:tcPr>
            <w:tcW w:w="141" w:type="pct"/>
            <w:tcBorders>
              <w:top w:val="nil"/>
              <w:left w:val="nil"/>
              <w:bottom w:val="single" w:sz="4" w:space="0" w:color="808080"/>
              <w:right w:val="single" w:sz="4" w:space="0" w:color="808080"/>
            </w:tcBorders>
            <w:shd w:val="clear" w:color="000000" w:fill="DDEBF7"/>
            <w:vAlign w:val="center"/>
            <w:hideMark/>
          </w:tcPr>
          <w:p w14:paraId="327DF5E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254F094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64233C9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36D819E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1B65F9AD"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32281E0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481453D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4EE08D5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179BD5BF"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5063B34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w:t>
            </w:r>
          </w:p>
        </w:tc>
        <w:tc>
          <w:tcPr>
            <w:tcW w:w="107" w:type="pct"/>
            <w:tcBorders>
              <w:top w:val="nil"/>
              <w:left w:val="nil"/>
              <w:bottom w:val="single" w:sz="4" w:space="0" w:color="808080"/>
              <w:right w:val="single" w:sz="4" w:space="0" w:color="808080"/>
            </w:tcBorders>
            <w:shd w:val="clear" w:color="000000" w:fill="DDEBF7"/>
            <w:vAlign w:val="center"/>
            <w:hideMark/>
          </w:tcPr>
          <w:p w14:paraId="1BE0F7F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20969F4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4D68E54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37500</w:t>
            </w:r>
          </w:p>
        </w:tc>
        <w:tc>
          <w:tcPr>
            <w:tcW w:w="658" w:type="pct"/>
            <w:tcBorders>
              <w:top w:val="nil"/>
              <w:left w:val="nil"/>
              <w:bottom w:val="single" w:sz="4" w:space="0" w:color="808080"/>
              <w:right w:val="single" w:sz="4" w:space="0" w:color="808080"/>
            </w:tcBorders>
            <w:shd w:val="clear" w:color="000000" w:fill="DDEBF7"/>
            <w:vAlign w:val="center"/>
            <w:hideMark/>
          </w:tcPr>
          <w:p w14:paraId="4C31562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фотокапани - 20,презареждащи се батерии - 2 комплекта за фотокапан, карти памет - 2 броя за фотокапан, зарядни за батериите</w:t>
            </w:r>
          </w:p>
        </w:tc>
        <w:tc>
          <w:tcPr>
            <w:tcW w:w="188" w:type="pct"/>
            <w:tcBorders>
              <w:top w:val="nil"/>
              <w:left w:val="nil"/>
              <w:bottom w:val="single" w:sz="4" w:space="0" w:color="808080"/>
              <w:right w:val="single" w:sz="8" w:space="0" w:color="auto"/>
            </w:tcBorders>
            <w:shd w:val="clear" w:color="000000" w:fill="DDEBF7"/>
            <w:noWrap/>
            <w:vAlign w:val="center"/>
            <w:hideMark/>
          </w:tcPr>
          <w:p w14:paraId="1BC3AD5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12000</w:t>
            </w:r>
          </w:p>
        </w:tc>
      </w:tr>
      <w:tr w:rsidR="00661555" w:rsidRPr="00327552" w14:paraId="5492615D" w14:textId="77777777" w:rsidTr="0056709A">
        <w:trPr>
          <w:trHeight w:val="1275"/>
        </w:trPr>
        <w:tc>
          <w:tcPr>
            <w:tcW w:w="142" w:type="pct"/>
            <w:tcBorders>
              <w:top w:val="nil"/>
              <w:left w:val="single" w:sz="4" w:space="0" w:color="808080"/>
              <w:bottom w:val="single" w:sz="4" w:space="0" w:color="808080"/>
              <w:right w:val="nil"/>
            </w:tcBorders>
            <w:shd w:val="clear" w:color="000000" w:fill="DDEBF7"/>
            <w:noWrap/>
            <w:vAlign w:val="center"/>
            <w:hideMark/>
          </w:tcPr>
          <w:p w14:paraId="31A1BA27"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2.1.</w:t>
            </w:r>
          </w:p>
        </w:tc>
        <w:tc>
          <w:tcPr>
            <w:tcW w:w="1030" w:type="pct"/>
            <w:tcBorders>
              <w:top w:val="nil"/>
              <w:left w:val="single" w:sz="4" w:space="0" w:color="808080"/>
              <w:bottom w:val="single" w:sz="4" w:space="0" w:color="808080"/>
              <w:right w:val="nil"/>
            </w:tcBorders>
            <w:shd w:val="clear" w:color="000000" w:fill="DDEBF7"/>
            <w:vAlign w:val="center"/>
            <w:hideMark/>
          </w:tcPr>
          <w:p w14:paraId="246F2C08"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Интегриране на охрана с фотокапани в ключовите местообитания, подстъпи и пътеки.</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57F8FBC8"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Природен парк "Българка"</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05E00F70"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27 750</w:t>
            </w:r>
          </w:p>
        </w:tc>
        <w:tc>
          <w:tcPr>
            <w:tcW w:w="141" w:type="pct"/>
            <w:tcBorders>
              <w:top w:val="nil"/>
              <w:left w:val="nil"/>
              <w:bottom w:val="single" w:sz="4" w:space="0" w:color="808080"/>
              <w:right w:val="single" w:sz="4" w:space="0" w:color="808080"/>
            </w:tcBorders>
            <w:shd w:val="clear" w:color="000000" w:fill="DDEBF7"/>
            <w:vAlign w:val="center"/>
            <w:hideMark/>
          </w:tcPr>
          <w:p w14:paraId="7FBCDEC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0BBA6C4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09D7C0E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350EFAE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1ABBA212"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2B454A9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1C4AF8E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033B169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0CDEC84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59B5CCF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w:t>
            </w:r>
          </w:p>
        </w:tc>
        <w:tc>
          <w:tcPr>
            <w:tcW w:w="107" w:type="pct"/>
            <w:tcBorders>
              <w:top w:val="nil"/>
              <w:left w:val="nil"/>
              <w:bottom w:val="single" w:sz="4" w:space="0" w:color="808080"/>
              <w:right w:val="single" w:sz="4" w:space="0" w:color="808080"/>
            </w:tcBorders>
            <w:shd w:val="clear" w:color="000000" w:fill="DDEBF7"/>
            <w:vAlign w:val="center"/>
            <w:hideMark/>
          </w:tcPr>
          <w:p w14:paraId="2E86198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698D7AB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73A90322"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37500</w:t>
            </w:r>
          </w:p>
        </w:tc>
        <w:tc>
          <w:tcPr>
            <w:tcW w:w="658" w:type="pct"/>
            <w:tcBorders>
              <w:top w:val="nil"/>
              <w:left w:val="nil"/>
              <w:bottom w:val="single" w:sz="4" w:space="0" w:color="808080"/>
              <w:right w:val="single" w:sz="4" w:space="0" w:color="808080"/>
            </w:tcBorders>
            <w:shd w:val="clear" w:color="000000" w:fill="DDEBF7"/>
            <w:vAlign w:val="center"/>
            <w:hideMark/>
          </w:tcPr>
          <w:p w14:paraId="35EA34F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фотокапани - 20,презареждащи се батерии - 2 комплекта за фотокапан, карти памет - 2 броя за фотокапан, зарядни за батериите</w:t>
            </w:r>
          </w:p>
        </w:tc>
        <w:tc>
          <w:tcPr>
            <w:tcW w:w="188" w:type="pct"/>
            <w:tcBorders>
              <w:top w:val="nil"/>
              <w:left w:val="nil"/>
              <w:bottom w:val="single" w:sz="4" w:space="0" w:color="808080"/>
              <w:right w:val="single" w:sz="8" w:space="0" w:color="auto"/>
            </w:tcBorders>
            <w:shd w:val="clear" w:color="000000" w:fill="DDEBF7"/>
            <w:noWrap/>
            <w:vAlign w:val="center"/>
            <w:hideMark/>
          </w:tcPr>
          <w:p w14:paraId="74FE230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12000</w:t>
            </w:r>
          </w:p>
        </w:tc>
      </w:tr>
      <w:tr w:rsidR="00661555" w:rsidRPr="00327552" w14:paraId="7C71F585" w14:textId="77777777" w:rsidTr="0056709A">
        <w:trPr>
          <w:trHeight w:val="1080"/>
        </w:trPr>
        <w:tc>
          <w:tcPr>
            <w:tcW w:w="142" w:type="pct"/>
            <w:tcBorders>
              <w:top w:val="nil"/>
              <w:left w:val="single" w:sz="4" w:space="0" w:color="808080"/>
              <w:bottom w:val="single" w:sz="4" w:space="0" w:color="808080"/>
              <w:right w:val="nil"/>
            </w:tcBorders>
            <w:shd w:val="clear" w:color="000000" w:fill="DDEBF7"/>
            <w:noWrap/>
            <w:vAlign w:val="center"/>
            <w:hideMark/>
          </w:tcPr>
          <w:p w14:paraId="0EAE1204"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2.1.</w:t>
            </w:r>
          </w:p>
        </w:tc>
        <w:tc>
          <w:tcPr>
            <w:tcW w:w="1030" w:type="pct"/>
            <w:tcBorders>
              <w:top w:val="nil"/>
              <w:left w:val="single" w:sz="4" w:space="0" w:color="808080"/>
              <w:bottom w:val="single" w:sz="4" w:space="0" w:color="808080"/>
              <w:right w:val="nil"/>
            </w:tcBorders>
            <w:shd w:val="clear" w:color="000000" w:fill="DDEBF7"/>
            <w:vAlign w:val="center"/>
            <w:hideMark/>
          </w:tcPr>
          <w:p w14:paraId="46F5E624"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Интегриране на охрана с фотокапани в ключовите местообитания, подстъпи и пътеки.</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628ABFE1"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Природен парк "Витоша"</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7FEFFB8B"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27 750</w:t>
            </w:r>
          </w:p>
        </w:tc>
        <w:tc>
          <w:tcPr>
            <w:tcW w:w="141" w:type="pct"/>
            <w:tcBorders>
              <w:top w:val="nil"/>
              <w:left w:val="nil"/>
              <w:bottom w:val="single" w:sz="4" w:space="0" w:color="808080"/>
              <w:right w:val="single" w:sz="4" w:space="0" w:color="808080"/>
            </w:tcBorders>
            <w:shd w:val="clear" w:color="000000" w:fill="DDEBF7"/>
            <w:vAlign w:val="center"/>
            <w:hideMark/>
          </w:tcPr>
          <w:p w14:paraId="3491F76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5ECD50F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05A8A53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31D72EB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2728B08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5F08D06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7030FE4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2298B0D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56C5962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751E32C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w:t>
            </w:r>
          </w:p>
        </w:tc>
        <w:tc>
          <w:tcPr>
            <w:tcW w:w="107" w:type="pct"/>
            <w:tcBorders>
              <w:top w:val="nil"/>
              <w:left w:val="nil"/>
              <w:bottom w:val="single" w:sz="4" w:space="0" w:color="808080"/>
              <w:right w:val="single" w:sz="4" w:space="0" w:color="808080"/>
            </w:tcBorders>
            <w:shd w:val="clear" w:color="000000" w:fill="DDEBF7"/>
            <w:vAlign w:val="center"/>
            <w:hideMark/>
          </w:tcPr>
          <w:p w14:paraId="228EE99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5FA5067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58F6330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37500</w:t>
            </w:r>
          </w:p>
        </w:tc>
        <w:tc>
          <w:tcPr>
            <w:tcW w:w="658" w:type="pct"/>
            <w:tcBorders>
              <w:top w:val="nil"/>
              <w:left w:val="nil"/>
              <w:bottom w:val="single" w:sz="4" w:space="0" w:color="808080"/>
              <w:right w:val="single" w:sz="4" w:space="0" w:color="808080"/>
            </w:tcBorders>
            <w:shd w:val="clear" w:color="000000" w:fill="DDEBF7"/>
            <w:vAlign w:val="center"/>
            <w:hideMark/>
          </w:tcPr>
          <w:p w14:paraId="780FD8D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фотокапани - 20,презареждащи се батерии - 2 комплекта за фотокапан, карти памет - 2 броя за фотокапан, зарядни за батериите</w:t>
            </w:r>
          </w:p>
        </w:tc>
        <w:tc>
          <w:tcPr>
            <w:tcW w:w="188" w:type="pct"/>
            <w:tcBorders>
              <w:top w:val="nil"/>
              <w:left w:val="nil"/>
              <w:bottom w:val="single" w:sz="4" w:space="0" w:color="808080"/>
              <w:right w:val="single" w:sz="8" w:space="0" w:color="auto"/>
            </w:tcBorders>
            <w:shd w:val="clear" w:color="000000" w:fill="DDEBF7"/>
            <w:noWrap/>
            <w:vAlign w:val="center"/>
            <w:hideMark/>
          </w:tcPr>
          <w:p w14:paraId="12FFDA9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12000</w:t>
            </w:r>
          </w:p>
        </w:tc>
      </w:tr>
      <w:tr w:rsidR="00661555" w:rsidRPr="00327552" w14:paraId="36A42C18" w14:textId="77777777" w:rsidTr="0056709A">
        <w:trPr>
          <w:trHeight w:val="1215"/>
        </w:trPr>
        <w:tc>
          <w:tcPr>
            <w:tcW w:w="142" w:type="pct"/>
            <w:tcBorders>
              <w:top w:val="nil"/>
              <w:left w:val="single" w:sz="4" w:space="0" w:color="808080"/>
              <w:bottom w:val="single" w:sz="4" w:space="0" w:color="808080"/>
              <w:right w:val="nil"/>
            </w:tcBorders>
            <w:shd w:val="clear" w:color="000000" w:fill="DDEBF7"/>
            <w:noWrap/>
            <w:vAlign w:val="center"/>
            <w:hideMark/>
          </w:tcPr>
          <w:p w14:paraId="3AE4FCA2"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2.2.</w:t>
            </w:r>
          </w:p>
        </w:tc>
        <w:tc>
          <w:tcPr>
            <w:tcW w:w="1030" w:type="pct"/>
            <w:tcBorders>
              <w:top w:val="nil"/>
              <w:left w:val="single" w:sz="4" w:space="0" w:color="808080"/>
              <w:bottom w:val="single" w:sz="4" w:space="0" w:color="808080"/>
              <w:right w:val="nil"/>
            </w:tcBorders>
            <w:shd w:val="clear" w:color="000000" w:fill="DDEBF7"/>
            <w:vAlign w:val="center"/>
            <w:hideMark/>
          </w:tcPr>
          <w:p w14:paraId="7DBC9C81"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Въвличане и обучаване на доброволци за охрана на дивата коза</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47CCEFE8"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 парк "Пирин"</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1C1C789E"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21 270</w:t>
            </w:r>
          </w:p>
        </w:tc>
        <w:tc>
          <w:tcPr>
            <w:tcW w:w="141" w:type="pct"/>
            <w:tcBorders>
              <w:top w:val="nil"/>
              <w:left w:val="nil"/>
              <w:bottom w:val="single" w:sz="4" w:space="0" w:color="808080"/>
              <w:right w:val="single" w:sz="4" w:space="0" w:color="808080"/>
            </w:tcBorders>
            <w:shd w:val="clear" w:color="000000" w:fill="DDEBF7"/>
            <w:vAlign w:val="center"/>
            <w:hideMark/>
          </w:tcPr>
          <w:p w14:paraId="0B4BF70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32</w:t>
            </w:r>
          </w:p>
        </w:tc>
        <w:tc>
          <w:tcPr>
            <w:tcW w:w="107" w:type="pct"/>
            <w:tcBorders>
              <w:top w:val="nil"/>
              <w:left w:val="nil"/>
              <w:bottom w:val="single" w:sz="4" w:space="0" w:color="808080"/>
              <w:right w:val="single" w:sz="4" w:space="0" w:color="808080"/>
            </w:tcBorders>
            <w:shd w:val="clear" w:color="000000" w:fill="DDEBF7"/>
            <w:vAlign w:val="center"/>
            <w:hideMark/>
          </w:tcPr>
          <w:p w14:paraId="7C4F9E4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1577FD7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DDEBF7"/>
            <w:vAlign w:val="center"/>
            <w:hideMark/>
          </w:tcPr>
          <w:p w14:paraId="374442E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25600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50C7955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25600</w:t>
            </w:r>
          </w:p>
        </w:tc>
        <w:tc>
          <w:tcPr>
            <w:tcW w:w="165" w:type="pct"/>
            <w:tcBorders>
              <w:top w:val="nil"/>
              <w:left w:val="nil"/>
              <w:bottom w:val="single" w:sz="4" w:space="0" w:color="808080"/>
              <w:right w:val="single" w:sz="4" w:space="0" w:color="808080"/>
            </w:tcBorders>
            <w:shd w:val="clear" w:color="000000" w:fill="DDEBF7"/>
            <w:vAlign w:val="center"/>
            <w:hideMark/>
          </w:tcPr>
          <w:p w14:paraId="13B953B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47CD924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3470D4B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679CD85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0724E22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2D054D8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3F7D3AC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4245616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25000</w:t>
            </w:r>
          </w:p>
        </w:tc>
        <w:tc>
          <w:tcPr>
            <w:tcW w:w="658" w:type="pct"/>
            <w:tcBorders>
              <w:top w:val="nil"/>
              <w:left w:val="nil"/>
              <w:bottom w:val="single" w:sz="4" w:space="0" w:color="808080"/>
              <w:right w:val="single" w:sz="4" w:space="0" w:color="808080"/>
            </w:tcBorders>
            <w:shd w:val="clear" w:color="000000" w:fill="DDEBF7"/>
            <w:vAlign w:val="center"/>
            <w:hideMark/>
          </w:tcPr>
          <w:p w14:paraId="7AB6763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xml:space="preserve">2 броя GPS, 4 спрея за самозащита, средства за едномесечен стаж на 4 човека </w:t>
            </w:r>
          </w:p>
        </w:tc>
        <w:tc>
          <w:tcPr>
            <w:tcW w:w="188" w:type="pct"/>
            <w:tcBorders>
              <w:top w:val="nil"/>
              <w:left w:val="nil"/>
              <w:bottom w:val="single" w:sz="4" w:space="0" w:color="808080"/>
              <w:right w:val="single" w:sz="8" w:space="0" w:color="auto"/>
            </w:tcBorders>
            <w:shd w:val="clear" w:color="000000" w:fill="DDEBF7"/>
            <w:noWrap/>
            <w:vAlign w:val="center"/>
            <w:hideMark/>
          </w:tcPr>
          <w:p w14:paraId="44E23F5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10300</w:t>
            </w:r>
          </w:p>
        </w:tc>
      </w:tr>
      <w:tr w:rsidR="00661555" w:rsidRPr="00327552" w14:paraId="19976946" w14:textId="77777777" w:rsidTr="0056709A">
        <w:trPr>
          <w:trHeight w:val="1215"/>
        </w:trPr>
        <w:tc>
          <w:tcPr>
            <w:tcW w:w="142" w:type="pct"/>
            <w:tcBorders>
              <w:top w:val="nil"/>
              <w:left w:val="single" w:sz="4" w:space="0" w:color="808080"/>
              <w:bottom w:val="single" w:sz="4" w:space="0" w:color="808080"/>
              <w:right w:val="nil"/>
            </w:tcBorders>
            <w:shd w:val="clear" w:color="000000" w:fill="DDEBF7"/>
            <w:noWrap/>
            <w:vAlign w:val="center"/>
            <w:hideMark/>
          </w:tcPr>
          <w:p w14:paraId="533C5F7F"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2.2.</w:t>
            </w:r>
          </w:p>
        </w:tc>
        <w:tc>
          <w:tcPr>
            <w:tcW w:w="1030" w:type="pct"/>
            <w:tcBorders>
              <w:top w:val="nil"/>
              <w:left w:val="single" w:sz="4" w:space="0" w:color="808080"/>
              <w:bottom w:val="single" w:sz="4" w:space="0" w:color="808080"/>
              <w:right w:val="nil"/>
            </w:tcBorders>
            <w:shd w:val="clear" w:color="000000" w:fill="DDEBF7"/>
            <w:vAlign w:val="center"/>
            <w:hideMark/>
          </w:tcPr>
          <w:p w14:paraId="4E286F9D"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Въвличане и обучаване на доброволци за охрана на дивата коза</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004ECA22"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 парк "Рила"</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69AD23A3"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21 270</w:t>
            </w:r>
          </w:p>
        </w:tc>
        <w:tc>
          <w:tcPr>
            <w:tcW w:w="141" w:type="pct"/>
            <w:tcBorders>
              <w:top w:val="nil"/>
              <w:left w:val="nil"/>
              <w:bottom w:val="single" w:sz="4" w:space="0" w:color="808080"/>
              <w:right w:val="single" w:sz="4" w:space="0" w:color="808080"/>
            </w:tcBorders>
            <w:shd w:val="clear" w:color="000000" w:fill="DDEBF7"/>
            <w:vAlign w:val="center"/>
            <w:hideMark/>
          </w:tcPr>
          <w:p w14:paraId="323D014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32</w:t>
            </w:r>
          </w:p>
        </w:tc>
        <w:tc>
          <w:tcPr>
            <w:tcW w:w="107" w:type="pct"/>
            <w:tcBorders>
              <w:top w:val="nil"/>
              <w:left w:val="nil"/>
              <w:bottom w:val="single" w:sz="4" w:space="0" w:color="808080"/>
              <w:right w:val="single" w:sz="4" w:space="0" w:color="808080"/>
            </w:tcBorders>
            <w:shd w:val="clear" w:color="000000" w:fill="DDEBF7"/>
            <w:vAlign w:val="center"/>
            <w:hideMark/>
          </w:tcPr>
          <w:p w14:paraId="6966D99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29B60C5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DDEBF7"/>
            <w:vAlign w:val="center"/>
            <w:hideMark/>
          </w:tcPr>
          <w:p w14:paraId="4804059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25600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5D57ADED"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25600</w:t>
            </w:r>
          </w:p>
        </w:tc>
        <w:tc>
          <w:tcPr>
            <w:tcW w:w="165" w:type="pct"/>
            <w:tcBorders>
              <w:top w:val="nil"/>
              <w:left w:val="nil"/>
              <w:bottom w:val="single" w:sz="4" w:space="0" w:color="808080"/>
              <w:right w:val="single" w:sz="4" w:space="0" w:color="808080"/>
            </w:tcBorders>
            <w:shd w:val="clear" w:color="000000" w:fill="DDEBF7"/>
            <w:vAlign w:val="center"/>
            <w:hideMark/>
          </w:tcPr>
          <w:p w14:paraId="07B833C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40A7AC4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7B897FE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64FCA5C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4B70634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319DD6D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0F48B2F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730700B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25000</w:t>
            </w:r>
          </w:p>
        </w:tc>
        <w:tc>
          <w:tcPr>
            <w:tcW w:w="658" w:type="pct"/>
            <w:tcBorders>
              <w:top w:val="nil"/>
              <w:left w:val="nil"/>
              <w:bottom w:val="single" w:sz="4" w:space="0" w:color="808080"/>
              <w:right w:val="single" w:sz="4" w:space="0" w:color="808080"/>
            </w:tcBorders>
            <w:shd w:val="clear" w:color="000000" w:fill="DDEBF7"/>
            <w:vAlign w:val="center"/>
            <w:hideMark/>
          </w:tcPr>
          <w:p w14:paraId="6EB3CC9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xml:space="preserve">2 броя GPS, 4 спрея за самозащита, средства за едномесечен стаж на 4 човека </w:t>
            </w:r>
          </w:p>
        </w:tc>
        <w:tc>
          <w:tcPr>
            <w:tcW w:w="188" w:type="pct"/>
            <w:tcBorders>
              <w:top w:val="nil"/>
              <w:left w:val="nil"/>
              <w:bottom w:val="single" w:sz="4" w:space="0" w:color="808080"/>
              <w:right w:val="single" w:sz="8" w:space="0" w:color="auto"/>
            </w:tcBorders>
            <w:shd w:val="clear" w:color="000000" w:fill="DDEBF7"/>
            <w:noWrap/>
            <w:vAlign w:val="center"/>
            <w:hideMark/>
          </w:tcPr>
          <w:p w14:paraId="02BCA1C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10300</w:t>
            </w:r>
          </w:p>
        </w:tc>
      </w:tr>
      <w:tr w:rsidR="00661555" w:rsidRPr="00327552" w14:paraId="61AABD1F" w14:textId="77777777" w:rsidTr="0056709A">
        <w:trPr>
          <w:trHeight w:val="1215"/>
        </w:trPr>
        <w:tc>
          <w:tcPr>
            <w:tcW w:w="142" w:type="pct"/>
            <w:tcBorders>
              <w:top w:val="nil"/>
              <w:left w:val="single" w:sz="4" w:space="0" w:color="808080"/>
              <w:bottom w:val="single" w:sz="4" w:space="0" w:color="808080"/>
              <w:right w:val="nil"/>
            </w:tcBorders>
            <w:shd w:val="clear" w:color="000000" w:fill="DDEBF7"/>
            <w:noWrap/>
            <w:vAlign w:val="center"/>
            <w:hideMark/>
          </w:tcPr>
          <w:p w14:paraId="60AE6052"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2.2.</w:t>
            </w:r>
          </w:p>
        </w:tc>
        <w:tc>
          <w:tcPr>
            <w:tcW w:w="1030" w:type="pct"/>
            <w:tcBorders>
              <w:top w:val="nil"/>
              <w:left w:val="single" w:sz="4" w:space="0" w:color="808080"/>
              <w:bottom w:val="single" w:sz="4" w:space="0" w:color="808080"/>
              <w:right w:val="nil"/>
            </w:tcBorders>
            <w:shd w:val="clear" w:color="000000" w:fill="DDEBF7"/>
            <w:vAlign w:val="center"/>
            <w:hideMark/>
          </w:tcPr>
          <w:p w14:paraId="1CB21BFB"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Въвличане и обучаване на доброволци за охрана на дивата коза</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77E83F20"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 парк "Централен Балкан"</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23CAB1C0"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21 270</w:t>
            </w:r>
          </w:p>
        </w:tc>
        <w:tc>
          <w:tcPr>
            <w:tcW w:w="141" w:type="pct"/>
            <w:tcBorders>
              <w:top w:val="nil"/>
              <w:left w:val="nil"/>
              <w:bottom w:val="single" w:sz="4" w:space="0" w:color="808080"/>
              <w:right w:val="single" w:sz="4" w:space="0" w:color="808080"/>
            </w:tcBorders>
            <w:shd w:val="clear" w:color="000000" w:fill="DDEBF7"/>
            <w:vAlign w:val="center"/>
            <w:hideMark/>
          </w:tcPr>
          <w:p w14:paraId="3211E7C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32</w:t>
            </w:r>
          </w:p>
        </w:tc>
        <w:tc>
          <w:tcPr>
            <w:tcW w:w="107" w:type="pct"/>
            <w:tcBorders>
              <w:top w:val="nil"/>
              <w:left w:val="nil"/>
              <w:bottom w:val="single" w:sz="4" w:space="0" w:color="808080"/>
              <w:right w:val="single" w:sz="4" w:space="0" w:color="808080"/>
            </w:tcBorders>
            <w:shd w:val="clear" w:color="000000" w:fill="DDEBF7"/>
            <w:vAlign w:val="center"/>
            <w:hideMark/>
          </w:tcPr>
          <w:p w14:paraId="73F636C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47A1516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DDEBF7"/>
            <w:vAlign w:val="center"/>
            <w:hideMark/>
          </w:tcPr>
          <w:p w14:paraId="12BDC5A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25600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15543F3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25600</w:t>
            </w:r>
          </w:p>
        </w:tc>
        <w:tc>
          <w:tcPr>
            <w:tcW w:w="165" w:type="pct"/>
            <w:tcBorders>
              <w:top w:val="nil"/>
              <w:left w:val="nil"/>
              <w:bottom w:val="single" w:sz="4" w:space="0" w:color="808080"/>
              <w:right w:val="single" w:sz="4" w:space="0" w:color="808080"/>
            </w:tcBorders>
            <w:shd w:val="clear" w:color="000000" w:fill="DDEBF7"/>
            <w:vAlign w:val="center"/>
            <w:hideMark/>
          </w:tcPr>
          <w:p w14:paraId="5C0A90A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1C5D195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3AA0CB1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459BC73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0437242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5272164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7DCE5BA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709F84D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25000</w:t>
            </w:r>
          </w:p>
        </w:tc>
        <w:tc>
          <w:tcPr>
            <w:tcW w:w="658" w:type="pct"/>
            <w:tcBorders>
              <w:top w:val="nil"/>
              <w:left w:val="nil"/>
              <w:bottom w:val="single" w:sz="4" w:space="0" w:color="808080"/>
              <w:right w:val="single" w:sz="4" w:space="0" w:color="808080"/>
            </w:tcBorders>
            <w:shd w:val="clear" w:color="000000" w:fill="DDEBF7"/>
            <w:vAlign w:val="center"/>
            <w:hideMark/>
          </w:tcPr>
          <w:p w14:paraId="32B7FE2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xml:space="preserve">2 броя GPS, 4 спрея за самозащита, средства за едномесечен стаж на 4 човека </w:t>
            </w:r>
          </w:p>
        </w:tc>
        <w:tc>
          <w:tcPr>
            <w:tcW w:w="188" w:type="pct"/>
            <w:tcBorders>
              <w:top w:val="nil"/>
              <w:left w:val="nil"/>
              <w:bottom w:val="single" w:sz="4" w:space="0" w:color="808080"/>
              <w:right w:val="single" w:sz="8" w:space="0" w:color="auto"/>
            </w:tcBorders>
            <w:shd w:val="clear" w:color="000000" w:fill="DDEBF7"/>
            <w:noWrap/>
            <w:vAlign w:val="center"/>
            <w:hideMark/>
          </w:tcPr>
          <w:p w14:paraId="579DF41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10300</w:t>
            </w:r>
          </w:p>
        </w:tc>
      </w:tr>
      <w:tr w:rsidR="00661555" w:rsidRPr="00327552" w14:paraId="2ED429ED" w14:textId="77777777" w:rsidTr="0056709A">
        <w:trPr>
          <w:trHeight w:val="1215"/>
        </w:trPr>
        <w:tc>
          <w:tcPr>
            <w:tcW w:w="142" w:type="pct"/>
            <w:tcBorders>
              <w:top w:val="nil"/>
              <w:left w:val="single" w:sz="4" w:space="0" w:color="808080"/>
              <w:bottom w:val="single" w:sz="4" w:space="0" w:color="808080"/>
              <w:right w:val="nil"/>
            </w:tcBorders>
            <w:shd w:val="clear" w:color="000000" w:fill="DDEBF7"/>
            <w:noWrap/>
            <w:vAlign w:val="center"/>
            <w:hideMark/>
          </w:tcPr>
          <w:p w14:paraId="6E263E21"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2.2.</w:t>
            </w:r>
          </w:p>
        </w:tc>
        <w:tc>
          <w:tcPr>
            <w:tcW w:w="1030" w:type="pct"/>
            <w:tcBorders>
              <w:top w:val="nil"/>
              <w:left w:val="single" w:sz="4" w:space="0" w:color="808080"/>
              <w:bottom w:val="single" w:sz="4" w:space="0" w:color="808080"/>
              <w:right w:val="nil"/>
            </w:tcBorders>
            <w:shd w:val="clear" w:color="000000" w:fill="DDEBF7"/>
            <w:vAlign w:val="center"/>
            <w:hideMark/>
          </w:tcPr>
          <w:p w14:paraId="4C2A5918"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Въвличане и обучаване на доброволци за охрана на дивата коза</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0FA8D725"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Природен парк "Витоша"</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5B526FB8"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21 270</w:t>
            </w:r>
          </w:p>
        </w:tc>
        <w:tc>
          <w:tcPr>
            <w:tcW w:w="141" w:type="pct"/>
            <w:tcBorders>
              <w:top w:val="nil"/>
              <w:left w:val="nil"/>
              <w:bottom w:val="single" w:sz="4" w:space="0" w:color="808080"/>
              <w:right w:val="single" w:sz="4" w:space="0" w:color="808080"/>
            </w:tcBorders>
            <w:shd w:val="clear" w:color="000000" w:fill="DDEBF7"/>
            <w:vAlign w:val="center"/>
            <w:hideMark/>
          </w:tcPr>
          <w:p w14:paraId="0494D86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32</w:t>
            </w:r>
          </w:p>
        </w:tc>
        <w:tc>
          <w:tcPr>
            <w:tcW w:w="107" w:type="pct"/>
            <w:tcBorders>
              <w:top w:val="nil"/>
              <w:left w:val="nil"/>
              <w:bottom w:val="single" w:sz="4" w:space="0" w:color="808080"/>
              <w:right w:val="single" w:sz="4" w:space="0" w:color="808080"/>
            </w:tcBorders>
            <w:shd w:val="clear" w:color="000000" w:fill="DDEBF7"/>
            <w:vAlign w:val="center"/>
            <w:hideMark/>
          </w:tcPr>
          <w:p w14:paraId="5D3F039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5578C03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DDEBF7"/>
            <w:vAlign w:val="center"/>
            <w:hideMark/>
          </w:tcPr>
          <w:p w14:paraId="147214E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25600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7799D55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25600</w:t>
            </w:r>
          </w:p>
        </w:tc>
        <w:tc>
          <w:tcPr>
            <w:tcW w:w="165" w:type="pct"/>
            <w:tcBorders>
              <w:top w:val="nil"/>
              <w:left w:val="nil"/>
              <w:bottom w:val="single" w:sz="4" w:space="0" w:color="808080"/>
              <w:right w:val="single" w:sz="4" w:space="0" w:color="808080"/>
            </w:tcBorders>
            <w:shd w:val="clear" w:color="000000" w:fill="DDEBF7"/>
            <w:vAlign w:val="center"/>
            <w:hideMark/>
          </w:tcPr>
          <w:p w14:paraId="639A2D2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2CC2A34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41FFD06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0DEA32C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6CAA6A0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60B1C2A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1E84E76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6BAEC58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25000</w:t>
            </w:r>
          </w:p>
        </w:tc>
        <w:tc>
          <w:tcPr>
            <w:tcW w:w="658" w:type="pct"/>
            <w:tcBorders>
              <w:top w:val="nil"/>
              <w:left w:val="nil"/>
              <w:bottom w:val="single" w:sz="4" w:space="0" w:color="808080"/>
              <w:right w:val="single" w:sz="4" w:space="0" w:color="808080"/>
            </w:tcBorders>
            <w:shd w:val="clear" w:color="000000" w:fill="DDEBF7"/>
            <w:vAlign w:val="center"/>
            <w:hideMark/>
          </w:tcPr>
          <w:p w14:paraId="2ADD3EE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xml:space="preserve">2 броя GPS, 4 спрея за самозащита, средства за едномесечен стаж на 4 човека </w:t>
            </w:r>
          </w:p>
        </w:tc>
        <w:tc>
          <w:tcPr>
            <w:tcW w:w="188" w:type="pct"/>
            <w:tcBorders>
              <w:top w:val="nil"/>
              <w:left w:val="nil"/>
              <w:bottom w:val="single" w:sz="4" w:space="0" w:color="808080"/>
              <w:right w:val="single" w:sz="8" w:space="0" w:color="auto"/>
            </w:tcBorders>
            <w:shd w:val="clear" w:color="000000" w:fill="DDEBF7"/>
            <w:noWrap/>
            <w:vAlign w:val="center"/>
            <w:hideMark/>
          </w:tcPr>
          <w:p w14:paraId="04C258C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10300</w:t>
            </w:r>
          </w:p>
        </w:tc>
      </w:tr>
      <w:tr w:rsidR="00661555" w:rsidRPr="00327552" w14:paraId="24093B94" w14:textId="77777777" w:rsidTr="0056709A">
        <w:trPr>
          <w:trHeight w:val="1215"/>
        </w:trPr>
        <w:tc>
          <w:tcPr>
            <w:tcW w:w="142" w:type="pct"/>
            <w:tcBorders>
              <w:top w:val="nil"/>
              <w:left w:val="single" w:sz="4" w:space="0" w:color="808080"/>
              <w:bottom w:val="single" w:sz="4" w:space="0" w:color="808080"/>
              <w:right w:val="nil"/>
            </w:tcBorders>
            <w:shd w:val="clear" w:color="000000" w:fill="DDEBF7"/>
            <w:noWrap/>
            <w:vAlign w:val="center"/>
            <w:hideMark/>
          </w:tcPr>
          <w:p w14:paraId="1C5930F5"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2.2.</w:t>
            </w:r>
          </w:p>
        </w:tc>
        <w:tc>
          <w:tcPr>
            <w:tcW w:w="1030" w:type="pct"/>
            <w:tcBorders>
              <w:top w:val="nil"/>
              <w:left w:val="single" w:sz="4" w:space="0" w:color="808080"/>
              <w:bottom w:val="single" w:sz="4" w:space="0" w:color="808080"/>
              <w:right w:val="nil"/>
            </w:tcBorders>
            <w:shd w:val="clear" w:color="000000" w:fill="DDEBF7"/>
            <w:vAlign w:val="center"/>
            <w:hideMark/>
          </w:tcPr>
          <w:p w14:paraId="24B7E1E6"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Въвличане и обучаване на доброволци за охрана на дивата коза</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3D62058D"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Природен парк "Българка"</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747BD99F"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21 270</w:t>
            </w:r>
          </w:p>
        </w:tc>
        <w:tc>
          <w:tcPr>
            <w:tcW w:w="141" w:type="pct"/>
            <w:tcBorders>
              <w:top w:val="nil"/>
              <w:left w:val="nil"/>
              <w:bottom w:val="single" w:sz="4" w:space="0" w:color="808080"/>
              <w:right w:val="single" w:sz="4" w:space="0" w:color="808080"/>
            </w:tcBorders>
            <w:shd w:val="clear" w:color="000000" w:fill="DDEBF7"/>
            <w:vAlign w:val="center"/>
            <w:hideMark/>
          </w:tcPr>
          <w:p w14:paraId="4E589C1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32</w:t>
            </w:r>
          </w:p>
        </w:tc>
        <w:tc>
          <w:tcPr>
            <w:tcW w:w="107" w:type="pct"/>
            <w:tcBorders>
              <w:top w:val="nil"/>
              <w:left w:val="nil"/>
              <w:bottom w:val="single" w:sz="4" w:space="0" w:color="808080"/>
              <w:right w:val="single" w:sz="4" w:space="0" w:color="808080"/>
            </w:tcBorders>
            <w:shd w:val="clear" w:color="000000" w:fill="DDEBF7"/>
            <w:vAlign w:val="center"/>
            <w:hideMark/>
          </w:tcPr>
          <w:p w14:paraId="386873B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1A2C4C7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DDEBF7"/>
            <w:vAlign w:val="center"/>
            <w:hideMark/>
          </w:tcPr>
          <w:p w14:paraId="307F077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25600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144D3E1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25600</w:t>
            </w:r>
          </w:p>
        </w:tc>
        <w:tc>
          <w:tcPr>
            <w:tcW w:w="165" w:type="pct"/>
            <w:tcBorders>
              <w:top w:val="nil"/>
              <w:left w:val="nil"/>
              <w:bottom w:val="single" w:sz="4" w:space="0" w:color="808080"/>
              <w:right w:val="single" w:sz="4" w:space="0" w:color="808080"/>
            </w:tcBorders>
            <w:shd w:val="clear" w:color="000000" w:fill="DDEBF7"/>
            <w:vAlign w:val="center"/>
            <w:hideMark/>
          </w:tcPr>
          <w:p w14:paraId="7253A92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0E8C60B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3A66D43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15E7773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6BD4D51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5EFFACF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119B893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16EC357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25000</w:t>
            </w:r>
          </w:p>
        </w:tc>
        <w:tc>
          <w:tcPr>
            <w:tcW w:w="658" w:type="pct"/>
            <w:tcBorders>
              <w:top w:val="nil"/>
              <w:left w:val="nil"/>
              <w:bottom w:val="single" w:sz="4" w:space="0" w:color="808080"/>
              <w:right w:val="single" w:sz="4" w:space="0" w:color="808080"/>
            </w:tcBorders>
            <w:shd w:val="clear" w:color="000000" w:fill="DDEBF7"/>
            <w:vAlign w:val="center"/>
            <w:hideMark/>
          </w:tcPr>
          <w:p w14:paraId="7ECBBCF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 броя GPS, 4 спрея за самозащита, средства за едномесечен стаж на 4 човека</w:t>
            </w:r>
          </w:p>
        </w:tc>
        <w:tc>
          <w:tcPr>
            <w:tcW w:w="188" w:type="pct"/>
            <w:tcBorders>
              <w:top w:val="nil"/>
              <w:left w:val="nil"/>
              <w:bottom w:val="single" w:sz="4" w:space="0" w:color="808080"/>
              <w:right w:val="single" w:sz="8" w:space="0" w:color="auto"/>
            </w:tcBorders>
            <w:shd w:val="clear" w:color="000000" w:fill="DDEBF7"/>
            <w:noWrap/>
            <w:vAlign w:val="center"/>
            <w:hideMark/>
          </w:tcPr>
          <w:p w14:paraId="691D4C6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10300</w:t>
            </w:r>
          </w:p>
        </w:tc>
      </w:tr>
      <w:tr w:rsidR="00661555" w:rsidRPr="00327552" w14:paraId="60540DC7" w14:textId="77777777" w:rsidTr="0056709A">
        <w:trPr>
          <w:trHeight w:val="1215"/>
        </w:trPr>
        <w:tc>
          <w:tcPr>
            <w:tcW w:w="142" w:type="pct"/>
            <w:tcBorders>
              <w:top w:val="nil"/>
              <w:left w:val="single" w:sz="4" w:space="0" w:color="808080"/>
              <w:bottom w:val="single" w:sz="4" w:space="0" w:color="808080"/>
              <w:right w:val="nil"/>
            </w:tcBorders>
            <w:shd w:val="clear" w:color="000000" w:fill="DDEBF7"/>
            <w:noWrap/>
            <w:vAlign w:val="center"/>
            <w:hideMark/>
          </w:tcPr>
          <w:p w14:paraId="113F51AB"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2.2.</w:t>
            </w:r>
          </w:p>
        </w:tc>
        <w:tc>
          <w:tcPr>
            <w:tcW w:w="1030" w:type="pct"/>
            <w:tcBorders>
              <w:top w:val="nil"/>
              <w:left w:val="single" w:sz="4" w:space="0" w:color="808080"/>
              <w:bottom w:val="single" w:sz="4" w:space="0" w:color="808080"/>
              <w:right w:val="nil"/>
            </w:tcBorders>
            <w:shd w:val="clear" w:color="000000" w:fill="DDEBF7"/>
            <w:vAlign w:val="center"/>
            <w:hideMark/>
          </w:tcPr>
          <w:p w14:paraId="452CC9BD"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Въвличане и обучаване на доброволци за охрана на дивата коза</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62442F79"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Природен парк "Рилски манастир"</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6CDE30A9"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21 270</w:t>
            </w:r>
          </w:p>
        </w:tc>
        <w:tc>
          <w:tcPr>
            <w:tcW w:w="141" w:type="pct"/>
            <w:tcBorders>
              <w:top w:val="nil"/>
              <w:left w:val="nil"/>
              <w:bottom w:val="single" w:sz="4" w:space="0" w:color="808080"/>
              <w:right w:val="single" w:sz="4" w:space="0" w:color="808080"/>
            </w:tcBorders>
            <w:shd w:val="clear" w:color="000000" w:fill="DDEBF7"/>
            <w:vAlign w:val="center"/>
            <w:hideMark/>
          </w:tcPr>
          <w:p w14:paraId="22FDBF5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32</w:t>
            </w:r>
          </w:p>
        </w:tc>
        <w:tc>
          <w:tcPr>
            <w:tcW w:w="107" w:type="pct"/>
            <w:tcBorders>
              <w:top w:val="nil"/>
              <w:left w:val="nil"/>
              <w:bottom w:val="single" w:sz="4" w:space="0" w:color="808080"/>
              <w:right w:val="single" w:sz="4" w:space="0" w:color="808080"/>
            </w:tcBorders>
            <w:shd w:val="clear" w:color="000000" w:fill="DDEBF7"/>
            <w:vAlign w:val="center"/>
            <w:hideMark/>
          </w:tcPr>
          <w:p w14:paraId="7BA1BDC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06FA40F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DDEBF7"/>
            <w:vAlign w:val="center"/>
            <w:hideMark/>
          </w:tcPr>
          <w:p w14:paraId="499B8DF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25600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6FA1F9B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25600</w:t>
            </w:r>
          </w:p>
        </w:tc>
        <w:tc>
          <w:tcPr>
            <w:tcW w:w="165" w:type="pct"/>
            <w:tcBorders>
              <w:top w:val="nil"/>
              <w:left w:val="nil"/>
              <w:bottom w:val="single" w:sz="4" w:space="0" w:color="808080"/>
              <w:right w:val="single" w:sz="4" w:space="0" w:color="808080"/>
            </w:tcBorders>
            <w:shd w:val="clear" w:color="000000" w:fill="DDEBF7"/>
            <w:vAlign w:val="center"/>
            <w:hideMark/>
          </w:tcPr>
          <w:p w14:paraId="33F6028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7FCACFA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228DFE4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3C5FFEB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49BBC36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4343B86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180648E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44274E3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25000</w:t>
            </w:r>
          </w:p>
        </w:tc>
        <w:tc>
          <w:tcPr>
            <w:tcW w:w="658" w:type="pct"/>
            <w:tcBorders>
              <w:top w:val="nil"/>
              <w:left w:val="nil"/>
              <w:bottom w:val="single" w:sz="4" w:space="0" w:color="808080"/>
              <w:right w:val="single" w:sz="4" w:space="0" w:color="808080"/>
            </w:tcBorders>
            <w:shd w:val="clear" w:color="000000" w:fill="DDEBF7"/>
            <w:vAlign w:val="center"/>
            <w:hideMark/>
          </w:tcPr>
          <w:p w14:paraId="32F133D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xml:space="preserve">2 броя GPS, 4 спрея за самозащита, средства за едномесечен стаж на 4 човека </w:t>
            </w:r>
          </w:p>
        </w:tc>
        <w:tc>
          <w:tcPr>
            <w:tcW w:w="188" w:type="pct"/>
            <w:tcBorders>
              <w:top w:val="nil"/>
              <w:left w:val="nil"/>
              <w:bottom w:val="single" w:sz="4" w:space="0" w:color="808080"/>
              <w:right w:val="single" w:sz="8" w:space="0" w:color="auto"/>
            </w:tcBorders>
            <w:shd w:val="clear" w:color="000000" w:fill="DDEBF7"/>
            <w:noWrap/>
            <w:vAlign w:val="center"/>
            <w:hideMark/>
          </w:tcPr>
          <w:p w14:paraId="6A5F2D2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10300</w:t>
            </w:r>
          </w:p>
        </w:tc>
      </w:tr>
      <w:tr w:rsidR="00661555" w:rsidRPr="00327552" w14:paraId="429CFC24" w14:textId="77777777" w:rsidTr="0056709A">
        <w:trPr>
          <w:trHeight w:val="616"/>
        </w:trPr>
        <w:tc>
          <w:tcPr>
            <w:tcW w:w="142" w:type="pct"/>
            <w:tcBorders>
              <w:top w:val="nil"/>
              <w:left w:val="single" w:sz="4" w:space="0" w:color="808080"/>
              <w:bottom w:val="single" w:sz="4" w:space="0" w:color="808080"/>
              <w:right w:val="nil"/>
            </w:tcBorders>
            <w:shd w:val="clear" w:color="000000" w:fill="DDEBF7"/>
            <w:noWrap/>
            <w:vAlign w:val="center"/>
            <w:hideMark/>
          </w:tcPr>
          <w:p w14:paraId="13A1789E"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2.3.</w:t>
            </w:r>
          </w:p>
        </w:tc>
        <w:tc>
          <w:tcPr>
            <w:tcW w:w="1030" w:type="pct"/>
            <w:tcBorders>
              <w:top w:val="nil"/>
              <w:left w:val="single" w:sz="4" w:space="0" w:color="808080"/>
              <w:bottom w:val="single" w:sz="4" w:space="0" w:color="808080"/>
              <w:right w:val="nil"/>
            </w:tcBorders>
            <w:shd w:val="clear" w:color="000000" w:fill="DDEBF7"/>
            <w:vAlign w:val="center"/>
            <w:hideMark/>
          </w:tcPr>
          <w:p w14:paraId="349CF966"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при лов</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05189A25"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София</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1BDE39FC"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18 630</w:t>
            </w:r>
          </w:p>
        </w:tc>
        <w:tc>
          <w:tcPr>
            <w:tcW w:w="141" w:type="pct"/>
            <w:tcBorders>
              <w:top w:val="nil"/>
              <w:left w:val="nil"/>
              <w:bottom w:val="single" w:sz="4" w:space="0" w:color="808080"/>
              <w:right w:val="single" w:sz="4" w:space="0" w:color="808080"/>
            </w:tcBorders>
            <w:shd w:val="clear" w:color="000000" w:fill="DDEBF7"/>
            <w:vAlign w:val="center"/>
            <w:hideMark/>
          </w:tcPr>
          <w:p w14:paraId="3763496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w:t>
            </w:r>
          </w:p>
        </w:tc>
        <w:tc>
          <w:tcPr>
            <w:tcW w:w="107" w:type="pct"/>
            <w:tcBorders>
              <w:top w:val="nil"/>
              <w:left w:val="nil"/>
              <w:bottom w:val="single" w:sz="4" w:space="0" w:color="808080"/>
              <w:right w:val="single" w:sz="4" w:space="0" w:color="808080"/>
            </w:tcBorders>
            <w:shd w:val="clear" w:color="000000" w:fill="DDEBF7"/>
            <w:vAlign w:val="center"/>
            <w:hideMark/>
          </w:tcPr>
          <w:p w14:paraId="7703812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5C7EB0B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034E974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9600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790E521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39600</w:t>
            </w:r>
          </w:p>
        </w:tc>
        <w:tc>
          <w:tcPr>
            <w:tcW w:w="165" w:type="pct"/>
            <w:tcBorders>
              <w:top w:val="nil"/>
              <w:left w:val="nil"/>
              <w:bottom w:val="single" w:sz="4" w:space="0" w:color="808080"/>
              <w:right w:val="single" w:sz="4" w:space="0" w:color="808080"/>
            </w:tcBorders>
            <w:shd w:val="clear" w:color="000000" w:fill="DDEBF7"/>
            <w:vAlign w:val="center"/>
            <w:hideMark/>
          </w:tcPr>
          <w:p w14:paraId="3570FBC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c>
          <w:tcPr>
            <w:tcW w:w="107" w:type="pct"/>
            <w:tcBorders>
              <w:top w:val="nil"/>
              <w:left w:val="nil"/>
              <w:bottom w:val="single" w:sz="4" w:space="0" w:color="808080"/>
              <w:right w:val="single" w:sz="4" w:space="0" w:color="808080"/>
            </w:tcBorders>
            <w:shd w:val="clear" w:color="000000" w:fill="DDEBF7"/>
            <w:vAlign w:val="center"/>
            <w:hideMark/>
          </w:tcPr>
          <w:p w14:paraId="4A77D89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72BCBD6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4DBBA44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w:t>
            </w:r>
          </w:p>
        </w:tc>
        <w:tc>
          <w:tcPr>
            <w:tcW w:w="140" w:type="pct"/>
            <w:tcBorders>
              <w:top w:val="nil"/>
              <w:left w:val="nil"/>
              <w:bottom w:val="single" w:sz="4" w:space="0" w:color="808080"/>
              <w:right w:val="single" w:sz="4" w:space="0" w:color="808080"/>
            </w:tcBorders>
            <w:shd w:val="clear" w:color="000000" w:fill="DDEBF7"/>
            <w:vAlign w:val="center"/>
            <w:hideMark/>
          </w:tcPr>
          <w:p w14:paraId="329A6C7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w:t>
            </w:r>
          </w:p>
        </w:tc>
        <w:tc>
          <w:tcPr>
            <w:tcW w:w="107" w:type="pct"/>
            <w:tcBorders>
              <w:top w:val="nil"/>
              <w:left w:val="nil"/>
              <w:bottom w:val="single" w:sz="4" w:space="0" w:color="808080"/>
              <w:right w:val="single" w:sz="4" w:space="0" w:color="808080"/>
            </w:tcBorders>
            <w:shd w:val="clear" w:color="000000" w:fill="DDEBF7"/>
            <w:vAlign w:val="center"/>
            <w:hideMark/>
          </w:tcPr>
          <w:p w14:paraId="693F28C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370C528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6EC7D98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w:t>
            </w:r>
          </w:p>
        </w:tc>
        <w:tc>
          <w:tcPr>
            <w:tcW w:w="658" w:type="pct"/>
            <w:tcBorders>
              <w:top w:val="nil"/>
              <w:left w:val="nil"/>
              <w:bottom w:val="single" w:sz="4" w:space="0" w:color="808080"/>
              <w:right w:val="single" w:sz="4" w:space="0" w:color="808080"/>
            </w:tcBorders>
            <w:shd w:val="clear" w:color="000000" w:fill="DDEBF7"/>
            <w:vAlign w:val="center"/>
            <w:hideMark/>
          </w:tcPr>
          <w:p w14:paraId="03F0852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DDEBF7"/>
            <w:noWrap/>
            <w:vAlign w:val="center"/>
            <w:hideMark/>
          </w:tcPr>
          <w:p w14:paraId="3D3202A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641FED6E" w14:textId="77777777" w:rsidTr="0056709A">
        <w:trPr>
          <w:trHeight w:val="837"/>
        </w:trPr>
        <w:tc>
          <w:tcPr>
            <w:tcW w:w="142" w:type="pct"/>
            <w:tcBorders>
              <w:top w:val="nil"/>
              <w:left w:val="single" w:sz="4" w:space="0" w:color="808080"/>
              <w:bottom w:val="single" w:sz="4" w:space="0" w:color="808080"/>
              <w:right w:val="nil"/>
            </w:tcBorders>
            <w:shd w:val="clear" w:color="000000" w:fill="DDEBF7"/>
            <w:noWrap/>
            <w:vAlign w:val="center"/>
            <w:hideMark/>
          </w:tcPr>
          <w:p w14:paraId="1B81B664"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2.3.</w:t>
            </w:r>
          </w:p>
        </w:tc>
        <w:tc>
          <w:tcPr>
            <w:tcW w:w="1030" w:type="pct"/>
            <w:tcBorders>
              <w:top w:val="nil"/>
              <w:left w:val="single" w:sz="4" w:space="0" w:color="808080"/>
              <w:bottom w:val="single" w:sz="4" w:space="0" w:color="808080"/>
              <w:right w:val="nil"/>
            </w:tcBorders>
            <w:shd w:val="clear" w:color="000000" w:fill="DDEBF7"/>
            <w:vAlign w:val="center"/>
            <w:hideMark/>
          </w:tcPr>
          <w:p w14:paraId="5A3ECE7A"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при лов</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36840858"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Благоевград</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0240F2A3"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18 630</w:t>
            </w:r>
          </w:p>
        </w:tc>
        <w:tc>
          <w:tcPr>
            <w:tcW w:w="141" w:type="pct"/>
            <w:tcBorders>
              <w:top w:val="nil"/>
              <w:left w:val="nil"/>
              <w:bottom w:val="single" w:sz="4" w:space="0" w:color="808080"/>
              <w:right w:val="single" w:sz="4" w:space="0" w:color="808080"/>
            </w:tcBorders>
            <w:shd w:val="clear" w:color="000000" w:fill="DDEBF7"/>
            <w:vAlign w:val="center"/>
            <w:hideMark/>
          </w:tcPr>
          <w:p w14:paraId="10A9027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w:t>
            </w:r>
          </w:p>
        </w:tc>
        <w:tc>
          <w:tcPr>
            <w:tcW w:w="107" w:type="pct"/>
            <w:tcBorders>
              <w:top w:val="nil"/>
              <w:left w:val="nil"/>
              <w:bottom w:val="single" w:sz="4" w:space="0" w:color="808080"/>
              <w:right w:val="single" w:sz="4" w:space="0" w:color="808080"/>
            </w:tcBorders>
            <w:shd w:val="clear" w:color="000000" w:fill="DDEBF7"/>
            <w:vAlign w:val="center"/>
            <w:hideMark/>
          </w:tcPr>
          <w:p w14:paraId="3ECFC83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444035E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6E5FBB0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9600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6997B20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39600</w:t>
            </w:r>
          </w:p>
        </w:tc>
        <w:tc>
          <w:tcPr>
            <w:tcW w:w="165" w:type="pct"/>
            <w:tcBorders>
              <w:top w:val="nil"/>
              <w:left w:val="nil"/>
              <w:bottom w:val="single" w:sz="4" w:space="0" w:color="808080"/>
              <w:right w:val="single" w:sz="4" w:space="0" w:color="808080"/>
            </w:tcBorders>
            <w:shd w:val="clear" w:color="000000" w:fill="DDEBF7"/>
            <w:vAlign w:val="center"/>
            <w:hideMark/>
          </w:tcPr>
          <w:p w14:paraId="7B96456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c>
          <w:tcPr>
            <w:tcW w:w="107" w:type="pct"/>
            <w:tcBorders>
              <w:top w:val="nil"/>
              <w:left w:val="nil"/>
              <w:bottom w:val="single" w:sz="4" w:space="0" w:color="808080"/>
              <w:right w:val="single" w:sz="4" w:space="0" w:color="808080"/>
            </w:tcBorders>
            <w:shd w:val="clear" w:color="000000" w:fill="DDEBF7"/>
            <w:vAlign w:val="center"/>
            <w:hideMark/>
          </w:tcPr>
          <w:p w14:paraId="4EF198D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25809BD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51E6472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w:t>
            </w:r>
          </w:p>
        </w:tc>
        <w:tc>
          <w:tcPr>
            <w:tcW w:w="140" w:type="pct"/>
            <w:tcBorders>
              <w:top w:val="nil"/>
              <w:left w:val="nil"/>
              <w:bottom w:val="single" w:sz="4" w:space="0" w:color="808080"/>
              <w:right w:val="single" w:sz="4" w:space="0" w:color="808080"/>
            </w:tcBorders>
            <w:shd w:val="clear" w:color="000000" w:fill="DDEBF7"/>
            <w:vAlign w:val="center"/>
            <w:hideMark/>
          </w:tcPr>
          <w:p w14:paraId="0A43FBF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w:t>
            </w:r>
          </w:p>
        </w:tc>
        <w:tc>
          <w:tcPr>
            <w:tcW w:w="107" w:type="pct"/>
            <w:tcBorders>
              <w:top w:val="nil"/>
              <w:left w:val="nil"/>
              <w:bottom w:val="single" w:sz="4" w:space="0" w:color="808080"/>
              <w:right w:val="single" w:sz="4" w:space="0" w:color="808080"/>
            </w:tcBorders>
            <w:shd w:val="clear" w:color="000000" w:fill="DDEBF7"/>
            <w:vAlign w:val="center"/>
            <w:hideMark/>
          </w:tcPr>
          <w:p w14:paraId="6D26A61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7EBEE5B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7C7FBF8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w:t>
            </w:r>
          </w:p>
        </w:tc>
        <w:tc>
          <w:tcPr>
            <w:tcW w:w="658" w:type="pct"/>
            <w:tcBorders>
              <w:top w:val="nil"/>
              <w:left w:val="nil"/>
              <w:bottom w:val="single" w:sz="4" w:space="0" w:color="808080"/>
              <w:right w:val="single" w:sz="4" w:space="0" w:color="808080"/>
            </w:tcBorders>
            <w:shd w:val="clear" w:color="000000" w:fill="DDEBF7"/>
            <w:vAlign w:val="center"/>
            <w:hideMark/>
          </w:tcPr>
          <w:p w14:paraId="4BE459D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DDEBF7"/>
            <w:noWrap/>
            <w:vAlign w:val="center"/>
            <w:hideMark/>
          </w:tcPr>
          <w:p w14:paraId="125864C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755B5CA9" w14:textId="77777777" w:rsidTr="0056709A">
        <w:trPr>
          <w:trHeight w:val="707"/>
        </w:trPr>
        <w:tc>
          <w:tcPr>
            <w:tcW w:w="142" w:type="pct"/>
            <w:tcBorders>
              <w:top w:val="nil"/>
              <w:left w:val="single" w:sz="4" w:space="0" w:color="808080"/>
              <w:bottom w:val="single" w:sz="4" w:space="0" w:color="808080"/>
              <w:right w:val="nil"/>
            </w:tcBorders>
            <w:shd w:val="clear" w:color="000000" w:fill="DDEBF7"/>
            <w:noWrap/>
            <w:vAlign w:val="center"/>
            <w:hideMark/>
          </w:tcPr>
          <w:p w14:paraId="37E47073"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2.3.</w:t>
            </w:r>
          </w:p>
        </w:tc>
        <w:tc>
          <w:tcPr>
            <w:tcW w:w="1030" w:type="pct"/>
            <w:tcBorders>
              <w:top w:val="nil"/>
              <w:left w:val="single" w:sz="4" w:space="0" w:color="808080"/>
              <w:bottom w:val="single" w:sz="4" w:space="0" w:color="808080"/>
              <w:right w:val="nil"/>
            </w:tcBorders>
            <w:shd w:val="clear" w:color="000000" w:fill="DDEBF7"/>
            <w:vAlign w:val="center"/>
            <w:hideMark/>
          </w:tcPr>
          <w:p w14:paraId="51BABD4C"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при лов</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03FCFE6E"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 xml:space="preserve"> РИОСВ Пазарджик</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1BB97211"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18 630</w:t>
            </w:r>
          </w:p>
        </w:tc>
        <w:tc>
          <w:tcPr>
            <w:tcW w:w="141" w:type="pct"/>
            <w:tcBorders>
              <w:top w:val="nil"/>
              <w:left w:val="nil"/>
              <w:bottom w:val="single" w:sz="4" w:space="0" w:color="808080"/>
              <w:right w:val="single" w:sz="4" w:space="0" w:color="808080"/>
            </w:tcBorders>
            <w:shd w:val="clear" w:color="000000" w:fill="DDEBF7"/>
            <w:vAlign w:val="center"/>
            <w:hideMark/>
          </w:tcPr>
          <w:p w14:paraId="3459C12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w:t>
            </w:r>
          </w:p>
        </w:tc>
        <w:tc>
          <w:tcPr>
            <w:tcW w:w="107" w:type="pct"/>
            <w:tcBorders>
              <w:top w:val="nil"/>
              <w:left w:val="nil"/>
              <w:bottom w:val="single" w:sz="4" w:space="0" w:color="808080"/>
              <w:right w:val="single" w:sz="4" w:space="0" w:color="808080"/>
            </w:tcBorders>
            <w:shd w:val="clear" w:color="000000" w:fill="DDEBF7"/>
            <w:vAlign w:val="center"/>
            <w:hideMark/>
          </w:tcPr>
          <w:p w14:paraId="7254D4B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3B71EDA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1CB7639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9600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42750AC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39600</w:t>
            </w:r>
          </w:p>
        </w:tc>
        <w:tc>
          <w:tcPr>
            <w:tcW w:w="165" w:type="pct"/>
            <w:tcBorders>
              <w:top w:val="nil"/>
              <w:left w:val="nil"/>
              <w:bottom w:val="single" w:sz="4" w:space="0" w:color="808080"/>
              <w:right w:val="single" w:sz="4" w:space="0" w:color="808080"/>
            </w:tcBorders>
            <w:shd w:val="clear" w:color="000000" w:fill="DDEBF7"/>
            <w:vAlign w:val="center"/>
            <w:hideMark/>
          </w:tcPr>
          <w:p w14:paraId="1F2B232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c>
          <w:tcPr>
            <w:tcW w:w="107" w:type="pct"/>
            <w:tcBorders>
              <w:top w:val="nil"/>
              <w:left w:val="nil"/>
              <w:bottom w:val="single" w:sz="4" w:space="0" w:color="808080"/>
              <w:right w:val="single" w:sz="4" w:space="0" w:color="808080"/>
            </w:tcBorders>
            <w:shd w:val="clear" w:color="000000" w:fill="DDEBF7"/>
            <w:vAlign w:val="center"/>
            <w:hideMark/>
          </w:tcPr>
          <w:p w14:paraId="54EF4A4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7B00925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5FFA7DE0"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w:t>
            </w:r>
          </w:p>
        </w:tc>
        <w:tc>
          <w:tcPr>
            <w:tcW w:w="140" w:type="pct"/>
            <w:tcBorders>
              <w:top w:val="nil"/>
              <w:left w:val="nil"/>
              <w:bottom w:val="single" w:sz="4" w:space="0" w:color="808080"/>
              <w:right w:val="single" w:sz="4" w:space="0" w:color="808080"/>
            </w:tcBorders>
            <w:shd w:val="clear" w:color="000000" w:fill="DDEBF7"/>
            <w:vAlign w:val="center"/>
            <w:hideMark/>
          </w:tcPr>
          <w:p w14:paraId="27BBE0C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w:t>
            </w:r>
          </w:p>
        </w:tc>
        <w:tc>
          <w:tcPr>
            <w:tcW w:w="107" w:type="pct"/>
            <w:tcBorders>
              <w:top w:val="nil"/>
              <w:left w:val="nil"/>
              <w:bottom w:val="single" w:sz="4" w:space="0" w:color="808080"/>
              <w:right w:val="single" w:sz="4" w:space="0" w:color="808080"/>
            </w:tcBorders>
            <w:shd w:val="clear" w:color="000000" w:fill="DDEBF7"/>
            <w:vAlign w:val="center"/>
            <w:hideMark/>
          </w:tcPr>
          <w:p w14:paraId="6DABFDE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7A3944B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020CFAD1"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w:t>
            </w:r>
          </w:p>
        </w:tc>
        <w:tc>
          <w:tcPr>
            <w:tcW w:w="658" w:type="pct"/>
            <w:tcBorders>
              <w:top w:val="nil"/>
              <w:left w:val="nil"/>
              <w:bottom w:val="single" w:sz="4" w:space="0" w:color="808080"/>
              <w:right w:val="single" w:sz="4" w:space="0" w:color="808080"/>
            </w:tcBorders>
            <w:shd w:val="clear" w:color="000000" w:fill="DDEBF7"/>
            <w:vAlign w:val="center"/>
            <w:hideMark/>
          </w:tcPr>
          <w:p w14:paraId="46FEE68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DDEBF7"/>
            <w:noWrap/>
            <w:vAlign w:val="center"/>
            <w:hideMark/>
          </w:tcPr>
          <w:p w14:paraId="3BDF01F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709FB741" w14:textId="77777777" w:rsidTr="0056709A">
        <w:trPr>
          <w:trHeight w:val="703"/>
        </w:trPr>
        <w:tc>
          <w:tcPr>
            <w:tcW w:w="142" w:type="pct"/>
            <w:tcBorders>
              <w:top w:val="nil"/>
              <w:left w:val="single" w:sz="4" w:space="0" w:color="808080"/>
              <w:bottom w:val="single" w:sz="4" w:space="0" w:color="808080"/>
              <w:right w:val="nil"/>
            </w:tcBorders>
            <w:shd w:val="clear" w:color="000000" w:fill="DDEBF7"/>
            <w:noWrap/>
            <w:vAlign w:val="center"/>
            <w:hideMark/>
          </w:tcPr>
          <w:p w14:paraId="4CFEA9DE"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2.3.</w:t>
            </w:r>
          </w:p>
        </w:tc>
        <w:tc>
          <w:tcPr>
            <w:tcW w:w="1030" w:type="pct"/>
            <w:tcBorders>
              <w:top w:val="nil"/>
              <w:left w:val="single" w:sz="4" w:space="0" w:color="808080"/>
              <w:bottom w:val="single" w:sz="4" w:space="0" w:color="808080"/>
              <w:right w:val="nil"/>
            </w:tcBorders>
            <w:shd w:val="clear" w:color="000000" w:fill="DDEBF7"/>
            <w:vAlign w:val="center"/>
            <w:hideMark/>
          </w:tcPr>
          <w:p w14:paraId="60C787D5"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при лов</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61B2DC94"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 xml:space="preserve"> РИСОВ Пловдив</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25C510AE"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18 630</w:t>
            </w:r>
          </w:p>
        </w:tc>
        <w:tc>
          <w:tcPr>
            <w:tcW w:w="141" w:type="pct"/>
            <w:tcBorders>
              <w:top w:val="nil"/>
              <w:left w:val="nil"/>
              <w:bottom w:val="single" w:sz="4" w:space="0" w:color="808080"/>
              <w:right w:val="single" w:sz="4" w:space="0" w:color="808080"/>
            </w:tcBorders>
            <w:shd w:val="clear" w:color="000000" w:fill="DDEBF7"/>
            <w:vAlign w:val="center"/>
            <w:hideMark/>
          </w:tcPr>
          <w:p w14:paraId="141DA0C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w:t>
            </w:r>
          </w:p>
        </w:tc>
        <w:tc>
          <w:tcPr>
            <w:tcW w:w="107" w:type="pct"/>
            <w:tcBorders>
              <w:top w:val="nil"/>
              <w:left w:val="nil"/>
              <w:bottom w:val="single" w:sz="4" w:space="0" w:color="808080"/>
              <w:right w:val="single" w:sz="4" w:space="0" w:color="808080"/>
            </w:tcBorders>
            <w:shd w:val="clear" w:color="000000" w:fill="DDEBF7"/>
            <w:vAlign w:val="center"/>
            <w:hideMark/>
          </w:tcPr>
          <w:p w14:paraId="4FAEBE2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7DC1A44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08C8F86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9600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20EEB74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39600</w:t>
            </w:r>
          </w:p>
        </w:tc>
        <w:tc>
          <w:tcPr>
            <w:tcW w:w="165" w:type="pct"/>
            <w:tcBorders>
              <w:top w:val="nil"/>
              <w:left w:val="nil"/>
              <w:bottom w:val="single" w:sz="4" w:space="0" w:color="808080"/>
              <w:right w:val="single" w:sz="4" w:space="0" w:color="808080"/>
            </w:tcBorders>
            <w:shd w:val="clear" w:color="000000" w:fill="DDEBF7"/>
            <w:vAlign w:val="center"/>
            <w:hideMark/>
          </w:tcPr>
          <w:p w14:paraId="00F9DE3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c>
          <w:tcPr>
            <w:tcW w:w="107" w:type="pct"/>
            <w:tcBorders>
              <w:top w:val="nil"/>
              <w:left w:val="nil"/>
              <w:bottom w:val="single" w:sz="4" w:space="0" w:color="808080"/>
              <w:right w:val="single" w:sz="4" w:space="0" w:color="808080"/>
            </w:tcBorders>
            <w:shd w:val="clear" w:color="000000" w:fill="DDEBF7"/>
            <w:vAlign w:val="center"/>
            <w:hideMark/>
          </w:tcPr>
          <w:p w14:paraId="0CCD7E2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426E5AA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1E991AB1"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w:t>
            </w:r>
          </w:p>
        </w:tc>
        <w:tc>
          <w:tcPr>
            <w:tcW w:w="140" w:type="pct"/>
            <w:tcBorders>
              <w:top w:val="nil"/>
              <w:left w:val="nil"/>
              <w:bottom w:val="single" w:sz="4" w:space="0" w:color="808080"/>
              <w:right w:val="single" w:sz="4" w:space="0" w:color="808080"/>
            </w:tcBorders>
            <w:shd w:val="clear" w:color="000000" w:fill="DDEBF7"/>
            <w:vAlign w:val="center"/>
            <w:hideMark/>
          </w:tcPr>
          <w:p w14:paraId="72A1BBE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w:t>
            </w:r>
          </w:p>
        </w:tc>
        <w:tc>
          <w:tcPr>
            <w:tcW w:w="107" w:type="pct"/>
            <w:tcBorders>
              <w:top w:val="nil"/>
              <w:left w:val="nil"/>
              <w:bottom w:val="single" w:sz="4" w:space="0" w:color="808080"/>
              <w:right w:val="single" w:sz="4" w:space="0" w:color="808080"/>
            </w:tcBorders>
            <w:shd w:val="clear" w:color="000000" w:fill="DDEBF7"/>
            <w:vAlign w:val="center"/>
            <w:hideMark/>
          </w:tcPr>
          <w:p w14:paraId="41B1C72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5C3245B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0FA849F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w:t>
            </w:r>
          </w:p>
        </w:tc>
        <w:tc>
          <w:tcPr>
            <w:tcW w:w="658" w:type="pct"/>
            <w:tcBorders>
              <w:top w:val="nil"/>
              <w:left w:val="nil"/>
              <w:bottom w:val="single" w:sz="4" w:space="0" w:color="808080"/>
              <w:right w:val="single" w:sz="4" w:space="0" w:color="808080"/>
            </w:tcBorders>
            <w:shd w:val="clear" w:color="000000" w:fill="DDEBF7"/>
            <w:vAlign w:val="center"/>
            <w:hideMark/>
          </w:tcPr>
          <w:p w14:paraId="4629E76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DDEBF7"/>
            <w:noWrap/>
            <w:vAlign w:val="center"/>
            <w:hideMark/>
          </w:tcPr>
          <w:p w14:paraId="509EA15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24FA5501" w14:textId="77777777" w:rsidTr="0056709A">
        <w:trPr>
          <w:trHeight w:val="686"/>
        </w:trPr>
        <w:tc>
          <w:tcPr>
            <w:tcW w:w="142" w:type="pct"/>
            <w:tcBorders>
              <w:top w:val="nil"/>
              <w:left w:val="single" w:sz="4" w:space="0" w:color="808080"/>
              <w:bottom w:val="single" w:sz="4" w:space="0" w:color="808080"/>
              <w:right w:val="nil"/>
            </w:tcBorders>
            <w:shd w:val="clear" w:color="000000" w:fill="DDEBF7"/>
            <w:noWrap/>
            <w:vAlign w:val="center"/>
            <w:hideMark/>
          </w:tcPr>
          <w:p w14:paraId="3A462B1B"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2.3.</w:t>
            </w:r>
          </w:p>
        </w:tc>
        <w:tc>
          <w:tcPr>
            <w:tcW w:w="1030" w:type="pct"/>
            <w:tcBorders>
              <w:top w:val="nil"/>
              <w:left w:val="single" w:sz="4" w:space="0" w:color="808080"/>
              <w:bottom w:val="single" w:sz="4" w:space="0" w:color="808080"/>
              <w:right w:val="nil"/>
            </w:tcBorders>
            <w:shd w:val="clear" w:color="000000" w:fill="DDEBF7"/>
            <w:vAlign w:val="center"/>
            <w:hideMark/>
          </w:tcPr>
          <w:p w14:paraId="30F07344"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при лов</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1382C3FC"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Смолян</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1AA54A94"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18 630</w:t>
            </w:r>
          </w:p>
        </w:tc>
        <w:tc>
          <w:tcPr>
            <w:tcW w:w="141" w:type="pct"/>
            <w:tcBorders>
              <w:top w:val="nil"/>
              <w:left w:val="nil"/>
              <w:bottom w:val="single" w:sz="4" w:space="0" w:color="808080"/>
              <w:right w:val="single" w:sz="4" w:space="0" w:color="808080"/>
            </w:tcBorders>
            <w:shd w:val="clear" w:color="000000" w:fill="DDEBF7"/>
            <w:vAlign w:val="center"/>
            <w:hideMark/>
          </w:tcPr>
          <w:p w14:paraId="522AD3C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w:t>
            </w:r>
          </w:p>
        </w:tc>
        <w:tc>
          <w:tcPr>
            <w:tcW w:w="107" w:type="pct"/>
            <w:tcBorders>
              <w:top w:val="nil"/>
              <w:left w:val="nil"/>
              <w:bottom w:val="single" w:sz="4" w:space="0" w:color="808080"/>
              <w:right w:val="single" w:sz="4" w:space="0" w:color="808080"/>
            </w:tcBorders>
            <w:shd w:val="clear" w:color="000000" w:fill="DDEBF7"/>
            <w:vAlign w:val="center"/>
            <w:hideMark/>
          </w:tcPr>
          <w:p w14:paraId="500C369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7F98086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0686B8A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9600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796592EF"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39600</w:t>
            </w:r>
          </w:p>
        </w:tc>
        <w:tc>
          <w:tcPr>
            <w:tcW w:w="165" w:type="pct"/>
            <w:tcBorders>
              <w:top w:val="nil"/>
              <w:left w:val="nil"/>
              <w:bottom w:val="single" w:sz="4" w:space="0" w:color="808080"/>
              <w:right w:val="single" w:sz="4" w:space="0" w:color="808080"/>
            </w:tcBorders>
            <w:shd w:val="clear" w:color="000000" w:fill="DDEBF7"/>
            <w:vAlign w:val="center"/>
            <w:hideMark/>
          </w:tcPr>
          <w:p w14:paraId="48C2DF9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c>
          <w:tcPr>
            <w:tcW w:w="107" w:type="pct"/>
            <w:tcBorders>
              <w:top w:val="nil"/>
              <w:left w:val="nil"/>
              <w:bottom w:val="single" w:sz="4" w:space="0" w:color="808080"/>
              <w:right w:val="single" w:sz="4" w:space="0" w:color="808080"/>
            </w:tcBorders>
            <w:shd w:val="clear" w:color="000000" w:fill="DDEBF7"/>
            <w:vAlign w:val="center"/>
            <w:hideMark/>
          </w:tcPr>
          <w:p w14:paraId="7708C55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2686EBB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210D1742"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w:t>
            </w:r>
          </w:p>
        </w:tc>
        <w:tc>
          <w:tcPr>
            <w:tcW w:w="140" w:type="pct"/>
            <w:tcBorders>
              <w:top w:val="nil"/>
              <w:left w:val="nil"/>
              <w:bottom w:val="single" w:sz="4" w:space="0" w:color="808080"/>
              <w:right w:val="single" w:sz="4" w:space="0" w:color="808080"/>
            </w:tcBorders>
            <w:shd w:val="clear" w:color="000000" w:fill="DDEBF7"/>
            <w:vAlign w:val="center"/>
            <w:hideMark/>
          </w:tcPr>
          <w:p w14:paraId="0E4201A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w:t>
            </w:r>
          </w:p>
        </w:tc>
        <w:tc>
          <w:tcPr>
            <w:tcW w:w="107" w:type="pct"/>
            <w:tcBorders>
              <w:top w:val="nil"/>
              <w:left w:val="nil"/>
              <w:bottom w:val="single" w:sz="4" w:space="0" w:color="808080"/>
              <w:right w:val="single" w:sz="4" w:space="0" w:color="808080"/>
            </w:tcBorders>
            <w:shd w:val="clear" w:color="000000" w:fill="DDEBF7"/>
            <w:vAlign w:val="center"/>
            <w:hideMark/>
          </w:tcPr>
          <w:p w14:paraId="1546A39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51FD85C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0601310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w:t>
            </w:r>
          </w:p>
        </w:tc>
        <w:tc>
          <w:tcPr>
            <w:tcW w:w="658" w:type="pct"/>
            <w:tcBorders>
              <w:top w:val="nil"/>
              <w:left w:val="nil"/>
              <w:bottom w:val="single" w:sz="4" w:space="0" w:color="808080"/>
              <w:right w:val="single" w:sz="4" w:space="0" w:color="808080"/>
            </w:tcBorders>
            <w:shd w:val="clear" w:color="000000" w:fill="DDEBF7"/>
            <w:vAlign w:val="center"/>
            <w:hideMark/>
          </w:tcPr>
          <w:p w14:paraId="76C2B34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DDEBF7"/>
            <w:noWrap/>
            <w:vAlign w:val="center"/>
            <w:hideMark/>
          </w:tcPr>
          <w:p w14:paraId="2665A86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0A9E7AE7" w14:textId="77777777" w:rsidTr="0056709A">
        <w:trPr>
          <w:trHeight w:val="709"/>
        </w:trPr>
        <w:tc>
          <w:tcPr>
            <w:tcW w:w="142" w:type="pct"/>
            <w:tcBorders>
              <w:top w:val="nil"/>
              <w:left w:val="single" w:sz="4" w:space="0" w:color="808080"/>
              <w:bottom w:val="single" w:sz="4" w:space="0" w:color="808080"/>
              <w:right w:val="nil"/>
            </w:tcBorders>
            <w:shd w:val="clear" w:color="000000" w:fill="DDEBF7"/>
            <w:noWrap/>
            <w:vAlign w:val="center"/>
            <w:hideMark/>
          </w:tcPr>
          <w:p w14:paraId="329BDC2F"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2.3.</w:t>
            </w:r>
          </w:p>
        </w:tc>
        <w:tc>
          <w:tcPr>
            <w:tcW w:w="1030" w:type="pct"/>
            <w:tcBorders>
              <w:top w:val="nil"/>
              <w:left w:val="single" w:sz="4" w:space="0" w:color="808080"/>
              <w:bottom w:val="single" w:sz="4" w:space="0" w:color="808080"/>
              <w:right w:val="nil"/>
            </w:tcBorders>
            <w:shd w:val="clear" w:color="000000" w:fill="DDEBF7"/>
            <w:vAlign w:val="center"/>
            <w:hideMark/>
          </w:tcPr>
          <w:p w14:paraId="205AC23B"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при лов</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54DA0C07"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Стара Загора</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4C0C4408"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18 630</w:t>
            </w:r>
          </w:p>
        </w:tc>
        <w:tc>
          <w:tcPr>
            <w:tcW w:w="141" w:type="pct"/>
            <w:tcBorders>
              <w:top w:val="nil"/>
              <w:left w:val="nil"/>
              <w:bottom w:val="single" w:sz="4" w:space="0" w:color="808080"/>
              <w:right w:val="single" w:sz="4" w:space="0" w:color="808080"/>
            </w:tcBorders>
            <w:shd w:val="clear" w:color="000000" w:fill="DDEBF7"/>
            <w:vAlign w:val="center"/>
            <w:hideMark/>
          </w:tcPr>
          <w:p w14:paraId="0D9AB86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w:t>
            </w:r>
          </w:p>
        </w:tc>
        <w:tc>
          <w:tcPr>
            <w:tcW w:w="107" w:type="pct"/>
            <w:tcBorders>
              <w:top w:val="nil"/>
              <w:left w:val="nil"/>
              <w:bottom w:val="single" w:sz="4" w:space="0" w:color="808080"/>
              <w:right w:val="single" w:sz="4" w:space="0" w:color="808080"/>
            </w:tcBorders>
            <w:shd w:val="clear" w:color="000000" w:fill="DDEBF7"/>
            <w:vAlign w:val="center"/>
            <w:hideMark/>
          </w:tcPr>
          <w:p w14:paraId="03A21F6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7D9BFBF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641E70D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9600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7EDB21BF"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39600</w:t>
            </w:r>
          </w:p>
        </w:tc>
        <w:tc>
          <w:tcPr>
            <w:tcW w:w="165" w:type="pct"/>
            <w:tcBorders>
              <w:top w:val="nil"/>
              <w:left w:val="nil"/>
              <w:bottom w:val="single" w:sz="4" w:space="0" w:color="808080"/>
              <w:right w:val="single" w:sz="4" w:space="0" w:color="808080"/>
            </w:tcBorders>
            <w:shd w:val="clear" w:color="000000" w:fill="DDEBF7"/>
            <w:vAlign w:val="center"/>
            <w:hideMark/>
          </w:tcPr>
          <w:p w14:paraId="37AA871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c>
          <w:tcPr>
            <w:tcW w:w="107" w:type="pct"/>
            <w:tcBorders>
              <w:top w:val="nil"/>
              <w:left w:val="nil"/>
              <w:bottom w:val="single" w:sz="4" w:space="0" w:color="808080"/>
              <w:right w:val="single" w:sz="4" w:space="0" w:color="808080"/>
            </w:tcBorders>
            <w:shd w:val="clear" w:color="000000" w:fill="DDEBF7"/>
            <w:vAlign w:val="center"/>
            <w:hideMark/>
          </w:tcPr>
          <w:p w14:paraId="240D23A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271D43D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28BF585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w:t>
            </w:r>
          </w:p>
        </w:tc>
        <w:tc>
          <w:tcPr>
            <w:tcW w:w="140" w:type="pct"/>
            <w:tcBorders>
              <w:top w:val="nil"/>
              <w:left w:val="nil"/>
              <w:bottom w:val="single" w:sz="4" w:space="0" w:color="808080"/>
              <w:right w:val="single" w:sz="4" w:space="0" w:color="808080"/>
            </w:tcBorders>
            <w:shd w:val="clear" w:color="000000" w:fill="DDEBF7"/>
            <w:vAlign w:val="center"/>
            <w:hideMark/>
          </w:tcPr>
          <w:p w14:paraId="4FAD741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w:t>
            </w:r>
          </w:p>
        </w:tc>
        <w:tc>
          <w:tcPr>
            <w:tcW w:w="107" w:type="pct"/>
            <w:tcBorders>
              <w:top w:val="nil"/>
              <w:left w:val="nil"/>
              <w:bottom w:val="single" w:sz="4" w:space="0" w:color="808080"/>
              <w:right w:val="single" w:sz="4" w:space="0" w:color="808080"/>
            </w:tcBorders>
            <w:shd w:val="clear" w:color="000000" w:fill="DDEBF7"/>
            <w:vAlign w:val="center"/>
            <w:hideMark/>
          </w:tcPr>
          <w:p w14:paraId="4C4ACEA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6CE696A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652EC1D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w:t>
            </w:r>
          </w:p>
        </w:tc>
        <w:tc>
          <w:tcPr>
            <w:tcW w:w="658" w:type="pct"/>
            <w:tcBorders>
              <w:top w:val="nil"/>
              <w:left w:val="nil"/>
              <w:bottom w:val="single" w:sz="4" w:space="0" w:color="808080"/>
              <w:right w:val="single" w:sz="4" w:space="0" w:color="808080"/>
            </w:tcBorders>
            <w:shd w:val="clear" w:color="000000" w:fill="DDEBF7"/>
            <w:vAlign w:val="center"/>
            <w:hideMark/>
          </w:tcPr>
          <w:p w14:paraId="4DD0077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DDEBF7"/>
            <w:noWrap/>
            <w:vAlign w:val="center"/>
            <w:hideMark/>
          </w:tcPr>
          <w:p w14:paraId="40BC15D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4C93704F" w14:textId="77777777" w:rsidTr="0056709A">
        <w:trPr>
          <w:trHeight w:val="691"/>
        </w:trPr>
        <w:tc>
          <w:tcPr>
            <w:tcW w:w="142" w:type="pct"/>
            <w:tcBorders>
              <w:top w:val="nil"/>
              <w:left w:val="single" w:sz="4" w:space="0" w:color="808080"/>
              <w:bottom w:val="single" w:sz="4" w:space="0" w:color="808080"/>
              <w:right w:val="nil"/>
            </w:tcBorders>
            <w:shd w:val="clear" w:color="000000" w:fill="DDEBF7"/>
            <w:noWrap/>
            <w:vAlign w:val="center"/>
            <w:hideMark/>
          </w:tcPr>
          <w:p w14:paraId="7CDDA051"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2.3.</w:t>
            </w:r>
          </w:p>
        </w:tc>
        <w:tc>
          <w:tcPr>
            <w:tcW w:w="1030" w:type="pct"/>
            <w:tcBorders>
              <w:top w:val="nil"/>
              <w:left w:val="single" w:sz="4" w:space="0" w:color="808080"/>
              <w:bottom w:val="single" w:sz="4" w:space="0" w:color="808080"/>
              <w:right w:val="nil"/>
            </w:tcBorders>
            <w:shd w:val="clear" w:color="000000" w:fill="DDEBF7"/>
            <w:vAlign w:val="center"/>
            <w:hideMark/>
          </w:tcPr>
          <w:p w14:paraId="5D5C50AA"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при лов</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398F72BC"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Плевен</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4F315C21"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18 630</w:t>
            </w:r>
          </w:p>
        </w:tc>
        <w:tc>
          <w:tcPr>
            <w:tcW w:w="141" w:type="pct"/>
            <w:tcBorders>
              <w:top w:val="nil"/>
              <w:left w:val="nil"/>
              <w:bottom w:val="single" w:sz="4" w:space="0" w:color="808080"/>
              <w:right w:val="single" w:sz="4" w:space="0" w:color="808080"/>
            </w:tcBorders>
            <w:shd w:val="clear" w:color="000000" w:fill="DDEBF7"/>
            <w:vAlign w:val="center"/>
            <w:hideMark/>
          </w:tcPr>
          <w:p w14:paraId="33A842E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w:t>
            </w:r>
          </w:p>
        </w:tc>
        <w:tc>
          <w:tcPr>
            <w:tcW w:w="107" w:type="pct"/>
            <w:tcBorders>
              <w:top w:val="nil"/>
              <w:left w:val="nil"/>
              <w:bottom w:val="single" w:sz="4" w:space="0" w:color="808080"/>
              <w:right w:val="single" w:sz="4" w:space="0" w:color="808080"/>
            </w:tcBorders>
            <w:shd w:val="clear" w:color="000000" w:fill="DDEBF7"/>
            <w:vAlign w:val="center"/>
            <w:hideMark/>
          </w:tcPr>
          <w:p w14:paraId="591BFE8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22011E2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1FEE50C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9600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149CB16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39600</w:t>
            </w:r>
          </w:p>
        </w:tc>
        <w:tc>
          <w:tcPr>
            <w:tcW w:w="165" w:type="pct"/>
            <w:tcBorders>
              <w:top w:val="nil"/>
              <w:left w:val="nil"/>
              <w:bottom w:val="single" w:sz="4" w:space="0" w:color="808080"/>
              <w:right w:val="single" w:sz="4" w:space="0" w:color="808080"/>
            </w:tcBorders>
            <w:shd w:val="clear" w:color="000000" w:fill="DDEBF7"/>
            <w:vAlign w:val="center"/>
            <w:hideMark/>
          </w:tcPr>
          <w:p w14:paraId="5A4E026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c>
          <w:tcPr>
            <w:tcW w:w="107" w:type="pct"/>
            <w:tcBorders>
              <w:top w:val="nil"/>
              <w:left w:val="nil"/>
              <w:bottom w:val="single" w:sz="4" w:space="0" w:color="808080"/>
              <w:right w:val="single" w:sz="4" w:space="0" w:color="808080"/>
            </w:tcBorders>
            <w:shd w:val="clear" w:color="000000" w:fill="DDEBF7"/>
            <w:vAlign w:val="center"/>
            <w:hideMark/>
          </w:tcPr>
          <w:p w14:paraId="7DBFD2C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4307266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04599AD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w:t>
            </w:r>
          </w:p>
        </w:tc>
        <w:tc>
          <w:tcPr>
            <w:tcW w:w="140" w:type="pct"/>
            <w:tcBorders>
              <w:top w:val="nil"/>
              <w:left w:val="nil"/>
              <w:bottom w:val="single" w:sz="4" w:space="0" w:color="808080"/>
              <w:right w:val="single" w:sz="4" w:space="0" w:color="808080"/>
            </w:tcBorders>
            <w:shd w:val="clear" w:color="000000" w:fill="DDEBF7"/>
            <w:vAlign w:val="center"/>
            <w:hideMark/>
          </w:tcPr>
          <w:p w14:paraId="7C95AD8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w:t>
            </w:r>
          </w:p>
        </w:tc>
        <w:tc>
          <w:tcPr>
            <w:tcW w:w="107" w:type="pct"/>
            <w:tcBorders>
              <w:top w:val="nil"/>
              <w:left w:val="nil"/>
              <w:bottom w:val="single" w:sz="4" w:space="0" w:color="808080"/>
              <w:right w:val="single" w:sz="4" w:space="0" w:color="808080"/>
            </w:tcBorders>
            <w:shd w:val="clear" w:color="000000" w:fill="DDEBF7"/>
            <w:vAlign w:val="center"/>
            <w:hideMark/>
          </w:tcPr>
          <w:p w14:paraId="152FE1B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68F2640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35F4056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w:t>
            </w:r>
          </w:p>
        </w:tc>
        <w:tc>
          <w:tcPr>
            <w:tcW w:w="658" w:type="pct"/>
            <w:tcBorders>
              <w:top w:val="nil"/>
              <w:left w:val="nil"/>
              <w:bottom w:val="single" w:sz="4" w:space="0" w:color="808080"/>
              <w:right w:val="single" w:sz="4" w:space="0" w:color="808080"/>
            </w:tcBorders>
            <w:shd w:val="clear" w:color="000000" w:fill="DDEBF7"/>
            <w:vAlign w:val="center"/>
            <w:hideMark/>
          </w:tcPr>
          <w:p w14:paraId="6D804EB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DDEBF7"/>
            <w:noWrap/>
            <w:vAlign w:val="center"/>
            <w:hideMark/>
          </w:tcPr>
          <w:p w14:paraId="6E584D1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1DAF91A7" w14:textId="77777777" w:rsidTr="0056709A">
        <w:trPr>
          <w:trHeight w:val="701"/>
        </w:trPr>
        <w:tc>
          <w:tcPr>
            <w:tcW w:w="142" w:type="pct"/>
            <w:tcBorders>
              <w:top w:val="nil"/>
              <w:left w:val="single" w:sz="4" w:space="0" w:color="808080"/>
              <w:bottom w:val="single" w:sz="4" w:space="0" w:color="808080"/>
              <w:right w:val="nil"/>
            </w:tcBorders>
            <w:shd w:val="clear" w:color="000000" w:fill="DDEBF7"/>
            <w:noWrap/>
            <w:vAlign w:val="center"/>
            <w:hideMark/>
          </w:tcPr>
          <w:p w14:paraId="4F485CA4"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2.3.</w:t>
            </w:r>
          </w:p>
        </w:tc>
        <w:tc>
          <w:tcPr>
            <w:tcW w:w="1030" w:type="pct"/>
            <w:tcBorders>
              <w:top w:val="nil"/>
              <w:left w:val="single" w:sz="4" w:space="0" w:color="808080"/>
              <w:bottom w:val="single" w:sz="4" w:space="0" w:color="808080"/>
              <w:right w:val="nil"/>
            </w:tcBorders>
            <w:shd w:val="clear" w:color="000000" w:fill="DDEBF7"/>
            <w:vAlign w:val="center"/>
            <w:hideMark/>
          </w:tcPr>
          <w:p w14:paraId="2616E688"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при лов</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5796B8E9"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Велико Търново</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4C40A3C0"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18 630</w:t>
            </w:r>
          </w:p>
        </w:tc>
        <w:tc>
          <w:tcPr>
            <w:tcW w:w="141" w:type="pct"/>
            <w:tcBorders>
              <w:top w:val="nil"/>
              <w:left w:val="nil"/>
              <w:bottom w:val="single" w:sz="4" w:space="0" w:color="808080"/>
              <w:right w:val="single" w:sz="4" w:space="0" w:color="808080"/>
            </w:tcBorders>
            <w:shd w:val="clear" w:color="000000" w:fill="DDEBF7"/>
            <w:vAlign w:val="center"/>
            <w:hideMark/>
          </w:tcPr>
          <w:p w14:paraId="66D6E62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w:t>
            </w:r>
          </w:p>
        </w:tc>
        <w:tc>
          <w:tcPr>
            <w:tcW w:w="107" w:type="pct"/>
            <w:tcBorders>
              <w:top w:val="nil"/>
              <w:left w:val="nil"/>
              <w:bottom w:val="single" w:sz="4" w:space="0" w:color="808080"/>
              <w:right w:val="single" w:sz="4" w:space="0" w:color="808080"/>
            </w:tcBorders>
            <w:shd w:val="clear" w:color="000000" w:fill="DDEBF7"/>
            <w:vAlign w:val="center"/>
            <w:hideMark/>
          </w:tcPr>
          <w:p w14:paraId="5D4915A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57CF8DB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507B8EB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9600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2F1F3DB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39600</w:t>
            </w:r>
          </w:p>
        </w:tc>
        <w:tc>
          <w:tcPr>
            <w:tcW w:w="165" w:type="pct"/>
            <w:tcBorders>
              <w:top w:val="nil"/>
              <w:left w:val="nil"/>
              <w:bottom w:val="single" w:sz="4" w:space="0" w:color="808080"/>
              <w:right w:val="single" w:sz="4" w:space="0" w:color="808080"/>
            </w:tcBorders>
            <w:shd w:val="clear" w:color="000000" w:fill="DDEBF7"/>
            <w:vAlign w:val="center"/>
            <w:hideMark/>
          </w:tcPr>
          <w:p w14:paraId="5C8FDF5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c>
          <w:tcPr>
            <w:tcW w:w="107" w:type="pct"/>
            <w:tcBorders>
              <w:top w:val="nil"/>
              <w:left w:val="nil"/>
              <w:bottom w:val="single" w:sz="4" w:space="0" w:color="808080"/>
              <w:right w:val="single" w:sz="4" w:space="0" w:color="808080"/>
            </w:tcBorders>
            <w:shd w:val="clear" w:color="000000" w:fill="DDEBF7"/>
            <w:vAlign w:val="center"/>
            <w:hideMark/>
          </w:tcPr>
          <w:p w14:paraId="1677CD1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0D04E0C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0F30D75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w:t>
            </w:r>
          </w:p>
        </w:tc>
        <w:tc>
          <w:tcPr>
            <w:tcW w:w="140" w:type="pct"/>
            <w:tcBorders>
              <w:top w:val="nil"/>
              <w:left w:val="nil"/>
              <w:bottom w:val="single" w:sz="4" w:space="0" w:color="808080"/>
              <w:right w:val="single" w:sz="4" w:space="0" w:color="808080"/>
            </w:tcBorders>
            <w:shd w:val="clear" w:color="000000" w:fill="DDEBF7"/>
            <w:vAlign w:val="center"/>
            <w:hideMark/>
          </w:tcPr>
          <w:p w14:paraId="5FC1E74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w:t>
            </w:r>
          </w:p>
        </w:tc>
        <w:tc>
          <w:tcPr>
            <w:tcW w:w="107" w:type="pct"/>
            <w:tcBorders>
              <w:top w:val="nil"/>
              <w:left w:val="nil"/>
              <w:bottom w:val="single" w:sz="4" w:space="0" w:color="808080"/>
              <w:right w:val="single" w:sz="4" w:space="0" w:color="808080"/>
            </w:tcBorders>
            <w:shd w:val="clear" w:color="000000" w:fill="DDEBF7"/>
            <w:vAlign w:val="center"/>
            <w:hideMark/>
          </w:tcPr>
          <w:p w14:paraId="2CD2F50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340FAE2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5899752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w:t>
            </w:r>
          </w:p>
        </w:tc>
        <w:tc>
          <w:tcPr>
            <w:tcW w:w="658" w:type="pct"/>
            <w:tcBorders>
              <w:top w:val="nil"/>
              <w:left w:val="nil"/>
              <w:bottom w:val="single" w:sz="4" w:space="0" w:color="808080"/>
              <w:right w:val="single" w:sz="4" w:space="0" w:color="808080"/>
            </w:tcBorders>
            <w:shd w:val="clear" w:color="000000" w:fill="DDEBF7"/>
            <w:vAlign w:val="center"/>
            <w:hideMark/>
          </w:tcPr>
          <w:p w14:paraId="1230F2C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DDEBF7"/>
            <w:noWrap/>
            <w:vAlign w:val="center"/>
            <w:hideMark/>
          </w:tcPr>
          <w:p w14:paraId="7ADD7A7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6B035B5A" w14:textId="77777777" w:rsidTr="0056709A">
        <w:trPr>
          <w:trHeight w:val="1123"/>
        </w:trPr>
        <w:tc>
          <w:tcPr>
            <w:tcW w:w="142" w:type="pct"/>
            <w:tcBorders>
              <w:top w:val="nil"/>
              <w:left w:val="single" w:sz="4" w:space="0" w:color="808080"/>
              <w:bottom w:val="single" w:sz="4" w:space="0" w:color="808080"/>
              <w:right w:val="nil"/>
            </w:tcBorders>
            <w:shd w:val="clear" w:color="000000" w:fill="DDEBF7"/>
            <w:noWrap/>
            <w:vAlign w:val="center"/>
            <w:hideMark/>
          </w:tcPr>
          <w:p w14:paraId="73738184"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2.4.</w:t>
            </w:r>
          </w:p>
        </w:tc>
        <w:tc>
          <w:tcPr>
            <w:tcW w:w="1030" w:type="pct"/>
            <w:tcBorders>
              <w:top w:val="nil"/>
              <w:left w:val="single" w:sz="4" w:space="0" w:color="808080"/>
              <w:bottom w:val="single" w:sz="4" w:space="0" w:color="808080"/>
              <w:right w:val="nil"/>
            </w:tcBorders>
            <w:shd w:val="clear" w:color="000000" w:fill="DDEBF7"/>
            <w:vAlign w:val="center"/>
            <w:hideMark/>
          </w:tcPr>
          <w:p w14:paraId="313C9A97"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на туристически хижи, хидротехнически съоръжения в близост до местообитания на диви кози</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7D037396"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София</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08762E71"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10 440</w:t>
            </w:r>
          </w:p>
        </w:tc>
        <w:tc>
          <w:tcPr>
            <w:tcW w:w="141" w:type="pct"/>
            <w:tcBorders>
              <w:top w:val="nil"/>
              <w:left w:val="nil"/>
              <w:bottom w:val="single" w:sz="4" w:space="0" w:color="808080"/>
              <w:right w:val="single" w:sz="4" w:space="0" w:color="808080"/>
            </w:tcBorders>
            <w:shd w:val="clear" w:color="000000" w:fill="DDEBF7"/>
            <w:vAlign w:val="center"/>
            <w:hideMark/>
          </w:tcPr>
          <w:p w14:paraId="38E05CB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w:t>
            </w:r>
          </w:p>
        </w:tc>
        <w:tc>
          <w:tcPr>
            <w:tcW w:w="107" w:type="pct"/>
            <w:tcBorders>
              <w:top w:val="nil"/>
              <w:left w:val="nil"/>
              <w:bottom w:val="single" w:sz="4" w:space="0" w:color="808080"/>
              <w:right w:val="single" w:sz="4" w:space="0" w:color="808080"/>
            </w:tcBorders>
            <w:shd w:val="clear" w:color="000000" w:fill="DDEBF7"/>
            <w:vAlign w:val="center"/>
            <w:hideMark/>
          </w:tcPr>
          <w:p w14:paraId="1251FD7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6E75E3B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3BAEF99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4800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42AA029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19800</w:t>
            </w:r>
          </w:p>
        </w:tc>
        <w:tc>
          <w:tcPr>
            <w:tcW w:w="165" w:type="pct"/>
            <w:tcBorders>
              <w:top w:val="nil"/>
              <w:left w:val="nil"/>
              <w:bottom w:val="single" w:sz="4" w:space="0" w:color="808080"/>
              <w:right w:val="single" w:sz="4" w:space="0" w:color="808080"/>
            </w:tcBorders>
            <w:shd w:val="clear" w:color="000000" w:fill="DDEBF7"/>
            <w:vAlign w:val="center"/>
            <w:hideMark/>
          </w:tcPr>
          <w:p w14:paraId="0F31B0C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w:t>
            </w:r>
          </w:p>
        </w:tc>
        <w:tc>
          <w:tcPr>
            <w:tcW w:w="107" w:type="pct"/>
            <w:tcBorders>
              <w:top w:val="nil"/>
              <w:left w:val="nil"/>
              <w:bottom w:val="single" w:sz="4" w:space="0" w:color="808080"/>
              <w:right w:val="single" w:sz="4" w:space="0" w:color="808080"/>
            </w:tcBorders>
            <w:shd w:val="clear" w:color="000000" w:fill="DDEBF7"/>
            <w:vAlign w:val="center"/>
            <w:hideMark/>
          </w:tcPr>
          <w:p w14:paraId="0056661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0D96ED2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72159E01"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w:t>
            </w:r>
          </w:p>
        </w:tc>
        <w:tc>
          <w:tcPr>
            <w:tcW w:w="140" w:type="pct"/>
            <w:tcBorders>
              <w:top w:val="nil"/>
              <w:left w:val="nil"/>
              <w:bottom w:val="single" w:sz="4" w:space="0" w:color="808080"/>
              <w:right w:val="single" w:sz="4" w:space="0" w:color="808080"/>
            </w:tcBorders>
            <w:shd w:val="clear" w:color="000000" w:fill="DDEBF7"/>
            <w:vAlign w:val="center"/>
            <w:hideMark/>
          </w:tcPr>
          <w:p w14:paraId="425B7F9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w:t>
            </w:r>
          </w:p>
        </w:tc>
        <w:tc>
          <w:tcPr>
            <w:tcW w:w="107" w:type="pct"/>
            <w:tcBorders>
              <w:top w:val="nil"/>
              <w:left w:val="nil"/>
              <w:bottom w:val="single" w:sz="4" w:space="0" w:color="808080"/>
              <w:right w:val="single" w:sz="4" w:space="0" w:color="808080"/>
            </w:tcBorders>
            <w:shd w:val="clear" w:color="000000" w:fill="DDEBF7"/>
            <w:vAlign w:val="center"/>
            <w:hideMark/>
          </w:tcPr>
          <w:p w14:paraId="4B3A66D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1A88660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7DBDFFA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658" w:type="pct"/>
            <w:tcBorders>
              <w:top w:val="nil"/>
              <w:left w:val="nil"/>
              <w:bottom w:val="single" w:sz="4" w:space="0" w:color="808080"/>
              <w:right w:val="single" w:sz="4" w:space="0" w:color="808080"/>
            </w:tcBorders>
            <w:shd w:val="clear" w:color="000000" w:fill="DDEBF7"/>
            <w:vAlign w:val="center"/>
            <w:hideMark/>
          </w:tcPr>
          <w:p w14:paraId="7D060BA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DDEBF7"/>
            <w:noWrap/>
            <w:vAlign w:val="center"/>
            <w:hideMark/>
          </w:tcPr>
          <w:p w14:paraId="6BF9D8E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115B012A" w14:textId="77777777" w:rsidTr="0056709A">
        <w:trPr>
          <w:trHeight w:val="1081"/>
        </w:trPr>
        <w:tc>
          <w:tcPr>
            <w:tcW w:w="142" w:type="pct"/>
            <w:tcBorders>
              <w:top w:val="nil"/>
              <w:left w:val="single" w:sz="4" w:space="0" w:color="808080"/>
              <w:bottom w:val="single" w:sz="4" w:space="0" w:color="808080"/>
              <w:right w:val="nil"/>
            </w:tcBorders>
            <w:shd w:val="clear" w:color="000000" w:fill="DDEBF7"/>
            <w:noWrap/>
            <w:vAlign w:val="center"/>
            <w:hideMark/>
          </w:tcPr>
          <w:p w14:paraId="7AD47D82"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2.4.</w:t>
            </w:r>
          </w:p>
        </w:tc>
        <w:tc>
          <w:tcPr>
            <w:tcW w:w="1030" w:type="pct"/>
            <w:tcBorders>
              <w:top w:val="nil"/>
              <w:left w:val="single" w:sz="4" w:space="0" w:color="808080"/>
              <w:bottom w:val="single" w:sz="4" w:space="0" w:color="808080"/>
              <w:right w:val="nil"/>
            </w:tcBorders>
            <w:shd w:val="clear" w:color="000000" w:fill="DDEBF7"/>
            <w:vAlign w:val="center"/>
            <w:hideMark/>
          </w:tcPr>
          <w:p w14:paraId="44DFE122"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на туристически хижи, хидротехнически съоръжения в близост до местообитания на диви кози</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5BCCA766"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Благоевград</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553EC9EC"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10 440</w:t>
            </w:r>
          </w:p>
        </w:tc>
        <w:tc>
          <w:tcPr>
            <w:tcW w:w="141" w:type="pct"/>
            <w:tcBorders>
              <w:top w:val="nil"/>
              <w:left w:val="nil"/>
              <w:bottom w:val="single" w:sz="4" w:space="0" w:color="808080"/>
              <w:right w:val="single" w:sz="4" w:space="0" w:color="808080"/>
            </w:tcBorders>
            <w:shd w:val="clear" w:color="000000" w:fill="DDEBF7"/>
            <w:vAlign w:val="center"/>
            <w:hideMark/>
          </w:tcPr>
          <w:p w14:paraId="64D542B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w:t>
            </w:r>
          </w:p>
        </w:tc>
        <w:tc>
          <w:tcPr>
            <w:tcW w:w="107" w:type="pct"/>
            <w:tcBorders>
              <w:top w:val="nil"/>
              <w:left w:val="nil"/>
              <w:bottom w:val="single" w:sz="4" w:space="0" w:color="808080"/>
              <w:right w:val="single" w:sz="4" w:space="0" w:color="808080"/>
            </w:tcBorders>
            <w:shd w:val="clear" w:color="000000" w:fill="DDEBF7"/>
            <w:vAlign w:val="center"/>
            <w:hideMark/>
          </w:tcPr>
          <w:p w14:paraId="646D5A7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52348E5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4544F31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4800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012EE3F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19800</w:t>
            </w:r>
          </w:p>
        </w:tc>
        <w:tc>
          <w:tcPr>
            <w:tcW w:w="165" w:type="pct"/>
            <w:tcBorders>
              <w:top w:val="nil"/>
              <w:left w:val="nil"/>
              <w:bottom w:val="single" w:sz="4" w:space="0" w:color="808080"/>
              <w:right w:val="single" w:sz="4" w:space="0" w:color="808080"/>
            </w:tcBorders>
            <w:shd w:val="clear" w:color="000000" w:fill="DDEBF7"/>
            <w:vAlign w:val="center"/>
            <w:hideMark/>
          </w:tcPr>
          <w:p w14:paraId="7EEC6B6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w:t>
            </w:r>
          </w:p>
        </w:tc>
        <w:tc>
          <w:tcPr>
            <w:tcW w:w="107" w:type="pct"/>
            <w:tcBorders>
              <w:top w:val="nil"/>
              <w:left w:val="nil"/>
              <w:bottom w:val="single" w:sz="4" w:space="0" w:color="808080"/>
              <w:right w:val="single" w:sz="4" w:space="0" w:color="808080"/>
            </w:tcBorders>
            <w:shd w:val="clear" w:color="000000" w:fill="DDEBF7"/>
            <w:vAlign w:val="center"/>
            <w:hideMark/>
          </w:tcPr>
          <w:p w14:paraId="4EE1EF4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4CA4F1C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6EDC0C3F"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w:t>
            </w:r>
          </w:p>
        </w:tc>
        <w:tc>
          <w:tcPr>
            <w:tcW w:w="140" w:type="pct"/>
            <w:tcBorders>
              <w:top w:val="nil"/>
              <w:left w:val="nil"/>
              <w:bottom w:val="single" w:sz="4" w:space="0" w:color="808080"/>
              <w:right w:val="single" w:sz="4" w:space="0" w:color="808080"/>
            </w:tcBorders>
            <w:shd w:val="clear" w:color="000000" w:fill="DDEBF7"/>
            <w:vAlign w:val="center"/>
            <w:hideMark/>
          </w:tcPr>
          <w:p w14:paraId="0ACECC7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w:t>
            </w:r>
          </w:p>
        </w:tc>
        <w:tc>
          <w:tcPr>
            <w:tcW w:w="107" w:type="pct"/>
            <w:tcBorders>
              <w:top w:val="nil"/>
              <w:left w:val="nil"/>
              <w:bottom w:val="single" w:sz="4" w:space="0" w:color="808080"/>
              <w:right w:val="single" w:sz="4" w:space="0" w:color="808080"/>
            </w:tcBorders>
            <w:shd w:val="clear" w:color="000000" w:fill="DDEBF7"/>
            <w:vAlign w:val="center"/>
            <w:hideMark/>
          </w:tcPr>
          <w:p w14:paraId="3A87BE2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04961FA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0E4A1D52"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658" w:type="pct"/>
            <w:tcBorders>
              <w:top w:val="nil"/>
              <w:left w:val="nil"/>
              <w:bottom w:val="single" w:sz="4" w:space="0" w:color="808080"/>
              <w:right w:val="single" w:sz="4" w:space="0" w:color="808080"/>
            </w:tcBorders>
            <w:shd w:val="clear" w:color="000000" w:fill="DDEBF7"/>
            <w:vAlign w:val="center"/>
            <w:hideMark/>
          </w:tcPr>
          <w:p w14:paraId="4C5394B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DDEBF7"/>
            <w:noWrap/>
            <w:vAlign w:val="center"/>
            <w:hideMark/>
          </w:tcPr>
          <w:p w14:paraId="3D7D776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0C407711" w14:textId="77777777" w:rsidTr="0056709A">
        <w:trPr>
          <w:trHeight w:val="1111"/>
        </w:trPr>
        <w:tc>
          <w:tcPr>
            <w:tcW w:w="142" w:type="pct"/>
            <w:tcBorders>
              <w:top w:val="nil"/>
              <w:left w:val="single" w:sz="4" w:space="0" w:color="808080"/>
              <w:bottom w:val="single" w:sz="4" w:space="0" w:color="808080"/>
              <w:right w:val="nil"/>
            </w:tcBorders>
            <w:shd w:val="clear" w:color="000000" w:fill="DDEBF7"/>
            <w:noWrap/>
            <w:vAlign w:val="center"/>
            <w:hideMark/>
          </w:tcPr>
          <w:p w14:paraId="6B48720F"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2.4.</w:t>
            </w:r>
          </w:p>
        </w:tc>
        <w:tc>
          <w:tcPr>
            <w:tcW w:w="1030" w:type="pct"/>
            <w:tcBorders>
              <w:top w:val="nil"/>
              <w:left w:val="single" w:sz="4" w:space="0" w:color="808080"/>
              <w:bottom w:val="single" w:sz="4" w:space="0" w:color="808080"/>
              <w:right w:val="nil"/>
            </w:tcBorders>
            <w:shd w:val="clear" w:color="000000" w:fill="DDEBF7"/>
            <w:vAlign w:val="center"/>
            <w:hideMark/>
          </w:tcPr>
          <w:p w14:paraId="554CA66E"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на туристически хижи, хидротехнически съоръжения в близост до местообитания на диви кози</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7899A2E6"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 xml:space="preserve"> РИОСВ Пазарджик</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390B42B2"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10 440</w:t>
            </w:r>
          </w:p>
        </w:tc>
        <w:tc>
          <w:tcPr>
            <w:tcW w:w="141" w:type="pct"/>
            <w:tcBorders>
              <w:top w:val="nil"/>
              <w:left w:val="nil"/>
              <w:bottom w:val="single" w:sz="4" w:space="0" w:color="808080"/>
              <w:right w:val="single" w:sz="4" w:space="0" w:color="808080"/>
            </w:tcBorders>
            <w:shd w:val="clear" w:color="000000" w:fill="DDEBF7"/>
            <w:vAlign w:val="center"/>
            <w:hideMark/>
          </w:tcPr>
          <w:p w14:paraId="000A8B4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w:t>
            </w:r>
          </w:p>
        </w:tc>
        <w:tc>
          <w:tcPr>
            <w:tcW w:w="107" w:type="pct"/>
            <w:tcBorders>
              <w:top w:val="nil"/>
              <w:left w:val="nil"/>
              <w:bottom w:val="single" w:sz="4" w:space="0" w:color="808080"/>
              <w:right w:val="single" w:sz="4" w:space="0" w:color="808080"/>
            </w:tcBorders>
            <w:shd w:val="clear" w:color="000000" w:fill="DDEBF7"/>
            <w:vAlign w:val="center"/>
            <w:hideMark/>
          </w:tcPr>
          <w:p w14:paraId="2F8E93E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0BCD3F6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5C06B0F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4800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07BF6C9E"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19800</w:t>
            </w:r>
          </w:p>
        </w:tc>
        <w:tc>
          <w:tcPr>
            <w:tcW w:w="165" w:type="pct"/>
            <w:tcBorders>
              <w:top w:val="nil"/>
              <w:left w:val="nil"/>
              <w:bottom w:val="single" w:sz="4" w:space="0" w:color="808080"/>
              <w:right w:val="single" w:sz="4" w:space="0" w:color="808080"/>
            </w:tcBorders>
            <w:shd w:val="clear" w:color="000000" w:fill="DDEBF7"/>
            <w:vAlign w:val="center"/>
            <w:hideMark/>
          </w:tcPr>
          <w:p w14:paraId="55B6930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w:t>
            </w:r>
          </w:p>
        </w:tc>
        <w:tc>
          <w:tcPr>
            <w:tcW w:w="107" w:type="pct"/>
            <w:tcBorders>
              <w:top w:val="nil"/>
              <w:left w:val="nil"/>
              <w:bottom w:val="single" w:sz="4" w:space="0" w:color="808080"/>
              <w:right w:val="single" w:sz="4" w:space="0" w:color="808080"/>
            </w:tcBorders>
            <w:shd w:val="clear" w:color="000000" w:fill="DDEBF7"/>
            <w:vAlign w:val="center"/>
            <w:hideMark/>
          </w:tcPr>
          <w:p w14:paraId="58347FF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711EE91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49E0416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w:t>
            </w:r>
          </w:p>
        </w:tc>
        <w:tc>
          <w:tcPr>
            <w:tcW w:w="140" w:type="pct"/>
            <w:tcBorders>
              <w:top w:val="nil"/>
              <w:left w:val="nil"/>
              <w:bottom w:val="single" w:sz="4" w:space="0" w:color="808080"/>
              <w:right w:val="single" w:sz="4" w:space="0" w:color="808080"/>
            </w:tcBorders>
            <w:shd w:val="clear" w:color="000000" w:fill="DDEBF7"/>
            <w:vAlign w:val="center"/>
            <w:hideMark/>
          </w:tcPr>
          <w:p w14:paraId="3B3A4C4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w:t>
            </w:r>
          </w:p>
        </w:tc>
        <w:tc>
          <w:tcPr>
            <w:tcW w:w="107" w:type="pct"/>
            <w:tcBorders>
              <w:top w:val="nil"/>
              <w:left w:val="nil"/>
              <w:bottom w:val="single" w:sz="4" w:space="0" w:color="808080"/>
              <w:right w:val="single" w:sz="4" w:space="0" w:color="808080"/>
            </w:tcBorders>
            <w:shd w:val="clear" w:color="000000" w:fill="DDEBF7"/>
            <w:vAlign w:val="center"/>
            <w:hideMark/>
          </w:tcPr>
          <w:p w14:paraId="468E538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5D266FC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269AFF0F"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658" w:type="pct"/>
            <w:tcBorders>
              <w:top w:val="nil"/>
              <w:left w:val="nil"/>
              <w:bottom w:val="single" w:sz="4" w:space="0" w:color="808080"/>
              <w:right w:val="single" w:sz="4" w:space="0" w:color="808080"/>
            </w:tcBorders>
            <w:shd w:val="clear" w:color="000000" w:fill="DDEBF7"/>
            <w:vAlign w:val="center"/>
            <w:hideMark/>
          </w:tcPr>
          <w:p w14:paraId="2337AD2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DDEBF7"/>
            <w:noWrap/>
            <w:vAlign w:val="center"/>
            <w:hideMark/>
          </w:tcPr>
          <w:p w14:paraId="29FA8EA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239E895C" w14:textId="77777777" w:rsidTr="0056709A">
        <w:trPr>
          <w:trHeight w:val="1141"/>
        </w:trPr>
        <w:tc>
          <w:tcPr>
            <w:tcW w:w="142" w:type="pct"/>
            <w:tcBorders>
              <w:top w:val="nil"/>
              <w:left w:val="single" w:sz="4" w:space="0" w:color="808080"/>
              <w:bottom w:val="single" w:sz="4" w:space="0" w:color="808080"/>
              <w:right w:val="nil"/>
            </w:tcBorders>
            <w:shd w:val="clear" w:color="000000" w:fill="DDEBF7"/>
            <w:noWrap/>
            <w:vAlign w:val="center"/>
            <w:hideMark/>
          </w:tcPr>
          <w:p w14:paraId="20247017"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2.4.</w:t>
            </w:r>
          </w:p>
        </w:tc>
        <w:tc>
          <w:tcPr>
            <w:tcW w:w="1030" w:type="pct"/>
            <w:tcBorders>
              <w:top w:val="nil"/>
              <w:left w:val="single" w:sz="4" w:space="0" w:color="808080"/>
              <w:bottom w:val="single" w:sz="4" w:space="0" w:color="808080"/>
              <w:right w:val="nil"/>
            </w:tcBorders>
            <w:shd w:val="clear" w:color="000000" w:fill="DDEBF7"/>
            <w:vAlign w:val="center"/>
            <w:hideMark/>
          </w:tcPr>
          <w:p w14:paraId="30ECDC93"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на туристически хижи, хидротехнически съоръжения в близост до местообитания на диви кози</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09D6D26A"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 xml:space="preserve"> РИСОВ Пловдив</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1152EC46"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10 440</w:t>
            </w:r>
          </w:p>
        </w:tc>
        <w:tc>
          <w:tcPr>
            <w:tcW w:w="141" w:type="pct"/>
            <w:tcBorders>
              <w:top w:val="nil"/>
              <w:left w:val="nil"/>
              <w:bottom w:val="single" w:sz="4" w:space="0" w:color="808080"/>
              <w:right w:val="single" w:sz="4" w:space="0" w:color="808080"/>
            </w:tcBorders>
            <w:shd w:val="clear" w:color="000000" w:fill="DDEBF7"/>
            <w:vAlign w:val="center"/>
            <w:hideMark/>
          </w:tcPr>
          <w:p w14:paraId="353F030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w:t>
            </w:r>
          </w:p>
        </w:tc>
        <w:tc>
          <w:tcPr>
            <w:tcW w:w="107" w:type="pct"/>
            <w:tcBorders>
              <w:top w:val="nil"/>
              <w:left w:val="nil"/>
              <w:bottom w:val="single" w:sz="4" w:space="0" w:color="808080"/>
              <w:right w:val="single" w:sz="4" w:space="0" w:color="808080"/>
            </w:tcBorders>
            <w:shd w:val="clear" w:color="000000" w:fill="DDEBF7"/>
            <w:vAlign w:val="center"/>
            <w:hideMark/>
          </w:tcPr>
          <w:p w14:paraId="4D634BC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755FDCC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79A587F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4800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5E5D3E0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19800</w:t>
            </w:r>
          </w:p>
        </w:tc>
        <w:tc>
          <w:tcPr>
            <w:tcW w:w="165" w:type="pct"/>
            <w:tcBorders>
              <w:top w:val="nil"/>
              <w:left w:val="nil"/>
              <w:bottom w:val="single" w:sz="4" w:space="0" w:color="808080"/>
              <w:right w:val="single" w:sz="4" w:space="0" w:color="808080"/>
            </w:tcBorders>
            <w:shd w:val="clear" w:color="000000" w:fill="DDEBF7"/>
            <w:vAlign w:val="center"/>
            <w:hideMark/>
          </w:tcPr>
          <w:p w14:paraId="3A21A12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w:t>
            </w:r>
          </w:p>
        </w:tc>
        <w:tc>
          <w:tcPr>
            <w:tcW w:w="107" w:type="pct"/>
            <w:tcBorders>
              <w:top w:val="nil"/>
              <w:left w:val="nil"/>
              <w:bottom w:val="single" w:sz="4" w:space="0" w:color="808080"/>
              <w:right w:val="single" w:sz="4" w:space="0" w:color="808080"/>
            </w:tcBorders>
            <w:shd w:val="clear" w:color="000000" w:fill="DDEBF7"/>
            <w:vAlign w:val="center"/>
            <w:hideMark/>
          </w:tcPr>
          <w:p w14:paraId="372F623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2FD832D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1423784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w:t>
            </w:r>
          </w:p>
        </w:tc>
        <w:tc>
          <w:tcPr>
            <w:tcW w:w="140" w:type="pct"/>
            <w:tcBorders>
              <w:top w:val="nil"/>
              <w:left w:val="nil"/>
              <w:bottom w:val="single" w:sz="4" w:space="0" w:color="808080"/>
              <w:right w:val="single" w:sz="4" w:space="0" w:color="808080"/>
            </w:tcBorders>
            <w:shd w:val="clear" w:color="000000" w:fill="DDEBF7"/>
            <w:vAlign w:val="center"/>
            <w:hideMark/>
          </w:tcPr>
          <w:p w14:paraId="2FC97C7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w:t>
            </w:r>
          </w:p>
        </w:tc>
        <w:tc>
          <w:tcPr>
            <w:tcW w:w="107" w:type="pct"/>
            <w:tcBorders>
              <w:top w:val="nil"/>
              <w:left w:val="nil"/>
              <w:bottom w:val="single" w:sz="4" w:space="0" w:color="808080"/>
              <w:right w:val="single" w:sz="4" w:space="0" w:color="808080"/>
            </w:tcBorders>
            <w:shd w:val="clear" w:color="000000" w:fill="DDEBF7"/>
            <w:vAlign w:val="center"/>
            <w:hideMark/>
          </w:tcPr>
          <w:p w14:paraId="5FB941D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6120AA8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3D3BD94F"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658" w:type="pct"/>
            <w:tcBorders>
              <w:top w:val="nil"/>
              <w:left w:val="nil"/>
              <w:bottom w:val="single" w:sz="4" w:space="0" w:color="808080"/>
              <w:right w:val="single" w:sz="4" w:space="0" w:color="808080"/>
            </w:tcBorders>
            <w:shd w:val="clear" w:color="000000" w:fill="DDEBF7"/>
            <w:vAlign w:val="center"/>
            <w:hideMark/>
          </w:tcPr>
          <w:p w14:paraId="3C0C8FB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DDEBF7"/>
            <w:noWrap/>
            <w:vAlign w:val="center"/>
            <w:hideMark/>
          </w:tcPr>
          <w:p w14:paraId="48F2BF3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05C5A865" w14:textId="77777777" w:rsidTr="0056709A">
        <w:trPr>
          <w:trHeight w:val="1115"/>
        </w:trPr>
        <w:tc>
          <w:tcPr>
            <w:tcW w:w="142" w:type="pct"/>
            <w:tcBorders>
              <w:top w:val="nil"/>
              <w:left w:val="single" w:sz="4" w:space="0" w:color="808080"/>
              <w:bottom w:val="single" w:sz="4" w:space="0" w:color="808080"/>
              <w:right w:val="nil"/>
            </w:tcBorders>
            <w:shd w:val="clear" w:color="000000" w:fill="DDEBF7"/>
            <w:noWrap/>
            <w:vAlign w:val="center"/>
            <w:hideMark/>
          </w:tcPr>
          <w:p w14:paraId="140842E0"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2.4.</w:t>
            </w:r>
          </w:p>
        </w:tc>
        <w:tc>
          <w:tcPr>
            <w:tcW w:w="1030" w:type="pct"/>
            <w:tcBorders>
              <w:top w:val="nil"/>
              <w:left w:val="single" w:sz="4" w:space="0" w:color="808080"/>
              <w:bottom w:val="single" w:sz="4" w:space="0" w:color="808080"/>
              <w:right w:val="nil"/>
            </w:tcBorders>
            <w:shd w:val="clear" w:color="000000" w:fill="DDEBF7"/>
            <w:vAlign w:val="center"/>
            <w:hideMark/>
          </w:tcPr>
          <w:p w14:paraId="1BFA448C"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на туристически хижи, хидротехнически съоръжения в близост до местообитания на диви кози</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6B247909"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Смолян</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714447BA"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10 440</w:t>
            </w:r>
          </w:p>
        </w:tc>
        <w:tc>
          <w:tcPr>
            <w:tcW w:w="141" w:type="pct"/>
            <w:tcBorders>
              <w:top w:val="nil"/>
              <w:left w:val="nil"/>
              <w:bottom w:val="single" w:sz="4" w:space="0" w:color="808080"/>
              <w:right w:val="single" w:sz="4" w:space="0" w:color="808080"/>
            </w:tcBorders>
            <w:shd w:val="clear" w:color="000000" w:fill="DDEBF7"/>
            <w:vAlign w:val="center"/>
            <w:hideMark/>
          </w:tcPr>
          <w:p w14:paraId="6380955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w:t>
            </w:r>
          </w:p>
        </w:tc>
        <w:tc>
          <w:tcPr>
            <w:tcW w:w="107" w:type="pct"/>
            <w:tcBorders>
              <w:top w:val="nil"/>
              <w:left w:val="nil"/>
              <w:bottom w:val="single" w:sz="4" w:space="0" w:color="808080"/>
              <w:right w:val="single" w:sz="4" w:space="0" w:color="808080"/>
            </w:tcBorders>
            <w:shd w:val="clear" w:color="000000" w:fill="DDEBF7"/>
            <w:vAlign w:val="center"/>
            <w:hideMark/>
          </w:tcPr>
          <w:p w14:paraId="56EE24A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0901637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1552115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4800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0871190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19800</w:t>
            </w:r>
          </w:p>
        </w:tc>
        <w:tc>
          <w:tcPr>
            <w:tcW w:w="165" w:type="pct"/>
            <w:tcBorders>
              <w:top w:val="nil"/>
              <w:left w:val="nil"/>
              <w:bottom w:val="single" w:sz="4" w:space="0" w:color="808080"/>
              <w:right w:val="single" w:sz="4" w:space="0" w:color="808080"/>
            </w:tcBorders>
            <w:shd w:val="clear" w:color="000000" w:fill="DDEBF7"/>
            <w:vAlign w:val="center"/>
            <w:hideMark/>
          </w:tcPr>
          <w:p w14:paraId="75D98E6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w:t>
            </w:r>
          </w:p>
        </w:tc>
        <w:tc>
          <w:tcPr>
            <w:tcW w:w="107" w:type="pct"/>
            <w:tcBorders>
              <w:top w:val="nil"/>
              <w:left w:val="nil"/>
              <w:bottom w:val="single" w:sz="4" w:space="0" w:color="808080"/>
              <w:right w:val="single" w:sz="4" w:space="0" w:color="808080"/>
            </w:tcBorders>
            <w:shd w:val="clear" w:color="000000" w:fill="DDEBF7"/>
            <w:vAlign w:val="center"/>
            <w:hideMark/>
          </w:tcPr>
          <w:p w14:paraId="363A2C5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70C2D9C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7E2A2DB0"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w:t>
            </w:r>
          </w:p>
        </w:tc>
        <w:tc>
          <w:tcPr>
            <w:tcW w:w="140" w:type="pct"/>
            <w:tcBorders>
              <w:top w:val="nil"/>
              <w:left w:val="nil"/>
              <w:bottom w:val="single" w:sz="4" w:space="0" w:color="808080"/>
              <w:right w:val="single" w:sz="4" w:space="0" w:color="808080"/>
            </w:tcBorders>
            <w:shd w:val="clear" w:color="000000" w:fill="DDEBF7"/>
            <w:vAlign w:val="center"/>
            <w:hideMark/>
          </w:tcPr>
          <w:p w14:paraId="3327BD5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w:t>
            </w:r>
          </w:p>
        </w:tc>
        <w:tc>
          <w:tcPr>
            <w:tcW w:w="107" w:type="pct"/>
            <w:tcBorders>
              <w:top w:val="nil"/>
              <w:left w:val="nil"/>
              <w:bottom w:val="single" w:sz="4" w:space="0" w:color="808080"/>
              <w:right w:val="single" w:sz="4" w:space="0" w:color="808080"/>
            </w:tcBorders>
            <w:shd w:val="clear" w:color="000000" w:fill="DDEBF7"/>
            <w:vAlign w:val="center"/>
            <w:hideMark/>
          </w:tcPr>
          <w:p w14:paraId="1697649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48FA87E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4E3BEE8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658" w:type="pct"/>
            <w:tcBorders>
              <w:top w:val="nil"/>
              <w:left w:val="nil"/>
              <w:bottom w:val="single" w:sz="4" w:space="0" w:color="808080"/>
              <w:right w:val="single" w:sz="4" w:space="0" w:color="808080"/>
            </w:tcBorders>
            <w:shd w:val="clear" w:color="000000" w:fill="DDEBF7"/>
            <w:vAlign w:val="center"/>
            <w:hideMark/>
          </w:tcPr>
          <w:p w14:paraId="6C3B5DF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DDEBF7"/>
            <w:noWrap/>
            <w:vAlign w:val="center"/>
            <w:hideMark/>
          </w:tcPr>
          <w:p w14:paraId="3C90457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26D8B3A4" w14:textId="77777777" w:rsidTr="0056709A">
        <w:trPr>
          <w:trHeight w:val="1117"/>
        </w:trPr>
        <w:tc>
          <w:tcPr>
            <w:tcW w:w="142" w:type="pct"/>
            <w:tcBorders>
              <w:top w:val="nil"/>
              <w:left w:val="single" w:sz="4" w:space="0" w:color="808080"/>
              <w:bottom w:val="single" w:sz="4" w:space="0" w:color="808080"/>
              <w:right w:val="nil"/>
            </w:tcBorders>
            <w:shd w:val="clear" w:color="000000" w:fill="DDEBF7"/>
            <w:noWrap/>
            <w:vAlign w:val="center"/>
            <w:hideMark/>
          </w:tcPr>
          <w:p w14:paraId="0AD9ED15"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2.4.</w:t>
            </w:r>
          </w:p>
        </w:tc>
        <w:tc>
          <w:tcPr>
            <w:tcW w:w="1030" w:type="pct"/>
            <w:tcBorders>
              <w:top w:val="nil"/>
              <w:left w:val="single" w:sz="4" w:space="0" w:color="808080"/>
              <w:bottom w:val="single" w:sz="4" w:space="0" w:color="808080"/>
              <w:right w:val="nil"/>
            </w:tcBorders>
            <w:shd w:val="clear" w:color="000000" w:fill="DDEBF7"/>
            <w:vAlign w:val="center"/>
            <w:hideMark/>
          </w:tcPr>
          <w:p w14:paraId="6568EF8E"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на туристически хижи, хидротехнически съоръжения в близост до местообитания на диви кози</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05BB0BE2"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Стара Загора</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73C382CA"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10 440</w:t>
            </w:r>
          </w:p>
        </w:tc>
        <w:tc>
          <w:tcPr>
            <w:tcW w:w="141" w:type="pct"/>
            <w:tcBorders>
              <w:top w:val="nil"/>
              <w:left w:val="nil"/>
              <w:bottom w:val="single" w:sz="4" w:space="0" w:color="808080"/>
              <w:right w:val="single" w:sz="4" w:space="0" w:color="808080"/>
            </w:tcBorders>
            <w:shd w:val="clear" w:color="000000" w:fill="DDEBF7"/>
            <w:vAlign w:val="center"/>
            <w:hideMark/>
          </w:tcPr>
          <w:p w14:paraId="2E7D673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w:t>
            </w:r>
          </w:p>
        </w:tc>
        <w:tc>
          <w:tcPr>
            <w:tcW w:w="107" w:type="pct"/>
            <w:tcBorders>
              <w:top w:val="nil"/>
              <w:left w:val="nil"/>
              <w:bottom w:val="single" w:sz="4" w:space="0" w:color="808080"/>
              <w:right w:val="single" w:sz="4" w:space="0" w:color="808080"/>
            </w:tcBorders>
            <w:shd w:val="clear" w:color="000000" w:fill="DDEBF7"/>
            <w:vAlign w:val="center"/>
            <w:hideMark/>
          </w:tcPr>
          <w:p w14:paraId="1BEE395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1D1AC8E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279AEB6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4800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7D4607A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19800</w:t>
            </w:r>
          </w:p>
        </w:tc>
        <w:tc>
          <w:tcPr>
            <w:tcW w:w="165" w:type="pct"/>
            <w:tcBorders>
              <w:top w:val="nil"/>
              <w:left w:val="nil"/>
              <w:bottom w:val="single" w:sz="4" w:space="0" w:color="808080"/>
              <w:right w:val="single" w:sz="4" w:space="0" w:color="808080"/>
            </w:tcBorders>
            <w:shd w:val="clear" w:color="000000" w:fill="DDEBF7"/>
            <w:vAlign w:val="center"/>
            <w:hideMark/>
          </w:tcPr>
          <w:p w14:paraId="029FF90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w:t>
            </w:r>
          </w:p>
        </w:tc>
        <w:tc>
          <w:tcPr>
            <w:tcW w:w="107" w:type="pct"/>
            <w:tcBorders>
              <w:top w:val="nil"/>
              <w:left w:val="nil"/>
              <w:bottom w:val="single" w:sz="4" w:space="0" w:color="808080"/>
              <w:right w:val="single" w:sz="4" w:space="0" w:color="808080"/>
            </w:tcBorders>
            <w:shd w:val="clear" w:color="000000" w:fill="DDEBF7"/>
            <w:vAlign w:val="center"/>
            <w:hideMark/>
          </w:tcPr>
          <w:p w14:paraId="4E20F19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60E0C6E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2A3AB03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w:t>
            </w:r>
          </w:p>
        </w:tc>
        <w:tc>
          <w:tcPr>
            <w:tcW w:w="140" w:type="pct"/>
            <w:tcBorders>
              <w:top w:val="nil"/>
              <w:left w:val="nil"/>
              <w:bottom w:val="single" w:sz="4" w:space="0" w:color="808080"/>
              <w:right w:val="single" w:sz="4" w:space="0" w:color="808080"/>
            </w:tcBorders>
            <w:shd w:val="clear" w:color="000000" w:fill="DDEBF7"/>
            <w:vAlign w:val="center"/>
            <w:hideMark/>
          </w:tcPr>
          <w:p w14:paraId="2886AE8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w:t>
            </w:r>
          </w:p>
        </w:tc>
        <w:tc>
          <w:tcPr>
            <w:tcW w:w="107" w:type="pct"/>
            <w:tcBorders>
              <w:top w:val="nil"/>
              <w:left w:val="nil"/>
              <w:bottom w:val="single" w:sz="4" w:space="0" w:color="808080"/>
              <w:right w:val="single" w:sz="4" w:space="0" w:color="808080"/>
            </w:tcBorders>
            <w:shd w:val="clear" w:color="000000" w:fill="DDEBF7"/>
            <w:vAlign w:val="center"/>
            <w:hideMark/>
          </w:tcPr>
          <w:p w14:paraId="51E16F1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5070AD1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0DAD0102"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658" w:type="pct"/>
            <w:tcBorders>
              <w:top w:val="nil"/>
              <w:left w:val="nil"/>
              <w:bottom w:val="single" w:sz="4" w:space="0" w:color="808080"/>
              <w:right w:val="single" w:sz="4" w:space="0" w:color="808080"/>
            </w:tcBorders>
            <w:shd w:val="clear" w:color="000000" w:fill="DDEBF7"/>
            <w:vAlign w:val="center"/>
            <w:hideMark/>
          </w:tcPr>
          <w:p w14:paraId="410C5F4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DDEBF7"/>
            <w:noWrap/>
            <w:vAlign w:val="center"/>
            <w:hideMark/>
          </w:tcPr>
          <w:p w14:paraId="12B0E1F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6F46F014" w14:textId="77777777" w:rsidTr="0056709A">
        <w:trPr>
          <w:trHeight w:val="991"/>
        </w:trPr>
        <w:tc>
          <w:tcPr>
            <w:tcW w:w="142" w:type="pct"/>
            <w:tcBorders>
              <w:top w:val="nil"/>
              <w:left w:val="single" w:sz="4" w:space="0" w:color="808080"/>
              <w:bottom w:val="single" w:sz="4" w:space="0" w:color="808080"/>
              <w:right w:val="nil"/>
            </w:tcBorders>
            <w:shd w:val="clear" w:color="000000" w:fill="DDEBF7"/>
            <w:noWrap/>
            <w:vAlign w:val="center"/>
            <w:hideMark/>
          </w:tcPr>
          <w:p w14:paraId="6270734B"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2.4.</w:t>
            </w:r>
          </w:p>
        </w:tc>
        <w:tc>
          <w:tcPr>
            <w:tcW w:w="1030" w:type="pct"/>
            <w:tcBorders>
              <w:top w:val="nil"/>
              <w:left w:val="single" w:sz="4" w:space="0" w:color="808080"/>
              <w:bottom w:val="single" w:sz="4" w:space="0" w:color="808080"/>
              <w:right w:val="nil"/>
            </w:tcBorders>
            <w:shd w:val="clear" w:color="000000" w:fill="DDEBF7"/>
            <w:vAlign w:val="center"/>
            <w:hideMark/>
          </w:tcPr>
          <w:p w14:paraId="0F03E07C"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на туристически хижи, хидротехнически съоръжения в близост до местообитания на диви кози</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22C7BF87"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Плевен</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640B66A6"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10 440</w:t>
            </w:r>
          </w:p>
        </w:tc>
        <w:tc>
          <w:tcPr>
            <w:tcW w:w="141" w:type="pct"/>
            <w:tcBorders>
              <w:top w:val="nil"/>
              <w:left w:val="nil"/>
              <w:bottom w:val="single" w:sz="4" w:space="0" w:color="808080"/>
              <w:right w:val="single" w:sz="4" w:space="0" w:color="808080"/>
            </w:tcBorders>
            <w:shd w:val="clear" w:color="000000" w:fill="DDEBF7"/>
            <w:vAlign w:val="center"/>
            <w:hideMark/>
          </w:tcPr>
          <w:p w14:paraId="246DC88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w:t>
            </w:r>
          </w:p>
        </w:tc>
        <w:tc>
          <w:tcPr>
            <w:tcW w:w="107" w:type="pct"/>
            <w:tcBorders>
              <w:top w:val="nil"/>
              <w:left w:val="nil"/>
              <w:bottom w:val="single" w:sz="4" w:space="0" w:color="808080"/>
              <w:right w:val="single" w:sz="4" w:space="0" w:color="808080"/>
            </w:tcBorders>
            <w:shd w:val="clear" w:color="000000" w:fill="DDEBF7"/>
            <w:vAlign w:val="center"/>
            <w:hideMark/>
          </w:tcPr>
          <w:p w14:paraId="22B2647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30C5146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13AB9D5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4800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39BFCCC0"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19800</w:t>
            </w:r>
          </w:p>
        </w:tc>
        <w:tc>
          <w:tcPr>
            <w:tcW w:w="165" w:type="pct"/>
            <w:tcBorders>
              <w:top w:val="nil"/>
              <w:left w:val="nil"/>
              <w:bottom w:val="single" w:sz="4" w:space="0" w:color="808080"/>
              <w:right w:val="single" w:sz="4" w:space="0" w:color="808080"/>
            </w:tcBorders>
            <w:shd w:val="clear" w:color="000000" w:fill="DDEBF7"/>
            <w:vAlign w:val="center"/>
            <w:hideMark/>
          </w:tcPr>
          <w:p w14:paraId="0E1EB9C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w:t>
            </w:r>
          </w:p>
        </w:tc>
        <w:tc>
          <w:tcPr>
            <w:tcW w:w="107" w:type="pct"/>
            <w:tcBorders>
              <w:top w:val="nil"/>
              <w:left w:val="nil"/>
              <w:bottom w:val="single" w:sz="4" w:space="0" w:color="808080"/>
              <w:right w:val="single" w:sz="4" w:space="0" w:color="808080"/>
            </w:tcBorders>
            <w:shd w:val="clear" w:color="000000" w:fill="DDEBF7"/>
            <w:vAlign w:val="center"/>
            <w:hideMark/>
          </w:tcPr>
          <w:p w14:paraId="4BCA64A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2E83640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01A258B0"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w:t>
            </w:r>
          </w:p>
        </w:tc>
        <w:tc>
          <w:tcPr>
            <w:tcW w:w="140" w:type="pct"/>
            <w:tcBorders>
              <w:top w:val="nil"/>
              <w:left w:val="nil"/>
              <w:bottom w:val="single" w:sz="4" w:space="0" w:color="808080"/>
              <w:right w:val="single" w:sz="4" w:space="0" w:color="808080"/>
            </w:tcBorders>
            <w:shd w:val="clear" w:color="000000" w:fill="DDEBF7"/>
            <w:vAlign w:val="center"/>
            <w:hideMark/>
          </w:tcPr>
          <w:p w14:paraId="4C31051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w:t>
            </w:r>
          </w:p>
        </w:tc>
        <w:tc>
          <w:tcPr>
            <w:tcW w:w="107" w:type="pct"/>
            <w:tcBorders>
              <w:top w:val="nil"/>
              <w:left w:val="nil"/>
              <w:bottom w:val="single" w:sz="4" w:space="0" w:color="808080"/>
              <w:right w:val="single" w:sz="4" w:space="0" w:color="808080"/>
            </w:tcBorders>
            <w:shd w:val="clear" w:color="000000" w:fill="DDEBF7"/>
            <w:vAlign w:val="center"/>
            <w:hideMark/>
          </w:tcPr>
          <w:p w14:paraId="0F9E3E0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44BF11C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7118BFD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658" w:type="pct"/>
            <w:tcBorders>
              <w:top w:val="nil"/>
              <w:left w:val="nil"/>
              <w:bottom w:val="single" w:sz="4" w:space="0" w:color="808080"/>
              <w:right w:val="single" w:sz="4" w:space="0" w:color="808080"/>
            </w:tcBorders>
            <w:shd w:val="clear" w:color="000000" w:fill="DDEBF7"/>
            <w:vAlign w:val="center"/>
            <w:hideMark/>
          </w:tcPr>
          <w:p w14:paraId="5D84E48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DDEBF7"/>
            <w:noWrap/>
            <w:vAlign w:val="center"/>
            <w:hideMark/>
          </w:tcPr>
          <w:p w14:paraId="4E3F590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68576BD3" w14:textId="77777777" w:rsidTr="0056709A">
        <w:trPr>
          <w:trHeight w:val="1118"/>
        </w:trPr>
        <w:tc>
          <w:tcPr>
            <w:tcW w:w="142" w:type="pct"/>
            <w:tcBorders>
              <w:top w:val="nil"/>
              <w:left w:val="single" w:sz="4" w:space="0" w:color="808080"/>
              <w:bottom w:val="single" w:sz="4" w:space="0" w:color="808080"/>
              <w:right w:val="nil"/>
            </w:tcBorders>
            <w:shd w:val="clear" w:color="000000" w:fill="DDEBF7"/>
            <w:noWrap/>
            <w:vAlign w:val="center"/>
            <w:hideMark/>
          </w:tcPr>
          <w:p w14:paraId="0F751240"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2.4.</w:t>
            </w:r>
          </w:p>
        </w:tc>
        <w:tc>
          <w:tcPr>
            <w:tcW w:w="1030" w:type="pct"/>
            <w:tcBorders>
              <w:top w:val="nil"/>
              <w:left w:val="single" w:sz="4" w:space="0" w:color="808080"/>
              <w:bottom w:val="single" w:sz="4" w:space="0" w:color="808080"/>
              <w:right w:val="nil"/>
            </w:tcBorders>
            <w:shd w:val="clear" w:color="000000" w:fill="DDEBF7"/>
            <w:vAlign w:val="center"/>
            <w:hideMark/>
          </w:tcPr>
          <w:p w14:paraId="1949D2C8"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на туристически хижи, хидротехнически съоръжения в близост до местообитания на диви кози</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4027F89B"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Велико Търново</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587923C1"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10 440</w:t>
            </w:r>
          </w:p>
        </w:tc>
        <w:tc>
          <w:tcPr>
            <w:tcW w:w="141" w:type="pct"/>
            <w:tcBorders>
              <w:top w:val="nil"/>
              <w:left w:val="nil"/>
              <w:bottom w:val="single" w:sz="4" w:space="0" w:color="808080"/>
              <w:right w:val="single" w:sz="4" w:space="0" w:color="808080"/>
            </w:tcBorders>
            <w:shd w:val="clear" w:color="000000" w:fill="DDEBF7"/>
            <w:vAlign w:val="center"/>
            <w:hideMark/>
          </w:tcPr>
          <w:p w14:paraId="3A5D8DF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w:t>
            </w:r>
          </w:p>
        </w:tc>
        <w:tc>
          <w:tcPr>
            <w:tcW w:w="107" w:type="pct"/>
            <w:tcBorders>
              <w:top w:val="nil"/>
              <w:left w:val="nil"/>
              <w:bottom w:val="single" w:sz="4" w:space="0" w:color="808080"/>
              <w:right w:val="single" w:sz="4" w:space="0" w:color="808080"/>
            </w:tcBorders>
            <w:shd w:val="clear" w:color="000000" w:fill="DDEBF7"/>
            <w:vAlign w:val="center"/>
            <w:hideMark/>
          </w:tcPr>
          <w:p w14:paraId="321BF0F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74F7B1A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5D666A6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4800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3D0C76BD"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19800</w:t>
            </w:r>
          </w:p>
        </w:tc>
        <w:tc>
          <w:tcPr>
            <w:tcW w:w="165" w:type="pct"/>
            <w:tcBorders>
              <w:top w:val="nil"/>
              <w:left w:val="nil"/>
              <w:bottom w:val="single" w:sz="4" w:space="0" w:color="808080"/>
              <w:right w:val="single" w:sz="4" w:space="0" w:color="808080"/>
            </w:tcBorders>
            <w:shd w:val="clear" w:color="000000" w:fill="DDEBF7"/>
            <w:vAlign w:val="center"/>
            <w:hideMark/>
          </w:tcPr>
          <w:p w14:paraId="2234068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w:t>
            </w:r>
          </w:p>
        </w:tc>
        <w:tc>
          <w:tcPr>
            <w:tcW w:w="107" w:type="pct"/>
            <w:tcBorders>
              <w:top w:val="nil"/>
              <w:left w:val="nil"/>
              <w:bottom w:val="single" w:sz="4" w:space="0" w:color="808080"/>
              <w:right w:val="single" w:sz="4" w:space="0" w:color="808080"/>
            </w:tcBorders>
            <w:shd w:val="clear" w:color="000000" w:fill="DDEBF7"/>
            <w:vAlign w:val="center"/>
            <w:hideMark/>
          </w:tcPr>
          <w:p w14:paraId="40EB490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1D5D5F2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2218D55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w:t>
            </w:r>
          </w:p>
        </w:tc>
        <w:tc>
          <w:tcPr>
            <w:tcW w:w="140" w:type="pct"/>
            <w:tcBorders>
              <w:top w:val="nil"/>
              <w:left w:val="nil"/>
              <w:bottom w:val="single" w:sz="4" w:space="0" w:color="808080"/>
              <w:right w:val="single" w:sz="4" w:space="0" w:color="808080"/>
            </w:tcBorders>
            <w:shd w:val="clear" w:color="000000" w:fill="DDEBF7"/>
            <w:vAlign w:val="center"/>
            <w:hideMark/>
          </w:tcPr>
          <w:p w14:paraId="2DBDCAA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w:t>
            </w:r>
          </w:p>
        </w:tc>
        <w:tc>
          <w:tcPr>
            <w:tcW w:w="107" w:type="pct"/>
            <w:tcBorders>
              <w:top w:val="nil"/>
              <w:left w:val="nil"/>
              <w:bottom w:val="single" w:sz="4" w:space="0" w:color="808080"/>
              <w:right w:val="single" w:sz="4" w:space="0" w:color="808080"/>
            </w:tcBorders>
            <w:shd w:val="clear" w:color="000000" w:fill="DDEBF7"/>
            <w:vAlign w:val="center"/>
            <w:hideMark/>
          </w:tcPr>
          <w:p w14:paraId="6513D37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44A4468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6D33BCF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658" w:type="pct"/>
            <w:tcBorders>
              <w:top w:val="nil"/>
              <w:left w:val="nil"/>
              <w:bottom w:val="single" w:sz="4" w:space="0" w:color="808080"/>
              <w:right w:val="single" w:sz="4" w:space="0" w:color="808080"/>
            </w:tcBorders>
            <w:shd w:val="clear" w:color="000000" w:fill="DDEBF7"/>
            <w:vAlign w:val="center"/>
            <w:hideMark/>
          </w:tcPr>
          <w:p w14:paraId="74E5CBA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DDEBF7"/>
            <w:noWrap/>
            <w:vAlign w:val="center"/>
            <w:hideMark/>
          </w:tcPr>
          <w:p w14:paraId="2EC2202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476AC53A" w14:textId="77777777" w:rsidTr="0056709A">
        <w:trPr>
          <w:trHeight w:val="840"/>
        </w:trPr>
        <w:tc>
          <w:tcPr>
            <w:tcW w:w="142" w:type="pct"/>
            <w:tcBorders>
              <w:top w:val="nil"/>
              <w:left w:val="single" w:sz="4" w:space="0" w:color="808080"/>
              <w:bottom w:val="single" w:sz="4" w:space="0" w:color="808080"/>
              <w:right w:val="nil"/>
            </w:tcBorders>
            <w:shd w:val="clear" w:color="000000" w:fill="DDEBF7"/>
            <w:noWrap/>
            <w:vAlign w:val="center"/>
            <w:hideMark/>
          </w:tcPr>
          <w:p w14:paraId="7CD075AF"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2.5.</w:t>
            </w:r>
          </w:p>
        </w:tc>
        <w:tc>
          <w:tcPr>
            <w:tcW w:w="1030" w:type="pct"/>
            <w:tcBorders>
              <w:top w:val="nil"/>
              <w:left w:val="single" w:sz="4" w:space="0" w:color="808080"/>
              <w:bottom w:val="single" w:sz="4" w:space="0" w:color="808080"/>
              <w:right w:val="nil"/>
            </w:tcBorders>
            <w:shd w:val="clear" w:color="000000" w:fill="DDEBF7"/>
            <w:vAlign w:val="center"/>
            <w:hideMark/>
          </w:tcPr>
          <w:p w14:paraId="643FBA53"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на служители и туристи в трите национални парка и резерватите</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7BDBF6D0"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София</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409882A6"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14 520</w:t>
            </w:r>
          </w:p>
        </w:tc>
        <w:tc>
          <w:tcPr>
            <w:tcW w:w="141" w:type="pct"/>
            <w:tcBorders>
              <w:top w:val="nil"/>
              <w:left w:val="nil"/>
              <w:bottom w:val="single" w:sz="4" w:space="0" w:color="808080"/>
              <w:right w:val="single" w:sz="4" w:space="0" w:color="808080"/>
            </w:tcBorders>
            <w:shd w:val="clear" w:color="000000" w:fill="DDEBF7"/>
            <w:vAlign w:val="center"/>
            <w:hideMark/>
          </w:tcPr>
          <w:p w14:paraId="35D8E22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w:t>
            </w:r>
          </w:p>
        </w:tc>
        <w:tc>
          <w:tcPr>
            <w:tcW w:w="107" w:type="pct"/>
            <w:tcBorders>
              <w:top w:val="nil"/>
              <w:left w:val="nil"/>
              <w:bottom w:val="single" w:sz="4" w:space="0" w:color="808080"/>
              <w:right w:val="single" w:sz="4" w:space="0" w:color="808080"/>
            </w:tcBorders>
            <w:shd w:val="clear" w:color="000000" w:fill="DDEBF7"/>
            <w:vAlign w:val="center"/>
            <w:hideMark/>
          </w:tcPr>
          <w:p w14:paraId="5C69202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4803492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411AB7A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6400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39049B5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26400</w:t>
            </w:r>
          </w:p>
        </w:tc>
        <w:tc>
          <w:tcPr>
            <w:tcW w:w="165" w:type="pct"/>
            <w:tcBorders>
              <w:top w:val="nil"/>
              <w:left w:val="nil"/>
              <w:bottom w:val="single" w:sz="4" w:space="0" w:color="808080"/>
              <w:right w:val="single" w:sz="4" w:space="0" w:color="808080"/>
            </w:tcBorders>
            <w:shd w:val="clear" w:color="000000" w:fill="DDEBF7"/>
            <w:vAlign w:val="center"/>
            <w:hideMark/>
          </w:tcPr>
          <w:p w14:paraId="00C86DB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2425CAC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58E181E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5E4123B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04040CD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w:t>
            </w:r>
          </w:p>
        </w:tc>
        <w:tc>
          <w:tcPr>
            <w:tcW w:w="107" w:type="pct"/>
            <w:tcBorders>
              <w:top w:val="nil"/>
              <w:left w:val="nil"/>
              <w:bottom w:val="single" w:sz="4" w:space="0" w:color="808080"/>
              <w:right w:val="single" w:sz="4" w:space="0" w:color="808080"/>
            </w:tcBorders>
            <w:shd w:val="clear" w:color="000000" w:fill="DDEBF7"/>
            <w:vAlign w:val="center"/>
            <w:hideMark/>
          </w:tcPr>
          <w:p w14:paraId="2A6D09B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34199BA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5574182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658" w:type="pct"/>
            <w:tcBorders>
              <w:top w:val="nil"/>
              <w:left w:val="nil"/>
              <w:bottom w:val="single" w:sz="4" w:space="0" w:color="808080"/>
              <w:right w:val="single" w:sz="4" w:space="0" w:color="808080"/>
            </w:tcBorders>
            <w:shd w:val="clear" w:color="000000" w:fill="DDEBF7"/>
            <w:vAlign w:val="center"/>
            <w:hideMark/>
          </w:tcPr>
          <w:p w14:paraId="61D0420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xml:space="preserve">комплект за проверка на барут </w:t>
            </w:r>
          </w:p>
        </w:tc>
        <w:tc>
          <w:tcPr>
            <w:tcW w:w="188" w:type="pct"/>
            <w:tcBorders>
              <w:top w:val="nil"/>
              <w:left w:val="nil"/>
              <w:bottom w:val="single" w:sz="4" w:space="0" w:color="808080"/>
              <w:right w:val="single" w:sz="8" w:space="0" w:color="auto"/>
            </w:tcBorders>
            <w:shd w:val="clear" w:color="000000" w:fill="DDEBF7"/>
            <w:noWrap/>
            <w:vAlign w:val="center"/>
            <w:hideMark/>
          </w:tcPr>
          <w:p w14:paraId="0D81CB8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r>
      <w:tr w:rsidR="00661555" w:rsidRPr="00327552" w14:paraId="58938419" w14:textId="77777777" w:rsidTr="0056709A">
        <w:trPr>
          <w:trHeight w:val="855"/>
        </w:trPr>
        <w:tc>
          <w:tcPr>
            <w:tcW w:w="142" w:type="pct"/>
            <w:tcBorders>
              <w:top w:val="nil"/>
              <w:left w:val="single" w:sz="4" w:space="0" w:color="808080"/>
              <w:bottom w:val="single" w:sz="4" w:space="0" w:color="808080"/>
              <w:right w:val="nil"/>
            </w:tcBorders>
            <w:shd w:val="clear" w:color="000000" w:fill="DDEBF7"/>
            <w:noWrap/>
            <w:vAlign w:val="center"/>
            <w:hideMark/>
          </w:tcPr>
          <w:p w14:paraId="661D1636"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2.5.</w:t>
            </w:r>
          </w:p>
        </w:tc>
        <w:tc>
          <w:tcPr>
            <w:tcW w:w="1030" w:type="pct"/>
            <w:tcBorders>
              <w:top w:val="nil"/>
              <w:left w:val="single" w:sz="4" w:space="0" w:color="808080"/>
              <w:bottom w:val="single" w:sz="4" w:space="0" w:color="808080"/>
              <w:right w:val="nil"/>
            </w:tcBorders>
            <w:shd w:val="clear" w:color="000000" w:fill="DDEBF7"/>
            <w:vAlign w:val="center"/>
            <w:hideMark/>
          </w:tcPr>
          <w:p w14:paraId="04EA1526"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на служители и туристи в трите национални парка и резерватите</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233A0C20"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Благоевград</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04EFFFBF"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14 520</w:t>
            </w:r>
          </w:p>
        </w:tc>
        <w:tc>
          <w:tcPr>
            <w:tcW w:w="141" w:type="pct"/>
            <w:tcBorders>
              <w:top w:val="nil"/>
              <w:left w:val="nil"/>
              <w:bottom w:val="single" w:sz="4" w:space="0" w:color="808080"/>
              <w:right w:val="single" w:sz="4" w:space="0" w:color="808080"/>
            </w:tcBorders>
            <w:shd w:val="clear" w:color="000000" w:fill="DDEBF7"/>
            <w:vAlign w:val="center"/>
            <w:hideMark/>
          </w:tcPr>
          <w:p w14:paraId="0632E6E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w:t>
            </w:r>
          </w:p>
        </w:tc>
        <w:tc>
          <w:tcPr>
            <w:tcW w:w="107" w:type="pct"/>
            <w:tcBorders>
              <w:top w:val="nil"/>
              <w:left w:val="nil"/>
              <w:bottom w:val="single" w:sz="4" w:space="0" w:color="808080"/>
              <w:right w:val="single" w:sz="4" w:space="0" w:color="808080"/>
            </w:tcBorders>
            <w:shd w:val="clear" w:color="000000" w:fill="DDEBF7"/>
            <w:vAlign w:val="center"/>
            <w:hideMark/>
          </w:tcPr>
          <w:p w14:paraId="69D00AD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6D3C064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32C9085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6400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6552B15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26400</w:t>
            </w:r>
          </w:p>
        </w:tc>
        <w:tc>
          <w:tcPr>
            <w:tcW w:w="165" w:type="pct"/>
            <w:tcBorders>
              <w:top w:val="nil"/>
              <w:left w:val="nil"/>
              <w:bottom w:val="single" w:sz="4" w:space="0" w:color="808080"/>
              <w:right w:val="single" w:sz="4" w:space="0" w:color="808080"/>
            </w:tcBorders>
            <w:shd w:val="clear" w:color="000000" w:fill="DDEBF7"/>
            <w:vAlign w:val="center"/>
            <w:hideMark/>
          </w:tcPr>
          <w:p w14:paraId="3069995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5E2B7BE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453E72E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07CB54D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1E82DA8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w:t>
            </w:r>
          </w:p>
        </w:tc>
        <w:tc>
          <w:tcPr>
            <w:tcW w:w="107" w:type="pct"/>
            <w:tcBorders>
              <w:top w:val="nil"/>
              <w:left w:val="nil"/>
              <w:bottom w:val="single" w:sz="4" w:space="0" w:color="808080"/>
              <w:right w:val="single" w:sz="4" w:space="0" w:color="808080"/>
            </w:tcBorders>
            <w:shd w:val="clear" w:color="000000" w:fill="DDEBF7"/>
            <w:vAlign w:val="center"/>
            <w:hideMark/>
          </w:tcPr>
          <w:p w14:paraId="1D05604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724A6BD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2C17E2D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658" w:type="pct"/>
            <w:tcBorders>
              <w:top w:val="nil"/>
              <w:left w:val="nil"/>
              <w:bottom w:val="single" w:sz="4" w:space="0" w:color="808080"/>
              <w:right w:val="single" w:sz="4" w:space="0" w:color="808080"/>
            </w:tcBorders>
            <w:shd w:val="clear" w:color="000000" w:fill="DDEBF7"/>
            <w:vAlign w:val="center"/>
            <w:hideMark/>
          </w:tcPr>
          <w:p w14:paraId="2B66DDF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xml:space="preserve">комплект за проверка на барут </w:t>
            </w:r>
          </w:p>
        </w:tc>
        <w:tc>
          <w:tcPr>
            <w:tcW w:w="188" w:type="pct"/>
            <w:tcBorders>
              <w:top w:val="nil"/>
              <w:left w:val="nil"/>
              <w:bottom w:val="single" w:sz="4" w:space="0" w:color="808080"/>
              <w:right w:val="single" w:sz="8" w:space="0" w:color="auto"/>
            </w:tcBorders>
            <w:shd w:val="clear" w:color="000000" w:fill="DDEBF7"/>
            <w:noWrap/>
            <w:vAlign w:val="center"/>
            <w:hideMark/>
          </w:tcPr>
          <w:p w14:paraId="245E814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r>
      <w:tr w:rsidR="00661555" w:rsidRPr="00327552" w14:paraId="3958FF39" w14:textId="77777777" w:rsidTr="0056709A">
        <w:trPr>
          <w:trHeight w:val="1005"/>
        </w:trPr>
        <w:tc>
          <w:tcPr>
            <w:tcW w:w="142" w:type="pct"/>
            <w:tcBorders>
              <w:top w:val="nil"/>
              <w:left w:val="single" w:sz="4" w:space="0" w:color="808080"/>
              <w:bottom w:val="single" w:sz="4" w:space="0" w:color="808080"/>
              <w:right w:val="nil"/>
            </w:tcBorders>
            <w:shd w:val="clear" w:color="000000" w:fill="DDEBF7"/>
            <w:noWrap/>
            <w:vAlign w:val="center"/>
            <w:hideMark/>
          </w:tcPr>
          <w:p w14:paraId="2E3F891A"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2.5.</w:t>
            </w:r>
          </w:p>
        </w:tc>
        <w:tc>
          <w:tcPr>
            <w:tcW w:w="1030" w:type="pct"/>
            <w:tcBorders>
              <w:top w:val="nil"/>
              <w:left w:val="single" w:sz="4" w:space="0" w:color="808080"/>
              <w:bottom w:val="single" w:sz="4" w:space="0" w:color="808080"/>
              <w:right w:val="nil"/>
            </w:tcBorders>
            <w:shd w:val="clear" w:color="000000" w:fill="DDEBF7"/>
            <w:vAlign w:val="center"/>
            <w:hideMark/>
          </w:tcPr>
          <w:p w14:paraId="567B7200"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на служители и туристи в трите национални парка и резерватите</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58D155BF"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 xml:space="preserve"> РИОСВ Пазарджик</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71D361DE"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14 520</w:t>
            </w:r>
          </w:p>
        </w:tc>
        <w:tc>
          <w:tcPr>
            <w:tcW w:w="141" w:type="pct"/>
            <w:tcBorders>
              <w:top w:val="nil"/>
              <w:left w:val="nil"/>
              <w:bottom w:val="single" w:sz="4" w:space="0" w:color="808080"/>
              <w:right w:val="single" w:sz="4" w:space="0" w:color="808080"/>
            </w:tcBorders>
            <w:shd w:val="clear" w:color="000000" w:fill="DDEBF7"/>
            <w:vAlign w:val="center"/>
            <w:hideMark/>
          </w:tcPr>
          <w:p w14:paraId="555E678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w:t>
            </w:r>
          </w:p>
        </w:tc>
        <w:tc>
          <w:tcPr>
            <w:tcW w:w="107" w:type="pct"/>
            <w:tcBorders>
              <w:top w:val="nil"/>
              <w:left w:val="nil"/>
              <w:bottom w:val="single" w:sz="4" w:space="0" w:color="808080"/>
              <w:right w:val="single" w:sz="4" w:space="0" w:color="808080"/>
            </w:tcBorders>
            <w:shd w:val="clear" w:color="000000" w:fill="DDEBF7"/>
            <w:vAlign w:val="center"/>
            <w:hideMark/>
          </w:tcPr>
          <w:p w14:paraId="21B7674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1401436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0F841DB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6400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5A73BD2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26400</w:t>
            </w:r>
          </w:p>
        </w:tc>
        <w:tc>
          <w:tcPr>
            <w:tcW w:w="165" w:type="pct"/>
            <w:tcBorders>
              <w:top w:val="nil"/>
              <w:left w:val="nil"/>
              <w:bottom w:val="single" w:sz="4" w:space="0" w:color="808080"/>
              <w:right w:val="single" w:sz="4" w:space="0" w:color="808080"/>
            </w:tcBorders>
            <w:shd w:val="clear" w:color="000000" w:fill="DDEBF7"/>
            <w:vAlign w:val="center"/>
            <w:hideMark/>
          </w:tcPr>
          <w:p w14:paraId="252C87A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385D605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7145024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7F754B7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51DDD14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w:t>
            </w:r>
          </w:p>
        </w:tc>
        <w:tc>
          <w:tcPr>
            <w:tcW w:w="107" w:type="pct"/>
            <w:tcBorders>
              <w:top w:val="nil"/>
              <w:left w:val="nil"/>
              <w:bottom w:val="single" w:sz="4" w:space="0" w:color="808080"/>
              <w:right w:val="single" w:sz="4" w:space="0" w:color="808080"/>
            </w:tcBorders>
            <w:shd w:val="clear" w:color="000000" w:fill="DDEBF7"/>
            <w:vAlign w:val="center"/>
            <w:hideMark/>
          </w:tcPr>
          <w:p w14:paraId="45B1722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4375C75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186E42A2"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658" w:type="pct"/>
            <w:tcBorders>
              <w:top w:val="nil"/>
              <w:left w:val="nil"/>
              <w:bottom w:val="single" w:sz="4" w:space="0" w:color="808080"/>
              <w:right w:val="single" w:sz="4" w:space="0" w:color="808080"/>
            </w:tcBorders>
            <w:shd w:val="clear" w:color="000000" w:fill="DDEBF7"/>
            <w:vAlign w:val="center"/>
            <w:hideMark/>
          </w:tcPr>
          <w:p w14:paraId="58FF006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xml:space="preserve">комплект за проверка на барут </w:t>
            </w:r>
          </w:p>
        </w:tc>
        <w:tc>
          <w:tcPr>
            <w:tcW w:w="188" w:type="pct"/>
            <w:tcBorders>
              <w:top w:val="nil"/>
              <w:left w:val="nil"/>
              <w:bottom w:val="single" w:sz="4" w:space="0" w:color="808080"/>
              <w:right w:val="single" w:sz="8" w:space="0" w:color="auto"/>
            </w:tcBorders>
            <w:shd w:val="clear" w:color="000000" w:fill="DDEBF7"/>
            <w:noWrap/>
            <w:vAlign w:val="center"/>
            <w:hideMark/>
          </w:tcPr>
          <w:p w14:paraId="49BED75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r>
      <w:tr w:rsidR="00661555" w:rsidRPr="00327552" w14:paraId="7A6BA531" w14:textId="77777777" w:rsidTr="0056709A">
        <w:trPr>
          <w:trHeight w:val="945"/>
        </w:trPr>
        <w:tc>
          <w:tcPr>
            <w:tcW w:w="142" w:type="pct"/>
            <w:tcBorders>
              <w:top w:val="nil"/>
              <w:left w:val="single" w:sz="4" w:space="0" w:color="808080"/>
              <w:bottom w:val="single" w:sz="4" w:space="0" w:color="808080"/>
              <w:right w:val="nil"/>
            </w:tcBorders>
            <w:shd w:val="clear" w:color="000000" w:fill="DDEBF7"/>
            <w:noWrap/>
            <w:vAlign w:val="center"/>
            <w:hideMark/>
          </w:tcPr>
          <w:p w14:paraId="264411E3"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2.5.</w:t>
            </w:r>
          </w:p>
        </w:tc>
        <w:tc>
          <w:tcPr>
            <w:tcW w:w="1030" w:type="pct"/>
            <w:tcBorders>
              <w:top w:val="nil"/>
              <w:left w:val="single" w:sz="4" w:space="0" w:color="808080"/>
              <w:bottom w:val="single" w:sz="4" w:space="0" w:color="808080"/>
              <w:right w:val="nil"/>
            </w:tcBorders>
            <w:shd w:val="clear" w:color="000000" w:fill="DDEBF7"/>
            <w:vAlign w:val="center"/>
            <w:hideMark/>
          </w:tcPr>
          <w:p w14:paraId="1C6F05B0"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на служители и туристи в трите национални парка и резерватите</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6A39EAB4"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 xml:space="preserve"> РИСОВ Пловдив</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4AEDFD51"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14 520</w:t>
            </w:r>
          </w:p>
        </w:tc>
        <w:tc>
          <w:tcPr>
            <w:tcW w:w="141" w:type="pct"/>
            <w:tcBorders>
              <w:top w:val="nil"/>
              <w:left w:val="nil"/>
              <w:bottom w:val="single" w:sz="4" w:space="0" w:color="808080"/>
              <w:right w:val="single" w:sz="4" w:space="0" w:color="808080"/>
            </w:tcBorders>
            <w:shd w:val="clear" w:color="000000" w:fill="DDEBF7"/>
            <w:vAlign w:val="center"/>
            <w:hideMark/>
          </w:tcPr>
          <w:p w14:paraId="271BE4E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w:t>
            </w:r>
          </w:p>
        </w:tc>
        <w:tc>
          <w:tcPr>
            <w:tcW w:w="107" w:type="pct"/>
            <w:tcBorders>
              <w:top w:val="nil"/>
              <w:left w:val="nil"/>
              <w:bottom w:val="single" w:sz="4" w:space="0" w:color="808080"/>
              <w:right w:val="single" w:sz="4" w:space="0" w:color="808080"/>
            </w:tcBorders>
            <w:shd w:val="clear" w:color="000000" w:fill="DDEBF7"/>
            <w:vAlign w:val="center"/>
            <w:hideMark/>
          </w:tcPr>
          <w:p w14:paraId="7429D2B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03851A3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244C375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6400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1AF46372"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26400</w:t>
            </w:r>
          </w:p>
        </w:tc>
        <w:tc>
          <w:tcPr>
            <w:tcW w:w="165" w:type="pct"/>
            <w:tcBorders>
              <w:top w:val="nil"/>
              <w:left w:val="nil"/>
              <w:bottom w:val="single" w:sz="4" w:space="0" w:color="808080"/>
              <w:right w:val="single" w:sz="4" w:space="0" w:color="808080"/>
            </w:tcBorders>
            <w:shd w:val="clear" w:color="000000" w:fill="DDEBF7"/>
            <w:vAlign w:val="center"/>
            <w:hideMark/>
          </w:tcPr>
          <w:p w14:paraId="2C97C78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55CE924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70CFBBB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6C620FB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090283A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w:t>
            </w:r>
          </w:p>
        </w:tc>
        <w:tc>
          <w:tcPr>
            <w:tcW w:w="107" w:type="pct"/>
            <w:tcBorders>
              <w:top w:val="nil"/>
              <w:left w:val="nil"/>
              <w:bottom w:val="single" w:sz="4" w:space="0" w:color="808080"/>
              <w:right w:val="single" w:sz="4" w:space="0" w:color="808080"/>
            </w:tcBorders>
            <w:shd w:val="clear" w:color="000000" w:fill="DDEBF7"/>
            <w:vAlign w:val="center"/>
            <w:hideMark/>
          </w:tcPr>
          <w:p w14:paraId="4080735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1AD648E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29B83790"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658" w:type="pct"/>
            <w:tcBorders>
              <w:top w:val="nil"/>
              <w:left w:val="nil"/>
              <w:bottom w:val="single" w:sz="4" w:space="0" w:color="808080"/>
              <w:right w:val="single" w:sz="4" w:space="0" w:color="808080"/>
            </w:tcBorders>
            <w:shd w:val="clear" w:color="000000" w:fill="DDEBF7"/>
            <w:vAlign w:val="center"/>
            <w:hideMark/>
          </w:tcPr>
          <w:p w14:paraId="1B38612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xml:space="preserve">комплект за проверка на барут </w:t>
            </w:r>
          </w:p>
        </w:tc>
        <w:tc>
          <w:tcPr>
            <w:tcW w:w="188" w:type="pct"/>
            <w:tcBorders>
              <w:top w:val="nil"/>
              <w:left w:val="nil"/>
              <w:bottom w:val="single" w:sz="4" w:space="0" w:color="808080"/>
              <w:right w:val="single" w:sz="8" w:space="0" w:color="auto"/>
            </w:tcBorders>
            <w:shd w:val="clear" w:color="000000" w:fill="DDEBF7"/>
            <w:noWrap/>
            <w:vAlign w:val="center"/>
            <w:hideMark/>
          </w:tcPr>
          <w:p w14:paraId="5CF33CA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r>
      <w:tr w:rsidR="00661555" w:rsidRPr="00327552" w14:paraId="71B1F2C9" w14:textId="77777777" w:rsidTr="0056709A">
        <w:trPr>
          <w:trHeight w:val="960"/>
        </w:trPr>
        <w:tc>
          <w:tcPr>
            <w:tcW w:w="142" w:type="pct"/>
            <w:tcBorders>
              <w:top w:val="nil"/>
              <w:left w:val="single" w:sz="4" w:space="0" w:color="808080"/>
              <w:bottom w:val="single" w:sz="4" w:space="0" w:color="808080"/>
              <w:right w:val="nil"/>
            </w:tcBorders>
            <w:shd w:val="clear" w:color="000000" w:fill="DDEBF7"/>
            <w:noWrap/>
            <w:vAlign w:val="center"/>
            <w:hideMark/>
          </w:tcPr>
          <w:p w14:paraId="0EAD3BAB"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2.5.</w:t>
            </w:r>
          </w:p>
        </w:tc>
        <w:tc>
          <w:tcPr>
            <w:tcW w:w="1030" w:type="pct"/>
            <w:tcBorders>
              <w:top w:val="nil"/>
              <w:left w:val="single" w:sz="4" w:space="0" w:color="808080"/>
              <w:bottom w:val="single" w:sz="4" w:space="0" w:color="808080"/>
              <w:right w:val="nil"/>
            </w:tcBorders>
            <w:shd w:val="clear" w:color="000000" w:fill="DDEBF7"/>
            <w:vAlign w:val="center"/>
            <w:hideMark/>
          </w:tcPr>
          <w:p w14:paraId="26D6D422"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на служители и туристи в трите национални парка и резерватите</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1A94DAFF"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Смолян</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5BA2166B"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14 520</w:t>
            </w:r>
          </w:p>
        </w:tc>
        <w:tc>
          <w:tcPr>
            <w:tcW w:w="141" w:type="pct"/>
            <w:tcBorders>
              <w:top w:val="nil"/>
              <w:left w:val="nil"/>
              <w:bottom w:val="single" w:sz="4" w:space="0" w:color="808080"/>
              <w:right w:val="single" w:sz="4" w:space="0" w:color="808080"/>
            </w:tcBorders>
            <w:shd w:val="clear" w:color="000000" w:fill="DDEBF7"/>
            <w:vAlign w:val="center"/>
            <w:hideMark/>
          </w:tcPr>
          <w:p w14:paraId="7442E00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w:t>
            </w:r>
          </w:p>
        </w:tc>
        <w:tc>
          <w:tcPr>
            <w:tcW w:w="107" w:type="pct"/>
            <w:tcBorders>
              <w:top w:val="nil"/>
              <w:left w:val="nil"/>
              <w:bottom w:val="single" w:sz="4" w:space="0" w:color="808080"/>
              <w:right w:val="single" w:sz="4" w:space="0" w:color="808080"/>
            </w:tcBorders>
            <w:shd w:val="clear" w:color="000000" w:fill="DDEBF7"/>
            <w:vAlign w:val="center"/>
            <w:hideMark/>
          </w:tcPr>
          <w:p w14:paraId="449998F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538DA0D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7B5FDD3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6400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27B5D4D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26400</w:t>
            </w:r>
          </w:p>
        </w:tc>
        <w:tc>
          <w:tcPr>
            <w:tcW w:w="165" w:type="pct"/>
            <w:tcBorders>
              <w:top w:val="nil"/>
              <w:left w:val="nil"/>
              <w:bottom w:val="single" w:sz="4" w:space="0" w:color="808080"/>
              <w:right w:val="single" w:sz="4" w:space="0" w:color="808080"/>
            </w:tcBorders>
            <w:shd w:val="clear" w:color="000000" w:fill="DDEBF7"/>
            <w:vAlign w:val="center"/>
            <w:hideMark/>
          </w:tcPr>
          <w:p w14:paraId="05B39B9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5665CFD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1AE45ED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4616A310"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6D7A718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w:t>
            </w:r>
          </w:p>
        </w:tc>
        <w:tc>
          <w:tcPr>
            <w:tcW w:w="107" w:type="pct"/>
            <w:tcBorders>
              <w:top w:val="nil"/>
              <w:left w:val="nil"/>
              <w:bottom w:val="single" w:sz="4" w:space="0" w:color="808080"/>
              <w:right w:val="single" w:sz="4" w:space="0" w:color="808080"/>
            </w:tcBorders>
            <w:shd w:val="clear" w:color="000000" w:fill="DDEBF7"/>
            <w:vAlign w:val="center"/>
            <w:hideMark/>
          </w:tcPr>
          <w:p w14:paraId="0D633F2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3379E09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65A976D0"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658" w:type="pct"/>
            <w:tcBorders>
              <w:top w:val="nil"/>
              <w:left w:val="nil"/>
              <w:bottom w:val="single" w:sz="4" w:space="0" w:color="808080"/>
              <w:right w:val="single" w:sz="4" w:space="0" w:color="808080"/>
            </w:tcBorders>
            <w:shd w:val="clear" w:color="000000" w:fill="DDEBF7"/>
            <w:vAlign w:val="center"/>
            <w:hideMark/>
          </w:tcPr>
          <w:p w14:paraId="313FFCB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xml:space="preserve">комплект за проверка на барут </w:t>
            </w:r>
          </w:p>
        </w:tc>
        <w:tc>
          <w:tcPr>
            <w:tcW w:w="188" w:type="pct"/>
            <w:tcBorders>
              <w:top w:val="nil"/>
              <w:left w:val="nil"/>
              <w:bottom w:val="single" w:sz="4" w:space="0" w:color="808080"/>
              <w:right w:val="single" w:sz="8" w:space="0" w:color="auto"/>
            </w:tcBorders>
            <w:shd w:val="clear" w:color="000000" w:fill="DDEBF7"/>
            <w:noWrap/>
            <w:vAlign w:val="center"/>
            <w:hideMark/>
          </w:tcPr>
          <w:p w14:paraId="7ECF4C6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r>
      <w:tr w:rsidR="00661555" w:rsidRPr="00327552" w14:paraId="1F4EF703" w14:textId="77777777" w:rsidTr="0056709A">
        <w:trPr>
          <w:trHeight w:val="1155"/>
        </w:trPr>
        <w:tc>
          <w:tcPr>
            <w:tcW w:w="142" w:type="pct"/>
            <w:tcBorders>
              <w:top w:val="nil"/>
              <w:left w:val="single" w:sz="4" w:space="0" w:color="808080"/>
              <w:bottom w:val="single" w:sz="4" w:space="0" w:color="808080"/>
              <w:right w:val="nil"/>
            </w:tcBorders>
            <w:shd w:val="clear" w:color="000000" w:fill="DDEBF7"/>
            <w:noWrap/>
            <w:vAlign w:val="center"/>
            <w:hideMark/>
          </w:tcPr>
          <w:p w14:paraId="52BC0939"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2.5.</w:t>
            </w:r>
          </w:p>
        </w:tc>
        <w:tc>
          <w:tcPr>
            <w:tcW w:w="1030" w:type="pct"/>
            <w:tcBorders>
              <w:top w:val="nil"/>
              <w:left w:val="single" w:sz="4" w:space="0" w:color="808080"/>
              <w:bottom w:val="single" w:sz="4" w:space="0" w:color="808080"/>
              <w:right w:val="nil"/>
            </w:tcBorders>
            <w:shd w:val="clear" w:color="000000" w:fill="DDEBF7"/>
            <w:vAlign w:val="center"/>
            <w:hideMark/>
          </w:tcPr>
          <w:p w14:paraId="12BAA175"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на служители и туристи в трите национални парка и резерватите</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1CD0BF80"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Стара Загора</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0F4F5B9B"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14 520</w:t>
            </w:r>
          </w:p>
        </w:tc>
        <w:tc>
          <w:tcPr>
            <w:tcW w:w="141" w:type="pct"/>
            <w:tcBorders>
              <w:top w:val="nil"/>
              <w:left w:val="nil"/>
              <w:bottom w:val="single" w:sz="4" w:space="0" w:color="808080"/>
              <w:right w:val="single" w:sz="4" w:space="0" w:color="808080"/>
            </w:tcBorders>
            <w:shd w:val="clear" w:color="000000" w:fill="DDEBF7"/>
            <w:vAlign w:val="center"/>
            <w:hideMark/>
          </w:tcPr>
          <w:p w14:paraId="727A156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w:t>
            </w:r>
          </w:p>
        </w:tc>
        <w:tc>
          <w:tcPr>
            <w:tcW w:w="107" w:type="pct"/>
            <w:tcBorders>
              <w:top w:val="nil"/>
              <w:left w:val="nil"/>
              <w:bottom w:val="single" w:sz="4" w:space="0" w:color="808080"/>
              <w:right w:val="single" w:sz="4" w:space="0" w:color="808080"/>
            </w:tcBorders>
            <w:shd w:val="clear" w:color="000000" w:fill="DDEBF7"/>
            <w:vAlign w:val="center"/>
            <w:hideMark/>
          </w:tcPr>
          <w:p w14:paraId="5095322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06B181C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62CD261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6400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733BC01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26400</w:t>
            </w:r>
          </w:p>
        </w:tc>
        <w:tc>
          <w:tcPr>
            <w:tcW w:w="165" w:type="pct"/>
            <w:tcBorders>
              <w:top w:val="nil"/>
              <w:left w:val="nil"/>
              <w:bottom w:val="single" w:sz="4" w:space="0" w:color="808080"/>
              <w:right w:val="single" w:sz="4" w:space="0" w:color="808080"/>
            </w:tcBorders>
            <w:shd w:val="clear" w:color="000000" w:fill="DDEBF7"/>
            <w:vAlign w:val="center"/>
            <w:hideMark/>
          </w:tcPr>
          <w:p w14:paraId="5644E38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2BD8D21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37FF6F8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5D656A7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16B2902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w:t>
            </w:r>
          </w:p>
        </w:tc>
        <w:tc>
          <w:tcPr>
            <w:tcW w:w="107" w:type="pct"/>
            <w:tcBorders>
              <w:top w:val="nil"/>
              <w:left w:val="nil"/>
              <w:bottom w:val="single" w:sz="4" w:space="0" w:color="808080"/>
              <w:right w:val="single" w:sz="4" w:space="0" w:color="808080"/>
            </w:tcBorders>
            <w:shd w:val="clear" w:color="000000" w:fill="DDEBF7"/>
            <w:vAlign w:val="center"/>
            <w:hideMark/>
          </w:tcPr>
          <w:p w14:paraId="5B510D1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4F70454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211DD24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658" w:type="pct"/>
            <w:tcBorders>
              <w:top w:val="nil"/>
              <w:left w:val="nil"/>
              <w:bottom w:val="single" w:sz="4" w:space="0" w:color="808080"/>
              <w:right w:val="single" w:sz="4" w:space="0" w:color="808080"/>
            </w:tcBorders>
            <w:shd w:val="clear" w:color="000000" w:fill="DDEBF7"/>
            <w:vAlign w:val="center"/>
            <w:hideMark/>
          </w:tcPr>
          <w:p w14:paraId="101833A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xml:space="preserve">комплект за проверка на барут </w:t>
            </w:r>
          </w:p>
        </w:tc>
        <w:tc>
          <w:tcPr>
            <w:tcW w:w="188" w:type="pct"/>
            <w:tcBorders>
              <w:top w:val="nil"/>
              <w:left w:val="nil"/>
              <w:bottom w:val="single" w:sz="4" w:space="0" w:color="808080"/>
              <w:right w:val="single" w:sz="8" w:space="0" w:color="auto"/>
            </w:tcBorders>
            <w:shd w:val="clear" w:color="000000" w:fill="DDEBF7"/>
            <w:noWrap/>
            <w:vAlign w:val="center"/>
            <w:hideMark/>
          </w:tcPr>
          <w:p w14:paraId="0B8242F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r>
      <w:tr w:rsidR="00661555" w:rsidRPr="00327552" w14:paraId="42C26104" w14:textId="77777777" w:rsidTr="0056709A">
        <w:trPr>
          <w:trHeight w:val="765"/>
        </w:trPr>
        <w:tc>
          <w:tcPr>
            <w:tcW w:w="142" w:type="pct"/>
            <w:tcBorders>
              <w:top w:val="nil"/>
              <w:left w:val="single" w:sz="4" w:space="0" w:color="808080"/>
              <w:bottom w:val="single" w:sz="4" w:space="0" w:color="808080"/>
              <w:right w:val="nil"/>
            </w:tcBorders>
            <w:shd w:val="clear" w:color="000000" w:fill="DDEBF7"/>
            <w:noWrap/>
            <w:vAlign w:val="center"/>
            <w:hideMark/>
          </w:tcPr>
          <w:p w14:paraId="3366F14D"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2.5.</w:t>
            </w:r>
          </w:p>
        </w:tc>
        <w:tc>
          <w:tcPr>
            <w:tcW w:w="1030" w:type="pct"/>
            <w:tcBorders>
              <w:top w:val="nil"/>
              <w:left w:val="single" w:sz="4" w:space="0" w:color="808080"/>
              <w:bottom w:val="single" w:sz="4" w:space="0" w:color="808080"/>
              <w:right w:val="nil"/>
            </w:tcBorders>
            <w:shd w:val="clear" w:color="000000" w:fill="DDEBF7"/>
            <w:vAlign w:val="center"/>
            <w:hideMark/>
          </w:tcPr>
          <w:p w14:paraId="0F43EE31"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на служители и туристи в трите национални парка и резерватите</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3C1591C3"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Плевен</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2285B604"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14 520</w:t>
            </w:r>
          </w:p>
        </w:tc>
        <w:tc>
          <w:tcPr>
            <w:tcW w:w="141" w:type="pct"/>
            <w:tcBorders>
              <w:top w:val="nil"/>
              <w:left w:val="nil"/>
              <w:bottom w:val="single" w:sz="4" w:space="0" w:color="808080"/>
              <w:right w:val="single" w:sz="4" w:space="0" w:color="808080"/>
            </w:tcBorders>
            <w:shd w:val="clear" w:color="000000" w:fill="DDEBF7"/>
            <w:vAlign w:val="center"/>
            <w:hideMark/>
          </w:tcPr>
          <w:p w14:paraId="7EA4789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w:t>
            </w:r>
          </w:p>
        </w:tc>
        <w:tc>
          <w:tcPr>
            <w:tcW w:w="107" w:type="pct"/>
            <w:tcBorders>
              <w:top w:val="nil"/>
              <w:left w:val="nil"/>
              <w:bottom w:val="single" w:sz="4" w:space="0" w:color="808080"/>
              <w:right w:val="single" w:sz="4" w:space="0" w:color="808080"/>
            </w:tcBorders>
            <w:shd w:val="clear" w:color="000000" w:fill="DDEBF7"/>
            <w:vAlign w:val="center"/>
            <w:hideMark/>
          </w:tcPr>
          <w:p w14:paraId="06B2269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7B7F7FD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6558472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6400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06AE7A50"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26400</w:t>
            </w:r>
          </w:p>
        </w:tc>
        <w:tc>
          <w:tcPr>
            <w:tcW w:w="165" w:type="pct"/>
            <w:tcBorders>
              <w:top w:val="nil"/>
              <w:left w:val="nil"/>
              <w:bottom w:val="single" w:sz="4" w:space="0" w:color="808080"/>
              <w:right w:val="single" w:sz="4" w:space="0" w:color="808080"/>
            </w:tcBorders>
            <w:shd w:val="clear" w:color="000000" w:fill="DDEBF7"/>
            <w:vAlign w:val="center"/>
            <w:hideMark/>
          </w:tcPr>
          <w:p w14:paraId="6E970C0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33B6496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7329F56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2BB8C1E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69F4291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w:t>
            </w:r>
          </w:p>
        </w:tc>
        <w:tc>
          <w:tcPr>
            <w:tcW w:w="107" w:type="pct"/>
            <w:tcBorders>
              <w:top w:val="nil"/>
              <w:left w:val="nil"/>
              <w:bottom w:val="single" w:sz="4" w:space="0" w:color="808080"/>
              <w:right w:val="single" w:sz="4" w:space="0" w:color="808080"/>
            </w:tcBorders>
            <w:shd w:val="clear" w:color="000000" w:fill="DDEBF7"/>
            <w:vAlign w:val="center"/>
            <w:hideMark/>
          </w:tcPr>
          <w:p w14:paraId="56DA281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0A4092B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6A4904DD"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658" w:type="pct"/>
            <w:tcBorders>
              <w:top w:val="nil"/>
              <w:left w:val="nil"/>
              <w:bottom w:val="single" w:sz="4" w:space="0" w:color="808080"/>
              <w:right w:val="single" w:sz="4" w:space="0" w:color="808080"/>
            </w:tcBorders>
            <w:shd w:val="clear" w:color="000000" w:fill="DDEBF7"/>
            <w:vAlign w:val="center"/>
            <w:hideMark/>
          </w:tcPr>
          <w:p w14:paraId="0E4C8DB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xml:space="preserve">комплект за проверка на барут </w:t>
            </w:r>
          </w:p>
        </w:tc>
        <w:tc>
          <w:tcPr>
            <w:tcW w:w="188" w:type="pct"/>
            <w:tcBorders>
              <w:top w:val="nil"/>
              <w:left w:val="nil"/>
              <w:bottom w:val="single" w:sz="4" w:space="0" w:color="808080"/>
              <w:right w:val="single" w:sz="8" w:space="0" w:color="auto"/>
            </w:tcBorders>
            <w:shd w:val="clear" w:color="000000" w:fill="DDEBF7"/>
            <w:noWrap/>
            <w:vAlign w:val="center"/>
            <w:hideMark/>
          </w:tcPr>
          <w:p w14:paraId="29E49F5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r>
      <w:tr w:rsidR="00661555" w:rsidRPr="00327552" w14:paraId="12D8BCE7" w14:textId="77777777" w:rsidTr="0056709A">
        <w:trPr>
          <w:trHeight w:val="765"/>
        </w:trPr>
        <w:tc>
          <w:tcPr>
            <w:tcW w:w="142" w:type="pct"/>
            <w:tcBorders>
              <w:top w:val="nil"/>
              <w:left w:val="single" w:sz="4" w:space="0" w:color="808080"/>
              <w:bottom w:val="single" w:sz="4" w:space="0" w:color="808080"/>
              <w:right w:val="nil"/>
            </w:tcBorders>
            <w:shd w:val="clear" w:color="000000" w:fill="DDEBF7"/>
            <w:noWrap/>
            <w:vAlign w:val="center"/>
            <w:hideMark/>
          </w:tcPr>
          <w:p w14:paraId="3610B311"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2.5.</w:t>
            </w:r>
          </w:p>
        </w:tc>
        <w:tc>
          <w:tcPr>
            <w:tcW w:w="1030" w:type="pct"/>
            <w:tcBorders>
              <w:top w:val="nil"/>
              <w:left w:val="single" w:sz="4" w:space="0" w:color="808080"/>
              <w:bottom w:val="single" w:sz="4" w:space="0" w:color="808080"/>
              <w:right w:val="nil"/>
            </w:tcBorders>
            <w:shd w:val="clear" w:color="000000" w:fill="DDEBF7"/>
            <w:vAlign w:val="center"/>
            <w:hideMark/>
          </w:tcPr>
          <w:p w14:paraId="39B25A22"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на служители и туристи в трите национални парка и резерватите</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0A38A4B8"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Велико Търново</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3A13DC91"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14 520</w:t>
            </w:r>
          </w:p>
        </w:tc>
        <w:tc>
          <w:tcPr>
            <w:tcW w:w="141" w:type="pct"/>
            <w:tcBorders>
              <w:top w:val="nil"/>
              <w:left w:val="nil"/>
              <w:bottom w:val="single" w:sz="4" w:space="0" w:color="808080"/>
              <w:right w:val="single" w:sz="4" w:space="0" w:color="808080"/>
            </w:tcBorders>
            <w:shd w:val="clear" w:color="000000" w:fill="DDEBF7"/>
            <w:vAlign w:val="center"/>
            <w:hideMark/>
          </w:tcPr>
          <w:p w14:paraId="2701899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w:t>
            </w:r>
          </w:p>
        </w:tc>
        <w:tc>
          <w:tcPr>
            <w:tcW w:w="107" w:type="pct"/>
            <w:tcBorders>
              <w:top w:val="nil"/>
              <w:left w:val="nil"/>
              <w:bottom w:val="single" w:sz="4" w:space="0" w:color="808080"/>
              <w:right w:val="single" w:sz="4" w:space="0" w:color="808080"/>
            </w:tcBorders>
            <w:shd w:val="clear" w:color="000000" w:fill="DDEBF7"/>
            <w:vAlign w:val="center"/>
            <w:hideMark/>
          </w:tcPr>
          <w:p w14:paraId="0107E9F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27A7F54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7179C6B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6400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67C92D9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26400</w:t>
            </w:r>
          </w:p>
        </w:tc>
        <w:tc>
          <w:tcPr>
            <w:tcW w:w="165" w:type="pct"/>
            <w:tcBorders>
              <w:top w:val="nil"/>
              <w:left w:val="nil"/>
              <w:bottom w:val="single" w:sz="4" w:space="0" w:color="808080"/>
              <w:right w:val="single" w:sz="4" w:space="0" w:color="808080"/>
            </w:tcBorders>
            <w:shd w:val="clear" w:color="000000" w:fill="DDEBF7"/>
            <w:vAlign w:val="center"/>
            <w:hideMark/>
          </w:tcPr>
          <w:p w14:paraId="2BE7BB1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740095F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55867C0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234FE04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4A5C845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w:t>
            </w:r>
          </w:p>
        </w:tc>
        <w:tc>
          <w:tcPr>
            <w:tcW w:w="107" w:type="pct"/>
            <w:tcBorders>
              <w:top w:val="nil"/>
              <w:left w:val="nil"/>
              <w:bottom w:val="single" w:sz="4" w:space="0" w:color="808080"/>
              <w:right w:val="single" w:sz="4" w:space="0" w:color="808080"/>
            </w:tcBorders>
            <w:shd w:val="clear" w:color="000000" w:fill="DDEBF7"/>
            <w:vAlign w:val="center"/>
            <w:hideMark/>
          </w:tcPr>
          <w:p w14:paraId="5A4E21C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027281C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7DEA32E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658" w:type="pct"/>
            <w:tcBorders>
              <w:top w:val="nil"/>
              <w:left w:val="nil"/>
              <w:bottom w:val="single" w:sz="4" w:space="0" w:color="808080"/>
              <w:right w:val="single" w:sz="4" w:space="0" w:color="808080"/>
            </w:tcBorders>
            <w:shd w:val="clear" w:color="000000" w:fill="DDEBF7"/>
            <w:vAlign w:val="center"/>
            <w:hideMark/>
          </w:tcPr>
          <w:p w14:paraId="1CB049F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xml:space="preserve">комплект за проверка на барут </w:t>
            </w:r>
          </w:p>
        </w:tc>
        <w:tc>
          <w:tcPr>
            <w:tcW w:w="188" w:type="pct"/>
            <w:tcBorders>
              <w:top w:val="nil"/>
              <w:left w:val="nil"/>
              <w:bottom w:val="single" w:sz="4" w:space="0" w:color="808080"/>
              <w:right w:val="single" w:sz="8" w:space="0" w:color="auto"/>
            </w:tcBorders>
            <w:shd w:val="clear" w:color="000000" w:fill="DDEBF7"/>
            <w:noWrap/>
            <w:vAlign w:val="center"/>
            <w:hideMark/>
          </w:tcPr>
          <w:p w14:paraId="3212B5E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r>
      <w:tr w:rsidR="00661555" w:rsidRPr="00327552" w14:paraId="1ECB3A5D" w14:textId="77777777" w:rsidTr="0056709A">
        <w:trPr>
          <w:trHeight w:val="1020"/>
        </w:trPr>
        <w:tc>
          <w:tcPr>
            <w:tcW w:w="142" w:type="pct"/>
            <w:tcBorders>
              <w:top w:val="nil"/>
              <w:left w:val="single" w:sz="4" w:space="0" w:color="808080"/>
              <w:bottom w:val="single" w:sz="4" w:space="0" w:color="808080"/>
              <w:right w:val="nil"/>
            </w:tcBorders>
            <w:shd w:val="clear" w:color="000000" w:fill="DDEBF7"/>
            <w:noWrap/>
            <w:vAlign w:val="center"/>
            <w:hideMark/>
          </w:tcPr>
          <w:p w14:paraId="1FD3B1ED"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2.6.</w:t>
            </w:r>
          </w:p>
        </w:tc>
        <w:tc>
          <w:tcPr>
            <w:tcW w:w="1030" w:type="pct"/>
            <w:tcBorders>
              <w:top w:val="nil"/>
              <w:left w:val="single" w:sz="4" w:space="0" w:color="808080"/>
              <w:bottom w:val="single" w:sz="4" w:space="0" w:color="808080"/>
              <w:right w:val="nil"/>
            </w:tcBorders>
            <w:shd w:val="clear" w:color="000000" w:fill="DDEBF7"/>
            <w:vAlign w:val="center"/>
            <w:hideMark/>
          </w:tcPr>
          <w:p w14:paraId="175D99EE"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 xml:space="preserve">Организиране и провеждане на проверки за незаконни трофеи на диви кози и други ловни и защитени видове по обществени заведения  и частни домове  </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7CE70837"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София</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46330E21"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17 100</w:t>
            </w:r>
          </w:p>
        </w:tc>
        <w:tc>
          <w:tcPr>
            <w:tcW w:w="141" w:type="pct"/>
            <w:tcBorders>
              <w:top w:val="nil"/>
              <w:left w:val="nil"/>
              <w:bottom w:val="single" w:sz="4" w:space="0" w:color="808080"/>
              <w:right w:val="single" w:sz="4" w:space="0" w:color="808080"/>
            </w:tcBorders>
            <w:shd w:val="clear" w:color="000000" w:fill="DDEBF7"/>
            <w:vAlign w:val="center"/>
            <w:hideMark/>
          </w:tcPr>
          <w:p w14:paraId="2FB1F46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58FA339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119AF53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00BDF70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12BA9C4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1C0A871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5AEC87C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3F20E0E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6B5FC6C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545A364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07" w:type="pct"/>
            <w:tcBorders>
              <w:top w:val="nil"/>
              <w:left w:val="nil"/>
              <w:bottom w:val="single" w:sz="4" w:space="0" w:color="808080"/>
              <w:right w:val="single" w:sz="4" w:space="0" w:color="808080"/>
            </w:tcBorders>
            <w:shd w:val="clear" w:color="000000" w:fill="DDEBF7"/>
            <w:vAlign w:val="center"/>
            <w:hideMark/>
          </w:tcPr>
          <w:p w14:paraId="23E14E9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15908F9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65E11EB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12500</w:t>
            </w:r>
          </w:p>
        </w:tc>
        <w:tc>
          <w:tcPr>
            <w:tcW w:w="658" w:type="pct"/>
            <w:tcBorders>
              <w:top w:val="nil"/>
              <w:left w:val="nil"/>
              <w:bottom w:val="single" w:sz="4" w:space="0" w:color="808080"/>
              <w:right w:val="single" w:sz="4" w:space="0" w:color="808080"/>
            </w:tcBorders>
            <w:shd w:val="clear" w:color="000000" w:fill="DDEBF7"/>
            <w:vAlign w:val="center"/>
            <w:hideMark/>
          </w:tcPr>
          <w:p w14:paraId="08645FA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консумативи за вземане на проби, днк анализ на 10 проби</w:t>
            </w:r>
          </w:p>
        </w:tc>
        <w:tc>
          <w:tcPr>
            <w:tcW w:w="188" w:type="pct"/>
            <w:tcBorders>
              <w:top w:val="nil"/>
              <w:left w:val="nil"/>
              <w:bottom w:val="single" w:sz="4" w:space="0" w:color="808080"/>
              <w:right w:val="single" w:sz="8" w:space="0" w:color="auto"/>
            </w:tcBorders>
            <w:shd w:val="clear" w:color="000000" w:fill="DDEBF7"/>
            <w:noWrap/>
            <w:vAlign w:val="center"/>
            <w:hideMark/>
          </w:tcPr>
          <w:p w14:paraId="0DB61EE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r>
      <w:tr w:rsidR="00661555" w:rsidRPr="00327552" w14:paraId="04AE688A" w14:textId="77777777" w:rsidTr="0056709A">
        <w:trPr>
          <w:trHeight w:val="1020"/>
        </w:trPr>
        <w:tc>
          <w:tcPr>
            <w:tcW w:w="142" w:type="pct"/>
            <w:tcBorders>
              <w:top w:val="nil"/>
              <w:left w:val="single" w:sz="4" w:space="0" w:color="808080"/>
              <w:bottom w:val="single" w:sz="4" w:space="0" w:color="808080"/>
              <w:right w:val="nil"/>
            </w:tcBorders>
            <w:shd w:val="clear" w:color="000000" w:fill="DDEBF7"/>
            <w:noWrap/>
            <w:vAlign w:val="center"/>
            <w:hideMark/>
          </w:tcPr>
          <w:p w14:paraId="758AC418"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2.6.</w:t>
            </w:r>
          </w:p>
        </w:tc>
        <w:tc>
          <w:tcPr>
            <w:tcW w:w="1030" w:type="pct"/>
            <w:tcBorders>
              <w:top w:val="nil"/>
              <w:left w:val="single" w:sz="4" w:space="0" w:color="808080"/>
              <w:bottom w:val="single" w:sz="4" w:space="0" w:color="808080"/>
              <w:right w:val="nil"/>
            </w:tcBorders>
            <w:shd w:val="clear" w:color="000000" w:fill="DDEBF7"/>
            <w:vAlign w:val="center"/>
            <w:hideMark/>
          </w:tcPr>
          <w:p w14:paraId="6791C367"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 xml:space="preserve">Организиране и провеждане на проверки за незаконни трофеи на диви кози и други ловни и защитени видове по обществени заведения  и частни домове  </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5E023BD4"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Благоевград</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16BE260F"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17 100</w:t>
            </w:r>
          </w:p>
        </w:tc>
        <w:tc>
          <w:tcPr>
            <w:tcW w:w="141" w:type="pct"/>
            <w:tcBorders>
              <w:top w:val="nil"/>
              <w:left w:val="nil"/>
              <w:bottom w:val="single" w:sz="4" w:space="0" w:color="808080"/>
              <w:right w:val="single" w:sz="4" w:space="0" w:color="808080"/>
            </w:tcBorders>
            <w:shd w:val="clear" w:color="000000" w:fill="DDEBF7"/>
            <w:vAlign w:val="center"/>
            <w:hideMark/>
          </w:tcPr>
          <w:p w14:paraId="17C6D27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4184B78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1B80CA6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36E077A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5C5C078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5199C48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1315138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2A9B33D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1F211E2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548F27A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07" w:type="pct"/>
            <w:tcBorders>
              <w:top w:val="nil"/>
              <w:left w:val="nil"/>
              <w:bottom w:val="single" w:sz="4" w:space="0" w:color="808080"/>
              <w:right w:val="single" w:sz="4" w:space="0" w:color="808080"/>
            </w:tcBorders>
            <w:shd w:val="clear" w:color="000000" w:fill="DDEBF7"/>
            <w:vAlign w:val="center"/>
            <w:hideMark/>
          </w:tcPr>
          <w:p w14:paraId="12F0BE7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38C850D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77D2585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12500</w:t>
            </w:r>
          </w:p>
        </w:tc>
        <w:tc>
          <w:tcPr>
            <w:tcW w:w="658" w:type="pct"/>
            <w:tcBorders>
              <w:top w:val="nil"/>
              <w:left w:val="nil"/>
              <w:bottom w:val="single" w:sz="4" w:space="0" w:color="808080"/>
              <w:right w:val="single" w:sz="4" w:space="0" w:color="808080"/>
            </w:tcBorders>
            <w:shd w:val="clear" w:color="000000" w:fill="DDEBF7"/>
            <w:vAlign w:val="center"/>
            <w:hideMark/>
          </w:tcPr>
          <w:p w14:paraId="5B93F4B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консумативи за вземане на проби, днк анализ на 10 проби</w:t>
            </w:r>
          </w:p>
        </w:tc>
        <w:tc>
          <w:tcPr>
            <w:tcW w:w="188" w:type="pct"/>
            <w:tcBorders>
              <w:top w:val="nil"/>
              <w:left w:val="nil"/>
              <w:bottom w:val="single" w:sz="4" w:space="0" w:color="808080"/>
              <w:right w:val="single" w:sz="8" w:space="0" w:color="auto"/>
            </w:tcBorders>
            <w:shd w:val="clear" w:color="000000" w:fill="DDEBF7"/>
            <w:noWrap/>
            <w:vAlign w:val="center"/>
            <w:hideMark/>
          </w:tcPr>
          <w:p w14:paraId="561F2A8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r>
      <w:tr w:rsidR="00661555" w:rsidRPr="00327552" w14:paraId="6C3AAF35" w14:textId="77777777" w:rsidTr="0056709A">
        <w:trPr>
          <w:trHeight w:val="1020"/>
        </w:trPr>
        <w:tc>
          <w:tcPr>
            <w:tcW w:w="142" w:type="pct"/>
            <w:tcBorders>
              <w:top w:val="nil"/>
              <w:left w:val="single" w:sz="4" w:space="0" w:color="808080"/>
              <w:bottom w:val="single" w:sz="4" w:space="0" w:color="808080"/>
              <w:right w:val="nil"/>
            </w:tcBorders>
            <w:shd w:val="clear" w:color="000000" w:fill="DDEBF7"/>
            <w:noWrap/>
            <w:vAlign w:val="center"/>
            <w:hideMark/>
          </w:tcPr>
          <w:p w14:paraId="31ED2929"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2.6.</w:t>
            </w:r>
          </w:p>
        </w:tc>
        <w:tc>
          <w:tcPr>
            <w:tcW w:w="1030" w:type="pct"/>
            <w:tcBorders>
              <w:top w:val="nil"/>
              <w:left w:val="single" w:sz="4" w:space="0" w:color="808080"/>
              <w:bottom w:val="single" w:sz="4" w:space="0" w:color="808080"/>
              <w:right w:val="nil"/>
            </w:tcBorders>
            <w:shd w:val="clear" w:color="000000" w:fill="DDEBF7"/>
            <w:vAlign w:val="center"/>
            <w:hideMark/>
          </w:tcPr>
          <w:p w14:paraId="7250D81E"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 xml:space="preserve">Организиране и провеждане на проверки за незаконни трофеи на диви кози и други ловни и защитени видове по обществени заведения  и частни домове  </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227FE904"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Пазарджик</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201B0A82"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17 100</w:t>
            </w:r>
          </w:p>
        </w:tc>
        <w:tc>
          <w:tcPr>
            <w:tcW w:w="141" w:type="pct"/>
            <w:tcBorders>
              <w:top w:val="nil"/>
              <w:left w:val="nil"/>
              <w:bottom w:val="single" w:sz="4" w:space="0" w:color="808080"/>
              <w:right w:val="single" w:sz="4" w:space="0" w:color="808080"/>
            </w:tcBorders>
            <w:shd w:val="clear" w:color="000000" w:fill="DDEBF7"/>
            <w:vAlign w:val="center"/>
            <w:hideMark/>
          </w:tcPr>
          <w:p w14:paraId="486EDEB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6062E2E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4CA6A7C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307E850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00C26FA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3E423B2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0DE406B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7FE2344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23FB8E0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0484C2D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07" w:type="pct"/>
            <w:tcBorders>
              <w:top w:val="nil"/>
              <w:left w:val="nil"/>
              <w:bottom w:val="single" w:sz="4" w:space="0" w:color="808080"/>
              <w:right w:val="single" w:sz="4" w:space="0" w:color="808080"/>
            </w:tcBorders>
            <w:shd w:val="clear" w:color="000000" w:fill="DDEBF7"/>
            <w:vAlign w:val="center"/>
            <w:hideMark/>
          </w:tcPr>
          <w:p w14:paraId="743293B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5359610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26ECB831"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12500</w:t>
            </w:r>
          </w:p>
        </w:tc>
        <w:tc>
          <w:tcPr>
            <w:tcW w:w="658" w:type="pct"/>
            <w:tcBorders>
              <w:top w:val="nil"/>
              <w:left w:val="nil"/>
              <w:bottom w:val="single" w:sz="4" w:space="0" w:color="808080"/>
              <w:right w:val="single" w:sz="4" w:space="0" w:color="808080"/>
            </w:tcBorders>
            <w:shd w:val="clear" w:color="000000" w:fill="DDEBF7"/>
            <w:vAlign w:val="center"/>
            <w:hideMark/>
          </w:tcPr>
          <w:p w14:paraId="6262F76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консумативи за вземане на проби, днк анализ на 10 проби</w:t>
            </w:r>
          </w:p>
        </w:tc>
        <w:tc>
          <w:tcPr>
            <w:tcW w:w="188" w:type="pct"/>
            <w:tcBorders>
              <w:top w:val="nil"/>
              <w:left w:val="nil"/>
              <w:bottom w:val="single" w:sz="4" w:space="0" w:color="808080"/>
              <w:right w:val="single" w:sz="8" w:space="0" w:color="auto"/>
            </w:tcBorders>
            <w:shd w:val="clear" w:color="000000" w:fill="DDEBF7"/>
            <w:noWrap/>
            <w:vAlign w:val="center"/>
            <w:hideMark/>
          </w:tcPr>
          <w:p w14:paraId="09BB29A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r>
      <w:tr w:rsidR="00661555" w:rsidRPr="00327552" w14:paraId="10C304B6" w14:textId="77777777" w:rsidTr="0056709A">
        <w:trPr>
          <w:trHeight w:val="1020"/>
        </w:trPr>
        <w:tc>
          <w:tcPr>
            <w:tcW w:w="142" w:type="pct"/>
            <w:tcBorders>
              <w:top w:val="nil"/>
              <w:left w:val="single" w:sz="4" w:space="0" w:color="808080"/>
              <w:bottom w:val="single" w:sz="4" w:space="0" w:color="808080"/>
              <w:right w:val="nil"/>
            </w:tcBorders>
            <w:shd w:val="clear" w:color="000000" w:fill="DDEBF7"/>
            <w:noWrap/>
            <w:vAlign w:val="center"/>
            <w:hideMark/>
          </w:tcPr>
          <w:p w14:paraId="22606A88"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2.6.</w:t>
            </w:r>
          </w:p>
        </w:tc>
        <w:tc>
          <w:tcPr>
            <w:tcW w:w="1030" w:type="pct"/>
            <w:tcBorders>
              <w:top w:val="nil"/>
              <w:left w:val="single" w:sz="4" w:space="0" w:color="808080"/>
              <w:bottom w:val="single" w:sz="4" w:space="0" w:color="808080"/>
              <w:right w:val="nil"/>
            </w:tcBorders>
            <w:shd w:val="clear" w:color="000000" w:fill="DDEBF7"/>
            <w:vAlign w:val="center"/>
            <w:hideMark/>
          </w:tcPr>
          <w:p w14:paraId="67E3BAFF"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 xml:space="preserve">Организиране и провеждане на проверки за незаконни трофеи на диви кози и други ловни и защитени видове по обществени заведения  и частни домове  </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2689AF71"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РИСОВ Пловдив</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0B1C3D9F"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17 100</w:t>
            </w:r>
          </w:p>
        </w:tc>
        <w:tc>
          <w:tcPr>
            <w:tcW w:w="141" w:type="pct"/>
            <w:tcBorders>
              <w:top w:val="nil"/>
              <w:left w:val="nil"/>
              <w:bottom w:val="single" w:sz="4" w:space="0" w:color="808080"/>
              <w:right w:val="single" w:sz="4" w:space="0" w:color="808080"/>
            </w:tcBorders>
            <w:shd w:val="clear" w:color="000000" w:fill="DDEBF7"/>
            <w:vAlign w:val="center"/>
            <w:hideMark/>
          </w:tcPr>
          <w:p w14:paraId="5574BFB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7AECEB0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6E02952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74202EC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11AEE0F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7CF8E30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732B77E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65A502B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0666CA5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306CBEC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07" w:type="pct"/>
            <w:tcBorders>
              <w:top w:val="nil"/>
              <w:left w:val="nil"/>
              <w:bottom w:val="single" w:sz="4" w:space="0" w:color="808080"/>
              <w:right w:val="single" w:sz="4" w:space="0" w:color="808080"/>
            </w:tcBorders>
            <w:shd w:val="clear" w:color="000000" w:fill="DDEBF7"/>
            <w:vAlign w:val="center"/>
            <w:hideMark/>
          </w:tcPr>
          <w:p w14:paraId="56E0807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7DADEFD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14D7AA7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12500</w:t>
            </w:r>
          </w:p>
        </w:tc>
        <w:tc>
          <w:tcPr>
            <w:tcW w:w="658" w:type="pct"/>
            <w:tcBorders>
              <w:top w:val="nil"/>
              <w:left w:val="nil"/>
              <w:bottom w:val="single" w:sz="4" w:space="0" w:color="808080"/>
              <w:right w:val="single" w:sz="4" w:space="0" w:color="808080"/>
            </w:tcBorders>
            <w:shd w:val="clear" w:color="000000" w:fill="DDEBF7"/>
            <w:vAlign w:val="center"/>
            <w:hideMark/>
          </w:tcPr>
          <w:p w14:paraId="30B314C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консумативи за вземане на проби, днк анализ на 10 проби</w:t>
            </w:r>
          </w:p>
        </w:tc>
        <w:tc>
          <w:tcPr>
            <w:tcW w:w="188" w:type="pct"/>
            <w:tcBorders>
              <w:top w:val="nil"/>
              <w:left w:val="nil"/>
              <w:bottom w:val="single" w:sz="4" w:space="0" w:color="808080"/>
              <w:right w:val="single" w:sz="8" w:space="0" w:color="auto"/>
            </w:tcBorders>
            <w:shd w:val="clear" w:color="000000" w:fill="DDEBF7"/>
            <w:noWrap/>
            <w:vAlign w:val="center"/>
            <w:hideMark/>
          </w:tcPr>
          <w:p w14:paraId="6130308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r>
      <w:tr w:rsidR="00661555" w:rsidRPr="00327552" w14:paraId="43E1254E" w14:textId="77777777" w:rsidTr="0056709A">
        <w:trPr>
          <w:trHeight w:val="1020"/>
        </w:trPr>
        <w:tc>
          <w:tcPr>
            <w:tcW w:w="142" w:type="pct"/>
            <w:tcBorders>
              <w:top w:val="nil"/>
              <w:left w:val="single" w:sz="4" w:space="0" w:color="808080"/>
              <w:bottom w:val="single" w:sz="4" w:space="0" w:color="808080"/>
              <w:right w:val="nil"/>
            </w:tcBorders>
            <w:shd w:val="clear" w:color="000000" w:fill="DDEBF7"/>
            <w:noWrap/>
            <w:vAlign w:val="center"/>
            <w:hideMark/>
          </w:tcPr>
          <w:p w14:paraId="24988725"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2.6.</w:t>
            </w:r>
          </w:p>
        </w:tc>
        <w:tc>
          <w:tcPr>
            <w:tcW w:w="1030" w:type="pct"/>
            <w:tcBorders>
              <w:top w:val="nil"/>
              <w:left w:val="single" w:sz="4" w:space="0" w:color="808080"/>
              <w:bottom w:val="single" w:sz="4" w:space="0" w:color="808080"/>
              <w:right w:val="nil"/>
            </w:tcBorders>
            <w:shd w:val="clear" w:color="000000" w:fill="DDEBF7"/>
            <w:vAlign w:val="center"/>
            <w:hideMark/>
          </w:tcPr>
          <w:p w14:paraId="0A8565CB"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 xml:space="preserve">Организиране и провеждане на проверки за незаконни трофеи на диви кози и други ловни и защитени видове по обществени заведения  и частни домове  </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3A9EDDEF"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Смолян</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7BB4F4B5"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17 100</w:t>
            </w:r>
          </w:p>
        </w:tc>
        <w:tc>
          <w:tcPr>
            <w:tcW w:w="141" w:type="pct"/>
            <w:tcBorders>
              <w:top w:val="nil"/>
              <w:left w:val="nil"/>
              <w:bottom w:val="single" w:sz="4" w:space="0" w:color="808080"/>
              <w:right w:val="single" w:sz="4" w:space="0" w:color="808080"/>
            </w:tcBorders>
            <w:shd w:val="clear" w:color="000000" w:fill="DDEBF7"/>
            <w:vAlign w:val="center"/>
            <w:hideMark/>
          </w:tcPr>
          <w:p w14:paraId="681CD09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347C29D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1A5D30C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042469A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03F60A1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10ED760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00D5154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099E038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0DF96D5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34E4832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07" w:type="pct"/>
            <w:tcBorders>
              <w:top w:val="nil"/>
              <w:left w:val="nil"/>
              <w:bottom w:val="single" w:sz="4" w:space="0" w:color="808080"/>
              <w:right w:val="single" w:sz="4" w:space="0" w:color="808080"/>
            </w:tcBorders>
            <w:shd w:val="clear" w:color="000000" w:fill="DDEBF7"/>
            <w:vAlign w:val="center"/>
            <w:hideMark/>
          </w:tcPr>
          <w:p w14:paraId="3D88378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2DC6719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3100C40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12500</w:t>
            </w:r>
          </w:p>
        </w:tc>
        <w:tc>
          <w:tcPr>
            <w:tcW w:w="658" w:type="pct"/>
            <w:tcBorders>
              <w:top w:val="nil"/>
              <w:left w:val="nil"/>
              <w:bottom w:val="single" w:sz="4" w:space="0" w:color="808080"/>
              <w:right w:val="single" w:sz="4" w:space="0" w:color="808080"/>
            </w:tcBorders>
            <w:shd w:val="clear" w:color="000000" w:fill="DDEBF7"/>
            <w:vAlign w:val="center"/>
            <w:hideMark/>
          </w:tcPr>
          <w:p w14:paraId="056C813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консумативи за вземане на проби, днк анализ на 10 проби</w:t>
            </w:r>
          </w:p>
        </w:tc>
        <w:tc>
          <w:tcPr>
            <w:tcW w:w="188" w:type="pct"/>
            <w:tcBorders>
              <w:top w:val="nil"/>
              <w:left w:val="nil"/>
              <w:bottom w:val="single" w:sz="4" w:space="0" w:color="808080"/>
              <w:right w:val="single" w:sz="8" w:space="0" w:color="auto"/>
            </w:tcBorders>
            <w:shd w:val="clear" w:color="000000" w:fill="DDEBF7"/>
            <w:noWrap/>
            <w:vAlign w:val="center"/>
            <w:hideMark/>
          </w:tcPr>
          <w:p w14:paraId="2EA67B9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r>
      <w:tr w:rsidR="00661555" w:rsidRPr="00327552" w14:paraId="06F7F6FD" w14:textId="77777777" w:rsidTr="0056709A">
        <w:trPr>
          <w:trHeight w:val="1020"/>
        </w:trPr>
        <w:tc>
          <w:tcPr>
            <w:tcW w:w="142" w:type="pct"/>
            <w:tcBorders>
              <w:top w:val="nil"/>
              <w:left w:val="single" w:sz="4" w:space="0" w:color="808080"/>
              <w:bottom w:val="single" w:sz="4" w:space="0" w:color="808080"/>
              <w:right w:val="nil"/>
            </w:tcBorders>
            <w:shd w:val="clear" w:color="000000" w:fill="DDEBF7"/>
            <w:noWrap/>
            <w:vAlign w:val="center"/>
            <w:hideMark/>
          </w:tcPr>
          <w:p w14:paraId="2F60F110"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2.6.</w:t>
            </w:r>
          </w:p>
        </w:tc>
        <w:tc>
          <w:tcPr>
            <w:tcW w:w="1030" w:type="pct"/>
            <w:tcBorders>
              <w:top w:val="nil"/>
              <w:left w:val="single" w:sz="4" w:space="0" w:color="808080"/>
              <w:bottom w:val="single" w:sz="4" w:space="0" w:color="808080"/>
              <w:right w:val="nil"/>
            </w:tcBorders>
            <w:shd w:val="clear" w:color="000000" w:fill="DDEBF7"/>
            <w:vAlign w:val="center"/>
            <w:hideMark/>
          </w:tcPr>
          <w:p w14:paraId="350CB07B"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 xml:space="preserve">Организиране и провеждане на проверки за незаконни трофеи на диви кози и други ловни и защитени видове по обществени заведения  и частни домове  </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42DB24F7"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Стара Загора</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6C26001A"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17 100</w:t>
            </w:r>
          </w:p>
        </w:tc>
        <w:tc>
          <w:tcPr>
            <w:tcW w:w="141" w:type="pct"/>
            <w:tcBorders>
              <w:top w:val="nil"/>
              <w:left w:val="nil"/>
              <w:bottom w:val="single" w:sz="4" w:space="0" w:color="808080"/>
              <w:right w:val="single" w:sz="4" w:space="0" w:color="808080"/>
            </w:tcBorders>
            <w:shd w:val="clear" w:color="000000" w:fill="DDEBF7"/>
            <w:vAlign w:val="center"/>
            <w:hideMark/>
          </w:tcPr>
          <w:p w14:paraId="08DEE6A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6A42414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0ACFCAC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60A37A7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7A9E850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2E61DD7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7B7A178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15E5E5E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2FB1573D"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416C78D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07" w:type="pct"/>
            <w:tcBorders>
              <w:top w:val="nil"/>
              <w:left w:val="nil"/>
              <w:bottom w:val="single" w:sz="4" w:space="0" w:color="808080"/>
              <w:right w:val="single" w:sz="4" w:space="0" w:color="808080"/>
            </w:tcBorders>
            <w:shd w:val="clear" w:color="000000" w:fill="DDEBF7"/>
            <w:vAlign w:val="center"/>
            <w:hideMark/>
          </w:tcPr>
          <w:p w14:paraId="79653E2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3C0E3AC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08F1D19E"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12500</w:t>
            </w:r>
          </w:p>
        </w:tc>
        <w:tc>
          <w:tcPr>
            <w:tcW w:w="658" w:type="pct"/>
            <w:tcBorders>
              <w:top w:val="nil"/>
              <w:left w:val="nil"/>
              <w:bottom w:val="single" w:sz="4" w:space="0" w:color="808080"/>
              <w:right w:val="single" w:sz="4" w:space="0" w:color="808080"/>
            </w:tcBorders>
            <w:shd w:val="clear" w:color="000000" w:fill="DDEBF7"/>
            <w:vAlign w:val="center"/>
            <w:hideMark/>
          </w:tcPr>
          <w:p w14:paraId="40034E6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консумативи за вземане на проби, днк анализ на 10 проби</w:t>
            </w:r>
          </w:p>
        </w:tc>
        <w:tc>
          <w:tcPr>
            <w:tcW w:w="188" w:type="pct"/>
            <w:tcBorders>
              <w:top w:val="nil"/>
              <w:left w:val="nil"/>
              <w:bottom w:val="single" w:sz="4" w:space="0" w:color="808080"/>
              <w:right w:val="single" w:sz="8" w:space="0" w:color="auto"/>
            </w:tcBorders>
            <w:shd w:val="clear" w:color="000000" w:fill="DDEBF7"/>
            <w:noWrap/>
            <w:vAlign w:val="center"/>
            <w:hideMark/>
          </w:tcPr>
          <w:p w14:paraId="59E37B2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r>
      <w:tr w:rsidR="00661555" w:rsidRPr="00327552" w14:paraId="3F515DEC" w14:textId="77777777" w:rsidTr="0056709A">
        <w:trPr>
          <w:trHeight w:val="1020"/>
        </w:trPr>
        <w:tc>
          <w:tcPr>
            <w:tcW w:w="142" w:type="pct"/>
            <w:tcBorders>
              <w:top w:val="nil"/>
              <w:left w:val="single" w:sz="4" w:space="0" w:color="808080"/>
              <w:bottom w:val="single" w:sz="4" w:space="0" w:color="808080"/>
              <w:right w:val="nil"/>
            </w:tcBorders>
            <w:shd w:val="clear" w:color="000000" w:fill="DDEBF7"/>
            <w:noWrap/>
            <w:vAlign w:val="center"/>
            <w:hideMark/>
          </w:tcPr>
          <w:p w14:paraId="71CAF264"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2.6.</w:t>
            </w:r>
          </w:p>
        </w:tc>
        <w:tc>
          <w:tcPr>
            <w:tcW w:w="1030" w:type="pct"/>
            <w:tcBorders>
              <w:top w:val="nil"/>
              <w:left w:val="single" w:sz="4" w:space="0" w:color="808080"/>
              <w:bottom w:val="single" w:sz="4" w:space="0" w:color="808080"/>
              <w:right w:val="nil"/>
            </w:tcBorders>
            <w:shd w:val="clear" w:color="000000" w:fill="DDEBF7"/>
            <w:vAlign w:val="center"/>
            <w:hideMark/>
          </w:tcPr>
          <w:p w14:paraId="11C1E629"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 xml:space="preserve">Организиране и провеждане на проверки за незаконни трофеи на диви кози и други ловни и защитени видове по обществени заведения  и частни домове  </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56A761E0"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Плевен</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6E62A3F1"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17 100</w:t>
            </w:r>
          </w:p>
        </w:tc>
        <w:tc>
          <w:tcPr>
            <w:tcW w:w="141" w:type="pct"/>
            <w:tcBorders>
              <w:top w:val="nil"/>
              <w:left w:val="nil"/>
              <w:bottom w:val="single" w:sz="4" w:space="0" w:color="808080"/>
              <w:right w:val="single" w:sz="4" w:space="0" w:color="808080"/>
            </w:tcBorders>
            <w:shd w:val="clear" w:color="000000" w:fill="DDEBF7"/>
            <w:vAlign w:val="center"/>
            <w:hideMark/>
          </w:tcPr>
          <w:p w14:paraId="59383F0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5DD6A75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0EDF80F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2F643A7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33237E7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73B7342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5659B53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4A898CB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19E7455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585C92D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07" w:type="pct"/>
            <w:tcBorders>
              <w:top w:val="nil"/>
              <w:left w:val="nil"/>
              <w:bottom w:val="single" w:sz="4" w:space="0" w:color="808080"/>
              <w:right w:val="single" w:sz="4" w:space="0" w:color="808080"/>
            </w:tcBorders>
            <w:shd w:val="clear" w:color="000000" w:fill="DDEBF7"/>
            <w:vAlign w:val="center"/>
            <w:hideMark/>
          </w:tcPr>
          <w:p w14:paraId="727A39B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5604113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75165E8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12500</w:t>
            </w:r>
          </w:p>
        </w:tc>
        <w:tc>
          <w:tcPr>
            <w:tcW w:w="658" w:type="pct"/>
            <w:tcBorders>
              <w:top w:val="nil"/>
              <w:left w:val="nil"/>
              <w:bottom w:val="single" w:sz="4" w:space="0" w:color="808080"/>
              <w:right w:val="single" w:sz="4" w:space="0" w:color="808080"/>
            </w:tcBorders>
            <w:shd w:val="clear" w:color="000000" w:fill="DDEBF7"/>
            <w:vAlign w:val="center"/>
            <w:hideMark/>
          </w:tcPr>
          <w:p w14:paraId="763617B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консумативи за вземане на проби, днк анализ на 10 проби</w:t>
            </w:r>
          </w:p>
        </w:tc>
        <w:tc>
          <w:tcPr>
            <w:tcW w:w="188" w:type="pct"/>
            <w:tcBorders>
              <w:top w:val="nil"/>
              <w:left w:val="nil"/>
              <w:bottom w:val="single" w:sz="4" w:space="0" w:color="808080"/>
              <w:right w:val="single" w:sz="8" w:space="0" w:color="auto"/>
            </w:tcBorders>
            <w:shd w:val="clear" w:color="000000" w:fill="DDEBF7"/>
            <w:noWrap/>
            <w:vAlign w:val="center"/>
            <w:hideMark/>
          </w:tcPr>
          <w:p w14:paraId="1437E4C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r>
      <w:tr w:rsidR="00661555" w:rsidRPr="00327552" w14:paraId="44A2CC37" w14:textId="77777777" w:rsidTr="0056709A">
        <w:trPr>
          <w:trHeight w:val="1020"/>
        </w:trPr>
        <w:tc>
          <w:tcPr>
            <w:tcW w:w="142" w:type="pct"/>
            <w:tcBorders>
              <w:top w:val="nil"/>
              <w:left w:val="single" w:sz="4" w:space="0" w:color="808080"/>
              <w:bottom w:val="single" w:sz="4" w:space="0" w:color="808080"/>
              <w:right w:val="nil"/>
            </w:tcBorders>
            <w:shd w:val="clear" w:color="000000" w:fill="DDEBF7"/>
            <w:noWrap/>
            <w:vAlign w:val="center"/>
            <w:hideMark/>
          </w:tcPr>
          <w:p w14:paraId="2F8CEB38"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2.6.</w:t>
            </w:r>
          </w:p>
        </w:tc>
        <w:tc>
          <w:tcPr>
            <w:tcW w:w="1030" w:type="pct"/>
            <w:tcBorders>
              <w:top w:val="nil"/>
              <w:left w:val="single" w:sz="4" w:space="0" w:color="808080"/>
              <w:bottom w:val="single" w:sz="4" w:space="0" w:color="808080"/>
              <w:right w:val="nil"/>
            </w:tcBorders>
            <w:shd w:val="clear" w:color="000000" w:fill="DDEBF7"/>
            <w:vAlign w:val="center"/>
            <w:hideMark/>
          </w:tcPr>
          <w:p w14:paraId="4C289DEE"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 xml:space="preserve">Организиране и провеждане на проверки за незаконни трофеи на диви кози и други ловни и защитени видове по обществени заведения  и частни домове  </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4D3FA474"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Велико Търново</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1D94CCAF"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17 100</w:t>
            </w:r>
          </w:p>
        </w:tc>
        <w:tc>
          <w:tcPr>
            <w:tcW w:w="141" w:type="pct"/>
            <w:tcBorders>
              <w:top w:val="nil"/>
              <w:left w:val="nil"/>
              <w:bottom w:val="single" w:sz="4" w:space="0" w:color="808080"/>
              <w:right w:val="single" w:sz="4" w:space="0" w:color="808080"/>
            </w:tcBorders>
            <w:shd w:val="clear" w:color="000000" w:fill="DDEBF7"/>
            <w:vAlign w:val="center"/>
            <w:hideMark/>
          </w:tcPr>
          <w:p w14:paraId="707D278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0C62F4C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4B549AA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07BDF34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1D29BE6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6579912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03C2D0C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63CF1D1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1B9B857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385C3A7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07" w:type="pct"/>
            <w:tcBorders>
              <w:top w:val="nil"/>
              <w:left w:val="nil"/>
              <w:bottom w:val="single" w:sz="4" w:space="0" w:color="808080"/>
              <w:right w:val="single" w:sz="4" w:space="0" w:color="808080"/>
            </w:tcBorders>
            <w:shd w:val="clear" w:color="000000" w:fill="DDEBF7"/>
            <w:vAlign w:val="center"/>
            <w:hideMark/>
          </w:tcPr>
          <w:p w14:paraId="453ABF7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79D01DD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401559E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12500</w:t>
            </w:r>
          </w:p>
        </w:tc>
        <w:tc>
          <w:tcPr>
            <w:tcW w:w="658" w:type="pct"/>
            <w:tcBorders>
              <w:top w:val="nil"/>
              <w:left w:val="nil"/>
              <w:bottom w:val="single" w:sz="4" w:space="0" w:color="808080"/>
              <w:right w:val="single" w:sz="4" w:space="0" w:color="808080"/>
            </w:tcBorders>
            <w:shd w:val="clear" w:color="000000" w:fill="DDEBF7"/>
            <w:vAlign w:val="center"/>
            <w:hideMark/>
          </w:tcPr>
          <w:p w14:paraId="0E26F7E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консумативи за вземане на проби, днк анализ на 10 проби</w:t>
            </w:r>
          </w:p>
        </w:tc>
        <w:tc>
          <w:tcPr>
            <w:tcW w:w="188" w:type="pct"/>
            <w:tcBorders>
              <w:top w:val="nil"/>
              <w:left w:val="nil"/>
              <w:bottom w:val="single" w:sz="4" w:space="0" w:color="808080"/>
              <w:right w:val="single" w:sz="8" w:space="0" w:color="auto"/>
            </w:tcBorders>
            <w:shd w:val="clear" w:color="000000" w:fill="DDEBF7"/>
            <w:noWrap/>
            <w:vAlign w:val="center"/>
            <w:hideMark/>
          </w:tcPr>
          <w:p w14:paraId="0801B5A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r>
      <w:tr w:rsidR="00661555" w:rsidRPr="00327552" w14:paraId="296D265B" w14:textId="77777777" w:rsidTr="0056709A">
        <w:trPr>
          <w:trHeight w:val="1020"/>
        </w:trPr>
        <w:tc>
          <w:tcPr>
            <w:tcW w:w="142" w:type="pct"/>
            <w:tcBorders>
              <w:top w:val="nil"/>
              <w:left w:val="single" w:sz="4" w:space="0" w:color="808080"/>
              <w:bottom w:val="single" w:sz="4" w:space="0" w:color="808080"/>
              <w:right w:val="nil"/>
            </w:tcBorders>
            <w:shd w:val="clear" w:color="000000" w:fill="DDEBF7"/>
            <w:noWrap/>
            <w:vAlign w:val="center"/>
            <w:hideMark/>
          </w:tcPr>
          <w:p w14:paraId="3481402F"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2.7.</w:t>
            </w:r>
          </w:p>
        </w:tc>
        <w:tc>
          <w:tcPr>
            <w:tcW w:w="1030" w:type="pct"/>
            <w:tcBorders>
              <w:top w:val="nil"/>
              <w:left w:val="single" w:sz="4" w:space="0" w:color="808080"/>
              <w:bottom w:val="single" w:sz="4" w:space="0" w:color="808080"/>
              <w:right w:val="nil"/>
            </w:tcBorders>
            <w:shd w:val="clear" w:color="000000" w:fill="DDEBF7"/>
            <w:vAlign w:val="center"/>
            <w:hideMark/>
          </w:tcPr>
          <w:p w14:paraId="5D881B9F"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за съдържанието на фризерите в обществени заведения и хижи за наличие на месо от дива коза</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499886B7"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София</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7B750028"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19 350</w:t>
            </w:r>
          </w:p>
        </w:tc>
        <w:tc>
          <w:tcPr>
            <w:tcW w:w="141" w:type="pct"/>
            <w:tcBorders>
              <w:top w:val="nil"/>
              <w:left w:val="nil"/>
              <w:bottom w:val="single" w:sz="4" w:space="0" w:color="808080"/>
              <w:right w:val="single" w:sz="4" w:space="0" w:color="808080"/>
            </w:tcBorders>
            <w:shd w:val="clear" w:color="000000" w:fill="DDEBF7"/>
            <w:vAlign w:val="center"/>
            <w:hideMark/>
          </w:tcPr>
          <w:p w14:paraId="5293EB0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0FAC45F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5F05913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73A1AFF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1CE7A82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7E2A1CA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309A3FF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2895703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07FE439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4073193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w:t>
            </w:r>
          </w:p>
        </w:tc>
        <w:tc>
          <w:tcPr>
            <w:tcW w:w="107" w:type="pct"/>
            <w:tcBorders>
              <w:top w:val="nil"/>
              <w:left w:val="nil"/>
              <w:bottom w:val="single" w:sz="4" w:space="0" w:color="808080"/>
              <w:right w:val="single" w:sz="4" w:space="0" w:color="808080"/>
            </w:tcBorders>
            <w:shd w:val="clear" w:color="000000" w:fill="DDEBF7"/>
            <w:vAlign w:val="center"/>
            <w:hideMark/>
          </w:tcPr>
          <w:p w14:paraId="1A9B69B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57343CD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0A0E10DF"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20000</w:t>
            </w:r>
          </w:p>
        </w:tc>
        <w:tc>
          <w:tcPr>
            <w:tcW w:w="658" w:type="pct"/>
            <w:tcBorders>
              <w:top w:val="nil"/>
              <w:left w:val="nil"/>
              <w:bottom w:val="single" w:sz="4" w:space="0" w:color="808080"/>
              <w:right w:val="single" w:sz="4" w:space="0" w:color="808080"/>
            </w:tcBorders>
            <w:shd w:val="clear" w:color="000000" w:fill="DDEBF7"/>
            <w:vAlign w:val="center"/>
            <w:hideMark/>
          </w:tcPr>
          <w:p w14:paraId="58A9E08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консумативи за вземане на проби, днк анализ на 10 проби</w:t>
            </w:r>
          </w:p>
        </w:tc>
        <w:tc>
          <w:tcPr>
            <w:tcW w:w="188" w:type="pct"/>
            <w:tcBorders>
              <w:top w:val="nil"/>
              <w:left w:val="nil"/>
              <w:bottom w:val="single" w:sz="4" w:space="0" w:color="808080"/>
              <w:right w:val="single" w:sz="8" w:space="0" w:color="auto"/>
            </w:tcBorders>
            <w:shd w:val="clear" w:color="000000" w:fill="DDEBF7"/>
            <w:noWrap/>
            <w:vAlign w:val="center"/>
            <w:hideMark/>
          </w:tcPr>
          <w:p w14:paraId="08185B2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r>
      <w:tr w:rsidR="00661555" w:rsidRPr="00327552" w14:paraId="6515399C" w14:textId="77777777" w:rsidTr="0056709A">
        <w:trPr>
          <w:trHeight w:val="1020"/>
        </w:trPr>
        <w:tc>
          <w:tcPr>
            <w:tcW w:w="142" w:type="pct"/>
            <w:tcBorders>
              <w:top w:val="nil"/>
              <w:left w:val="single" w:sz="4" w:space="0" w:color="808080"/>
              <w:bottom w:val="single" w:sz="4" w:space="0" w:color="808080"/>
              <w:right w:val="nil"/>
            </w:tcBorders>
            <w:shd w:val="clear" w:color="000000" w:fill="DDEBF7"/>
            <w:noWrap/>
            <w:vAlign w:val="center"/>
            <w:hideMark/>
          </w:tcPr>
          <w:p w14:paraId="5B654653"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2.7.</w:t>
            </w:r>
          </w:p>
        </w:tc>
        <w:tc>
          <w:tcPr>
            <w:tcW w:w="1030" w:type="pct"/>
            <w:tcBorders>
              <w:top w:val="nil"/>
              <w:left w:val="single" w:sz="4" w:space="0" w:color="808080"/>
              <w:bottom w:val="single" w:sz="4" w:space="0" w:color="808080"/>
              <w:right w:val="nil"/>
            </w:tcBorders>
            <w:shd w:val="clear" w:color="000000" w:fill="DDEBF7"/>
            <w:vAlign w:val="center"/>
            <w:hideMark/>
          </w:tcPr>
          <w:p w14:paraId="5747D31D"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за съдържанието на фризерите в обществени заведения и хижи за наличие на месо от дива коза</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797AEE20"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Благоевград</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7C0E45B8"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19 350</w:t>
            </w:r>
          </w:p>
        </w:tc>
        <w:tc>
          <w:tcPr>
            <w:tcW w:w="141" w:type="pct"/>
            <w:tcBorders>
              <w:top w:val="nil"/>
              <w:left w:val="nil"/>
              <w:bottom w:val="single" w:sz="4" w:space="0" w:color="808080"/>
              <w:right w:val="single" w:sz="4" w:space="0" w:color="808080"/>
            </w:tcBorders>
            <w:shd w:val="clear" w:color="000000" w:fill="DDEBF7"/>
            <w:vAlign w:val="center"/>
            <w:hideMark/>
          </w:tcPr>
          <w:p w14:paraId="4A95AD0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6B1C229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3167B90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7332D23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7FB714B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2DA2AC3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54B4831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2C1587B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510404BE"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2236CCA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w:t>
            </w:r>
          </w:p>
        </w:tc>
        <w:tc>
          <w:tcPr>
            <w:tcW w:w="107" w:type="pct"/>
            <w:tcBorders>
              <w:top w:val="nil"/>
              <w:left w:val="nil"/>
              <w:bottom w:val="single" w:sz="4" w:space="0" w:color="808080"/>
              <w:right w:val="single" w:sz="4" w:space="0" w:color="808080"/>
            </w:tcBorders>
            <w:shd w:val="clear" w:color="000000" w:fill="DDEBF7"/>
            <w:vAlign w:val="center"/>
            <w:hideMark/>
          </w:tcPr>
          <w:p w14:paraId="2B55340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7EB8B2F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0EB6E58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20000</w:t>
            </w:r>
          </w:p>
        </w:tc>
        <w:tc>
          <w:tcPr>
            <w:tcW w:w="658" w:type="pct"/>
            <w:tcBorders>
              <w:top w:val="nil"/>
              <w:left w:val="nil"/>
              <w:bottom w:val="single" w:sz="4" w:space="0" w:color="808080"/>
              <w:right w:val="single" w:sz="4" w:space="0" w:color="808080"/>
            </w:tcBorders>
            <w:shd w:val="clear" w:color="000000" w:fill="DDEBF7"/>
            <w:vAlign w:val="center"/>
            <w:hideMark/>
          </w:tcPr>
          <w:p w14:paraId="19905B9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консумативи за вземане на проби, днк анализ на 10 проби</w:t>
            </w:r>
          </w:p>
        </w:tc>
        <w:tc>
          <w:tcPr>
            <w:tcW w:w="188" w:type="pct"/>
            <w:tcBorders>
              <w:top w:val="nil"/>
              <w:left w:val="nil"/>
              <w:bottom w:val="single" w:sz="4" w:space="0" w:color="808080"/>
              <w:right w:val="single" w:sz="8" w:space="0" w:color="auto"/>
            </w:tcBorders>
            <w:shd w:val="clear" w:color="000000" w:fill="DDEBF7"/>
            <w:noWrap/>
            <w:vAlign w:val="center"/>
            <w:hideMark/>
          </w:tcPr>
          <w:p w14:paraId="52175B4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r>
      <w:tr w:rsidR="00661555" w:rsidRPr="00327552" w14:paraId="29700BEE" w14:textId="77777777" w:rsidTr="0056709A">
        <w:trPr>
          <w:trHeight w:val="1020"/>
        </w:trPr>
        <w:tc>
          <w:tcPr>
            <w:tcW w:w="142" w:type="pct"/>
            <w:tcBorders>
              <w:top w:val="nil"/>
              <w:left w:val="single" w:sz="4" w:space="0" w:color="808080"/>
              <w:bottom w:val="single" w:sz="4" w:space="0" w:color="808080"/>
              <w:right w:val="nil"/>
            </w:tcBorders>
            <w:shd w:val="clear" w:color="000000" w:fill="DDEBF7"/>
            <w:noWrap/>
            <w:vAlign w:val="center"/>
            <w:hideMark/>
          </w:tcPr>
          <w:p w14:paraId="7A5003D0"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2.7.</w:t>
            </w:r>
          </w:p>
        </w:tc>
        <w:tc>
          <w:tcPr>
            <w:tcW w:w="1030" w:type="pct"/>
            <w:tcBorders>
              <w:top w:val="nil"/>
              <w:left w:val="single" w:sz="4" w:space="0" w:color="808080"/>
              <w:bottom w:val="single" w:sz="4" w:space="0" w:color="808080"/>
              <w:right w:val="nil"/>
            </w:tcBorders>
            <w:shd w:val="clear" w:color="000000" w:fill="DDEBF7"/>
            <w:vAlign w:val="center"/>
            <w:hideMark/>
          </w:tcPr>
          <w:p w14:paraId="6AAF4336"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за съдържанието на фризерите в обществени заведения и хижи за наличие на месо от дива коза</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60B26A2C"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Пазарджик</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37A007FB"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19 350</w:t>
            </w:r>
          </w:p>
        </w:tc>
        <w:tc>
          <w:tcPr>
            <w:tcW w:w="141" w:type="pct"/>
            <w:tcBorders>
              <w:top w:val="nil"/>
              <w:left w:val="nil"/>
              <w:bottom w:val="single" w:sz="4" w:space="0" w:color="808080"/>
              <w:right w:val="single" w:sz="4" w:space="0" w:color="808080"/>
            </w:tcBorders>
            <w:shd w:val="clear" w:color="000000" w:fill="DDEBF7"/>
            <w:vAlign w:val="center"/>
            <w:hideMark/>
          </w:tcPr>
          <w:p w14:paraId="115EF48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02D8092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34E31D4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07E6913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335E082E"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396CA9B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18B6FB7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3ED9C9F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4426CCDF"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1F8E585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w:t>
            </w:r>
          </w:p>
        </w:tc>
        <w:tc>
          <w:tcPr>
            <w:tcW w:w="107" w:type="pct"/>
            <w:tcBorders>
              <w:top w:val="nil"/>
              <w:left w:val="nil"/>
              <w:bottom w:val="single" w:sz="4" w:space="0" w:color="808080"/>
              <w:right w:val="single" w:sz="4" w:space="0" w:color="808080"/>
            </w:tcBorders>
            <w:shd w:val="clear" w:color="000000" w:fill="DDEBF7"/>
            <w:vAlign w:val="center"/>
            <w:hideMark/>
          </w:tcPr>
          <w:p w14:paraId="32DEAB9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236A628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4351B8BE"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20000</w:t>
            </w:r>
          </w:p>
        </w:tc>
        <w:tc>
          <w:tcPr>
            <w:tcW w:w="658" w:type="pct"/>
            <w:tcBorders>
              <w:top w:val="nil"/>
              <w:left w:val="nil"/>
              <w:bottom w:val="single" w:sz="4" w:space="0" w:color="808080"/>
              <w:right w:val="single" w:sz="4" w:space="0" w:color="808080"/>
            </w:tcBorders>
            <w:shd w:val="clear" w:color="000000" w:fill="DDEBF7"/>
            <w:vAlign w:val="center"/>
            <w:hideMark/>
          </w:tcPr>
          <w:p w14:paraId="31292E9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консумативи за вземане на проби, днк анализ на 10 проби</w:t>
            </w:r>
          </w:p>
        </w:tc>
        <w:tc>
          <w:tcPr>
            <w:tcW w:w="188" w:type="pct"/>
            <w:tcBorders>
              <w:top w:val="nil"/>
              <w:left w:val="nil"/>
              <w:bottom w:val="single" w:sz="4" w:space="0" w:color="808080"/>
              <w:right w:val="single" w:sz="8" w:space="0" w:color="auto"/>
            </w:tcBorders>
            <w:shd w:val="clear" w:color="000000" w:fill="DDEBF7"/>
            <w:noWrap/>
            <w:vAlign w:val="center"/>
            <w:hideMark/>
          </w:tcPr>
          <w:p w14:paraId="13EDEB7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r>
      <w:tr w:rsidR="00661555" w:rsidRPr="00327552" w14:paraId="4DCB54C8" w14:textId="77777777" w:rsidTr="0056709A">
        <w:trPr>
          <w:trHeight w:val="1020"/>
        </w:trPr>
        <w:tc>
          <w:tcPr>
            <w:tcW w:w="142" w:type="pct"/>
            <w:tcBorders>
              <w:top w:val="nil"/>
              <w:left w:val="single" w:sz="4" w:space="0" w:color="808080"/>
              <w:bottom w:val="single" w:sz="4" w:space="0" w:color="808080"/>
              <w:right w:val="nil"/>
            </w:tcBorders>
            <w:shd w:val="clear" w:color="000000" w:fill="DDEBF7"/>
            <w:noWrap/>
            <w:vAlign w:val="center"/>
            <w:hideMark/>
          </w:tcPr>
          <w:p w14:paraId="4A86640E"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2.7.</w:t>
            </w:r>
          </w:p>
        </w:tc>
        <w:tc>
          <w:tcPr>
            <w:tcW w:w="1030" w:type="pct"/>
            <w:tcBorders>
              <w:top w:val="nil"/>
              <w:left w:val="single" w:sz="4" w:space="0" w:color="808080"/>
              <w:bottom w:val="single" w:sz="4" w:space="0" w:color="808080"/>
              <w:right w:val="nil"/>
            </w:tcBorders>
            <w:shd w:val="clear" w:color="000000" w:fill="DDEBF7"/>
            <w:vAlign w:val="center"/>
            <w:hideMark/>
          </w:tcPr>
          <w:p w14:paraId="20B94893"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за съдържанието на фризерите в обществени заведения и хижи за наличие на месо от дива коза</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7F2200EC"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РИСОВ Пловдив</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568A4F8D"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19 350</w:t>
            </w:r>
          </w:p>
        </w:tc>
        <w:tc>
          <w:tcPr>
            <w:tcW w:w="141" w:type="pct"/>
            <w:tcBorders>
              <w:top w:val="nil"/>
              <w:left w:val="nil"/>
              <w:bottom w:val="single" w:sz="4" w:space="0" w:color="808080"/>
              <w:right w:val="single" w:sz="4" w:space="0" w:color="808080"/>
            </w:tcBorders>
            <w:shd w:val="clear" w:color="000000" w:fill="DDEBF7"/>
            <w:vAlign w:val="center"/>
            <w:hideMark/>
          </w:tcPr>
          <w:p w14:paraId="131AAAC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0115F32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421ED43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33C158F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1B7FE0FE"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13E7262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25AF4A4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50C19B2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2E68F4D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0B85AA4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w:t>
            </w:r>
          </w:p>
        </w:tc>
        <w:tc>
          <w:tcPr>
            <w:tcW w:w="107" w:type="pct"/>
            <w:tcBorders>
              <w:top w:val="nil"/>
              <w:left w:val="nil"/>
              <w:bottom w:val="single" w:sz="4" w:space="0" w:color="808080"/>
              <w:right w:val="single" w:sz="4" w:space="0" w:color="808080"/>
            </w:tcBorders>
            <w:shd w:val="clear" w:color="000000" w:fill="DDEBF7"/>
            <w:vAlign w:val="center"/>
            <w:hideMark/>
          </w:tcPr>
          <w:p w14:paraId="21E16AC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5FC98AF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51E3F9B2"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20000</w:t>
            </w:r>
          </w:p>
        </w:tc>
        <w:tc>
          <w:tcPr>
            <w:tcW w:w="658" w:type="pct"/>
            <w:tcBorders>
              <w:top w:val="nil"/>
              <w:left w:val="nil"/>
              <w:bottom w:val="single" w:sz="4" w:space="0" w:color="808080"/>
              <w:right w:val="single" w:sz="4" w:space="0" w:color="808080"/>
            </w:tcBorders>
            <w:shd w:val="clear" w:color="000000" w:fill="DDEBF7"/>
            <w:vAlign w:val="center"/>
            <w:hideMark/>
          </w:tcPr>
          <w:p w14:paraId="31EEF9B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консумативи за вземане на проби, днк анализ на 10 проби</w:t>
            </w:r>
          </w:p>
        </w:tc>
        <w:tc>
          <w:tcPr>
            <w:tcW w:w="188" w:type="pct"/>
            <w:tcBorders>
              <w:top w:val="nil"/>
              <w:left w:val="nil"/>
              <w:bottom w:val="single" w:sz="4" w:space="0" w:color="808080"/>
              <w:right w:val="single" w:sz="8" w:space="0" w:color="auto"/>
            </w:tcBorders>
            <w:shd w:val="clear" w:color="000000" w:fill="DDEBF7"/>
            <w:noWrap/>
            <w:vAlign w:val="center"/>
            <w:hideMark/>
          </w:tcPr>
          <w:p w14:paraId="37EE58A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r>
      <w:tr w:rsidR="00661555" w:rsidRPr="00327552" w14:paraId="0DCF5093" w14:textId="77777777" w:rsidTr="0056709A">
        <w:trPr>
          <w:trHeight w:val="1020"/>
        </w:trPr>
        <w:tc>
          <w:tcPr>
            <w:tcW w:w="142" w:type="pct"/>
            <w:tcBorders>
              <w:top w:val="nil"/>
              <w:left w:val="single" w:sz="4" w:space="0" w:color="808080"/>
              <w:bottom w:val="single" w:sz="4" w:space="0" w:color="808080"/>
              <w:right w:val="nil"/>
            </w:tcBorders>
            <w:shd w:val="clear" w:color="000000" w:fill="DDEBF7"/>
            <w:noWrap/>
            <w:vAlign w:val="center"/>
            <w:hideMark/>
          </w:tcPr>
          <w:p w14:paraId="0C806842"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2.7.</w:t>
            </w:r>
          </w:p>
        </w:tc>
        <w:tc>
          <w:tcPr>
            <w:tcW w:w="1030" w:type="pct"/>
            <w:tcBorders>
              <w:top w:val="nil"/>
              <w:left w:val="single" w:sz="4" w:space="0" w:color="808080"/>
              <w:bottom w:val="single" w:sz="4" w:space="0" w:color="808080"/>
              <w:right w:val="nil"/>
            </w:tcBorders>
            <w:shd w:val="clear" w:color="000000" w:fill="DDEBF7"/>
            <w:vAlign w:val="center"/>
            <w:hideMark/>
          </w:tcPr>
          <w:p w14:paraId="352C5929"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за съдържанието на фризерите в обществени заведения и хижи за наличие на месо от дива коза</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016541AE"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Смолян</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24956423"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19 350</w:t>
            </w:r>
          </w:p>
        </w:tc>
        <w:tc>
          <w:tcPr>
            <w:tcW w:w="141" w:type="pct"/>
            <w:tcBorders>
              <w:top w:val="nil"/>
              <w:left w:val="nil"/>
              <w:bottom w:val="single" w:sz="4" w:space="0" w:color="808080"/>
              <w:right w:val="single" w:sz="4" w:space="0" w:color="808080"/>
            </w:tcBorders>
            <w:shd w:val="clear" w:color="000000" w:fill="DDEBF7"/>
            <w:vAlign w:val="center"/>
            <w:hideMark/>
          </w:tcPr>
          <w:p w14:paraId="122F67D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3FAF48E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428CCB6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2E640BC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4F24B792"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4EA3338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65FDAE6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501924E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6FAA5AB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7566BDF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w:t>
            </w:r>
          </w:p>
        </w:tc>
        <w:tc>
          <w:tcPr>
            <w:tcW w:w="107" w:type="pct"/>
            <w:tcBorders>
              <w:top w:val="nil"/>
              <w:left w:val="nil"/>
              <w:bottom w:val="single" w:sz="4" w:space="0" w:color="808080"/>
              <w:right w:val="single" w:sz="4" w:space="0" w:color="808080"/>
            </w:tcBorders>
            <w:shd w:val="clear" w:color="000000" w:fill="DDEBF7"/>
            <w:vAlign w:val="center"/>
            <w:hideMark/>
          </w:tcPr>
          <w:p w14:paraId="0191F83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57EBD68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0D90F71F"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20000</w:t>
            </w:r>
          </w:p>
        </w:tc>
        <w:tc>
          <w:tcPr>
            <w:tcW w:w="658" w:type="pct"/>
            <w:tcBorders>
              <w:top w:val="nil"/>
              <w:left w:val="nil"/>
              <w:bottom w:val="single" w:sz="4" w:space="0" w:color="808080"/>
              <w:right w:val="single" w:sz="4" w:space="0" w:color="808080"/>
            </w:tcBorders>
            <w:shd w:val="clear" w:color="000000" w:fill="DDEBF7"/>
            <w:vAlign w:val="center"/>
            <w:hideMark/>
          </w:tcPr>
          <w:p w14:paraId="0D65208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консумативи за вземане на проби, днк анализ на 10 проби</w:t>
            </w:r>
          </w:p>
        </w:tc>
        <w:tc>
          <w:tcPr>
            <w:tcW w:w="188" w:type="pct"/>
            <w:tcBorders>
              <w:top w:val="nil"/>
              <w:left w:val="nil"/>
              <w:bottom w:val="single" w:sz="4" w:space="0" w:color="808080"/>
              <w:right w:val="single" w:sz="8" w:space="0" w:color="auto"/>
            </w:tcBorders>
            <w:shd w:val="clear" w:color="000000" w:fill="DDEBF7"/>
            <w:noWrap/>
            <w:vAlign w:val="center"/>
            <w:hideMark/>
          </w:tcPr>
          <w:p w14:paraId="7B9E953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r>
      <w:tr w:rsidR="00661555" w:rsidRPr="00327552" w14:paraId="390F759F" w14:textId="77777777" w:rsidTr="0056709A">
        <w:trPr>
          <w:trHeight w:val="1020"/>
        </w:trPr>
        <w:tc>
          <w:tcPr>
            <w:tcW w:w="142" w:type="pct"/>
            <w:tcBorders>
              <w:top w:val="nil"/>
              <w:left w:val="single" w:sz="4" w:space="0" w:color="808080"/>
              <w:bottom w:val="single" w:sz="4" w:space="0" w:color="808080"/>
              <w:right w:val="nil"/>
            </w:tcBorders>
            <w:shd w:val="clear" w:color="000000" w:fill="DDEBF7"/>
            <w:noWrap/>
            <w:vAlign w:val="center"/>
            <w:hideMark/>
          </w:tcPr>
          <w:p w14:paraId="6552D8F6"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2.7.</w:t>
            </w:r>
          </w:p>
        </w:tc>
        <w:tc>
          <w:tcPr>
            <w:tcW w:w="1030" w:type="pct"/>
            <w:tcBorders>
              <w:top w:val="nil"/>
              <w:left w:val="single" w:sz="4" w:space="0" w:color="808080"/>
              <w:bottom w:val="single" w:sz="4" w:space="0" w:color="808080"/>
              <w:right w:val="nil"/>
            </w:tcBorders>
            <w:shd w:val="clear" w:color="000000" w:fill="DDEBF7"/>
            <w:vAlign w:val="center"/>
            <w:hideMark/>
          </w:tcPr>
          <w:p w14:paraId="365A5319"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за съдържанието на фризерите в обществени заведения и хижи за наличие на месо от дива коза</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4232B7FB"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Стара Загора</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2EC8E01E"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19 350</w:t>
            </w:r>
          </w:p>
        </w:tc>
        <w:tc>
          <w:tcPr>
            <w:tcW w:w="141" w:type="pct"/>
            <w:tcBorders>
              <w:top w:val="nil"/>
              <w:left w:val="nil"/>
              <w:bottom w:val="single" w:sz="4" w:space="0" w:color="808080"/>
              <w:right w:val="single" w:sz="4" w:space="0" w:color="808080"/>
            </w:tcBorders>
            <w:shd w:val="clear" w:color="000000" w:fill="DDEBF7"/>
            <w:vAlign w:val="center"/>
            <w:hideMark/>
          </w:tcPr>
          <w:p w14:paraId="6B4AA0C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290625B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6BE1C56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4F5EFE2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0A48C9D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2574861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0247F3C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1D60A6B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1FE95B0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56561F7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w:t>
            </w:r>
          </w:p>
        </w:tc>
        <w:tc>
          <w:tcPr>
            <w:tcW w:w="107" w:type="pct"/>
            <w:tcBorders>
              <w:top w:val="nil"/>
              <w:left w:val="nil"/>
              <w:bottom w:val="single" w:sz="4" w:space="0" w:color="808080"/>
              <w:right w:val="single" w:sz="4" w:space="0" w:color="808080"/>
            </w:tcBorders>
            <w:shd w:val="clear" w:color="000000" w:fill="DDEBF7"/>
            <w:vAlign w:val="center"/>
            <w:hideMark/>
          </w:tcPr>
          <w:p w14:paraId="4102F99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2A2E076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42DDA87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20000</w:t>
            </w:r>
          </w:p>
        </w:tc>
        <w:tc>
          <w:tcPr>
            <w:tcW w:w="658" w:type="pct"/>
            <w:tcBorders>
              <w:top w:val="nil"/>
              <w:left w:val="nil"/>
              <w:bottom w:val="single" w:sz="4" w:space="0" w:color="808080"/>
              <w:right w:val="single" w:sz="4" w:space="0" w:color="808080"/>
            </w:tcBorders>
            <w:shd w:val="clear" w:color="000000" w:fill="DDEBF7"/>
            <w:vAlign w:val="center"/>
            <w:hideMark/>
          </w:tcPr>
          <w:p w14:paraId="4C94DF1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консумативи за вземане на проби, днк анализ на 10 проби</w:t>
            </w:r>
          </w:p>
        </w:tc>
        <w:tc>
          <w:tcPr>
            <w:tcW w:w="188" w:type="pct"/>
            <w:tcBorders>
              <w:top w:val="nil"/>
              <w:left w:val="nil"/>
              <w:bottom w:val="single" w:sz="4" w:space="0" w:color="808080"/>
              <w:right w:val="single" w:sz="8" w:space="0" w:color="auto"/>
            </w:tcBorders>
            <w:shd w:val="clear" w:color="000000" w:fill="DDEBF7"/>
            <w:noWrap/>
            <w:vAlign w:val="center"/>
            <w:hideMark/>
          </w:tcPr>
          <w:p w14:paraId="063EFA2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r>
      <w:tr w:rsidR="00661555" w:rsidRPr="00327552" w14:paraId="5EA9AB34" w14:textId="77777777" w:rsidTr="0056709A">
        <w:trPr>
          <w:trHeight w:val="1020"/>
        </w:trPr>
        <w:tc>
          <w:tcPr>
            <w:tcW w:w="142" w:type="pct"/>
            <w:tcBorders>
              <w:top w:val="nil"/>
              <w:left w:val="single" w:sz="4" w:space="0" w:color="808080"/>
              <w:bottom w:val="single" w:sz="4" w:space="0" w:color="808080"/>
              <w:right w:val="nil"/>
            </w:tcBorders>
            <w:shd w:val="clear" w:color="000000" w:fill="DDEBF7"/>
            <w:noWrap/>
            <w:vAlign w:val="center"/>
            <w:hideMark/>
          </w:tcPr>
          <w:p w14:paraId="21202B3B"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2.7.</w:t>
            </w:r>
          </w:p>
        </w:tc>
        <w:tc>
          <w:tcPr>
            <w:tcW w:w="1030" w:type="pct"/>
            <w:tcBorders>
              <w:top w:val="nil"/>
              <w:left w:val="single" w:sz="4" w:space="0" w:color="808080"/>
              <w:bottom w:val="single" w:sz="4" w:space="0" w:color="808080"/>
              <w:right w:val="nil"/>
            </w:tcBorders>
            <w:shd w:val="clear" w:color="000000" w:fill="DDEBF7"/>
            <w:vAlign w:val="center"/>
            <w:hideMark/>
          </w:tcPr>
          <w:p w14:paraId="6A27416F"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за съдържанието на фризерите в обществени заведения и хижи за наличие на месо от дива коза</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7F0638B4"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Плевен</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2CBA5B7C"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19 350</w:t>
            </w:r>
          </w:p>
        </w:tc>
        <w:tc>
          <w:tcPr>
            <w:tcW w:w="141" w:type="pct"/>
            <w:tcBorders>
              <w:top w:val="nil"/>
              <w:left w:val="nil"/>
              <w:bottom w:val="single" w:sz="4" w:space="0" w:color="808080"/>
              <w:right w:val="single" w:sz="4" w:space="0" w:color="808080"/>
            </w:tcBorders>
            <w:shd w:val="clear" w:color="000000" w:fill="DDEBF7"/>
            <w:vAlign w:val="center"/>
            <w:hideMark/>
          </w:tcPr>
          <w:p w14:paraId="045474E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37154EA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4777583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488070B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027075BF"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2F61D76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5790B0E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64DE964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4A3738BE"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4388B7E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w:t>
            </w:r>
          </w:p>
        </w:tc>
        <w:tc>
          <w:tcPr>
            <w:tcW w:w="107" w:type="pct"/>
            <w:tcBorders>
              <w:top w:val="nil"/>
              <w:left w:val="nil"/>
              <w:bottom w:val="single" w:sz="4" w:space="0" w:color="808080"/>
              <w:right w:val="single" w:sz="4" w:space="0" w:color="808080"/>
            </w:tcBorders>
            <w:shd w:val="clear" w:color="000000" w:fill="DDEBF7"/>
            <w:vAlign w:val="center"/>
            <w:hideMark/>
          </w:tcPr>
          <w:p w14:paraId="6F03DB7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0206D65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5B5ABD4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20000</w:t>
            </w:r>
          </w:p>
        </w:tc>
        <w:tc>
          <w:tcPr>
            <w:tcW w:w="658" w:type="pct"/>
            <w:tcBorders>
              <w:top w:val="nil"/>
              <w:left w:val="nil"/>
              <w:bottom w:val="single" w:sz="4" w:space="0" w:color="808080"/>
              <w:right w:val="single" w:sz="4" w:space="0" w:color="808080"/>
            </w:tcBorders>
            <w:shd w:val="clear" w:color="000000" w:fill="DDEBF7"/>
            <w:vAlign w:val="center"/>
            <w:hideMark/>
          </w:tcPr>
          <w:p w14:paraId="431BFA3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консумативи за вземане на проби, днк анализ на 10 проби</w:t>
            </w:r>
          </w:p>
        </w:tc>
        <w:tc>
          <w:tcPr>
            <w:tcW w:w="188" w:type="pct"/>
            <w:tcBorders>
              <w:top w:val="nil"/>
              <w:left w:val="nil"/>
              <w:bottom w:val="single" w:sz="4" w:space="0" w:color="808080"/>
              <w:right w:val="single" w:sz="8" w:space="0" w:color="auto"/>
            </w:tcBorders>
            <w:shd w:val="clear" w:color="000000" w:fill="DDEBF7"/>
            <w:noWrap/>
            <w:vAlign w:val="center"/>
            <w:hideMark/>
          </w:tcPr>
          <w:p w14:paraId="235A6A3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r>
      <w:tr w:rsidR="00661555" w:rsidRPr="00327552" w14:paraId="7D648C3D" w14:textId="77777777" w:rsidTr="0056709A">
        <w:trPr>
          <w:trHeight w:val="1020"/>
        </w:trPr>
        <w:tc>
          <w:tcPr>
            <w:tcW w:w="142" w:type="pct"/>
            <w:tcBorders>
              <w:top w:val="nil"/>
              <w:left w:val="single" w:sz="4" w:space="0" w:color="808080"/>
              <w:bottom w:val="single" w:sz="4" w:space="0" w:color="808080"/>
              <w:right w:val="nil"/>
            </w:tcBorders>
            <w:shd w:val="clear" w:color="000000" w:fill="DDEBF7"/>
            <w:noWrap/>
            <w:vAlign w:val="center"/>
            <w:hideMark/>
          </w:tcPr>
          <w:p w14:paraId="2E19C0F5"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2.7.</w:t>
            </w:r>
          </w:p>
        </w:tc>
        <w:tc>
          <w:tcPr>
            <w:tcW w:w="1030" w:type="pct"/>
            <w:tcBorders>
              <w:top w:val="nil"/>
              <w:left w:val="single" w:sz="4" w:space="0" w:color="808080"/>
              <w:bottom w:val="single" w:sz="4" w:space="0" w:color="808080"/>
              <w:right w:val="nil"/>
            </w:tcBorders>
            <w:shd w:val="clear" w:color="000000" w:fill="DDEBF7"/>
            <w:vAlign w:val="center"/>
            <w:hideMark/>
          </w:tcPr>
          <w:p w14:paraId="2D0C5364"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провеждане на проверки за съдържанието на фризерите в обществени заведения и хижи за наличие на месо от дива коза</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4CE7FBBE"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Велико Търново</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7AB18EBF"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19 350</w:t>
            </w:r>
          </w:p>
        </w:tc>
        <w:tc>
          <w:tcPr>
            <w:tcW w:w="141" w:type="pct"/>
            <w:tcBorders>
              <w:top w:val="nil"/>
              <w:left w:val="nil"/>
              <w:bottom w:val="single" w:sz="4" w:space="0" w:color="808080"/>
              <w:right w:val="single" w:sz="4" w:space="0" w:color="808080"/>
            </w:tcBorders>
            <w:shd w:val="clear" w:color="000000" w:fill="DDEBF7"/>
            <w:vAlign w:val="center"/>
            <w:hideMark/>
          </w:tcPr>
          <w:p w14:paraId="08BE36B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0445D1B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058C0F8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693CC65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5B930EE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33B0102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c>
          <w:tcPr>
            <w:tcW w:w="107" w:type="pct"/>
            <w:tcBorders>
              <w:top w:val="nil"/>
              <w:left w:val="nil"/>
              <w:bottom w:val="single" w:sz="4" w:space="0" w:color="808080"/>
              <w:right w:val="single" w:sz="4" w:space="0" w:color="808080"/>
            </w:tcBorders>
            <w:shd w:val="clear" w:color="000000" w:fill="DDEBF7"/>
            <w:vAlign w:val="center"/>
            <w:hideMark/>
          </w:tcPr>
          <w:p w14:paraId="0467BC2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DDEBF7"/>
            <w:vAlign w:val="center"/>
            <w:hideMark/>
          </w:tcPr>
          <w:p w14:paraId="1AA8CDF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58F1B13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4B27EE2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w:t>
            </w:r>
          </w:p>
        </w:tc>
        <w:tc>
          <w:tcPr>
            <w:tcW w:w="107" w:type="pct"/>
            <w:tcBorders>
              <w:top w:val="nil"/>
              <w:left w:val="nil"/>
              <w:bottom w:val="single" w:sz="4" w:space="0" w:color="808080"/>
              <w:right w:val="single" w:sz="4" w:space="0" w:color="808080"/>
            </w:tcBorders>
            <w:shd w:val="clear" w:color="000000" w:fill="DDEBF7"/>
            <w:vAlign w:val="center"/>
            <w:hideMark/>
          </w:tcPr>
          <w:p w14:paraId="55E76AD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29F98CF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65A1028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20000</w:t>
            </w:r>
          </w:p>
        </w:tc>
        <w:tc>
          <w:tcPr>
            <w:tcW w:w="658" w:type="pct"/>
            <w:tcBorders>
              <w:top w:val="nil"/>
              <w:left w:val="nil"/>
              <w:bottom w:val="single" w:sz="4" w:space="0" w:color="808080"/>
              <w:right w:val="single" w:sz="4" w:space="0" w:color="808080"/>
            </w:tcBorders>
            <w:shd w:val="clear" w:color="000000" w:fill="DDEBF7"/>
            <w:vAlign w:val="center"/>
            <w:hideMark/>
          </w:tcPr>
          <w:p w14:paraId="6CEA83A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консумативи за вземане на проби, днк анализ на 10 проби</w:t>
            </w:r>
          </w:p>
        </w:tc>
        <w:tc>
          <w:tcPr>
            <w:tcW w:w="188" w:type="pct"/>
            <w:tcBorders>
              <w:top w:val="nil"/>
              <w:left w:val="nil"/>
              <w:bottom w:val="single" w:sz="4" w:space="0" w:color="808080"/>
              <w:right w:val="single" w:sz="8" w:space="0" w:color="auto"/>
            </w:tcBorders>
            <w:shd w:val="clear" w:color="000000" w:fill="DDEBF7"/>
            <w:noWrap/>
            <w:vAlign w:val="center"/>
            <w:hideMark/>
          </w:tcPr>
          <w:p w14:paraId="7BC9879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1500</w:t>
            </w:r>
          </w:p>
        </w:tc>
      </w:tr>
      <w:tr w:rsidR="00661555" w:rsidRPr="00327552" w14:paraId="00B74602" w14:textId="77777777" w:rsidTr="0056709A">
        <w:trPr>
          <w:trHeight w:val="765"/>
        </w:trPr>
        <w:tc>
          <w:tcPr>
            <w:tcW w:w="142" w:type="pct"/>
            <w:tcBorders>
              <w:top w:val="nil"/>
              <w:left w:val="single" w:sz="4" w:space="0" w:color="808080"/>
              <w:bottom w:val="single" w:sz="4" w:space="0" w:color="808080"/>
              <w:right w:val="nil"/>
            </w:tcBorders>
            <w:shd w:val="clear" w:color="000000" w:fill="DDEBF7"/>
            <w:noWrap/>
            <w:vAlign w:val="center"/>
            <w:hideMark/>
          </w:tcPr>
          <w:p w14:paraId="15650A42"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2.8.</w:t>
            </w:r>
          </w:p>
        </w:tc>
        <w:tc>
          <w:tcPr>
            <w:tcW w:w="1030" w:type="pct"/>
            <w:tcBorders>
              <w:top w:val="nil"/>
              <w:left w:val="single" w:sz="4" w:space="0" w:color="808080"/>
              <w:bottom w:val="single" w:sz="4" w:space="0" w:color="808080"/>
              <w:right w:val="nil"/>
            </w:tcBorders>
            <w:shd w:val="clear" w:color="000000" w:fill="DDEBF7"/>
            <w:vAlign w:val="center"/>
            <w:hideMark/>
          </w:tcPr>
          <w:p w14:paraId="60473076"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Създаване на ефективна финансова система за стимулиране охрана срещу бракониерството</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261AF855"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Национално</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73B5AA12"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12 000</w:t>
            </w:r>
          </w:p>
        </w:tc>
        <w:tc>
          <w:tcPr>
            <w:tcW w:w="141" w:type="pct"/>
            <w:tcBorders>
              <w:top w:val="nil"/>
              <w:left w:val="nil"/>
              <w:bottom w:val="single" w:sz="4" w:space="0" w:color="808080"/>
              <w:right w:val="single" w:sz="4" w:space="0" w:color="808080"/>
            </w:tcBorders>
            <w:shd w:val="clear" w:color="000000" w:fill="DDEBF7"/>
            <w:vAlign w:val="center"/>
            <w:hideMark/>
          </w:tcPr>
          <w:p w14:paraId="1B4A628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DDEBF7"/>
            <w:vAlign w:val="center"/>
            <w:hideMark/>
          </w:tcPr>
          <w:p w14:paraId="0FB2EE2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DDEBF7"/>
            <w:vAlign w:val="center"/>
            <w:hideMark/>
          </w:tcPr>
          <w:p w14:paraId="5E65F89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DDEBF7"/>
            <w:vAlign w:val="center"/>
            <w:hideMark/>
          </w:tcPr>
          <w:p w14:paraId="08FFD20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5929A12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DDEBF7"/>
            <w:vAlign w:val="center"/>
            <w:hideMark/>
          </w:tcPr>
          <w:p w14:paraId="2D180EA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DDEBF7"/>
            <w:vAlign w:val="center"/>
            <w:hideMark/>
          </w:tcPr>
          <w:p w14:paraId="0EF6694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DDEBF7"/>
            <w:vAlign w:val="center"/>
            <w:hideMark/>
          </w:tcPr>
          <w:p w14:paraId="1E313EA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DDEBF7"/>
            <w:noWrap/>
            <w:vAlign w:val="center"/>
            <w:hideMark/>
          </w:tcPr>
          <w:p w14:paraId="623E5F0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DDEBF7"/>
            <w:vAlign w:val="center"/>
            <w:hideMark/>
          </w:tcPr>
          <w:p w14:paraId="0DD10DE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w:t>
            </w:r>
          </w:p>
        </w:tc>
        <w:tc>
          <w:tcPr>
            <w:tcW w:w="107" w:type="pct"/>
            <w:tcBorders>
              <w:top w:val="nil"/>
              <w:left w:val="nil"/>
              <w:bottom w:val="single" w:sz="4" w:space="0" w:color="808080"/>
              <w:right w:val="single" w:sz="4" w:space="0" w:color="808080"/>
            </w:tcBorders>
            <w:shd w:val="clear" w:color="000000" w:fill="DDEBF7"/>
            <w:vAlign w:val="center"/>
            <w:hideMark/>
          </w:tcPr>
          <w:p w14:paraId="28100A4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DDEBF7"/>
            <w:vAlign w:val="center"/>
            <w:hideMark/>
          </w:tcPr>
          <w:p w14:paraId="0A66FCB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2BF9D7C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658" w:type="pct"/>
            <w:tcBorders>
              <w:top w:val="nil"/>
              <w:left w:val="nil"/>
              <w:bottom w:val="single" w:sz="4" w:space="0" w:color="808080"/>
              <w:right w:val="single" w:sz="4" w:space="0" w:color="808080"/>
            </w:tcBorders>
            <w:shd w:val="clear" w:color="000000" w:fill="DDEBF7"/>
            <w:vAlign w:val="center"/>
            <w:hideMark/>
          </w:tcPr>
          <w:p w14:paraId="2AD83C0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стартови средства за стимулиране</w:t>
            </w:r>
          </w:p>
        </w:tc>
        <w:tc>
          <w:tcPr>
            <w:tcW w:w="188" w:type="pct"/>
            <w:tcBorders>
              <w:top w:val="nil"/>
              <w:left w:val="nil"/>
              <w:bottom w:val="single" w:sz="4" w:space="0" w:color="808080"/>
              <w:right w:val="single" w:sz="8" w:space="0" w:color="auto"/>
            </w:tcBorders>
            <w:shd w:val="clear" w:color="000000" w:fill="DDEBF7"/>
            <w:noWrap/>
            <w:vAlign w:val="center"/>
            <w:hideMark/>
          </w:tcPr>
          <w:p w14:paraId="44836B4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30000</w:t>
            </w:r>
          </w:p>
        </w:tc>
      </w:tr>
      <w:tr w:rsidR="00661555" w:rsidRPr="00327552" w14:paraId="44DAE21B" w14:textId="77777777" w:rsidTr="0056709A">
        <w:trPr>
          <w:trHeight w:val="1110"/>
        </w:trPr>
        <w:tc>
          <w:tcPr>
            <w:tcW w:w="142" w:type="pct"/>
            <w:tcBorders>
              <w:top w:val="nil"/>
              <w:left w:val="single" w:sz="4" w:space="0" w:color="808080"/>
              <w:bottom w:val="single" w:sz="4" w:space="0" w:color="808080"/>
              <w:right w:val="nil"/>
            </w:tcBorders>
            <w:shd w:val="clear" w:color="000000" w:fill="DDEBF7"/>
            <w:noWrap/>
            <w:vAlign w:val="center"/>
            <w:hideMark/>
          </w:tcPr>
          <w:p w14:paraId="12056B95"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2.9.</w:t>
            </w:r>
          </w:p>
        </w:tc>
        <w:tc>
          <w:tcPr>
            <w:tcW w:w="1030" w:type="pct"/>
            <w:tcBorders>
              <w:top w:val="nil"/>
              <w:left w:val="single" w:sz="4" w:space="0" w:color="808080"/>
              <w:bottom w:val="single" w:sz="4" w:space="0" w:color="808080"/>
              <w:right w:val="nil"/>
            </w:tcBorders>
            <w:shd w:val="clear" w:color="000000" w:fill="DDEBF7"/>
            <w:vAlign w:val="center"/>
            <w:hideMark/>
          </w:tcPr>
          <w:p w14:paraId="74FCF716"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Ограничаване влиянието на скитащите и подивели кучета в ключовите местообитания на вида, включително и в НП</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27A00908"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София</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418747B5"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22 050</w:t>
            </w:r>
          </w:p>
        </w:tc>
        <w:tc>
          <w:tcPr>
            <w:tcW w:w="141" w:type="pct"/>
            <w:tcBorders>
              <w:top w:val="nil"/>
              <w:left w:val="nil"/>
              <w:bottom w:val="single" w:sz="4" w:space="0" w:color="808080"/>
              <w:right w:val="single" w:sz="4" w:space="0" w:color="808080"/>
            </w:tcBorders>
            <w:shd w:val="clear" w:color="000000" w:fill="DDEBF7"/>
            <w:vAlign w:val="center"/>
            <w:hideMark/>
          </w:tcPr>
          <w:p w14:paraId="7DD6AF6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w:t>
            </w:r>
          </w:p>
        </w:tc>
        <w:tc>
          <w:tcPr>
            <w:tcW w:w="107" w:type="pct"/>
            <w:tcBorders>
              <w:top w:val="nil"/>
              <w:left w:val="nil"/>
              <w:bottom w:val="single" w:sz="4" w:space="0" w:color="808080"/>
              <w:right w:val="single" w:sz="4" w:space="0" w:color="808080"/>
            </w:tcBorders>
            <w:shd w:val="clear" w:color="000000" w:fill="DDEBF7"/>
            <w:vAlign w:val="center"/>
            <w:hideMark/>
          </w:tcPr>
          <w:p w14:paraId="3013517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50" w:type="pct"/>
            <w:tcBorders>
              <w:top w:val="nil"/>
              <w:left w:val="nil"/>
              <w:bottom w:val="single" w:sz="4" w:space="0" w:color="808080"/>
              <w:right w:val="single" w:sz="4" w:space="0" w:color="808080"/>
            </w:tcBorders>
            <w:shd w:val="clear" w:color="000000" w:fill="DDEBF7"/>
            <w:vAlign w:val="center"/>
            <w:hideMark/>
          </w:tcPr>
          <w:p w14:paraId="702A113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18E4090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7F3C4B6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4725AF2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3000</w:t>
            </w:r>
          </w:p>
        </w:tc>
        <w:tc>
          <w:tcPr>
            <w:tcW w:w="107" w:type="pct"/>
            <w:tcBorders>
              <w:top w:val="nil"/>
              <w:left w:val="nil"/>
              <w:bottom w:val="single" w:sz="4" w:space="0" w:color="808080"/>
              <w:right w:val="single" w:sz="4" w:space="0" w:color="808080"/>
            </w:tcBorders>
            <w:shd w:val="clear" w:color="000000" w:fill="DDEBF7"/>
            <w:vAlign w:val="center"/>
            <w:hideMark/>
          </w:tcPr>
          <w:p w14:paraId="0BBCFAA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06" w:type="pct"/>
            <w:tcBorders>
              <w:top w:val="nil"/>
              <w:left w:val="nil"/>
              <w:bottom w:val="single" w:sz="4" w:space="0" w:color="808080"/>
              <w:right w:val="single" w:sz="4" w:space="0" w:color="808080"/>
            </w:tcBorders>
            <w:shd w:val="clear" w:color="000000" w:fill="DDEBF7"/>
            <w:vAlign w:val="center"/>
            <w:hideMark/>
          </w:tcPr>
          <w:p w14:paraId="6BE9AFB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7F05E1E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w:t>
            </w:r>
          </w:p>
        </w:tc>
        <w:tc>
          <w:tcPr>
            <w:tcW w:w="140" w:type="pct"/>
            <w:tcBorders>
              <w:top w:val="nil"/>
              <w:left w:val="nil"/>
              <w:bottom w:val="single" w:sz="4" w:space="0" w:color="808080"/>
              <w:right w:val="single" w:sz="4" w:space="0" w:color="808080"/>
            </w:tcBorders>
            <w:shd w:val="clear" w:color="000000" w:fill="DDEBF7"/>
            <w:vAlign w:val="center"/>
            <w:hideMark/>
          </w:tcPr>
          <w:p w14:paraId="1FB85B9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7E9DC53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05A4566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0C948651"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25000</w:t>
            </w:r>
          </w:p>
        </w:tc>
        <w:tc>
          <w:tcPr>
            <w:tcW w:w="658" w:type="pct"/>
            <w:tcBorders>
              <w:top w:val="nil"/>
              <w:left w:val="nil"/>
              <w:bottom w:val="single" w:sz="4" w:space="0" w:color="808080"/>
              <w:right w:val="single" w:sz="4" w:space="0" w:color="808080"/>
            </w:tcBorders>
            <w:shd w:val="clear" w:color="000000" w:fill="DDEBF7"/>
            <w:vAlign w:val="center"/>
            <w:hideMark/>
          </w:tcPr>
          <w:p w14:paraId="38F1886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 закрутки, 6 капана, 2 пушки за упойване, упойващи вещества, спринцовки, ръкавици</w:t>
            </w:r>
          </w:p>
        </w:tc>
        <w:tc>
          <w:tcPr>
            <w:tcW w:w="188" w:type="pct"/>
            <w:tcBorders>
              <w:top w:val="nil"/>
              <w:left w:val="nil"/>
              <w:bottom w:val="single" w:sz="4" w:space="0" w:color="808080"/>
              <w:right w:val="single" w:sz="8" w:space="0" w:color="auto"/>
            </w:tcBorders>
            <w:shd w:val="clear" w:color="000000" w:fill="DDEBF7"/>
            <w:noWrap/>
            <w:vAlign w:val="center"/>
            <w:hideMark/>
          </w:tcPr>
          <w:p w14:paraId="250B7D8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r>
      <w:tr w:rsidR="00661555" w:rsidRPr="00327552" w14:paraId="70F24D8C" w14:textId="77777777" w:rsidTr="0056709A">
        <w:trPr>
          <w:trHeight w:val="1110"/>
        </w:trPr>
        <w:tc>
          <w:tcPr>
            <w:tcW w:w="142" w:type="pct"/>
            <w:tcBorders>
              <w:top w:val="nil"/>
              <w:left w:val="single" w:sz="4" w:space="0" w:color="808080"/>
              <w:bottom w:val="single" w:sz="4" w:space="0" w:color="808080"/>
              <w:right w:val="nil"/>
            </w:tcBorders>
            <w:shd w:val="clear" w:color="000000" w:fill="DDEBF7"/>
            <w:noWrap/>
            <w:vAlign w:val="center"/>
            <w:hideMark/>
          </w:tcPr>
          <w:p w14:paraId="1C2105A5"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2.9.</w:t>
            </w:r>
          </w:p>
        </w:tc>
        <w:tc>
          <w:tcPr>
            <w:tcW w:w="1030" w:type="pct"/>
            <w:tcBorders>
              <w:top w:val="nil"/>
              <w:left w:val="single" w:sz="4" w:space="0" w:color="808080"/>
              <w:bottom w:val="single" w:sz="4" w:space="0" w:color="808080"/>
              <w:right w:val="nil"/>
            </w:tcBorders>
            <w:shd w:val="clear" w:color="000000" w:fill="DDEBF7"/>
            <w:vAlign w:val="center"/>
            <w:hideMark/>
          </w:tcPr>
          <w:p w14:paraId="39E24AA2"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Ограничаване влиянието на скитащите и подивели кучета в ключовите местообитания на вида, включително и в НП</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3955EB77"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Благоевград</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3036FA11"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22 050</w:t>
            </w:r>
          </w:p>
        </w:tc>
        <w:tc>
          <w:tcPr>
            <w:tcW w:w="141" w:type="pct"/>
            <w:tcBorders>
              <w:top w:val="nil"/>
              <w:left w:val="nil"/>
              <w:bottom w:val="single" w:sz="4" w:space="0" w:color="808080"/>
              <w:right w:val="single" w:sz="4" w:space="0" w:color="808080"/>
            </w:tcBorders>
            <w:shd w:val="clear" w:color="000000" w:fill="DDEBF7"/>
            <w:vAlign w:val="center"/>
            <w:hideMark/>
          </w:tcPr>
          <w:p w14:paraId="48241CB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w:t>
            </w:r>
          </w:p>
        </w:tc>
        <w:tc>
          <w:tcPr>
            <w:tcW w:w="107" w:type="pct"/>
            <w:tcBorders>
              <w:top w:val="nil"/>
              <w:left w:val="nil"/>
              <w:bottom w:val="single" w:sz="4" w:space="0" w:color="808080"/>
              <w:right w:val="single" w:sz="4" w:space="0" w:color="808080"/>
            </w:tcBorders>
            <w:shd w:val="clear" w:color="000000" w:fill="DDEBF7"/>
            <w:vAlign w:val="center"/>
            <w:hideMark/>
          </w:tcPr>
          <w:p w14:paraId="2C6F723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50" w:type="pct"/>
            <w:tcBorders>
              <w:top w:val="nil"/>
              <w:left w:val="nil"/>
              <w:bottom w:val="single" w:sz="4" w:space="0" w:color="808080"/>
              <w:right w:val="single" w:sz="4" w:space="0" w:color="808080"/>
            </w:tcBorders>
            <w:shd w:val="clear" w:color="000000" w:fill="DDEBF7"/>
            <w:vAlign w:val="center"/>
            <w:hideMark/>
          </w:tcPr>
          <w:p w14:paraId="4A7CEBD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356F69D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0E3D6BA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65579EC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3000</w:t>
            </w:r>
          </w:p>
        </w:tc>
        <w:tc>
          <w:tcPr>
            <w:tcW w:w="107" w:type="pct"/>
            <w:tcBorders>
              <w:top w:val="nil"/>
              <w:left w:val="nil"/>
              <w:bottom w:val="single" w:sz="4" w:space="0" w:color="808080"/>
              <w:right w:val="single" w:sz="4" w:space="0" w:color="808080"/>
            </w:tcBorders>
            <w:shd w:val="clear" w:color="000000" w:fill="DDEBF7"/>
            <w:vAlign w:val="center"/>
            <w:hideMark/>
          </w:tcPr>
          <w:p w14:paraId="6D72886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06" w:type="pct"/>
            <w:tcBorders>
              <w:top w:val="nil"/>
              <w:left w:val="nil"/>
              <w:bottom w:val="single" w:sz="4" w:space="0" w:color="808080"/>
              <w:right w:val="single" w:sz="4" w:space="0" w:color="808080"/>
            </w:tcBorders>
            <w:shd w:val="clear" w:color="000000" w:fill="DDEBF7"/>
            <w:vAlign w:val="center"/>
            <w:hideMark/>
          </w:tcPr>
          <w:p w14:paraId="5DE821B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2D62A08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w:t>
            </w:r>
          </w:p>
        </w:tc>
        <w:tc>
          <w:tcPr>
            <w:tcW w:w="140" w:type="pct"/>
            <w:tcBorders>
              <w:top w:val="nil"/>
              <w:left w:val="nil"/>
              <w:bottom w:val="single" w:sz="4" w:space="0" w:color="808080"/>
              <w:right w:val="single" w:sz="4" w:space="0" w:color="808080"/>
            </w:tcBorders>
            <w:shd w:val="clear" w:color="000000" w:fill="DDEBF7"/>
            <w:vAlign w:val="center"/>
            <w:hideMark/>
          </w:tcPr>
          <w:p w14:paraId="3BB5519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3607823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591C587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2F79D1AD"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25000</w:t>
            </w:r>
          </w:p>
        </w:tc>
        <w:tc>
          <w:tcPr>
            <w:tcW w:w="658" w:type="pct"/>
            <w:tcBorders>
              <w:top w:val="nil"/>
              <w:left w:val="nil"/>
              <w:bottom w:val="single" w:sz="4" w:space="0" w:color="808080"/>
              <w:right w:val="single" w:sz="4" w:space="0" w:color="808080"/>
            </w:tcBorders>
            <w:shd w:val="clear" w:color="000000" w:fill="DDEBF7"/>
            <w:vAlign w:val="center"/>
            <w:hideMark/>
          </w:tcPr>
          <w:p w14:paraId="6F6D9F8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 закрутки, 6 капана, 2 пушки за упойване, упойващи вещества, спринцовки, ръкавици</w:t>
            </w:r>
          </w:p>
        </w:tc>
        <w:tc>
          <w:tcPr>
            <w:tcW w:w="188" w:type="pct"/>
            <w:tcBorders>
              <w:top w:val="nil"/>
              <w:left w:val="nil"/>
              <w:bottom w:val="single" w:sz="4" w:space="0" w:color="808080"/>
              <w:right w:val="single" w:sz="8" w:space="0" w:color="auto"/>
            </w:tcBorders>
            <w:shd w:val="clear" w:color="000000" w:fill="DDEBF7"/>
            <w:noWrap/>
            <w:vAlign w:val="center"/>
            <w:hideMark/>
          </w:tcPr>
          <w:p w14:paraId="5B8DFB6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r>
      <w:tr w:rsidR="00661555" w:rsidRPr="00327552" w14:paraId="40A1113C" w14:textId="77777777" w:rsidTr="0056709A">
        <w:trPr>
          <w:trHeight w:val="1110"/>
        </w:trPr>
        <w:tc>
          <w:tcPr>
            <w:tcW w:w="142" w:type="pct"/>
            <w:tcBorders>
              <w:top w:val="nil"/>
              <w:left w:val="single" w:sz="4" w:space="0" w:color="808080"/>
              <w:bottom w:val="single" w:sz="4" w:space="0" w:color="808080"/>
              <w:right w:val="nil"/>
            </w:tcBorders>
            <w:shd w:val="clear" w:color="000000" w:fill="DDEBF7"/>
            <w:noWrap/>
            <w:vAlign w:val="center"/>
            <w:hideMark/>
          </w:tcPr>
          <w:p w14:paraId="1A95D75E"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2.9.</w:t>
            </w:r>
          </w:p>
        </w:tc>
        <w:tc>
          <w:tcPr>
            <w:tcW w:w="1030" w:type="pct"/>
            <w:tcBorders>
              <w:top w:val="nil"/>
              <w:left w:val="single" w:sz="4" w:space="0" w:color="808080"/>
              <w:bottom w:val="single" w:sz="4" w:space="0" w:color="808080"/>
              <w:right w:val="nil"/>
            </w:tcBorders>
            <w:shd w:val="clear" w:color="000000" w:fill="DDEBF7"/>
            <w:vAlign w:val="center"/>
            <w:hideMark/>
          </w:tcPr>
          <w:p w14:paraId="0173ED05"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Ограничаване влиянието на скитащите и подивели кучета в ключовите местообитания на вида, включително и в НП</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57589150"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 xml:space="preserve"> РИОСВ Пазарджик</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7BCB8240"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22 050</w:t>
            </w:r>
          </w:p>
        </w:tc>
        <w:tc>
          <w:tcPr>
            <w:tcW w:w="141" w:type="pct"/>
            <w:tcBorders>
              <w:top w:val="nil"/>
              <w:left w:val="nil"/>
              <w:bottom w:val="single" w:sz="4" w:space="0" w:color="808080"/>
              <w:right w:val="single" w:sz="4" w:space="0" w:color="808080"/>
            </w:tcBorders>
            <w:shd w:val="clear" w:color="000000" w:fill="DDEBF7"/>
            <w:vAlign w:val="center"/>
            <w:hideMark/>
          </w:tcPr>
          <w:p w14:paraId="4950D4E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w:t>
            </w:r>
          </w:p>
        </w:tc>
        <w:tc>
          <w:tcPr>
            <w:tcW w:w="107" w:type="pct"/>
            <w:tcBorders>
              <w:top w:val="nil"/>
              <w:left w:val="nil"/>
              <w:bottom w:val="single" w:sz="4" w:space="0" w:color="808080"/>
              <w:right w:val="single" w:sz="4" w:space="0" w:color="808080"/>
            </w:tcBorders>
            <w:shd w:val="clear" w:color="000000" w:fill="DDEBF7"/>
            <w:vAlign w:val="center"/>
            <w:hideMark/>
          </w:tcPr>
          <w:p w14:paraId="3D045AF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50" w:type="pct"/>
            <w:tcBorders>
              <w:top w:val="nil"/>
              <w:left w:val="nil"/>
              <w:bottom w:val="single" w:sz="4" w:space="0" w:color="808080"/>
              <w:right w:val="single" w:sz="4" w:space="0" w:color="808080"/>
            </w:tcBorders>
            <w:shd w:val="clear" w:color="000000" w:fill="DDEBF7"/>
            <w:vAlign w:val="center"/>
            <w:hideMark/>
          </w:tcPr>
          <w:p w14:paraId="6B218BC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00FCC61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7C47FDA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70DACA5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3000</w:t>
            </w:r>
          </w:p>
        </w:tc>
        <w:tc>
          <w:tcPr>
            <w:tcW w:w="107" w:type="pct"/>
            <w:tcBorders>
              <w:top w:val="nil"/>
              <w:left w:val="nil"/>
              <w:bottom w:val="single" w:sz="4" w:space="0" w:color="808080"/>
              <w:right w:val="single" w:sz="4" w:space="0" w:color="808080"/>
            </w:tcBorders>
            <w:shd w:val="clear" w:color="000000" w:fill="DDEBF7"/>
            <w:vAlign w:val="center"/>
            <w:hideMark/>
          </w:tcPr>
          <w:p w14:paraId="1490FC0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06" w:type="pct"/>
            <w:tcBorders>
              <w:top w:val="nil"/>
              <w:left w:val="nil"/>
              <w:bottom w:val="single" w:sz="4" w:space="0" w:color="808080"/>
              <w:right w:val="single" w:sz="4" w:space="0" w:color="808080"/>
            </w:tcBorders>
            <w:shd w:val="clear" w:color="000000" w:fill="DDEBF7"/>
            <w:vAlign w:val="center"/>
            <w:hideMark/>
          </w:tcPr>
          <w:p w14:paraId="1920F6E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20ACC06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w:t>
            </w:r>
          </w:p>
        </w:tc>
        <w:tc>
          <w:tcPr>
            <w:tcW w:w="140" w:type="pct"/>
            <w:tcBorders>
              <w:top w:val="nil"/>
              <w:left w:val="nil"/>
              <w:bottom w:val="single" w:sz="4" w:space="0" w:color="808080"/>
              <w:right w:val="single" w:sz="4" w:space="0" w:color="808080"/>
            </w:tcBorders>
            <w:shd w:val="clear" w:color="000000" w:fill="DDEBF7"/>
            <w:vAlign w:val="center"/>
            <w:hideMark/>
          </w:tcPr>
          <w:p w14:paraId="1E5E0A0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18B2B95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1B7DAE9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3FA01BE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25000</w:t>
            </w:r>
          </w:p>
        </w:tc>
        <w:tc>
          <w:tcPr>
            <w:tcW w:w="658" w:type="pct"/>
            <w:tcBorders>
              <w:top w:val="nil"/>
              <w:left w:val="nil"/>
              <w:bottom w:val="single" w:sz="4" w:space="0" w:color="808080"/>
              <w:right w:val="single" w:sz="4" w:space="0" w:color="808080"/>
            </w:tcBorders>
            <w:shd w:val="clear" w:color="000000" w:fill="DDEBF7"/>
            <w:vAlign w:val="center"/>
            <w:hideMark/>
          </w:tcPr>
          <w:p w14:paraId="7C5BD54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 закрутки, 6 капана, 2 пушки за упойване, упойващи вещества, спринцовки, ръкавици</w:t>
            </w:r>
          </w:p>
        </w:tc>
        <w:tc>
          <w:tcPr>
            <w:tcW w:w="188" w:type="pct"/>
            <w:tcBorders>
              <w:top w:val="nil"/>
              <w:left w:val="nil"/>
              <w:bottom w:val="single" w:sz="4" w:space="0" w:color="808080"/>
              <w:right w:val="single" w:sz="8" w:space="0" w:color="auto"/>
            </w:tcBorders>
            <w:shd w:val="clear" w:color="000000" w:fill="DDEBF7"/>
            <w:noWrap/>
            <w:vAlign w:val="center"/>
            <w:hideMark/>
          </w:tcPr>
          <w:p w14:paraId="6A119C2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r>
      <w:tr w:rsidR="00661555" w:rsidRPr="00327552" w14:paraId="7CFD5AB7" w14:textId="77777777" w:rsidTr="0056709A">
        <w:trPr>
          <w:trHeight w:val="1110"/>
        </w:trPr>
        <w:tc>
          <w:tcPr>
            <w:tcW w:w="142" w:type="pct"/>
            <w:tcBorders>
              <w:top w:val="nil"/>
              <w:left w:val="single" w:sz="4" w:space="0" w:color="808080"/>
              <w:bottom w:val="single" w:sz="4" w:space="0" w:color="808080"/>
              <w:right w:val="nil"/>
            </w:tcBorders>
            <w:shd w:val="clear" w:color="000000" w:fill="DDEBF7"/>
            <w:noWrap/>
            <w:vAlign w:val="center"/>
            <w:hideMark/>
          </w:tcPr>
          <w:p w14:paraId="7E1F0F0C"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2.9.</w:t>
            </w:r>
          </w:p>
        </w:tc>
        <w:tc>
          <w:tcPr>
            <w:tcW w:w="1030" w:type="pct"/>
            <w:tcBorders>
              <w:top w:val="nil"/>
              <w:left w:val="single" w:sz="4" w:space="0" w:color="808080"/>
              <w:bottom w:val="single" w:sz="4" w:space="0" w:color="808080"/>
              <w:right w:val="nil"/>
            </w:tcBorders>
            <w:shd w:val="clear" w:color="000000" w:fill="DDEBF7"/>
            <w:vAlign w:val="center"/>
            <w:hideMark/>
          </w:tcPr>
          <w:p w14:paraId="089140EA"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Ограничаване влиянието на скитащите и подивели кучета в ключовите местообитания на вида, включително и в НП</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477406BB"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РИСОВ Пловдив</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493316D7"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22 050</w:t>
            </w:r>
          </w:p>
        </w:tc>
        <w:tc>
          <w:tcPr>
            <w:tcW w:w="141" w:type="pct"/>
            <w:tcBorders>
              <w:top w:val="nil"/>
              <w:left w:val="nil"/>
              <w:bottom w:val="single" w:sz="4" w:space="0" w:color="808080"/>
              <w:right w:val="single" w:sz="4" w:space="0" w:color="808080"/>
            </w:tcBorders>
            <w:shd w:val="clear" w:color="000000" w:fill="DDEBF7"/>
            <w:vAlign w:val="center"/>
            <w:hideMark/>
          </w:tcPr>
          <w:p w14:paraId="480006F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w:t>
            </w:r>
          </w:p>
        </w:tc>
        <w:tc>
          <w:tcPr>
            <w:tcW w:w="107" w:type="pct"/>
            <w:tcBorders>
              <w:top w:val="nil"/>
              <w:left w:val="nil"/>
              <w:bottom w:val="single" w:sz="4" w:space="0" w:color="808080"/>
              <w:right w:val="single" w:sz="4" w:space="0" w:color="808080"/>
            </w:tcBorders>
            <w:shd w:val="clear" w:color="000000" w:fill="DDEBF7"/>
            <w:vAlign w:val="center"/>
            <w:hideMark/>
          </w:tcPr>
          <w:p w14:paraId="4417981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50" w:type="pct"/>
            <w:tcBorders>
              <w:top w:val="nil"/>
              <w:left w:val="nil"/>
              <w:bottom w:val="single" w:sz="4" w:space="0" w:color="808080"/>
              <w:right w:val="single" w:sz="4" w:space="0" w:color="808080"/>
            </w:tcBorders>
            <w:shd w:val="clear" w:color="000000" w:fill="DDEBF7"/>
            <w:vAlign w:val="center"/>
            <w:hideMark/>
          </w:tcPr>
          <w:p w14:paraId="5833190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3B5302F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7AA6BCF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69AD134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3000</w:t>
            </w:r>
          </w:p>
        </w:tc>
        <w:tc>
          <w:tcPr>
            <w:tcW w:w="107" w:type="pct"/>
            <w:tcBorders>
              <w:top w:val="nil"/>
              <w:left w:val="nil"/>
              <w:bottom w:val="single" w:sz="4" w:space="0" w:color="808080"/>
              <w:right w:val="single" w:sz="4" w:space="0" w:color="808080"/>
            </w:tcBorders>
            <w:shd w:val="clear" w:color="000000" w:fill="DDEBF7"/>
            <w:vAlign w:val="center"/>
            <w:hideMark/>
          </w:tcPr>
          <w:p w14:paraId="2FC9247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06" w:type="pct"/>
            <w:tcBorders>
              <w:top w:val="nil"/>
              <w:left w:val="nil"/>
              <w:bottom w:val="single" w:sz="4" w:space="0" w:color="808080"/>
              <w:right w:val="single" w:sz="4" w:space="0" w:color="808080"/>
            </w:tcBorders>
            <w:shd w:val="clear" w:color="000000" w:fill="DDEBF7"/>
            <w:vAlign w:val="center"/>
            <w:hideMark/>
          </w:tcPr>
          <w:p w14:paraId="5289DB3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0DAC17A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w:t>
            </w:r>
          </w:p>
        </w:tc>
        <w:tc>
          <w:tcPr>
            <w:tcW w:w="140" w:type="pct"/>
            <w:tcBorders>
              <w:top w:val="nil"/>
              <w:left w:val="nil"/>
              <w:bottom w:val="single" w:sz="4" w:space="0" w:color="808080"/>
              <w:right w:val="single" w:sz="4" w:space="0" w:color="808080"/>
            </w:tcBorders>
            <w:shd w:val="clear" w:color="000000" w:fill="DDEBF7"/>
            <w:vAlign w:val="center"/>
            <w:hideMark/>
          </w:tcPr>
          <w:p w14:paraId="1E14953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16AC811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72E15F1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4B08F7D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25000</w:t>
            </w:r>
          </w:p>
        </w:tc>
        <w:tc>
          <w:tcPr>
            <w:tcW w:w="658" w:type="pct"/>
            <w:tcBorders>
              <w:top w:val="nil"/>
              <w:left w:val="nil"/>
              <w:bottom w:val="single" w:sz="4" w:space="0" w:color="808080"/>
              <w:right w:val="single" w:sz="4" w:space="0" w:color="808080"/>
            </w:tcBorders>
            <w:shd w:val="clear" w:color="000000" w:fill="DDEBF7"/>
            <w:vAlign w:val="center"/>
            <w:hideMark/>
          </w:tcPr>
          <w:p w14:paraId="3219369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 закрутки, 6 капана, 2 пушки за упойване, упойващи вещества, спринцовки, ръкавици</w:t>
            </w:r>
          </w:p>
        </w:tc>
        <w:tc>
          <w:tcPr>
            <w:tcW w:w="188" w:type="pct"/>
            <w:tcBorders>
              <w:top w:val="nil"/>
              <w:left w:val="nil"/>
              <w:bottom w:val="single" w:sz="4" w:space="0" w:color="808080"/>
              <w:right w:val="single" w:sz="8" w:space="0" w:color="auto"/>
            </w:tcBorders>
            <w:shd w:val="clear" w:color="000000" w:fill="DDEBF7"/>
            <w:noWrap/>
            <w:vAlign w:val="center"/>
            <w:hideMark/>
          </w:tcPr>
          <w:p w14:paraId="0C503B3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r>
      <w:tr w:rsidR="00661555" w:rsidRPr="00327552" w14:paraId="3D74735C" w14:textId="77777777" w:rsidTr="0056709A">
        <w:trPr>
          <w:trHeight w:val="1110"/>
        </w:trPr>
        <w:tc>
          <w:tcPr>
            <w:tcW w:w="142" w:type="pct"/>
            <w:tcBorders>
              <w:top w:val="nil"/>
              <w:left w:val="single" w:sz="4" w:space="0" w:color="808080"/>
              <w:bottom w:val="single" w:sz="4" w:space="0" w:color="808080"/>
              <w:right w:val="nil"/>
            </w:tcBorders>
            <w:shd w:val="clear" w:color="000000" w:fill="DDEBF7"/>
            <w:noWrap/>
            <w:vAlign w:val="center"/>
            <w:hideMark/>
          </w:tcPr>
          <w:p w14:paraId="1E8E0A3B"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2.9.</w:t>
            </w:r>
          </w:p>
        </w:tc>
        <w:tc>
          <w:tcPr>
            <w:tcW w:w="1030" w:type="pct"/>
            <w:tcBorders>
              <w:top w:val="nil"/>
              <w:left w:val="single" w:sz="4" w:space="0" w:color="808080"/>
              <w:bottom w:val="single" w:sz="4" w:space="0" w:color="808080"/>
              <w:right w:val="nil"/>
            </w:tcBorders>
            <w:shd w:val="clear" w:color="000000" w:fill="DDEBF7"/>
            <w:vAlign w:val="center"/>
            <w:hideMark/>
          </w:tcPr>
          <w:p w14:paraId="4A2B34B4"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Ограничаване влиянието на скитащите и подивели кучета в ключовите местообитания на вида, включително и в НП</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7691AADD"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Смолян</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4D54D972"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22 050</w:t>
            </w:r>
          </w:p>
        </w:tc>
        <w:tc>
          <w:tcPr>
            <w:tcW w:w="141" w:type="pct"/>
            <w:tcBorders>
              <w:top w:val="nil"/>
              <w:left w:val="nil"/>
              <w:bottom w:val="single" w:sz="4" w:space="0" w:color="808080"/>
              <w:right w:val="single" w:sz="4" w:space="0" w:color="808080"/>
            </w:tcBorders>
            <w:shd w:val="clear" w:color="000000" w:fill="DDEBF7"/>
            <w:vAlign w:val="center"/>
            <w:hideMark/>
          </w:tcPr>
          <w:p w14:paraId="4B26B95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w:t>
            </w:r>
          </w:p>
        </w:tc>
        <w:tc>
          <w:tcPr>
            <w:tcW w:w="107" w:type="pct"/>
            <w:tcBorders>
              <w:top w:val="nil"/>
              <w:left w:val="nil"/>
              <w:bottom w:val="single" w:sz="4" w:space="0" w:color="808080"/>
              <w:right w:val="single" w:sz="4" w:space="0" w:color="808080"/>
            </w:tcBorders>
            <w:shd w:val="clear" w:color="000000" w:fill="DDEBF7"/>
            <w:vAlign w:val="center"/>
            <w:hideMark/>
          </w:tcPr>
          <w:p w14:paraId="27A0162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50" w:type="pct"/>
            <w:tcBorders>
              <w:top w:val="nil"/>
              <w:left w:val="nil"/>
              <w:bottom w:val="single" w:sz="4" w:space="0" w:color="808080"/>
              <w:right w:val="single" w:sz="4" w:space="0" w:color="808080"/>
            </w:tcBorders>
            <w:shd w:val="clear" w:color="000000" w:fill="DDEBF7"/>
            <w:vAlign w:val="center"/>
            <w:hideMark/>
          </w:tcPr>
          <w:p w14:paraId="437F3CD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034F1B4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0CD5DAE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033B38D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3000</w:t>
            </w:r>
          </w:p>
        </w:tc>
        <w:tc>
          <w:tcPr>
            <w:tcW w:w="107" w:type="pct"/>
            <w:tcBorders>
              <w:top w:val="nil"/>
              <w:left w:val="nil"/>
              <w:bottom w:val="single" w:sz="4" w:space="0" w:color="808080"/>
              <w:right w:val="single" w:sz="4" w:space="0" w:color="808080"/>
            </w:tcBorders>
            <w:shd w:val="clear" w:color="000000" w:fill="DDEBF7"/>
            <w:vAlign w:val="center"/>
            <w:hideMark/>
          </w:tcPr>
          <w:p w14:paraId="1200830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06" w:type="pct"/>
            <w:tcBorders>
              <w:top w:val="nil"/>
              <w:left w:val="nil"/>
              <w:bottom w:val="single" w:sz="4" w:space="0" w:color="808080"/>
              <w:right w:val="single" w:sz="4" w:space="0" w:color="808080"/>
            </w:tcBorders>
            <w:shd w:val="clear" w:color="000000" w:fill="DDEBF7"/>
            <w:vAlign w:val="center"/>
            <w:hideMark/>
          </w:tcPr>
          <w:p w14:paraId="38AFD34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4C49410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w:t>
            </w:r>
          </w:p>
        </w:tc>
        <w:tc>
          <w:tcPr>
            <w:tcW w:w="140" w:type="pct"/>
            <w:tcBorders>
              <w:top w:val="nil"/>
              <w:left w:val="nil"/>
              <w:bottom w:val="single" w:sz="4" w:space="0" w:color="808080"/>
              <w:right w:val="single" w:sz="4" w:space="0" w:color="808080"/>
            </w:tcBorders>
            <w:shd w:val="clear" w:color="000000" w:fill="DDEBF7"/>
            <w:vAlign w:val="center"/>
            <w:hideMark/>
          </w:tcPr>
          <w:p w14:paraId="314FE39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60D9CC2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1E78C60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1A521C0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25000</w:t>
            </w:r>
          </w:p>
        </w:tc>
        <w:tc>
          <w:tcPr>
            <w:tcW w:w="658" w:type="pct"/>
            <w:tcBorders>
              <w:top w:val="nil"/>
              <w:left w:val="nil"/>
              <w:bottom w:val="single" w:sz="4" w:space="0" w:color="808080"/>
              <w:right w:val="single" w:sz="4" w:space="0" w:color="808080"/>
            </w:tcBorders>
            <w:shd w:val="clear" w:color="000000" w:fill="DDEBF7"/>
            <w:vAlign w:val="center"/>
            <w:hideMark/>
          </w:tcPr>
          <w:p w14:paraId="5B0989A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 закрутки, 6 капана, 2 пушки за упойване, упойващи вещества, спринцовки, ръкавици</w:t>
            </w:r>
          </w:p>
        </w:tc>
        <w:tc>
          <w:tcPr>
            <w:tcW w:w="188" w:type="pct"/>
            <w:tcBorders>
              <w:top w:val="nil"/>
              <w:left w:val="nil"/>
              <w:bottom w:val="single" w:sz="4" w:space="0" w:color="808080"/>
              <w:right w:val="single" w:sz="8" w:space="0" w:color="auto"/>
            </w:tcBorders>
            <w:shd w:val="clear" w:color="000000" w:fill="DDEBF7"/>
            <w:noWrap/>
            <w:vAlign w:val="center"/>
            <w:hideMark/>
          </w:tcPr>
          <w:p w14:paraId="17F2174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r>
      <w:tr w:rsidR="00661555" w:rsidRPr="00327552" w14:paraId="7D44841E" w14:textId="77777777" w:rsidTr="0056709A">
        <w:trPr>
          <w:trHeight w:val="1110"/>
        </w:trPr>
        <w:tc>
          <w:tcPr>
            <w:tcW w:w="142" w:type="pct"/>
            <w:tcBorders>
              <w:top w:val="nil"/>
              <w:left w:val="single" w:sz="4" w:space="0" w:color="808080"/>
              <w:bottom w:val="single" w:sz="4" w:space="0" w:color="808080"/>
              <w:right w:val="nil"/>
            </w:tcBorders>
            <w:shd w:val="clear" w:color="000000" w:fill="DDEBF7"/>
            <w:noWrap/>
            <w:vAlign w:val="center"/>
            <w:hideMark/>
          </w:tcPr>
          <w:p w14:paraId="377A6577"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2.9.</w:t>
            </w:r>
          </w:p>
        </w:tc>
        <w:tc>
          <w:tcPr>
            <w:tcW w:w="1030" w:type="pct"/>
            <w:tcBorders>
              <w:top w:val="nil"/>
              <w:left w:val="single" w:sz="4" w:space="0" w:color="808080"/>
              <w:bottom w:val="single" w:sz="4" w:space="0" w:color="808080"/>
              <w:right w:val="nil"/>
            </w:tcBorders>
            <w:shd w:val="clear" w:color="000000" w:fill="DDEBF7"/>
            <w:vAlign w:val="center"/>
            <w:hideMark/>
          </w:tcPr>
          <w:p w14:paraId="6D936649"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Ограничаване влиянието на скитащите и подивели кучета в ключовите местообитания на вида, включително и в НП</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4AC7F97A"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Стара Загора</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74BA9A01"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22 050</w:t>
            </w:r>
          </w:p>
        </w:tc>
        <w:tc>
          <w:tcPr>
            <w:tcW w:w="141" w:type="pct"/>
            <w:tcBorders>
              <w:top w:val="nil"/>
              <w:left w:val="nil"/>
              <w:bottom w:val="single" w:sz="4" w:space="0" w:color="808080"/>
              <w:right w:val="single" w:sz="4" w:space="0" w:color="808080"/>
            </w:tcBorders>
            <w:shd w:val="clear" w:color="000000" w:fill="DDEBF7"/>
            <w:vAlign w:val="center"/>
            <w:hideMark/>
          </w:tcPr>
          <w:p w14:paraId="35B30CA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w:t>
            </w:r>
          </w:p>
        </w:tc>
        <w:tc>
          <w:tcPr>
            <w:tcW w:w="107" w:type="pct"/>
            <w:tcBorders>
              <w:top w:val="nil"/>
              <w:left w:val="nil"/>
              <w:bottom w:val="single" w:sz="4" w:space="0" w:color="808080"/>
              <w:right w:val="single" w:sz="4" w:space="0" w:color="808080"/>
            </w:tcBorders>
            <w:shd w:val="clear" w:color="000000" w:fill="DDEBF7"/>
            <w:vAlign w:val="center"/>
            <w:hideMark/>
          </w:tcPr>
          <w:p w14:paraId="30F938E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50" w:type="pct"/>
            <w:tcBorders>
              <w:top w:val="nil"/>
              <w:left w:val="nil"/>
              <w:bottom w:val="single" w:sz="4" w:space="0" w:color="808080"/>
              <w:right w:val="single" w:sz="4" w:space="0" w:color="808080"/>
            </w:tcBorders>
            <w:shd w:val="clear" w:color="000000" w:fill="DDEBF7"/>
            <w:vAlign w:val="center"/>
            <w:hideMark/>
          </w:tcPr>
          <w:p w14:paraId="64091F1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4CFB2E3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5B27F06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263EA11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3000</w:t>
            </w:r>
          </w:p>
        </w:tc>
        <w:tc>
          <w:tcPr>
            <w:tcW w:w="107" w:type="pct"/>
            <w:tcBorders>
              <w:top w:val="nil"/>
              <w:left w:val="nil"/>
              <w:bottom w:val="single" w:sz="4" w:space="0" w:color="808080"/>
              <w:right w:val="single" w:sz="4" w:space="0" w:color="808080"/>
            </w:tcBorders>
            <w:shd w:val="clear" w:color="000000" w:fill="DDEBF7"/>
            <w:vAlign w:val="center"/>
            <w:hideMark/>
          </w:tcPr>
          <w:p w14:paraId="4BB7E5D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06" w:type="pct"/>
            <w:tcBorders>
              <w:top w:val="nil"/>
              <w:left w:val="nil"/>
              <w:bottom w:val="single" w:sz="4" w:space="0" w:color="808080"/>
              <w:right w:val="single" w:sz="4" w:space="0" w:color="808080"/>
            </w:tcBorders>
            <w:shd w:val="clear" w:color="000000" w:fill="DDEBF7"/>
            <w:vAlign w:val="center"/>
            <w:hideMark/>
          </w:tcPr>
          <w:p w14:paraId="68F9898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481DD5C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w:t>
            </w:r>
          </w:p>
        </w:tc>
        <w:tc>
          <w:tcPr>
            <w:tcW w:w="140" w:type="pct"/>
            <w:tcBorders>
              <w:top w:val="nil"/>
              <w:left w:val="nil"/>
              <w:bottom w:val="single" w:sz="4" w:space="0" w:color="808080"/>
              <w:right w:val="single" w:sz="4" w:space="0" w:color="808080"/>
            </w:tcBorders>
            <w:shd w:val="clear" w:color="000000" w:fill="DDEBF7"/>
            <w:vAlign w:val="center"/>
            <w:hideMark/>
          </w:tcPr>
          <w:p w14:paraId="3B9E6BE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479DB95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08DBD1D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740ED8E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25000</w:t>
            </w:r>
          </w:p>
        </w:tc>
        <w:tc>
          <w:tcPr>
            <w:tcW w:w="658" w:type="pct"/>
            <w:tcBorders>
              <w:top w:val="nil"/>
              <w:left w:val="nil"/>
              <w:bottom w:val="single" w:sz="4" w:space="0" w:color="808080"/>
              <w:right w:val="single" w:sz="4" w:space="0" w:color="808080"/>
            </w:tcBorders>
            <w:shd w:val="clear" w:color="000000" w:fill="DDEBF7"/>
            <w:vAlign w:val="center"/>
            <w:hideMark/>
          </w:tcPr>
          <w:p w14:paraId="78A4436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 закрутки, 6 капана, 2 пушки за упойване, упойващи вещества, спринцовки, ръкавици</w:t>
            </w:r>
          </w:p>
        </w:tc>
        <w:tc>
          <w:tcPr>
            <w:tcW w:w="188" w:type="pct"/>
            <w:tcBorders>
              <w:top w:val="nil"/>
              <w:left w:val="nil"/>
              <w:bottom w:val="single" w:sz="4" w:space="0" w:color="808080"/>
              <w:right w:val="single" w:sz="8" w:space="0" w:color="auto"/>
            </w:tcBorders>
            <w:shd w:val="clear" w:color="000000" w:fill="DDEBF7"/>
            <w:noWrap/>
            <w:vAlign w:val="center"/>
            <w:hideMark/>
          </w:tcPr>
          <w:p w14:paraId="50B9A6E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r>
      <w:tr w:rsidR="00661555" w:rsidRPr="00327552" w14:paraId="6AB936BD" w14:textId="77777777" w:rsidTr="0056709A">
        <w:trPr>
          <w:trHeight w:val="1110"/>
        </w:trPr>
        <w:tc>
          <w:tcPr>
            <w:tcW w:w="142" w:type="pct"/>
            <w:tcBorders>
              <w:top w:val="nil"/>
              <w:left w:val="single" w:sz="4" w:space="0" w:color="808080"/>
              <w:bottom w:val="single" w:sz="4" w:space="0" w:color="808080"/>
              <w:right w:val="nil"/>
            </w:tcBorders>
            <w:shd w:val="clear" w:color="000000" w:fill="DDEBF7"/>
            <w:noWrap/>
            <w:vAlign w:val="center"/>
            <w:hideMark/>
          </w:tcPr>
          <w:p w14:paraId="488D6670"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2.9.</w:t>
            </w:r>
          </w:p>
        </w:tc>
        <w:tc>
          <w:tcPr>
            <w:tcW w:w="1030" w:type="pct"/>
            <w:tcBorders>
              <w:top w:val="nil"/>
              <w:left w:val="single" w:sz="4" w:space="0" w:color="808080"/>
              <w:bottom w:val="single" w:sz="4" w:space="0" w:color="808080"/>
              <w:right w:val="nil"/>
            </w:tcBorders>
            <w:shd w:val="clear" w:color="000000" w:fill="DDEBF7"/>
            <w:vAlign w:val="center"/>
            <w:hideMark/>
          </w:tcPr>
          <w:p w14:paraId="739FB41F"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Ограничаване влиянието на скитащите и подивели кучета в ключовите местообитания на вида, включително и в НП</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50CDF682"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Плевен</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0876ACC6"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22 050</w:t>
            </w:r>
          </w:p>
        </w:tc>
        <w:tc>
          <w:tcPr>
            <w:tcW w:w="141" w:type="pct"/>
            <w:tcBorders>
              <w:top w:val="nil"/>
              <w:left w:val="nil"/>
              <w:bottom w:val="single" w:sz="4" w:space="0" w:color="808080"/>
              <w:right w:val="single" w:sz="4" w:space="0" w:color="808080"/>
            </w:tcBorders>
            <w:shd w:val="clear" w:color="000000" w:fill="DDEBF7"/>
            <w:vAlign w:val="center"/>
            <w:hideMark/>
          </w:tcPr>
          <w:p w14:paraId="4BCEEFB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w:t>
            </w:r>
          </w:p>
        </w:tc>
        <w:tc>
          <w:tcPr>
            <w:tcW w:w="107" w:type="pct"/>
            <w:tcBorders>
              <w:top w:val="nil"/>
              <w:left w:val="nil"/>
              <w:bottom w:val="single" w:sz="4" w:space="0" w:color="808080"/>
              <w:right w:val="single" w:sz="4" w:space="0" w:color="808080"/>
            </w:tcBorders>
            <w:shd w:val="clear" w:color="000000" w:fill="DDEBF7"/>
            <w:vAlign w:val="center"/>
            <w:hideMark/>
          </w:tcPr>
          <w:p w14:paraId="5CCEF36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50" w:type="pct"/>
            <w:tcBorders>
              <w:top w:val="nil"/>
              <w:left w:val="nil"/>
              <w:bottom w:val="single" w:sz="4" w:space="0" w:color="808080"/>
              <w:right w:val="single" w:sz="4" w:space="0" w:color="808080"/>
            </w:tcBorders>
            <w:shd w:val="clear" w:color="000000" w:fill="DDEBF7"/>
            <w:vAlign w:val="center"/>
            <w:hideMark/>
          </w:tcPr>
          <w:p w14:paraId="0A5CB1E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2121AB9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23C0439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21EE47E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3000</w:t>
            </w:r>
          </w:p>
        </w:tc>
        <w:tc>
          <w:tcPr>
            <w:tcW w:w="107" w:type="pct"/>
            <w:tcBorders>
              <w:top w:val="nil"/>
              <w:left w:val="nil"/>
              <w:bottom w:val="single" w:sz="4" w:space="0" w:color="808080"/>
              <w:right w:val="single" w:sz="4" w:space="0" w:color="808080"/>
            </w:tcBorders>
            <w:shd w:val="clear" w:color="000000" w:fill="DDEBF7"/>
            <w:vAlign w:val="center"/>
            <w:hideMark/>
          </w:tcPr>
          <w:p w14:paraId="4D4A5F4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06" w:type="pct"/>
            <w:tcBorders>
              <w:top w:val="nil"/>
              <w:left w:val="nil"/>
              <w:bottom w:val="single" w:sz="4" w:space="0" w:color="808080"/>
              <w:right w:val="single" w:sz="4" w:space="0" w:color="808080"/>
            </w:tcBorders>
            <w:shd w:val="clear" w:color="000000" w:fill="DDEBF7"/>
            <w:vAlign w:val="center"/>
            <w:hideMark/>
          </w:tcPr>
          <w:p w14:paraId="3935531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4DC1C40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w:t>
            </w:r>
          </w:p>
        </w:tc>
        <w:tc>
          <w:tcPr>
            <w:tcW w:w="140" w:type="pct"/>
            <w:tcBorders>
              <w:top w:val="nil"/>
              <w:left w:val="nil"/>
              <w:bottom w:val="single" w:sz="4" w:space="0" w:color="808080"/>
              <w:right w:val="single" w:sz="4" w:space="0" w:color="808080"/>
            </w:tcBorders>
            <w:shd w:val="clear" w:color="000000" w:fill="DDEBF7"/>
            <w:vAlign w:val="center"/>
            <w:hideMark/>
          </w:tcPr>
          <w:p w14:paraId="1D8AAB4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6BDA392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2DCF965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0FC837BE"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25000</w:t>
            </w:r>
          </w:p>
        </w:tc>
        <w:tc>
          <w:tcPr>
            <w:tcW w:w="658" w:type="pct"/>
            <w:tcBorders>
              <w:top w:val="nil"/>
              <w:left w:val="nil"/>
              <w:bottom w:val="single" w:sz="4" w:space="0" w:color="808080"/>
              <w:right w:val="single" w:sz="4" w:space="0" w:color="808080"/>
            </w:tcBorders>
            <w:shd w:val="clear" w:color="000000" w:fill="DDEBF7"/>
            <w:vAlign w:val="center"/>
            <w:hideMark/>
          </w:tcPr>
          <w:p w14:paraId="0F0F323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 закрутки, 6 капана, 2 пушки за упойване, упойващи вещества, спринцовки, ръкавици</w:t>
            </w:r>
          </w:p>
        </w:tc>
        <w:tc>
          <w:tcPr>
            <w:tcW w:w="188" w:type="pct"/>
            <w:tcBorders>
              <w:top w:val="nil"/>
              <w:left w:val="nil"/>
              <w:bottom w:val="single" w:sz="4" w:space="0" w:color="808080"/>
              <w:right w:val="single" w:sz="8" w:space="0" w:color="auto"/>
            </w:tcBorders>
            <w:shd w:val="clear" w:color="000000" w:fill="DDEBF7"/>
            <w:noWrap/>
            <w:vAlign w:val="center"/>
            <w:hideMark/>
          </w:tcPr>
          <w:p w14:paraId="550638A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r>
      <w:tr w:rsidR="00661555" w:rsidRPr="00327552" w14:paraId="7B01CB7F" w14:textId="77777777" w:rsidTr="0056709A">
        <w:trPr>
          <w:trHeight w:val="1110"/>
        </w:trPr>
        <w:tc>
          <w:tcPr>
            <w:tcW w:w="142" w:type="pct"/>
            <w:tcBorders>
              <w:top w:val="nil"/>
              <w:left w:val="single" w:sz="4" w:space="0" w:color="808080"/>
              <w:bottom w:val="single" w:sz="4" w:space="0" w:color="808080"/>
              <w:right w:val="nil"/>
            </w:tcBorders>
            <w:shd w:val="clear" w:color="000000" w:fill="DDEBF7"/>
            <w:noWrap/>
            <w:vAlign w:val="center"/>
            <w:hideMark/>
          </w:tcPr>
          <w:p w14:paraId="5E75CE18"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2.9.</w:t>
            </w:r>
          </w:p>
        </w:tc>
        <w:tc>
          <w:tcPr>
            <w:tcW w:w="1030" w:type="pct"/>
            <w:tcBorders>
              <w:top w:val="nil"/>
              <w:left w:val="single" w:sz="4" w:space="0" w:color="808080"/>
              <w:bottom w:val="single" w:sz="4" w:space="0" w:color="808080"/>
              <w:right w:val="nil"/>
            </w:tcBorders>
            <w:shd w:val="clear" w:color="000000" w:fill="DDEBF7"/>
            <w:vAlign w:val="center"/>
            <w:hideMark/>
          </w:tcPr>
          <w:p w14:paraId="68705BF6"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Ограничаване влиянието на скитащите и подивели кучета в ключовите местообитания на вида, включително и в НП</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3984E620"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РИОСВ Велико Търново</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3A7D39D5"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22 050</w:t>
            </w:r>
          </w:p>
        </w:tc>
        <w:tc>
          <w:tcPr>
            <w:tcW w:w="141" w:type="pct"/>
            <w:tcBorders>
              <w:top w:val="nil"/>
              <w:left w:val="nil"/>
              <w:bottom w:val="single" w:sz="4" w:space="0" w:color="808080"/>
              <w:right w:val="single" w:sz="4" w:space="0" w:color="808080"/>
            </w:tcBorders>
            <w:shd w:val="clear" w:color="000000" w:fill="DDEBF7"/>
            <w:vAlign w:val="center"/>
            <w:hideMark/>
          </w:tcPr>
          <w:p w14:paraId="712082E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w:t>
            </w:r>
          </w:p>
        </w:tc>
        <w:tc>
          <w:tcPr>
            <w:tcW w:w="107" w:type="pct"/>
            <w:tcBorders>
              <w:top w:val="nil"/>
              <w:left w:val="nil"/>
              <w:bottom w:val="single" w:sz="4" w:space="0" w:color="808080"/>
              <w:right w:val="single" w:sz="4" w:space="0" w:color="808080"/>
            </w:tcBorders>
            <w:shd w:val="clear" w:color="000000" w:fill="DDEBF7"/>
            <w:vAlign w:val="center"/>
            <w:hideMark/>
          </w:tcPr>
          <w:p w14:paraId="074AF90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50" w:type="pct"/>
            <w:tcBorders>
              <w:top w:val="nil"/>
              <w:left w:val="nil"/>
              <w:bottom w:val="single" w:sz="4" w:space="0" w:color="808080"/>
              <w:right w:val="single" w:sz="4" w:space="0" w:color="808080"/>
            </w:tcBorders>
            <w:shd w:val="clear" w:color="000000" w:fill="DDEBF7"/>
            <w:vAlign w:val="center"/>
            <w:hideMark/>
          </w:tcPr>
          <w:p w14:paraId="623FD64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460D75F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0D730901"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33000</w:t>
            </w:r>
          </w:p>
        </w:tc>
        <w:tc>
          <w:tcPr>
            <w:tcW w:w="165" w:type="pct"/>
            <w:tcBorders>
              <w:top w:val="nil"/>
              <w:left w:val="nil"/>
              <w:bottom w:val="single" w:sz="4" w:space="0" w:color="808080"/>
              <w:right w:val="single" w:sz="4" w:space="0" w:color="808080"/>
            </w:tcBorders>
            <w:shd w:val="clear" w:color="000000" w:fill="DDEBF7"/>
            <w:vAlign w:val="center"/>
            <w:hideMark/>
          </w:tcPr>
          <w:p w14:paraId="112D2C6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3000</w:t>
            </w:r>
          </w:p>
        </w:tc>
        <w:tc>
          <w:tcPr>
            <w:tcW w:w="107" w:type="pct"/>
            <w:tcBorders>
              <w:top w:val="nil"/>
              <w:left w:val="nil"/>
              <w:bottom w:val="single" w:sz="4" w:space="0" w:color="808080"/>
              <w:right w:val="single" w:sz="4" w:space="0" w:color="808080"/>
            </w:tcBorders>
            <w:shd w:val="clear" w:color="000000" w:fill="DDEBF7"/>
            <w:vAlign w:val="center"/>
            <w:hideMark/>
          </w:tcPr>
          <w:p w14:paraId="0D0D385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06" w:type="pct"/>
            <w:tcBorders>
              <w:top w:val="nil"/>
              <w:left w:val="nil"/>
              <w:bottom w:val="single" w:sz="4" w:space="0" w:color="808080"/>
              <w:right w:val="single" w:sz="4" w:space="0" w:color="808080"/>
            </w:tcBorders>
            <w:shd w:val="clear" w:color="000000" w:fill="DDEBF7"/>
            <w:vAlign w:val="center"/>
            <w:hideMark/>
          </w:tcPr>
          <w:p w14:paraId="4F385CE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40508280"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w:t>
            </w:r>
          </w:p>
        </w:tc>
        <w:tc>
          <w:tcPr>
            <w:tcW w:w="140" w:type="pct"/>
            <w:tcBorders>
              <w:top w:val="nil"/>
              <w:left w:val="nil"/>
              <w:bottom w:val="single" w:sz="4" w:space="0" w:color="808080"/>
              <w:right w:val="single" w:sz="4" w:space="0" w:color="808080"/>
            </w:tcBorders>
            <w:shd w:val="clear" w:color="000000" w:fill="DDEBF7"/>
            <w:vAlign w:val="center"/>
            <w:hideMark/>
          </w:tcPr>
          <w:p w14:paraId="6BAB430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DDEBF7"/>
            <w:vAlign w:val="center"/>
            <w:hideMark/>
          </w:tcPr>
          <w:p w14:paraId="2436B41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DDEBF7"/>
            <w:vAlign w:val="center"/>
            <w:hideMark/>
          </w:tcPr>
          <w:p w14:paraId="61A8974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1BC030FF"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25000</w:t>
            </w:r>
          </w:p>
        </w:tc>
        <w:tc>
          <w:tcPr>
            <w:tcW w:w="658" w:type="pct"/>
            <w:tcBorders>
              <w:top w:val="nil"/>
              <w:left w:val="nil"/>
              <w:bottom w:val="single" w:sz="4" w:space="0" w:color="808080"/>
              <w:right w:val="single" w:sz="4" w:space="0" w:color="808080"/>
            </w:tcBorders>
            <w:shd w:val="clear" w:color="000000" w:fill="DDEBF7"/>
            <w:vAlign w:val="center"/>
            <w:hideMark/>
          </w:tcPr>
          <w:p w14:paraId="372474F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 закрутки, 6 капана, 2 пушки за упойване, упойващи материали, ръкавици</w:t>
            </w:r>
          </w:p>
        </w:tc>
        <w:tc>
          <w:tcPr>
            <w:tcW w:w="188" w:type="pct"/>
            <w:tcBorders>
              <w:top w:val="nil"/>
              <w:left w:val="nil"/>
              <w:bottom w:val="single" w:sz="4" w:space="0" w:color="808080"/>
              <w:right w:val="single" w:sz="8" w:space="0" w:color="auto"/>
            </w:tcBorders>
            <w:shd w:val="clear" w:color="000000" w:fill="DDEBF7"/>
            <w:noWrap/>
            <w:vAlign w:val="center"/>
            <w:hideMark/>
          </w:tcPr>
          <w:p w14:paraId="0CA6EDE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r>
      <w:tr w:rsidR="00661555" w:rsidRPr="00327552" w14:paraId="1EC5B0D9" w14:textId="77777777" w:rsidTr="0056709A">
        <w:trPr>
          <w:trHeight w:val="982"/>
        </w:trPr>
        <w:tc>
          <w:tcPr>
            <w:tcW w:w="142" w:type="pct"/>
            <w:tcBorders>
              <w:top w:val="nil"/>
              <w:left w:val="single" w:sz="4" w:space="0" w:color="808080"/>
              <w:bottom w:val="single" w:sz="4" w:space="0" w:color="808080"/>
              <w:right w:val="nil"/>
            </w:tcBorders>
            <w:shd w:val="clear" w:color="000000" w:fill="DDEBF7"/>
            <w:noWrap/>
            <w:vAlign w:val="center"/>
            <w:hideMark/>
          </w:tcPr>
          <w:p w14:paraId="0EE8CEC3"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2.10.</w:t>
            </w:r>
          </w:p>
        </w:tc>
        <w:tc>
          <w:tcPr>
            <w:tcW w:w="1030" w:type="pct"/>
            <w:tcBorders>
              <w:top w:val="nil"/>
              <w:left w:val="single" w:sz="4" w:space="0" w:color="808080"/>
              <w:bottom w:val="single" w:sz="4" w:space="0" w:color="808080"/>
              <w:right w:val="nil"/>
            </w:tcBorders>
            <w:shd w:val="clear" w:color="000000" w:fill="DDEBF7"/>
            <w:vAlign w:val="center"/>
            <w:hideMark/>
          </w:tcPr>
          <w:p w14:paraId="1450B9A0"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 xml:space="preserve">Ограничаване пашата на домашни животни в ключовите за вида местообитания, на територията на НП  </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77EDFE19" w14:textId="74F21DC4" w:rsidR="00DD68B9" w:rsidRPr="00327552" w:rsidRDefault="006A452B" w:rsidP="006A452B">
            <w:pPr>
              <w:spacing w:before="0" w:line="240" w:lineRule="auto"/>
              <w:jc w:val="left"/>
              <w:rPr>
                <w:color w:val="000000"/>
                <w:sz w:val="20"/>
                <w:szCs w:val="20"/>
                <w:lang w:val="en-GB"/>
              </w:rPr>
            </w:pPr>
            <w:r>
              <w:rPr>
                <w:color w:val="000000"/>
                <w:sz w:val="20"/>
                <w:szCs w:val="20"/>
              </w:rPr>
              <w:t>НП</w:t>
            </w:r>
            <w:r w:rsidR="00DD68B9" w:rsidRPr="00327552">
              <w:rPr>
                <w:color w:val="000000"/>
                <w:sz w:val="20"/>
                <w:szCs w:val="20"/>
                <w:lang w:val="en-GB"/>
              </w:rPr>
              <w:t xml:space="preserve"> "Пирин", </w:t>
            </w:r>
            <w:r>
              <w:rPr>
                <w:color w:val="000000"/>
                <w:sz w:val="20"/>
                <w:szCs w:val="20"/>
              </w:rPr>
              <w:t>НП</w:t>
            </w:r>
            <w:r w:rsidR="00DD68B9" w:rsidRPr="00327552">
              <w:rPr>
                <w:color w:val="000000"/>
                <w:sz w:val="20"/>
                <w:szCs w:val="20"/>
                <w:lang w:val="en-GB"/>
              </w:rPr>
              <w:t xml:space="preserve"> "Рила", </w:t>
            </w:r>
            <w:r>
              <w:rPr>
                <w:color w:val="000000"/>
                <w:sz w:val="20"/>
                <w:szCs w:val="20"/>
              </w:rPr>
              <w:t>НП</w:t>
            </w:r>
            <w:r w:rsidR="00DD68B9" w:rsidRPr="00327552">
              <w:rPr>
                <w:color w:val="000000"/>
                <w:sz w:val="20"/>
                <w:szCs w:val="20"/>
                <w:lang w:val="en-GB"/>
              </w:rPr>
              <w:t xml:space="preserve"> "Централен Балкан"</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0039F029"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0</w:t>
            </w:r>
          </w:p>
        </w:tc>
        <w:tc>
          <w:tcPr>
            <w:tcW w:w="141" w:type="pct"/>
            <w:tcBorders>
              <w:top w:val="nil"/>
              <w:left w:val="nil"/>
              <w:bottom w:val="single" w:sz="4" w:space="0" w:color="808080"/>
              <w:right w:val="single" w:sz="4" w:space="0" w:color="808080"/>
            </w:tcBorders>
            <w:shd w:val="clear" w:color="000000" w:fill="DDEBF7"/>
            <w:vAlign w:val="center"/>
            <w:hideMark/>
          </w:tcPr>
          <w:p w14:paraId="49BEF7B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DDEBF7"/>
            <w:vAlign w:val="center"/>
            <w:hideMark/>
          </w:tcPr>
          <w:p w14:paraId="3E32D2E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DDEBF7"/>
            <w:vAlign w:val="center"/>
            <w:hideMark/>
          </w:tcPr>
          <w:p w14:paraId="3ED17D2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DDEBF7"/>
            <w:vAlign w:val="center"/>
            <w:hideMark/>
          </w:tcPr>
          <w:p w14:paraId="05B9F79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4A5D045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DDEBF7"/>
            <w:vAlign w:val="center"/>
            <w:hideMark/>
          </w:tcPr>
          <w:p w14:paraId="6D7C9AA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DDEBF7"/>
            <w:vAlign w:val="center"/>
            <w:hideMark/>
          </w:tcPr>
          <w:p w14:paraId="6045EE1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DDEBF7"/>
            <w:vAlign w:val="center"/>
            <w:hideMark/>
          </w:tcPr>
          <w:p w14:paraId="75CB676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DDEBF7"/>
            <w:noWrap/>
            <w:vAlign w:val="center"/>
            <w:hideMark/>
          </w:tcPr>
          <w:p w14:paraId="1749E69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DDEBF7"/>
            <w:vAlign w:val="center"/>
            <w:hideMark/>
          </w:tcPr>
          <w:p w14:paraId="091F9CC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DDEBF7"/>
            <w:vAlign w:val="center"/>
            <w:hideMark/>
          </w:tcPr>
          <w:p w14:paraId="1CCF209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DDEBF7"/>
            <w:vAlign w:val="center"/>
            <w:hideMark/>
          </w:tcPr>
          <w:p w14:paraId="5121281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2" w:type="pct"/>
            <w:tcBorders>
              <w:top w:val="nil"/>
              <w:left w:val="nil"/>
              <w:bottom w:val="single" w:sz="4" w:space="0" w:color="808080"/>
              <w:right w:val="single" w:sz="8" w:space="0" w:color="auto"/>
            </w:tcBorders>
            <w:shd w:val="clear" w:color="000000" w:fill="DDEBF7"/>
            <w:noWrap/>
            <w:vAlign w:val="center"/>
            <w:hideMark/>
          </w:tcPr>
          <w:p w14:paraId="000B531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658" w:type="pct"/>
            <w:tcBorders>
              <w:top w:val="nil"/>
              <w:left w:val="nil"/>
              <w:bottom w:val="single" w:sz="4" w:space="0" w:color="808080"/>
              <w:right w:val="single" w:sz="4" w:space="0" w:color="808080"/>
            </w:tcBorders>
            <w:shd w:val="clear" w:color="000000" w:fill="DDEBF7"/>
            <w:vAlign w:val="center"/>
            <w:hideMark/>
          </w:tcPr>
          <w:p w14:paraId="4D7F92A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DDEBF7"/>
            <w:noWrap/>
            <w:vAlign w:val="center"/>
            <w:hideMark/>
          </w:tcPr>
          <w:p w14:paraId="322A608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1D5F1F78" w14:textId="77777777" w:rsidTr="0056709A">
        <w:trPr>
          <w:trHeight w:val="1570"/>
        </w:trPr>
        <w:tc>
          <w:tcPr>
            <w:tcW w:w="142" w:type="pct"/>
            <w:tcBorders>
              <w:top w:val="nil"/>
              <w:left w:val="single" w:sz="4" w:space="0" w:color="808080"/>
              <w:bottom w:val="single" w:sz="4" w:space="0" w:color="808080"/>
              <w:right w:val="nil"/>
            </w:tcBorders>
            <w:shd w:val="clear" w:color="000000" w:fill="DDEBF7"/>
            <w:noWrap/>
            <w:vAlign w:val="center"/>
            <w:hideMark/>
          </w:tcPr>
          <w:p w14:paraId="211E4934"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2.11.</w:t>
            </w:r>
          </w:p>
        </w:tc>
        <w:tc>
          <w:tcPr>
            <w:tcW w:w="1030" w:type="pct"/>
            <w:tcBorders>
              <w:top w:val="nil"/>
              <w:left w:val="single" w:sz="4" w:space="0" w:color="808080"/>
              <w:bottom w:val="single" w:sz="4" w:space="0" w:color="808080"/>
              <w:right w:val="nil"/>
            </w:tcBorders>
            <w:shd w:val="clear" w:color="000000" w:fill="DDEBF7"/>
            <w:vAlign w:val="center"/>
            <w:hideMark/>
          </w:tcPr>
          <w:p w14:paraId="21EB1799"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Внасяне на диви кози в малки и изолирани популации при констатирано близкородствено кръстосване (инбридинг)</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52F51BE7"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203C4629"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56 070</w:t>
            </w:r>
          </w:p>
        </w:tc>
        <w:tc>
          <w:tcPr>
            <w:tcW w:w="141" w:type="pct"/>
            <w:tcBorders>
              <w:top w:val="nil"/>
              <w:left w:val="nil"/>
              <w:bottom w:val="single" w:sz="4" w:space="0" w:color="808080"/>
              <w:right w:val="single" w:sz="4" w:space="0" w:color="808080"/>
            </w:tcBorders>
            <w:shd w:val="clear" w:color="000000" w:fill="DDEBF7"/>
            <w:vAlign w:val="center"/>
            <w:hideMark/>
          </w:tcPr>
          <w:p w14:paraId="435C532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90</w:t>
            </w:r>
          </w:p>
        </w:tc>
        <w:tc>
          <w:tcPr>
            <w:tcW w:w="107" w:type="pct"/>
            <w:tcBorders>
              <w:top w:val="nil"/>
              <w:left w:val="nil"/>
              <w:bottom w:val="single" w:sz="4" w:space="0" w:color="808080"/>
              <w:right w:val="single" w:sz="4" w:space="0" w:color="808080"/>
            </w:tcBorders>
            <w:shd w:val="clear" w:color="000000" w:fill="DDEBF7"/>
            <w:vAlign w:val="center"/>
            <w:hideMark/>
          </w:tcPr>
          <w:p w14:paraId="47F0061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DDEBF7"/>
            <w:vAlign w:val="center"/>
            <w:hideMark/>
          </w:tcPr>
          <w:p w14:paraId="5E25ABC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DDEBF7"/>
            <w:vAlign w:val="center"/>
            <w:hideMark/>
          </w:tcPr>
          <w:p w14:paraId="663B662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14400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0FC9D75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59400</w:t>
            </w:r>
          </w:p>
        </w:tc>
        <w:tc>
          <w:tcPr>
            <w:tcW w:w="165" w:type="pct"/>
            <w:tcBorders>
              <w:top w:val="nil"/>
              <w:left w:val="nil"/>
              <w:bottom w:val="single" w:sz="4" w:space="0" w:color="808080"/>
              <w:right w:val="single" w:sz="4" w:space="0" w:color="808080"/>
            </w:tcBorders>
            <w:shd w:val="clear" w:color="000000" w:fill="DDEBF7"/>
            <w:vAlign w:val="center"/>
            <w:hideMark/>
          </w:tcPr>
          <w:p w14:paraId="4D578FF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10000</w:t>
            </w:r>
          </w:p>
        </w:tc>
        <w:tc>
          <w:tcPr>
            <w:tcW w:w="107" w:type="pct"/>
            <w:tcBorders>
              <w:top w:val="nil"/>
              <w:left w:val="nil"/>
              <w:bottom w:val="single" w:sz="4" w:space="0" w:color="808080"/>
              <w:right w:val="single" w:sz="4" w:space="0" w:color="808080"/>
            </w:tcBorders>
            <w:shd w:val="clear" w:color="000000" w:fill="DDEBF7"/>
            <w:vAlign w:val="center"/>
            <w:hideMark/>
          </w:tcPr>
          <w:p w14:paraId="333A71F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06" w:type="pct"/>
            <w:tcBorders>
              <w:top w:val="nil"/>
              <w:left w:val="nil"/>
              <w:bottom w:val="single" w:sz="4" w:space="0" w:color="808080"/>
              <w:right w:val="single" w:sz="4" w:space="0" w:color="808080"/>
            </w:tcBorders>
            <w:shd w:val="clear" w:color="000000" w:fill="DDEBF7"/>
            <w:vAlign w:val="center"/>
            <w:hideMark/>
          </w:tcPr>
          <w:p w14:paraId="6431C60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DDEBF7"/>
            <w:noWrap/>
            <w:vAlign w:val="center"/>
            <w:hideMark/>
          </w:tcPr>
          <w:p w14:paraId="6487AD9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DDEBF7"/>
            <w:vAlign w:val="center"/>
            <w:hideMark/>
          </w:tcPr>
          <w:p w14:paraId="441BAE5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60</w:t>
            </w:r>
          </w:p>
        </w:tc>
        <w:tc>
          <w:tcPr>
            <w:tcW w:w="107" w:type="pct"/>
            <w:tcBorders>
              <w:top w:val="nil"/>
              <w:left w:val="nil"/>
              <w:bottom w:val="single" w:sz="4" w:space="0" w:color="808080"/>
              <w:right w:val="single" w:sz="4" w:space="0" w:color="808080"/>
            </w:tcBorders>
            <w:shd w:val="clear" w:color="000000" w:fill="DDEBF7"/>
            <w:vAlign w:val="center"/>
            <w:hideMark/>
          </w:tcPr>
          <w:p w14:paraId="74FCC8D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DDEBF7"/>
            <w:vAlign w:val="center"/>
            <w:hideMark/>
          </w:tcPr>
          <w:p w14:paraId="20B22D5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6E82037F"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30000</w:t>
            </w:r>
          </w:p>
        </w:tc>
        <w:tc>
          <w:tcPr>
            <w:tcW w:w="658" w:type="pct"/>
            <w:tcBorders>
              <w:top w:val="nil"/>
              <w:left w:val="nil"/>
              <w:bottom w:val="single" w:sz="4" w:space="0" w:color="808080"/>
              <w:right w:val="single" w:sz="4" w:space="0" w:color="808080"/>
            </w:tcBorders>
            <w:shd w:val="clear" w:color="000000" w:fill="DDEBF7"/>
            <w:vAlign w:val="center"/>
            <w:hideMark/>
          </w:tcPr>
          <w:p w14:paraId="0CCD1561"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20 фотокапани, упойващи материали (спринцовки, игли, ръкавици), 60 днк тестове, 30 кръвни теста, 3 вертикални мрежи, 2 упойващи пушки, 10 примки за крака, 10 GPS нашийника</w:t>
            </w:r>
          </w:p>
        </w:tc>
        <w:tc>
          <w:tcPr>
            <w:tcW w:w="188" w:type="pct"/>
            <w:tcBorders>
              <w:top w:val="nil"/>
              <w:left w:val="nil"/>
              <w:bottom w:val="single" w:sz="4" w:space="0" w:color="808080"/>
              <w:right w:val="single" w:sz="8" w:space="0" w:color="auto"/>
            </w:tcBorders>
            <w:shd w:val="clear" w:color="000000" w:fill="DDEBF7"/>
            <w:noWrap/>
            <w:vAlign w:val="center"/>
            <w:hideMark/>
          </w:tcPr>
          <w:p w14:paraId="32B9CFA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87500</w:t>
            </w:r>
          </w:p>
        </w:tc>
      </w:tr>
      <w:tr w:rsidR="00661555" w:rsidRPr="00327552" w14:paraId="33F4B772" w14:textId="77777777" w:rsidTr="0056709A">
        <w:trPr>
          <w:trHeight w:val="559"/>
        </w:trPr>
        <w:tc>
          <w:tcPr>
            <w:tcW w:w="142" w:type="pct"/>
            <w:tcBorders>
              <w:top w:val="nil"/>
              <w:left w:val="single" w:sz="4" w:space="0" w:color="808080"/>
              <w:bottom w:val="single" w:sz="4" w:space="0" w:color="808080"/>
              <w:right w:val="nil"/>
            </w:tcBorders>
            <w:shd w:val="clear" w:color="000000" w:fill="DDEBF7"/>
            <w:noWrap/>
            <w:vAlign w:val="center"/>
            <w:hideMark/>
          </w:tcPr>
          <w:p w14:paraId="6546F91C"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2.12.</w:t>
            </w:r>
          </w:p>
        </w:tc>
        <w:tc>
          <w:tcPr>
            <w:tcW w:w="1030" w:type="pct"/>
            <w:tcBorders>
              <w:top w:val="nil"/>
              <w:left w:val="single" w:sz="4" w:space="0" w:color="808080"/>
              <w:bottom w:val="single" w:sz="4" w:space="0" w:color="808080"/>
              <w:right w:val="nil"/>
            </w:tcBorders>
            <w:shd w:val="clear" w:color="000000" w:fill="DDEBF7"/>
            <w:vAlign w:val="center"/>
            <w:hideMark/>
          </w:tcPr>
          <w:p w14:paraId="6ECFA20D"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Разработване на програма за възстановяване на оригиналния генотип на дивата коза</w:t>
            </w:r>
          </w:p>
        </w:tc>
        <w:tc>
          <w:tcPr>
            <w:tcW w:w="430" w:type="pct"/>
            <w:tcBorders>
              <w:top w:val="nil"/>
              <w:left w:val="single" w:sz="4" w:space="0" w:color="808080"/>
              <w:bottom w:val="single" w:sz="4" w:space="0" w:color="808080"/>
              <w:right w:val="single" w:sz="4" w:space="0" w:color="auto"/>
            </w:tcBorders>
            <w:shd w:val="clear" w:color="000000" w:fill="DDEBF7"/>
            <w:vAlign w:val="center"/>
            <w:hideMark/>
          </w:tcPr>
          <w:p w14:paraId="2E88C8BB"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DDEBF7"/>
            <w:vAlign w:val="center"/>
            <w:hideMark/>
          </w:tcPr>
          <w:p w14:paraId="50897916"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45 000</w:t>
            </w:r>
          </w:p>
        </w:tc>
        <w:tc>
          <w:tcPr>
            <w:tcW w:w="141" w:type="pct"/>
            <w:tcBorders>
              <w:top w:val="nil"/>
              <w:left w:val="nil"/>
              <w:bottom w:val="single" w:sz="4" w:space="0" w:color="808080"/>
              <w:right w:val="single" w:sz="4" w:space="0" w:color="808080"/>
            </w:tcBorders>
            <w:shd w:val="clear" w:color="000000" w:fill="DDEBF7"/>
            <w:vAlign w:val="center"/>
            <w:hideMark/>
          </w:tcPr>
          <w:p w14:paraId="44F721F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DDEBF7"/>
            <w:vAlign w:val="center"/>
            <w:hideMark/>
          </w:tcPr>
          <w:p w14:paraId="57DE42C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DDEBF7"/>
            <w:vAlign w:val="center"/>
            <w:hideMark/>
          </w:tcPr>
          <w:p w14:paraId="04B42AB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DDEBF7"/>
            <w:vAlign w:val="center"/>
            <w:hideMark/>
          </w:tcPr>
          <w:p w14:paraId="0ED7ED0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DDEBF7"/>
            <w:noWrap/>
            <w:vAlign w:val="center"/>
            <w:hideMark/>
          </w:tcPr>
          <w:p w14:paraId="0CACD5A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DDEBF7"/>
            <w:vAlign w:val="center"/>
            <w:hideMark/>
          </w:tcPr>
          <w:p w14:paraId="5D8D0C4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DDEBF7"/>
            <w:vAlign w:val="center"/>
            <w:hideMark/>
          </w:tcPr>
          <w:p w14:paraId="071E05B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DDEBF7"/>
            <w:vAlign w:val="center"/>
            <w:hideMark/>
          </w:tcPr>
          <w:p w14:paraId="25CE479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DDEBF7"/>
            <w:noWrap/>
            <w:vAlign w:val="center"/>
            <w:hideMark/>
          </w:tcPr>
          <w:p w14:paraId="759CA32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DDEBF7"/>
            <w:vAlign w:val="center"/>
            <w:hideMark/>
          </w:tcPr>
          <w:p w14:paraId="152CC7D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w:t>
            </w:r>
          </w:p>
        </w:tc>
        <w:tc>
          <w:tcPr>
            <w:tcW w:w="107" w:type="pct"/>
            <w:tcBorders>
              <w:top w:val="nil"/>
              <w:left w:val="nil"/>
              <w:bottom w:val="single" w:sz="4" w:space="0" w:color="808080"/>
              <w:right w:val="single" w:sz="4" w:space="0" w:color="808080"/>
            </w:tcBorders>
            <w:shd w:val="clear" w:color="000000" w:fill="DDEBF7"/>
            <w:vAlign w:val="center"/>
            <w:hideMark/>
          </w:tcPr>
          <w:p w14:paraId="71FB82D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w:t>
            </w:r>
          </w:p>
        </w:tc>
        <w:tc>
          <w:tcPr>
            <w:tcW w:w="150" w:type="pct"/>
            <w:tcBorders>
              <w:top w:val="nil"/>
              <w:left w:val="nil"/>
              <w:bottom w:val="single" w:sz="4" w:space="0" w:color="808080"/>
              <w:right w:val="single" w:sz="4" w:space="0" w:color="808080"/>
            </w:tcBorders>
            <w:shd w:val="clear" w:color="000000" w:fill="DDEBF7"/>
            <w:vAlign w:val="center"/>
            <w:hideMark/>
          </w:tcPr>
          <w:p w14:paraId="58D8002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DDEBF7"/>
            <w:noWrap/>
            <w:vAlign w:val="center"/>
            <w:hideMark/>
          </w:tcPr>
          <w:p w14:paraId="718A7D8E"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150000</w:t>
            </w:r>
          </w:p>
        </w:tc>
        <w:tc>
          <w:tcPr>
            <w:tcW w:w="658" w:type="pct"/>
            <w:tcBorders>
              <w:top w:val="nil"/>
              <w:left w:val="nil"/>
              <w:bottom w:val="single" w:sz="4" w:space="0" w:color="808080"/>
              <w:right w:val="single" w:sz="4" w:space="0" w:color="808080"/>
            </w:tcBorders>
            <w:shd w:val="clear" w:color="000000" w:fill="DDEBF7"/>
            <w:vAlign w:val="center"/>
            <w:hideMark/>
          </w:tcPr>
          <w:p w14:paraId="68FFA2E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DDEBF7"/>
            <w:noWrap/>
            <w:vAlign w:val="center"/>
            <w:hideMark/>
          </w:tcPr>
          <w:p w14:paraId="321A3F2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5D880A3E" w14:textId="77777777" w:rsidTr="0056709A">
        <w:trPr>
          <w:trHeight w:val="765"/>
        </w:trPr>
        <w:tc>
          <w:tcPr>
            <w:tcW w:w="142" w:type="pct"/>
            <w:tcBorders>
              <w:top w:val="nil"/>
              <w:left w:val="single" w:sz="4" w:space="0" w:color="808080"/>
              <w:bottom w:val="single" w:sz="4" w:space="0" w:color="808080"/>
              <w:right w:val="nil"/>
            </w:tcBorders>
            <w:shd w:val="clear" w:color="000000" w:fill="FFF2CC"/>
            <w:noWrap/>
            <w:vAlign w:val="center"/>
            <w:hideMark/>
          </w:tcPr>
          <w:p w14:paraId="4E2E5DD0"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3.1.</w:t>
            </w:r>
          </w:p>
        </w:tc>
        <w:tc>
          <w:tcPr>
            <w:tcW w:w="1030" w:type="pct"/>
            <w:tcBorders>
              <w:top w:val="nil"/>
              <w:left w:val="single" w:sz="4" w:space="0" w:color="808080"/>
              <w:bottom w:val="single" w:sz="4" w:space="0" w:color="808080"/>
              <w:right w:val="nil"/>
            </w:tcBorders>
            <w:shd w:val="clear" w:color="000000" w:fill="FFF2CC"/>
            <w:vAlign w:val="center"/>
            <w:hideMark/>
          </w:tcPr>
          <w:p w14:paraId="63D1E6C0"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Актуализация на картния материал за разпространението на вида и заплахите за него</w:t>
            </w:r>
          </w:p>
        </w:tc>
        <w:tc>
          <w:tcPr>
            <w:tcW w:w="430" w:type="pct"/>
            <w:tcBorders>
              <w:top w:val="nil"/>
              <w:left w:val="single" w:sz="4" w:space="0" w:color="808080"/>
              <w:bottom w:val="single" w:sz="4" w:space="0" w:color="808080"/>
              <w:right w:val="single" w:sz="4" w:space="0" w:color="auto"/>
            </w:tcBorders>
            <w:shd w:val="clear" w:color="000000" w:fill="FFF2CC"/>
            <w:vAlign w:val="center"/>
            <w:hideMark/>
          </w:tcPr>
          <w:p w14:paraId="068E4D10"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FFF2CC"/>
            <w:vAlign w:val="center"/>
            <w:hideMark/>
          </w:tcPr>
          <w:p w14:paraId="1C2F1537"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36 948</w:t>
            </w:r>
          </w:p>
        </w:tc>
        <w:tc>
          <w:tcPr>
            <w:tcW w:w="141" w:type="pct"/>
            <w:tcBorders>
              <w:top w:val="nil"/>
              <w:left w:val="nil"/>
              <w:bottom w:val="single" w:sz="4" w:space="0" w:color="808080"/>
              <w:right w:val="single" w:sz="4" w:space="0" w:color="808080"/>
            </w:tcBorders>
            <w:shd w:val="clear" w:color="000000" w:fill="FFF2CC"/>
            <w:vAlign w:val="center"/>
            <w:hideMark/>
          </w:tcPr>
          <w:p w14:paraId="554D8D8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126</w:t>
            </w:r>
          </w:p>
        </w:tc>
        <w:tc>
          <w:tcPr>
            <w:tcW w:w="107" w:type="pct"/>
            <w:tcBorders>
              <w:top w:val="nil"/>
              <w:left w:val="nil"/>
              <w:bottom w:val="single" w:sz="4" w:space="0" w:color="808080"/>
              <w:right w:val="single" w:sz="4" w:space="0" w:color="808080"/>
            </w:tcBorders>
            <w:shd w:val="clear" w:color="000000" w:fill="FFF2CC"/>
            <w:vAlign w:val="center"/>
            <w:hideMark/>
          </w:tcPr>
          <w:p w14:paraId="1B3AACB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FFF2CC"/>
            <w:vAlign w:val="center"/>
            <w:hideMark/>
          </w:tcPr>
          <w:p w14:paraId="35009EF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F2CC"/>
            <w:vAlign w:val="center"/>
            <w:hideMark/>
          </w:tcPr>
          <w:p w14:paraId="73DED28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20160</w:t>
            </w:r>
          </w:p>
        </w:tc>
        <w:tc>
          <w:tcPr>
            <w:tcW w:w="287" w:type="pct"/>
            <w:tcBorders>
              <w:top w:val="nil"/>
              <w:left w:val="single" w:sz="4" w:space="0" w:color="808080"/>
              <w:bottom w:val="single" w:sz="4" w:space="0" w:color="808080"/>
              <w:right w:val="single" w:sz="8" w:space="0" w:color="auto"/>
            </w:tcBorders>
            <w:shd w:val="clear" w:color="000000" w:fill="FFF2CC"/>
            <w:noWrap/>
            <w:vAlign w:val="center"/>
            <w:hideMark/>
          </w:tcPr>
          <w:p w14:paraId="463E6CDD"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83160</w:t>
            </w:r>
          </w:p>
        </w:tc>
        <w:tc>
          <w:tcPr>
            <w:tcW w:w="165" w:type="pct"/>
            <w:tcBorders>
              <w:top w:val="nil"/>
              <w:left w:val="nil"/>
              <w:bottom w:val="single" w:sz="4" w:space="0" w:color="808080"/>
              <w:right w:val="single" w:sz="4" w:space="0" w:color="808080"/>
            </w:tcBorders>
            <w:shd w:val="clear" w:color="000000" w:fill="FFF2CC"/>
            <w:vAlign w:val="center"/>
            <w:hideMark/>
          </w:tcPr>
          <w:p w14:paraId="63E3379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30000</w:t>
            </w:r>
          </w:p>
        </w:tc>
        <w:tc>
          <w:tcPr>
            <w:tcW w:w="107" w:type="pct"/>
            <w:tcBorders>
              <w:top w:val="nil"/>
              <w:left w:val="nil"/>
              <w:bottom w:val="single" w:sz="4" w:space="0" w:color="808080"/>
              <w:right w:val="single" w:sz="4" w:space="0" w:color="808080"/>
            </w:tcBorders>
            <w:shd w:val="clear" w:color="000000" w:fill="FFF2CC"/>
            <w:vAlign w:val="center"/>
            <w:hideMark/>
          </w:tcPr>
          <w:p w14:paraId="1ED7BB5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06" w:type="pct"/>
            <w:tcBorders>
              <w:top w:val="nil"/>
              <w:left w:val="nil"/>
              <w:bottom w:val="single" w:sz="4" w:space="0" w:color="808080"/>
              <w:right w:val="single" w:sz="4" w:space="0" w:color="808080"/>
            </w:tcBorders>
            <w:shd w:val="clear" w:color="000000" w:fill="FFF2CC"/>
            <w:vAlign w:val="center"/>
            <w:hideMark/>
          </w:tcPr>
          <w:p w14:paraId="553B20F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FF2CC"/>
            <w:noWrap/>
            <w:vAlign w:val="center"/>
            <w:hideMark/>
          </w:tcPr>
          <w:p w14:paraId="586CA98D"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30000</w:t>
            </w:r>
          </w:p>
        </w:tc>
        <w:tc>
          <w:tcPr>
            <w:tcW w:w="140" w:type="pct"/>
            <w:tcBorders>
              <w:top w:val="nil"/>
              <w:left w:val="nil"/>
              <w:bottom w:val="single" w:sz="4" w:space="0" w:color="808080"/>
              <w:right w:val="single" w:sz="4" w:space="0" w:color="808080"/>
            </w:tcBorders>
            <w:shd w:val="clear" w:color="000000" w:fill="FFF2CC"/>
            <w:vAlign w:val="center"/>
            <w:hideMark/>
          </w:tcPr>
          <w:p w14:paraId="5BB16FC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w:t>
            </w:r>
          </w:p>
        </w:tc>
        <w:tc>
          <w:tcPr>
            <w:tcW w:w="107" w:type="pct"/>
            <w:tcBorders>
              <w:top w:val="nil"/>
              <w:left w:val="nil"/>
              <w:bottom w:val="single" w:sz="4" w:space="0" w:color="808080"/>
              <w:right w:val="single" w:sz="4" w:space="0" w:color="808080"/>
            </w:tcBorders>
            <w:shd w:val="clear" w:color="000000" w:fill="FFF2CC"/>
            <w:vAlign w:val="center"/>
            <w:hideMark/>
          </w:tcPr>
          <w:p w14:paraId="411ABC5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FFF2CC"/>
            <w:vAlign w:val="center"/>
            <w:hideMark/>
          </w:tcPr>
          <w:p w14:paraId="39B7A67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FF2CC"/>
            <w:noWrap/>
            <w:vAlign w:val="center"/>
            <w:hideMark/>
          </w:tcPr>
          <w:p w14:paraId="557A667E"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658" w:type="pct"/>
            <w:tcBorders>
              <w:top w:val="nil"/>
              <w:left w:val="nil"/>
              <w:bottom w:val="single" w:sz="4" w:space="0" w:color="808080"/>
              <w:right w:val="single" w:sz="4" w:space="0" w:color="808080"/>
            </w:tcBorders>
            <w:shd w:val="clear" w:color="000000" w:fill="FFF2CC"/>
            <w:vAlign w:val="center"/>
            <w:hideMark/>
          </w:tcPr>
          <w:p w14:paraId="53BAD74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FFF2CC"/>
            <w:noWrap/>
            <w:vAlign w:val="center"/>
            <w:hideMark/>
          </w:tcPr>
          <w:p w14:paraId="41E0862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38B29F7B" w14:textId="77777777" w:rsidTr="0056709A">
        <w:trPr>
          <w:trHeight w:val="430"/>
        </w:trPr>
        <w:tc>
          <w:tcPr>
            <w:tcW w:w="142" w:type="pct"/>
            <w:tcBorders>
              <w:top w:val="nil"/>
              <w:left w:val="single" w:sz="4" w:space="0" w:color="808080"/>
              <w:bottom w:val="single" w:sz="4" w:space="0" w:color="808080"/>
              <w:right w:val="nil"/>
            </w:tcBorders>
            <w:shd w:val="clear" w:color="000000" w:fill="FFF2CC"/>
            <w:noWrap/>
            <w:vAlign w:val="center"/>
            <w:hideMark/>
          </w:tcPr>
          <w:p w14:paraId="46FDD892"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3.2.</w:t>
            </w:r>
          </w:p>
        </w:tc>
        <w:tc>
          <w:tcPr>
            <w:tcW w:w="1030" w:type="pct"/>
            <w:tcBorders>
              <w:top w:val="nil"/>
              <w:left w:val="single" w:sz="4" w:space="0" w:color="808080"/>
              <w:bottom w:val="single" w:sz="4" w:space="0" w:color="808080"/>
              <w:right w:val="nil"/>
            </w:tcBorders>
            <w:shd w:val="clear" w:color="000000" w:fill="FFF2CC"/>
            <w:vAlign w:val="center"/>
            <w:hideMark/>
          </w:tcPr>
          <w:p w14:paraId="136A3009"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Провеждане на годишен мониторинг на вида</w:t>
            </w:r>
          </w:p>
        </w:tc>
        <w:tc>
          <w:tcPr>
            <w:tcW w:w="430" w:type="pct"/>
            <w:tcBorders>
              <w:top w:val="nil"/>
              <w:left w:val="single" w:sz="4" w:space="0" w:color="808080"/>
              <w:bottom w:val="single" w:sz="4" w:space="0" w:color="808080"/>
              <w:right w:val="single" w:sz="4" w:space="0" w:color="auto"/>
            </w:tcBorders>
            <w:shd w:val="clear" w:color="000000" w:fill="FFF2CC"/>
            <w:vAlign w:val="center"/>
            <w:hideMark/>
          </w:tcPr>
          <w:p w14:paraId="6BC17852"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FFF2CC"/>
            <w:vAlign w:val="center"/>
            <w:hideMark/>
          </w:tcPr>
          <w:p w14:paraId="7831E4B0"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28 980</w:t>
            </w:r>
          </w:p>
        </w:tc>
        <w:tc>
          <w:tcPr>
            <w:tcW w:w="141" w:type="pct"/>
            <w:tcBorders>
              <w:top w:val="nil"/>
              <w:left w:val="nil"/>
              <w:bottom w:val="single" w:sz="4" w:space="0" w:color="808080"/>
              <w:right w:val="single" w:sz="4" w:space="0" w:color="808080"/>
            </w:tcBorders>
            <w:shd w:val="clear" w:color="000000" w:fill="FFF2CC"/>
            <w:vAlign w:val="center"/>
            <w:hideMark/>
          </w:tcPr>
          <w:p w14:paraId="2D1F1A5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w:t>
            </w:r>
          </w:p>
        </w:tc>
        <w:tc>
          <w:tcPr>
            <w:tcW w:w="107" w:type="pct"/>
            <w:tcBorders>
              <w:top w:val="nil"/>
              <w:left w:val="nil"/>
              <w:bottom w:val="single" w:sz="4" w:space="0" w:color="808080"/>
              <w:right w:val="single" w:sz="4" w:space="0" w:color="808080"/>
            </w:tcBorders>
            <w:shd w:val="clear" w:color="000000" w:fill="FFF2CC"/>
            <w:vAlign w:val="center"/>
            <w:hideMark/>
          </w:tcPr>
          <w:p w14:paraId="1D43475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FFF2CC"/>
            <w:vAlign w:val="center"/>
            <w:hideMark/>
          </w:tcPr>
          <w:p w14:paraId="3913A69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F2CC"/>
            <w:vAlign w:val="center"/>
            <w:hideMark/>
          </w:tcPr>
          <w:p w14:paraId="41EC047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16000</w:t>
            </w:r>
          </w:p>
        </w:tc>
        <w:tc>
          <w:tcPr>
            <w:tcW w:w="287" w:type="pct"/>
            <w:tcBorders>
              <w:top w:val="nil"/>
              <w:left w:val="single" w:sz="4" w:space="0" w:color="808080"/>
              <w:bottom w:val="single" w:sz="4" w:space="0" w:color="808080"/>
              <w:right w:val="single" w:sz="8" w:space="0" w:color="auto"/>
            </w:tcBorders>
            <w:shd w:val="clear" w:color="000000" w:fill="FFF2CC"/>
            <w:noWrap/>
            <w:vAlign w:val="center"/>
            <w:hideMark/>
          </w:tcPr>
          <w:p w14:paraId="1673455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66000</w:t>
            </w:r>
          </w:p>
        </w:tc>
        <w:tc>
          <w:tcPr>
            <w:tcW w:w="165" w:type="pct"/>
            <w:tcBorders>
              <w:top w:val="nil"/>
              <w:left w:val="nil"/>
              <w:bottom w:val="single" w:sz="4" w:space="0" w:color="808080"/>
              <w:right w:val="single" w:sz="4" w:space="0" w:color="808080"/>
            </w:tcBorders>
            <w:shd w:val="clear" w:color="000000" w:fill="FFF2CC"/>
            <w:vAlign w:val="center"/>
            <w:hideMark/>
          </w:tcPr>
          <w:p w14:paraId="5F3899E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3000</w:t>
            </w:r>
          </w:p>
        </w:tc>
        <w:tc>
          <w:tcPr>
            <w:tcW w:w="107" w:type="pct"/>
            <w:tcBorders>
              <w:top w:val="nil"/>
              <w:left w:val="nil"/>
              <w:bottom w:val="single" w:sz="4" w:space="0" w:color="808080"/>
              <w:right w:val="single" w:sz="4" w:space="0" w:color="808080"/>
            </w:tcBorders>
            <w:shd w:val="clear" w:color="000000" w:fill="FFF2CC"/>
            <w:vAlign w:val="center"/>
            <w:hideMark/>
          </w:tcPr>
          <w:p w14:paraId="19746D8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FFF2CC"/>
            <w:vAlign w:val="center"/>
            <w:hideMark/>
          </w:tcPr>
          <w:p w14:paraId="229AF2F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FF2CC"/>
            <w:noWrap/>
            <w:vAlign w:val="center"/>
            <w:hideMark/>
          </w:tcPr>
          <w:p w14:paraId="2D67D18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w:t>
            </w:r>
          </w:p>
        </w:tc>
        <w:tc>
          <w:tcPr>
            <w:tcW w:w="140" w:type="pct"/>
            <w:tcBorders>
              <w:top w:val="nil"/>
              <w:left w:val="nil"/>
              <w:bottom w:val="single" w:sz="4" w:space="0" w:color="808080"/>
              <w:right w:val="single" w:sz="4" w:space="0" w:color="808080"/>
            </w:tcBorders>
            <w:shd w:val="clear" w:color="000000" w:fill="FFF2CC"/>
            <w:vAlign w:val="center"/>
            <w:hideMark/>
          </w:tcPr>
          <w:p w14:paraId="02DE4C8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w:t>
            </w:r>
          </w:p>
        </w:tc>
        <w:tc>
          <w:tcPr>
            <w:tcW w:w="107" w:type="pct"/>
            <w:tcBorders>
              <w:top w:val="nil"/>
              <w:left w:val="nil"/>
              <w:bottom w:val="single" w:sz="4" w:space="0" w:color="808080"/>
              <w:right w:val="single" w:sz="4" w:space="0" w:color="808080"/>
            </w:tcBorders>
            <w:shd w:val="clear" w:color="000000" w:fill="FFF2CC"/>
            <w:vAlign w:val="center"/>
            <w:hideMark/>
          </w:tcPr>
          <w:p w14:paraId="252A0BF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FFF2CC"/>
            <w:vAlign w:val="center"/>
            <w:hideMark/>
          </w:tcPr>
          <w:p w14:paraId="5919DC6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260</w:t>
            </w:r>
          </w:p>
        </w:tc>
        <w:tc>
          <w:tcPr>
            <w:tcW w:w="262" w:type="pct"/>
            <w:tcBorders>
              <w:top w:val="nil"/>
              <w:left w:val="nil"/>
              <w:bottom w:val="single" w:sz="4" w:space="0" w:color="808080"/>
              <w:right w:val="single" w:sz="8" w:space="0" w:color="auto"/>
            </w:tcBorders>
            <w:shd w:val="clear" w:color="000000" w:fill="FFF2CC"/>
            <w:noWrap/>
            <w:vAlign w:val="center"/>
            <w:hideMark/>
          </w:tcPr>
          <w:p w14:paraId="5029F5F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15600</w:t>
            </w:r>
          </w:p>
        </w:tc>
        <w:tc>
          <w:tcPr>
            <w:tcW w:w="658" w:type="pct"/>
            <w:tcBorders>
              <w:top w:val="nil"/>
              <w:left w:val="nil"/>
              <w:bottom w:val="single" w:sz="4" w:space="0" w:color="808080"/>
              <w:right w:val="single" w:sz="4" w:space="0" w:color="808080"/>
            </w:tcBorders>
            <w:shd w:val="clear" w:color="000000" w:fill="FFF2CC"/>
            <w:vAlign w:val="center"/>
            <w:hideMark/>
          </w:tcPr>
          <w:p w14:paraId="74CE2A0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FFF2CC"/>
            <w:noWrap/>
            <w:vAlign w:val="center"/>
            <w:hideMark/>
          </w:tcPr>
          <w:p w14:paraId="242EF67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434584B2" w14:textId="77777777" w:rsidTr="0056709A">
        <w:trPr>
          <w:trHeight w:val="705"/>
        </w:trPr>
        <w:tc>
          <w:tcPr>
            <w:tcW w:w="142" w:type="pct"/>
            <w:tcBorders>
              <w:top w:val="nil"/>
              <w:left w:val="single" w:sz="4" w:space="0" w:color="808080"/>
              <w:bottom w:val="single" w:sz="4" w:space="0" w:color="808080"/>
              <w:right w:val="nil"/>
            </w:tcBorders>
            <w:shd w:val="clear" w:color="000000" w:fill="FFF2CC"/>
            <w:noWrap/>
            <w:vAlign w:val="center"/>
            <w:hideMark/>
          </w:tcPr>
          <w:p w14:paraId="379D0082"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3.3.</w:t>
            </w:r>
          </w:p>
        </w:tc>
        <w:tc>
          <w:tcPr>
            <w:tcW w:w="1030" w:type="pct"/>
            <w:tcBorders>
              <w:top w:val="nil"/>
              <w:left w:val="single" w:sz="4" w:space="0" w:color="808080"/>
              <w:bottom w:val="single" w:sz="4" w:space="0" w:color="808080"/>
              <w:right w:val="nil"/>
            </w:tcBorders>
            <w:shd w:val="clear" w:color="000000" w:fill="FFF2CC"/>
            <w:vAlign w:val="center"/>
            <w:hideMark/>
          </w:tcPr>
          <w:p w14:paraId="1D29585D"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Провеждане на проучвания върху биологията и екологията на дивата коза в България</w:t>
            </w:r>
          </w:p>
        </w:tc>
        <w:tc>
          <w:tcPr>
            <w:tcW w:w="430" w:type="pct"/>
            <w:tcBorders>
              <w:top w:val="nil"/>
              <w:left w:val="single" w:sz="4" w:space="0" w:color="808080"/>
              <w:bottom w:val="single" w:sz="4" w:space="0" w:color="808080"/>
              <w:right w:val="single" w:sz="4" w:space="0" w:color="auto"/>
            </w:tcBorders>
            <w:shd w:val="clear" w:color="000000" w:fill="FFF2CC"/>
            <w:vAlign w:val="center"/>
            <w:hideMark/>
          </w:tcPr>
          <w:p w14:paraId="562FB928"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FFF2CC"/>
            <w:vAlign w:val="center"/>
            <w:hideMark/>
          </w:tcPr>
          <w:p w14:paraId="7FDF1768"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141 900</w:t>
            </w:r>
          </w:p>
        </w:tc>
        <w:tc>
          <w:tcPr>
            <w:tcW w:w="141" w:type="pct"/>
            <w:tcBorders>
              <w:top w:val="nil"/>
              <w:left w:val="nil"/>
              <w:bottom w:val="single" w:sz="4" w:space="0" w:color="808080"/>
              <w:right w:val="single" w:sz="4" w:space="0" w:color="808080"/>
            </w:tcBorders>
            <w:shd w:val="clear" w:color="000000" w:fill="FFF2CC"/>
            <w:vAlign w:val="center"/>
            <w:hideMark/>
          </w:tcPr>
          <w:p w14:paraId="2C91F5D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120</w:t>
            </w:r>
          </w:p>
        </w:tc>
        <w:tc>
          <w:tcPr>
            <w:tcW w:w="107" w:type="pct"/>
            <w:tcBorders>
              <w:top w:val="nil"/>
              <w:left w:val="nil"/>
              <w:bottom w:val="single" w:sz="4" w:space="0" w:color="808080"/>
              <w:right w:val="single" w:sz="4" w:space="0" w:color="808080"/>
            </w:tcBorders>
            <w:shd w:val="clear" w:color="000000" w:fill="FFF2CC"/>
            <w:vAlign w:val="center"/>
            <w:hideMark/>
          </w:tcPr>
          <w:p w14:paraId="76919CC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50" w:type="pct"/>
            <w:tcBorders>
              <w:top w:val="nil"/>
              <w:left w:val="nil"/>
              <w:bottom w:val="single" w:sz="4" w:space="0" w:color="808080"/>
              <w:right w:val="single" w:sz="4" w:space="0" w:color="808080"/>
            </w:tcBorders>
            <w:shd w:val="clear" w:color="000000" w:fill="FFF2CC"/>
            <w:vAlign w:val="center"/>
            <w:hideMark/>
          </w:tcPr>
          <w:p w14:paraId="4B39B1A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F2CC"/>
            <w:vAlign w:val="center"/>
            <w:hideMark/>
          </w:tcPr>
          <w:p w14:paraId="7F602DD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48000</w:t>
            </w:r>
          </w:p>
        </w:tc>
        <w:tc>
          <w:tcPr>
            <w:tcW w:w="287" w:type="pct"/>
            <w:tcBorders>
              <w:top w:val="nil"/>
              <w:left w:val="single" w:sz="4" w:space="0" w:color="808080"/>
              <w:bottom w:val="single" w:sz="4" w:space="0" w:color="808080"/>
              <w:right w:val="single" w:sz="8" w:space="0" w:color="auto"/>
            </w:tcBorders>
            <w:shd w:val="clear" w:color="000000" w:fill="FFF2CC"/>
            <w:noWrap/>
            <w:vAlign w:val="center"/>
            <w:hideMark/>
          </w:tcPr>
          <w:p w14:paraId="27CBDF2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198000</w:t>
            </w:r>
          </w:p>
        </w:tc>
        <w:tc>
          <w:tcPr>
            <w:tcW w:w="165" w:type="pct"/>
            <w:tcBorders>
              <w:top w:val="nil"/>
              <w:left w:val="nil"/>
              <w:bottom w:val="single" w:sz="4" w:space="0" w:color="808080"/>
              <w:right w:val="single" w:sz="4" w:space="0" w:color="808080"/>
            </w:tcBorders>
            <w:shd w:val="clear" w:color="000000" w:fill="FFF2CC"/>
            <w:vAlign w:val="center"/>
            <w:hideMark/>
          </w:tcPr>
          <w:p w14:paraId="533CEF2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10000</w:t>
            </w:r>
          </w:p>
        </w:tc>
        <w:tc>
          <w:tcPr>
            <w:tcW w:w="107" w:type="pct"/>
            <w:tcBorders>
              <w:top w:val="nil"/>
              <w:left w:val="nil"/>
              <w:bottom w:val="single" w:sz="4" w:space="0" w:color="808080"/>
              <w:right w:val="single" w:sz="4" w:space="0" w:color="808080"/>
            </w:tcBorders>
            <w:shd w:val="clear" w:color="000000" w:fill="FFF2CC"/>
            <w:vAlign w:val="center"/>
            <w:hideMark/>
          </w:tcPr>
          <w:p w14:paraId="63AF7B0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06" w:type="pct"/>
            <w:tcBorders>
              <w:top w:val="nil"/>
              <w:left w:val="nil"/>
              <w:bottom w:val="single" w:sz="4" w:space="0" w:color="808080"/>
              <w:right w:val="single" w:sz="4" w:space="0" w:color="808080"/>
            </w:tcBorders>
            <w:shd w:val="clear" w:color="000000" w:fill="FFF2CC"/>
            <w:vAlign w:val="center"/>
            <w:hideMark/>
          </w:tcPr>
          <w:p w14:paraId="5E10209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FF2CC"/>
            <w:noWrap/>
            <w:vAlign w:val="center"/>
            <w:hideMark/>
          </w:tcPr>
          <w:p w14:paraId="2BBF71FD"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25000</w:t>
            </w:r>
          </w:p>
        </w:tc>
        <w:tc>
          <w:tcPr>
            <w:tcW w:w="140" w:type="pct"/>
            <w:tcBorders>
              <w:top w:val="nil"/>
              <w:left w:val="nil"/>
              <w:bottom w:val="single" w:sz="4" w:space="0" w:color="808080"/>
              <w:right w:val="single" w:sz="4" w:space="0" w:color="808080"/>
            </w:tcBorders>
            <w:shd w:val="clear" w:color="000000" w:fill="FFF2CC"/>
            <w:vAlign w:val="center"/>
            <w:hideMark/>
          </w:tcPr>
          <w:p w14:paraId="6A84B9A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120</w:t>
            </w:r>
          </w:p>
        </w:tc>
        <w:tc>
          <w:tcPr>
            <w:tcW w:w="107" w:type="pct"/>
            <w:tcBorders>
              <w:top w:val="nil"/>
              <w:left w:val="nil"/>
              <w:bottom w:val="single" w:sz="4" w:space="0" w:color="808080"/>
              <w:right w:val="single" w:sz="4" w:space="0" w:color="808080"/>
            </w:tcBorders>
            <w:shd w:val="clear" w:color="000000" w:fill="FFF2CC"/>
            <w:vAlign w:val="center"/>
            <w:hideMark/>
          </w:tcPr>
          <w:p w14:paraId="00D3CF4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w:t>
            </w:r>
          </w:p>
        </w:tc>
        <w:tc>
          <w:tcPr>
            <w:tcW w:w="150" w:type="pct"/>
            <w:tcBorders>
              <w:top w:val="nil"/>
              <w:left w:val="nil"/>
              <w:bottom w:val="single" w:sz="4" w:space="0" w:color="808080"/>
              <w:right w:val="single" w:sz="4" w:space="0" w:color="808080"/>
            </w:tcBorders>
            <w:shd w:val="clear" w:color="000000" w:fill="FFF2CC"/>
            <w:vAlign w:val="center"/>
            <w:hideMark/>
          </w:tcPr>
          <w:p w14:paraId="58C2CD4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FF2CC"/>
            <w:noWrap/>
            <w:vAlign w:val="center"/>
            <w:hideMark/>
          </w:tcPr>
          <w:p w14:paraId="444AD0E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150000</w:t>
            </w:r>
          </w:p>
        </w:tc>
        <w:tc>
          <w:tcPr>
            <w:tcW w:w="658" w:type="pct"/>
            <w:tcBorders>
              <w:top w:val="nil"/>
              <w:left w:val="nil"/>
              <w:bottom w:val="single" w:sz="4" w:space="0" w:color="808080"/>
              <w:right w:val="single" w:sz="4" w:space="0" w:color="808080"/>
            </w:tcBorders>
            <w:shd w:val="clear" w:color="000000" w:fill="FFF2CC"/>
            <w:vAlign w:val="center"/>
            <w:hideMark/>
          </w:tcPr>
          <w:p w14:paraId="053CE944" w14:textId="740BDC95"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според проу</w:t>
            </w:r>
            <w:r w:rsidR="00294439">
              <w:rPr>
                <w:color w:val="000000"/>
                <w:sz w:val="20"/>
                <w:szCs w:val="20"/>
              </w:rPr>
              <w:t>ч</w:t>
            </w:r>
            <w:r w:rsidRPr="00327552">
              <w:rPr>
                <w:color w:val="000000"/>
                <w:sz w:val="20"/>
                <w:szCs w:val="20"/>
                <w:lang w:val="en-GB"/>
              </w:rPr>
              <w:t>ването</w:t>
            </w:r>
          </w:p>
        </w:tc>
        <w:tc>
          <w:tcPr>
            <w:tcW w:w="188" w:type="pct"/>
            <w:tcBorders>
              <w:top w:val="nil"/>
              <w:left w:val="nil"/>
              <w:bottom w:val="single" w:sz="4" w:space="0" w:color="808080"/>
              <w:right w:val="single" w:sz="8" w:space="0" w:color="auto"/>
            </w:tcBorders>
            <w:shd w:val="clear" w:color="000000" w:fill="FFF2CC"/>
            <w:noWrap/>
            <w:vAlign w:val="center"/>
            <w:hideMark/>
          </w:tcPr>
          <w:p w14:paraId="0CCD83C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100000</w:t>
            </w:r>
          </w:p>
        </w:tc>
      </w:tr>
      <w:tr w:rsidR="00661555" w:rsidRPr="00327552" w14:paraId="44113E16" w14:textId="77777777" w:rsidTr="0056709A">
        <w:trPr>
          <w:trHeight w:val="1275"/>
        </w:trPr>
        <w:tc>
          <w:tcPr>
            <w:tcW w:w="142" w:type="pct"/>
            <w:tcBorders>
              <w:top w:val="nil"/>
              <w:left w:val="single" w:sz="4" w:space="0" w:color="808080"/>
              <w:bottom w:val="single" w:sz="4" w:space="0" w:color="808080"/>
              <w:right w:val="nil"/>
            </w:tcBorders>
            <w:shd w:val="clear" w:color="000000" w:fill="FFF2CC"/>
            <w:noWrap/>
            <w:vAlign w:val="center"/>
            <w:hideMark/>
          </w:tcPr>
          <w:p w14:paraId="5D006FDD"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3.4.</w:t>
            </w:r>
          </w:p>
        </w:tc>
        <w:tc>
          <w:tcPr>
            <w:tcW w:w="1030" w:type="pct"/>
            <w:tcBorders>
              <w:top w:val="nil"/>
              <w:left w:val="single" w:sz="4" w:space="0" w:color="808080"/>
              <w:bottom w:val="single" w:sz="4" w:space="0" w:color="808080"/>
              <w:right w:val="nil"/>
            </w:tcBorders>
            <w:shd w:val="clear" w:color="000000" w:fill="FFF2CC"/>
            <w:vAlign w:val="center"/>
            <w:hideMark/>
          </w:tcPr>
          <w:p w14:paraId="74D04AE6"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Прилагане на нови методи за контролни преброявания на територията на ДГС и ДЛС по метода на фотокапаните</w:t>
            </w:r>
          </w:p>
        </w:tc>
        <w:tc>
          <w:tcPr>
            <w:tcW w:w="430" w:type="pct"/>
            <w:tcBorders>
              <w:top w:val="nil"/>
              <w:left w:val="single" w:sz="4" w:space="0" w:color="808080"/>
              <w:bottom w:val="single" w:sz="4" w:space="0" w:color="808080"/>
              <w:right w:val="single" w:sz="4" w:space="0" w:color="auto"/>
            </w:tcBorders>
            <w:shd w:val="clear" w:color="000000" w:fill="FFF2CC"/>
            <w:vAlign w:val="center"/>
            <w:hideMark/>
          </w:tcPr>
          <w:p w14:paraId="75D63CAF"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Северноцентрално Държавно Предприятие</w:t>
            </w:r>
          </w:p>
        </w:tc>
        <w:tc>
          <w:tcPr>
            <w:tcW w:w="380" w:type="pct"/>
            <w:tcBorders>
              <w:top w:val="single" w:sz="4" w:space="0" w:color="808080"/>
              <w:left w:val="single" w:sz="4" w:space="0" w:color="auto"/>
              <w:bottom w:val="single" w:sz="4" w:space="0" w:color="808080"/>
              <w:right w:val="single" w:sz="8" w:space="0" w:color="auto"/>
            </w:tcBorders>
            <w:shd w:val="clear" w:color="000000" w:fill="FFF2CC"/>
            <w:vAlign w:val="center"/>
            <w:hideMark/>
          </w:tcPr>
          <w:p w14:paraId="36E2EB67"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126 900</w:t>
            </w:r>
          </w:p>
        </w:tc>
        <w:tc>
          <w:tcPr>
            <w:tcW w:w="141" w:type="pct"/>
            <w:tcBorders>
              <w:top w:val="nil"/>
              <w:left w:val="nil"/>
              <w:bottom w:val="single" w:sz="4" w:space="0" w:color="808080"/>
              <w:right w:val="single" w:sz="4" w:space="0" w:color="808080"/>
            </w:tcBorders>
            <w:shd w:val="clear" w:color="000000" w:fill="FFF2CC"/>
            <w:vAlign w:val="center"/>
            <w:hideMark/>
          </w:tcPr>
          <w:p w14:paraId="3A6DA29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w:t>
            </w:r>
          </w:p>
        </w:tc>
        <w:tc>
          <w:tcPr>
            <w:tcW w:w="107" w:type="pct"/>
            <w:tcBorders>
              <w:top w:val="nil"/>
              <w:left w:val="nil"/>
              <w:bottom w:val="single" w:sz="4" w:space="0" w:color="808080"/>
              <w:right w:val="single" w:sz="4" w:space="0" w:color="808080"/>
            </w:tcBorders>
            <w:shd w:val="clear" w:color="000000" w:fill="FFF2CC"/>
            <w:vAlign w:val="center"/>
            <w:hideMark/>
          </w:tcPr>
          <w:p w14:paraId="1B02477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50" w:type="pct"/>
            <w:tcBorders>
              <w:top w:val="nil"/>
              <w:left w:val="nil"/>
              <w:bottom w:val="single" w:sz="4" w:space="0" w:color="808080"/>
              <w:right w:val="single" w:sz="4" w:space="0" w:color="808080"/>
            </w:tcBorders>
            <w:shd w:val="clear" w:color="000000" w:fill="FFF2CC"/>
            <w:vAlign w:val="center"/>
            <w:hideMark/>
          </w:tcPr>
          <w:p w14:paraId="417CF30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F2CC"/>
            <w:vAlign w:val="center"/>
            <w:hideMark/>
          </w:tcPr>
          <w:p w14:paraId="7183457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48000</w:t>
            </w:r>
          </w:p>
        </w:tc>
        <w:tc>
          <w:tcPr>
            <w:tcW w:w="287" w:type="pct"/>
            <w:tcBorders>
              <w:top w:val="nil"/>
              <w:left w:val="single" w:sz="4" w:space="0" w:color="808080"/>
              <w:bottom w:val="single" w:sz="4" w:space="0" w:color="808080"/>
              <w:right w:val="single" w:sz="8" w:space="0" w:color="auto"/>
            </w:tcBorders>
            <w:shd w:val="clear" w:color="000000" w:fill="FFF2CC"/>
            <w:noWrap/>
            <w:vAlign w:val="center"/>
            <w:hideMark/>
          </w:tcPr>
          <w:p w14:paraId="540D4A8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198000</w:t>
            </w:r>
          </w:p>
        </w:tc>
        <w:tc>
          <w:tcPr>
            <w:tcW w:w="165" w:type="pct"/>
            <w:tcBorders>
              <w:top w:val="nil"/>
              <w:left w:val="nil"/>
              <w:bottom w:val="single" w:sz="4" w:space="0" w:color="808080"/>
              <w:right w:val="single" w:sz="4" w:space="0" w:color="808080"/>
            </w:tcBorders>
            <w:shd w:val="clear" w:color="000000" w:fill="FFF2CC"/>
            <w:vAlign w:val="center"/>
            <w:hideMark/>
          </w:tcPr>
          <w:p w14:paraId="1CF1554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10000</w:t>
            </w:r>
          </w:p>
        </w:tc>
        <w:tc>
          <w:tcPr>
            <w:tcW w:w="107" w:type="pct"/>
            <w:tcBorders>
              <w:top w:val="nil"/>
              <w:left w:val="nil"/>
              <w:bottom w:val="single" w:sz="4" w:space="0" w:color="808080"/>
              <w:right w:val="single" w:sz="4" w:space="0" w:color="808080"/>
            </w:tcBorders>
            <w:shd w:val="clear" w:color="000000" w:fill="FFF2CC"/>
            <w:vAlign w:val="center"/>
            <w:hideMark/>
          </w:tcPr>
          <w:p w14:paraId="7161EAD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06" w:type="pct"/>
            <w:tcBorders>
              <w:top w:val="nil"/>
              <w:left w:val="nil"/>
              <w:bottom w:val="single" w:sz="4" w:space="0" w:color="808080"/>
              <w:right w:val="single" w:sz="4" w:space="0" w:color="808080"/>
            </w:tcBorders>
            <w:shd w:val="clear" w:color="000000" w:fill="FFF2CC"/>
            <w:vAlign w:val="center"/>
            <w:hideMark/>
          </w:tcPr>
          <w:p w14:paraId="547A6C8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FF2CC"/>
            <w:noWrap/>
            <w:vAlign w:val="center"/>
            <w:hideMark/>
          </w:tcPr>
          <w:p w14:paraId="77A35D92"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w:t>
            </w:r>
          </w:p>
        </w:tc>
        <w:tc>
          <w:tcPr>
            <w:tcW w:w="140" w:type="pct"/>
            <w:tcBorders>
              <w:top w:val="nil"/>
              <w:left w:val="nil"/>
              <w:bottom w:val="single" w:sz="4" w:space="0" w:color="808080"/>
              <w:right w:val="single" w:sz="4" w:space="0" w:color="808080"/>
            </w:tcBorders>
            <w:shd w:val="clear" w:color="000000" w:fill="FFF2CC"/>
            <w:vAlign w:val="center"/>
            <w:hideMark/>
          </w:tcPr>
          <w:p w14:paraId="5149B00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160</w:t>
            </w:r>
          </w:p>
        </w:tc>
        <w:tc>
          <w:tcPr>
            <w:tcW w:w="107" w:type="pct"/>
            <w:tcBorders>
              <w:top w:val="nil"/>
              <w:left w:val="nil"/>
              <w:bottom w:val="single" w:sz="4" w:space="0" w:color="808080"/>
              <w:right w:val="single" w:sz="4" w:space="0" w:color="808080"/>
            </w:tcBorders>
            <w:shd w:val="clear" w:color="000000" w:fill="FFF2CC"/>
            <w:vAlign w:val="center"/>
            <w:hideMark/>
          </w:tcPr>
          <w:p w14:paraId="12F2343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50" w:type="pct"/>
            <w:tcBorders>
              <w:top w:val="nil"/>
              <w:left w:val="nil"/>
              <w:bottom w:val="single" w:sz="4" w:space="0" w:color="808080"/>
              <w:right w:val="single" w:sz="4" w:space="0" w:color="808080"/>
            </w:tcBorders>
            <w:shd w:val="clear" w:color="000000" w:fill="FFF2CC"/>
            <w:vAlign w:val="center"/>
            <w:hideMark/>
          </w:tcPr>
          <w:p w14:paraId="70CAD72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FF2CC"/>
            <w:noWrap/>
            <w:vAlign w:val="center"/>
            <w:hideMark/>
          </w:tcPr>
          <w:p w14:paraId="30AC1E6D"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120000</w:t>
            </w:r>
          </w:p>
        </w:tc>
        <w:tc>
          <w:tcPr>
            <w:tcW w:w="658" w:type="pct"/>
            <w:tcBorders>
              <w:top w:val="nil"/>
              <w:left w:val="nil"/>
              <w:bottom w:val="single" w:sz="4" w:space="0" w:color="808080"/>
              <w:right w:val="single" w:sz="4" w:space="0" w:color="808080"/>
            </w:tcBorders>
            <w:shd w:val="clear" w:color="000000" w:fill="FFF2CC"/>
            <w:vAlign w:val="center"/>
            <w:hideMark/>
          </w:tcPr>
          <w:p w14:paraId="561804C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150 фотокапани ,презареждащи се батерии - 2 комплекта за фотокапан, карти памет - 2 броя за фотокапан, зарядни за батериите</w:t>
            </w:r>
          </w:p>
        </w:tc>
        <w:tc>
          <w:tcPr>
            <w:tcW w:w="188" w:type="pct"/>
            <w:tcBorders>
              <w:top w:val="nil"/>
              <w:left w:val="nil"/>
              <w:bottom w:val="single" w:sz="4" w:space="0" w:color="808080"/>
              <w:right w:val="single" w:sz="8" w:space="0" w:color="auto"/>
            </w:tcBorders>
            <w:shd w:val="clear" w:color="000000" w:fill="FFF2CC"/>
            <w:noWrap/>
            <w:vAlign w:val="center"/>
            <w:hideMark/>
          </w:tcPr>
          <w:p w14:paraId="727D181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90000</w:t>
            </w:r>
          </w:p>
        </w:tc>
      </w:tr>
      <w:tr w:rsidR="00661555" w:rsidRPr="00327552" w14:paraId="765B6BA4" w14:textId="77777777" w:rsidTr="0056709A">
        <w:trPr>
          <w:trHeight w:val="1275"/>
        </w:trPr>
        <w:tc>
          <w:tcPr>
            <w:tcW w:w="142" w:type="pct"/>
            <w:tcBorders>
              <w:top w:val="nil"/>
              <w:left w:val="single" w:sz="4" w:space="0" w:color="808080"/>
              <w:bottom w:val="single" w:sz="4" w:space="0" w:color="808080"/>
              <w:right w:val="nil"/>
            </w:tcBorders>
            <w:shd w:val="clear" w:color="000000" w:fill="FFF2CC"/>
            <w:noWrap/>
            <w:vAlign w:val="center"/>
            <w:hideMark/>
          </w:tcPr>
          <w:p w14:paraId="648799D9"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3.4.</w:t>
            </w:r>
          </w:p>
        </w:tc>
        <w:tc>
          <w:tcPr>
            <w:tcW w:w="1030" w:type="pct"/>
            <w:tcBorders>
              <w:top w:val="nil"/>
              <w:left w:val="single" w:sz="4" w:space="0" w:color="808080"/>
              <w:bottom w:val="single" w:sz="4" w:space="0" w:color="808080"/>
              <w:right w:val="nil"/>
            </w:tcBorders>
            <w:shd w:val="clear" w:color="000000" w:fill="FFF2CC"/>
            <w:vAlign w:val="center"/>
            <w:hideMark/>
          </w:tcPr>
          <w:p w14:paraId="4125FB17"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Прилагане на нови методи за контролни преброявания на територията на ДГС и ДЛС по метода на фотокапаните</w:t>
            </w:r>
          </w:p>
        </w:tc>
        <w:tc>
          <w:tcPr>
            <w:tcW w:w="430" w:type="pct"/>
            <w:tcBorders>
              <w:top w:val="nil"/>
              <w:left w:val="single" w:sz="4" w:space="0" w:color="808080"/>
              <w:bottom w:val="single" w:sz="4" w:space="0" w:color="808080"/>
              <w:right w:val="single" w:sz="4" w:space="0" w:color="auto"/>
            </w:tcBorders>
            <w:shd w:val="clear" w:color="000000" w:fill="FFF2CC"/>
            <w:vAlign w:val="center"/>
            <w:hideMark/>
          </w:tcPr>
          <w:p w14:paraId="691E725A"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Югозападно Държавно предприятие</w:t>
            </w:r>
          </w:p>
        </w:tc>
        <w:tc>
          <w:tcPr>
            <w:tcW w:w="380" w:type="pct"/>
            <w:tcBorders>
              <w:top w:val="single" w:sz="4" w:space="0" w:color="808080"/>
              <w:left w:val="single" w:sz="4" w:space="0" w:color="auto"/>
              <w:bottom w:val="single" w:sz="4" w:space="0" w:color="808080"/>
              <w:right w:val="single" w:sz="8" w:space="0" w:color="auto"/>
            </w:tcBorders>
            <w:shd w:val="clear" w:color="000000" w:fill="FFF2CC"/>
            <w:vAlign w:val="center"/>
            <w:hideMark/>
          </w:tcPr>
          <w:p w14:paraId="5015CE18"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217 800</w:t>
            </w:r>
          </w:p>
        </w:tc>
        <w:tc>
          <w:tcPr>
            <w:tcW w:w="141" w:type="pct"/>
            <w:tcBorders>
              <w:top w:val="nil"/>
              <w:left w:val="nil"/>
              <w:bottom w:val="single" w:sz="4" w:space="0" w:color="808080"/>
              <w:right w:val="single" w:sz="4" w:space="0" w:color="808080"/>
            </w:tcBorders>
            <w:shd w:val="clear" w:color="000000" w:fill="FFF2CC"/>
            <w:vAlign w:val="center"/>
            <w:hideMark/>
          </w:tcPr>
          <w:p w14:paraId="6F90620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400</w:t>
            </w:r>
          </w:p>
        </w:tc>
        <w:tc>
          <w:tcPr>
            <w:tcW w:w="107" w:type="pct"/>
            <w:tcBorders>
              <w:top w:val="nil"/>
              <w:left w:val="nil"/>
              <w:bottom w:val="single" w:sz="4" w:space="0" w:color="808080"/>
              <w:right w:val="single" w:sz="4" w:space="0" w:color="808080"/>
            </w:tcBorders>
            <w:shd w:val="clear" w:color="000000" w:fill="FFF2CC"/>
            <w:vAlign w:val="center"/>
            <w:hideMark/>
          </w:tcPr>
          <w:p w14:paraId="110DBBA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50" w:type="pct"/>
            <w:tcBorders>
              <w:top w:val="nil"/>
              <w:left w:val="nil"/>
              <w:bottom w:val="single" w:sz="4" w:space="0" w:color="808080"/>
              <w:right w:val="single" w:sz="4" w:space="0" w:color="808080"/>
            </w:tcBorders>
            <w:shd w:val="clear" w:color="000000" w:fill="FFF2CC"/>
            <w:vAlign w:val="center"/>
            <w:hideMark/>
          </w:tcPr>
          <w:p w14:paraId="56E4BB2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F2CC"/>
            <w:vAlign w:val="center"/>
            <w:hideMark/>
          </w:tcPr>
          <w:p w14:paraId="1FEBA31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96000</w:t>
            </w:r>
          </w:p>
        </w:tc>
        <w:tc>
          <w:tcPr>
            <w:tcW w:w="287" w:type="pct"/>
            <w:tcBorders>
              <w:top w:val="nil"/>
              <w:left w:val="single" w:sz="4" w:space="0" w:color="808080"/>
              <w:bottom w:val="single" w:sz="4" w:space="0" w:color="808080"/>
              <w:right w:val="single" w:sz="8" w:space="0" w:color="auto"/>
            </w:tcBorders>
            <w:shd w:val="clear" w:color="000000" w:fill="FFF2CC"/>
            <w:noWrap/>
            <w:vAlign w:val="center"/>
            <w:hideMark/>
          </w:tcPr>
          <w:p w14:paraId="2DDBF1AF"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396000</w:t>
            </w:r>
          </w:p>
        </w:tc>
        <w:tc>
          <w:tcPr>
            <w:tcW w:w="165" w:type="pct"/>
            <w:tcBorders>
              <w:top w:val="nil"/>
              <w:left w:val="nil"/>
              <w:bottom w:val="single" w:sz="4" w:space="0" w:color="808080"/>
              <w:right w:val="single" w:sz="4" w:space="0" w:color="808080"/>
            </w:tcBorders>
            <w:shd w:val="clear" w:color="000000" w:fill="FFF2CC"/>
            <w:vAlign w:val="center"/>
            <w:hideMark/>
          </w:tcPr>
          <w:p w14:paraId="69D3A1F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20000</w:t>
            </w:r>
          </w:p>
        </w:tc>
        <w:tc>
          <w:tcPr>
            <w:tcW w:w="107" w:type="pct"/>
            <w:tcBorders>
              <w:top w:val="nil"/>
              <w:left w:val="nil"/>
              <w:bottom w:val="single" w:sz="4" w:space="0" w:color="808080"/>
              <w:right w:val="single" w:sz="4" w:space="0" w:color="808080"/>
            </w:tcBorders>
            <w:shd w:val="clear" w:color="000000" w:fill="FFF2CC"/>
            <w:vAlign w:val="center"/>
            <w:hideMark/>
          </w:tcPr>
          <w:p w14:paraId="76FA317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06" w:type="pct"/>
            <w:tcBorders>
              <w:top w:val="nil"/>
              <w:left w:val="nil"/>
              <w:bottom w:val="single" w:sz="4" w:space="0" w:color="808080"/>
              <w:right w:val="single" w:sz="4" w:space="0" w:color="808080"/>
            </w:tcBorders>
            <w:shd w:val="clear" w:color="000000" w:fill="FFF2CC"/>
            <w:vAlign w:val="center"/>
            <w:hideMark/>
          </w:tcPr>
          <w:p w14:paraId="774871C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FF2CC"/>
            <w:noWrap/>
            <w:vAlign w:val="center"/>
            <w:hideMark/>
          </w:tcPr>
          <w:p w14:paraId="3142C21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30000</w:t>
            </w:r>
          </w:p>
        </w:tc>
        <w:tc>
          <w:tcPr>
            <w:tcW w:w="140" w:type="pct"/>
            <w:tcBorders>
              <w:top w:val="nil"/>
              <w:left w:val="nil"/>
              <w:bottom w:val="single" w:sz="4" w:space="0" w:color="808080"/>
              <w:right w:val="single" w:sz="4" w:space="0" w:color="808080"/>
            </w:tcBorders>
            <w:shd w:val="clear" w:color="000000" w:fill="FFF2CC"/>
            <w:vAlign w:val="center"/>
            <w:hideMark/>
          </w:tcPr>
          <w:p w14:paraId="691C55C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160</w:t>
            </w:r>
          </w:p>
        </w:tc>
        <w:tc>
          <w:tcPr>
            <w:tcW w:w="107" w:type="pct"/>
            <w:tcBorders>
              <w:top w:val="nil"/>
              <w:left w:val="nil"/>
              <w:bottom w:val="single" w:sz="4" w:space="0" w:color="808080"/>
              <w:right w:val="single" w:sz="4" w:space="0" w:color="808080"/>
            </w:tcBorders>
            <w:shd w:val="clear" w:color="000000" w:fill="FFF2CC"/>
            <w:vAlign w:val="center"/>
            <w:hideMark/>
          </w:tcPr>
          <w:p w14:paraId="7F147FD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50" w:type="pct"/>
            <w:tcBorders>
              <w:top w:val="nil"/>
              <w:left w:val="nil"/>
              <w:bottom w:val="single" w:sz="4" w:space="0" w:color="808080"/>
              <w:right w:val="single" w:sz="4" w:space="0" w:color="808080"/>
            </w:tcBorders>
            <w:shd w:val="clear" w:color="000000" w:fill="FFF2CC"/>
            <w:vAlign w:val="center"/>
            <w:hideMark/>
          </w:tcPr>
          <w:p w14:paraId="5078A02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FF2CC"/>
            <w:noWrap/>
            <w:vAlign w:val="center"/>
            <w:hideMark/>
          </w:tcPr>
          <w:p w14:paraId="3EA43A81"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120000</w:t>
            </w:r>
          </w:p>
        </w:tc>
        <w:tc>
          <w:tcPr>
            <w:tcW w:w="658" w:type="pct"/>
            <w:tcBorders>
              <w:top w:val="nil"/>
              <w:left w:val="nil"/>
              <w:bottom w:val="single" w:sz="4" w:space="0" w:color="808080"/>
              <w:right w:val="single" w:sz="4" w:space="0" w:color="808080"/>
            </w:tcBorders>
            <w:shd w:val="clear" w:color="000000" w:fill="FFF2CC"/>
            <w:vAlign w:val="center"/>
            <w:hideMark/>
          </w:tcPr>
          <w:p w14:paraId="3D652DE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 фотокапани ,презареждащи се батерии - 2 комплекта за фотокапан, карти памет - 2 броя за фотокапан, зарядни за батериите</w:t>
            </w:r>
          </w:p>
        </w:tc>
        <w:tc>
          <w:tcPr>
            <w:tcW w:w="188" w:type="pct"/>
            <w:tcBorders>
              <w:top w:val="nil"/>
              <w:left w:val="nil"/>
              <w:bottom w:val="single" w:sz="4" w:space="0" w:color="808080"/>
              <w:right w:val="single" w:sz="8" w:space="0" w:color="auto"/>
            </w:tcBorders>
            <w:shd w:val="clear" w:color="000000" w:fill="FFF2CC"/>
            <w:noWrap/>
            <w:vAlign w:val="center"/>
            <w:hideMark/>
          </w:tcPr>
          <w:p w14:paraId="6D9E8B8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180000</w:t>
            </w:r>
          </w:p>
        </w:tc>
      </w:tr>
      <w:tr w:rsidR="00661555" w:rsidRPr="00327552" w14:paraId="1A8A73A0" w14:textId="77777777" w:rsidTr="0056709A">
        <w:trPr>
          <w:trHeight w:val="1275"/>
        </w:trPr>
        <w:tc>
          <w:tcPr>
            <w:tcW w:w="142" w:type="pct"/>
            <w:tcBorders>
              <w:top w:val="nil"/>
              <w:left w:val="single" w:sz="4" w:space="0" w:color="808080"/>
              <w:bottom w:val="single" w:sz="4" w:space="0" w:color="808080"/>
              <w:right w:val="nil"/>
            </w:tcBorders>
            <w:shd w:val="clear" w:color="000000" w:fill="FFF2CC"/>
            <w:noWrap/>
            <w:vAlign w:val="center"/>
            <w:hideMark/>
          </w:tcPr>
          <w:p w14:paraId="2C3D7C5F"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3.4.</w:t>
            </w:r>
          </w:p>
        </w:tc>
        <w:tc>
          <w:tcPr>
            <w:tcW w:w="1030" w:type="pct"/>
            <w:tcBorders>
              <w:top w:val="nil"/>
              <w:left w:val="single" w:sz="4" w:space="0" w:color="808080"/>
              <w:bottom w:val="single" w:sz="4" w:space="0" w:color="808080"/>
              <w:right w:val="nil"/>
            </w:tcBorders>
            <w:shd w:val="clear" w:color="000000" w:fill="FFF2CC"/>
            <w:vAlign w:val="center"/>
            <w:hideMark/>
          </w:tcPr>
          <w:p w14:paraId="4DD923D9"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Прилагане на нови методи за контролни преброявания на територията на ДГС и ДЛС по метода на фотокапаните</w:t>
            </w:r>
          </w:p>
        </w:tc>
        <w:tc>
          <w:tcPr>
            <w:tcW w:w="430" w:type="pct"/>
            <w:tcBorders>
              <w:top w:val="nil"/>
              <w:left w:val="single" w:sz="4" w:space="0" w:color="808080"/>
              <w:bottom w:val="single" w:sz="4" w:space="0" w:color="808080"/>
              <w:right w:val="single" w:sz="4" w:space="0" w:color="auto"/>
            </w:tcBorders>
            <w:shd w:val="clear" w:color="000000" w:fill="FFF2CC"/>
            <w:vAlign w:val="center"/>
            <w:hideMark/>
          </w:tcPr>
          <w:p w14:paraId="1E4125C8"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Южно Централно Държавно предприятие</w:t>
            </w:r>
          </w:p>
        </w:tc>
        <w:tc>
          <w:tcPr>
            <w:tcW w:w="380" w:type="pct"/>
            <w:tcBorders>
              <w:top w:val="single" w:sz="4" w:space="0" w:color="808080"/>
              <w:left w:val="single" w:sz="4" w:space="0" w:color="auto"/>
              <w:bottom w:val="single" w:sz="4" w:space="0" w:color="808080"/>
              <w:right w:val="single" w:sz="8" w:space="0" w:color="auto"/>
            </w:tcBorders>
            <w:shd w:val="clear" w:color="000000" w:fill="FFF2CC"/>
            <w:vAlign w:val="center"/>
            <w:hideMark/>
          </w:tcPr>
          <w:p w14:paraId="44533D5A"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308 700</w:t>
            </w:r>
          </w:p>
        </w:tc>
        <w:tc>
          <w:tcPr>
            <w:tcW w:w="141" w:type="pct"/>
            <w:tcBorders>
              <w:top w:val="nil"/>
              <w:left w:val="nil"/>
              <w:bottom w:val="single" w:sz="4" w:space="0" w:color="808080"/>
              <w:right w:val="single" w:sz="4" w:space="0" w:color="808080"/>
            </w:tcBorders>
            <w:shd w:val="clear" w:color="000000" w:fill="FFF2CC"/>
            <w:vAlign w:val="center"/>
            <w:hideMark/>
          </w:tcPr>
          <w:p w14:paraId="48657B6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600</w:t>
            </w:r>
          </w:p>
        </w:tc>
        <w:tc>
          <w:tcPr>
            <w:tcW w:w="107" w:type="pct"/>
            <w:tcBorders>
              <w:top w:val="nil"/>
              <w:left w:val="nil"/>
              <w:bottom w:val="single" w:sz="4" w:space="0" w:color="808080"/>
              <w:right w:val="single" w:sz="4" w:space="0" w:color="808080"/>
            </w:tcBorders>
            <w:shd w:val="clear" w:color="000000" w:fill="FFF2CC"/>
            <w:vAlign w:val="center"/>
            <w:hideMark/>
          </w:tcPr>
          <w:p w14:paraId="783C638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50" w:type="pct"/>
            <w:tcBorders>
              <w:top w:val="nil"/>
              <w:left w:val="nil"/>
              <w:bottom w:val="single" w:sz="4" w:space="0" w:color="808080"/>
              <w:right w:val="single" w:sz="4" w:space="0" w:color="808080"/>
            </w:tcBorders>
            <w:shd w:val="clear" w:color="000000" w:fill="FFF2CC"/>
            <w:vAlign w:val="center"/>
            <w:hideMark/>
          </w:tcPr>
          <w:p w14:paraId="3FC4147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F2CC"/>
            <w:vAlign w:val="center"/>
            <w:hideMark/>
          </w:tcPr>
          <w:p w14:paraId="6051864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144000</w:t>
            </w:r>
          </w:p>
        </w:tc>
        <w:tc>
          <w:tcPr>
            <w:tcW w:w="287" w:type="pct"/>
            <w:tcBorders>
              <w:top w:val="nil"/>
              <w:left w:val="single" w:sz="4" w:space="0" w:color="808080"/>
              <w:bottom w:val="single" w:sz="4" w:space="0" w:color="808080"/>
              <w:right w:val="single" w:sz="8" w:space="0" w:color="auto"/>
            </w:tcBorders>
            <w:shd w:val="clear" w:color="000000" w:fill="FFF2CC"/>
            <w:noWrap/>
            <w:vAlign w:val="center"/>
            <w:hideMark/>
          </w:tcPr>
          <w:p w14:paraId="329906FE"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594000</w:t>
            </w:r>
          </w:p>
        </w:tc>
        <w:tc>
          <w:tcPr>
            <w:tcW w:w="165" w:type="pct"/>
            <w:tcBorders>
              <w:top w:val="nil"/>
              <w:left w:val="nil"/>
              <w:bottom w:val="single" w:sz="4" w:space="0" w:color="808080"/>
              <w:right w:val="single" w:sz="4" w:space="0" w:color="808080"/>
            </w:tcBorders>
            <w:shd w:val="clear" w:color="000000" w:fill="FFF2CC"/>
            <w:vAlign w:val="center"/>
            <w:hideMark/>
          </w:tcPr>
          <w:p w14:paraId="33AE16C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30000</w:t>
            </w:r>
          </w:p>
        </w:tc>
        <w:tc>
          <w:tcPr>
            <w:tcW w:w="107" w:type="pct"/>
            <w:tcBorders>
              <w:top w:val="nil"/>
              <w:left w:val="nil"/>
              <w:bottom w:val="single" w:sz="4" w:space="0" w:color="808080"/>
              <w:right w:val="single" w:sz="4" w:space="0" w:color="808080"/>
            </w:tcBorders>
            <w:shd w:val="clear" w:color="000000" w:fill="FFF2CC"/>
            <w:vAlign w:val="center"/>
            <w:hideMark/>
          </w:tcPr>
          <w:p w14:paraId="38AC248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06" w:type="pct"/>
            <w:tcBorders>
              <w:top w:val="nil"/>
              <w:left w:val="nil"/>
              <w:bottom w:val="single" w:sz="4" w:space="0" w:color="808080"/>
              <w:right w:val="single" w:sz="4" w:space="0" w:color="808080"/>
            </w:tcBorders>
            <w:shd w:val="clear" w:color="000000" w:fill="FFF2CC"/>
            <w:vAlign w:val="center"/>
            <w:hideMark/>
          </w:tcPr>
          <w:p w14:paraId="3F02729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FF2CC"/>
            <w:noWrap/>
            <w:vAlign w:val="center"/>
            <w:hideMark/>
          </w:tcPr>
          <w:p w14:paraId="5BF3B88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45000</w:t>
            </w:r>
          </w:p>
        </w:tc>
        <w:tc>
          <w:tcPr>
            <w:tcW w:w="140" w:type="pct"/>
            <w:tcBorders>
              <w:top w:val="nil"/>
              <w:left w:val="nil"/>
              <w:bottom w:val="single" w:sz="4" w:space="0" w:color="808080"/>
              <w:right w:val="single" w:sz="4" w:space="0" w:color="808080"/>
            </w:tcBorders>
            <w:shd w:val="clear" w:color="000000" w:fill="FFF2CC"/>
            <w:vAlign w:val="center"/>
            <w:hideMark/>
          </w:tcPr>
          <w:p w14:paraId="2FFA84B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160</w:t>
            </w:r>
          </w:p>
        </w:tc>
        <w:tc>
          <w:tcPr>
            <w:tcW w:w="107" w:type="pct"/>
            <w:tcBorders>
              <w:top w:val="nil"/>
              <w:left w:val="nil"/>
              <w:bottom w:val="single" w:sz="4" w:space="0" w:color="808080"/>
              <w:right w:val="single" w:sz="4" w:space="0" w:color="808080"/>
            </w:tcBorders>
            <w:shd w:val="clear" w:color="000000" w:fill="FFF2CC"/>
            <w:vAlign w:val="center"/>
            <w:hideMark/>
          </w:tcPr>
          <w:p w14:paraId="38C2DF8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50" w:type="pct"/>
            <w:tcBorders>
              <w:top w:val="nil"/>
              <w:left w:val="nil"/>
              <w:bottom w:val="single" w:sz="4" w:space="0" w:color="808080"/>
              <w:right w:val="single" w:sz="4" w:space="0" w:color="808080"/>
            </w:tcBorders>
            <w:shd w:val="clear" w:color="000000" w:fill="FFF2CC"/>
            <w:vAlign w:val="center"/>
            <w:hideMark/>
          </w:tcPr>
          <w:p w14:paraId="2706704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FF2CC"/>
            <w:noWrap/>
            <w:vAlign w:val="center"/>
            <w:hideMark/>
          </w:tcPr>
          <w:p w14:paraId="3D0EF22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120000</w:t>
            </w:r>
          </w:p>
        </w:tc>
        <w:tc>
          <w:tcPr>
            <w:tcW w:w="658" w:type="pct"/>
            <w:tcBorders>
              <w:top w:val="nil"/>
              <w:left w:val="nil"/>
              <w:bottom w:val="single" w:sz="4" w:space="0" w:color="808080"/>
              <w:right w:val="single" w:sz="4" w:space="0" w:color="808080"/>
            </w:tcBorders>
            <w:shd w:val="clear" w:color="000000" w:fill="FFF2CC"/>
            <w:vAlign w:val="center"/>
            <w:hideMark/>
          </w:tcPr>
          <w:p w14:paraId="016D3E4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450 фотокапани ,презареждащи се батерии - 2 комплекта за фотокапан, карти памет - 2 броя за фотокапан, зарядни за батериите</w:t>
            </w:r>
          </w:p>
        </w:tc>
        <w:tc>
          <w:tcPr>
            <w:tcW w:w="188" w:type="pct"/>
            <w:tcBorders>
              <w:top w:val="nil"/>
              <w:left w:val="nil"/>
              <w:bottom w:val="single" w:sz="4" w:space="0" w:color="808080"/>
              <w:right w:val="single" w:sz="8" w:space="0" w:color="auto"/>
            </w:tcBorders>
            <w:shd w:val="clear" w:color="000000" w:fill="FFF2CC"/>
            <w:noWrap/>
            <w:vAlign w:val="center"/>
            <w:hideMark/>
          </w:tcPr>
          <w:p w14:paraId="56FBF24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270000</w:t>
            </w:r>
          </w:p>
        </w:tc>
      </w:tr>
      <w:tr w:rsidR="00661555" w:rsidRPr="00327552" w14:paraId="66893857" w14:textId="77777777" w:rsidTr="0056709A">
        <w:trPr>
          <w:trHeight w:val="1020"/>
        </w:trPr>
        <w:tc>
          <w:tcPr>
            <w:tcW w:w="142" w:type="pct"/>
            <w:tcBorders>
              <w:top w:val="nil"/>
              <w:left w:val="single" w:sz="4" w:space="0" w:color="808080"/>
              <w:bottom w:val="single" w:sz="4" w:space="0" w:color="808080"/>
              <w:right w:val="nil"/>
            </w:tcBorders>
            <w:shd w:val="clear" w:color="000000" w:fill="FFF2CC"/>
            <w:noWrap/>
            <w:vAlign w:val="center"/>
            <w:hideMark/>
          </w:tcPr>
          <w:p w14:paraId="4C827A4B"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3.4.</w:t>
            </w:r>
          </w:p>
        </w:tc>
        <w:tc>
          <w:tcPr>
            <w:tcW w:w="1030" w:type="pct"/>
            <w:tcBorders>
              <w:top w:val="nil"/>
              <w:left w:val="single" w:sz="4" w:space="0" w:color="808080"/>
              <w:bottom w:val="single" w:sz="4" w:space="0" w:color="808080"/>
              <w:right w:val="nil"/>
            </w:tcBorders>
            <w:shd w:val="clear" w:color="000000" w:fill="FFF2CC"/>
            <w:vAlign w:val="center"/>
            <w:hideMark/>
          </w:tcPr>
          <w:p w14:paraId="449A7FCA"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Прилагане на нови методи за контролни преброявания на територията на ДГС и ДЛС - генетичен анализ</w:t>
            </w:r>
          </w:p>
        </w:tc>
        <w:tc>
          <w:tcPr>
            <w:tcW w:w="430" w:type="pct"/>
            <w:tcBorders>
              <w:top w:val="nil"/>
              <w:left w:val="single" w:sz="4" w:space="0" w:color="808080"/>
              <w:bottom w:val="single" w:sz="4" w:space="0" w:color="808080"/>
              <w:right w:val="single" w:sz="4" w:space="0" w:color="auto"/>
            </w:tcBorders>
            <w:shd w:val="clear" w:color="000000" w:fill="FFF2CC"/>
            <w:vAlign w:val="center"/>
            <w:hideMark/>
          </w:tcPr>
          <w:p w14:paraId="76253B7A"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Северноцентрално Държавно Предприятие</w:t>
            </w:r>
          </w:p>
        </w:tc>
        <w:tc>
          <w:tcPr>
            <w:tcW w:w="380" w:type="pct"/>
            <w:tcBorders>
              <w:top w:val="single" w:sz="4" w:space="0" w:color="808080"/>
              <w:left w:val="single" w:sz="4" w:space="0" w:color="auto"/>
              <w:bottom w:val="single" w:sz="4" w:space="0" w:color="808080"/>
              <w:right w:val="single" w:sz="8" w:space="0" w:color="auto"/>
            </w:tcBorders>
            <w:shd w:val="clear" w:color="000000" w:fill="FFF2CC"/>
            <w:vAlign w:val="center"/>
            <w:hideMark/>
          </w:tcPr>
          <w:p w14:paraId="0D67A206"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222 750</w:t>
            </w:r>
          </w:p>
        </w:tc>
        <w:tc>
          <w:tcPr>
            <w:tcW w:w="141" w:type="pct"/>
            <w:tcBorders>
              <w:top w:val="nil"/>
              <w:left w:val="nil"/>
              <w:bottom w:val="single" w:sz="4" w:space="0" w:color="808080"/>
              <w:right w:val="single" w:sz="4" w:space="0" w:color="808080"/>
            </w:tcBorders>
            <w:shd w:val="clear" w:color="000000" w:fill="FFF2CC"/>
            <w:vAlign w:val="center"/>
            <w:hideMark/>
          </w:tcPr>
          <w:p w14:paraId="5BBF667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600</w:t>
            </w:r>
          </w:p>
        </w:tc>
        <w:tc>
          <w:tcPr>
            <w:tcW w:w="107" w:type="pct"/>
            <w:tcBorders>
              <w:top w:val="nil"/>
              <w:left w:val="nil"/>
              <w:bottom w:val="single" w:sz="4" w:space="0" w:color="808080"/>
              <w:right w:val="single" w:sz="4" w:space="0" w:color="808080"/>
            </w:tcBorders>
            <w:shd w:val="clear" w:color="000000" w:fill="FFF2CC"/>
            <w:vAlign w:val="center"/>
            <w:hideMark/>
          </w:tcPr>
          <w:p w14:paraId="58CADC7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50" w:type="pct"/>
            <w:tcBorders>
              <w:top w:val="nil"/>
              <w:left w:val="nil"/>
              <w:bottom w:val="single" w:sz="4" w:space="0" w:color="808080"/>
              <w:right w:val="single" w:sz="4" w:space="0" w:color="808080"/>
            </w:tcBorders>
            <w:shd w:val="clear" w:color="000000" w:fill="FFF2CC"/>
            <w:vAlign w:val="center"/>
            <w:hideMark/>
          </w:tcPr>
          <w:p w14:paraId="7978970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F2CC"/>
            <w:vAlign w:val="center"/>
            <w:hideMark/>
          </w:tcPr>
          <w:p w14:paraId="22469A3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144000</w:t>
            </w:r>
          </w:p>
        </w:tc>
        <w:tc>
          <w:tcPr>
            <w:tcW w:w="287" w:type="pct"/>
            <w:tcBorders>
              <w:top w:val="nil"/>
              <w:left w:val="single" w:sz="4" w:space="0" w:color="808080"/>
              <w:bottom w:val="single" w:sz="4" w:space="0" w:color="808080"/>
              <w:right w:val="single" w:sz="8" w:space="0" w:color="auto"/>
            </w:tcBorders>
            <w:shd w:val="clear" w:color="000000" w:fill="FFF2CC"/>
            <w:noWrap/>
            <w:vAlign w:val="center"/>
            <w:hideMark/>
          </w:tcPr>
          <w:p w14:paraId="099641E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594000</w:t>
            </w:r>
          </w:p>
        </w:tc>
        <w:tc>
          <w:tcPr>
            <w:tcW w:w="165" w:type="pct"/>
            <w:tcBorders>
              <w:top w:val="nil"/>
              <w:left w:val="nil"/>
              <w:bottom w:val="single" w:sz="4" w:space="0" w:color="808080"/>
              <w:right w:val="single" w:sz="4" w:space="0" w:color="808080"/>
            </w:tcBorders>
            <w:shd w:val="clear" w:color="000000" w:fill="FFF2CC"/>
            <w:vAlign w:val="center"/>
            <w:hideMark/>
          </w:tcPr>
          <w:p w14:paraId="646B680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10000</w:t>
            </w:r>
          </w:p>
        </w:tc>
        <w:tc>
          <w:tcPr>
            <w:tcW w:w="107" w:type="pct"/>
            <w:tcBorders>
              <w:top w:val="nil"/>
              <w:left w:val="nil"/>
              <w:bottom w:val="single" w:sz="4" w:space="0" w:color="808080"/>
              <w:right w:val="single" w:sz="4" w:space="0" w:color="808080"/>
            </w:tcBorders>
            <w:shd w:val="clear" w:color="000000" w:fill="FFF2CC"/>
            <w:vAlign w:val="center"/>
            <w:hideMark/>
          </w:tcPr>
          <w:p w14:paraId="0781B87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06" w:type="pct"/>
            <w:tcBorders>
              <w:top w:val="nil"/>
              <w:left w:val="nil"/>
              <w:bottom w:val="single" w:sz="4" w:space="0" w:color="808080"/>
              <w:right w:val="single" w:sz="4" w:space="0" w:color="808080"/>
            </w:tcBorders>
            <w:shd w:val="clear" w:color="000000" w:fill="FFF2CC"/>
            <w:vAlign w:val="center"/>
            <w:hideMark/>
          </w:tcPr>
          <w:p w14:paraId="168E9FB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FF2CC"/>
            <w:noWrap/>
            <w:vAlign w:val="center"/>
            <w:hideMark/>
          </w:tcPr>
          <w:p w14:paraId="789244A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w:t>
            </w:r>
          </w:p>
        </w:tc>
        <w:tc>
          <w:tcPr>
            <w:tcW w:w="140" w:type="pct"/>
            <w:tcBorders>
              <w:top w:val="nil"/>
              <w:left w:val="nil"/>
              <w:bottom w:val="single" w:sz="4" w:space="0" w:color="808080"/>
              <w:right w:val="single" w:sz="4" w:space="0" w:color="808080"/>
            </w:tcBorders>
            <w:shd w:val="clear" w:color="000000" w:fill="FFF2CC"/>
            <w:vAlign w:val="center"/>
            <w:hideMark/>
          </w:tcPr>
          <w:p w14:paraId="1E60FA0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w:t>
            </w:r>
          </w:p>
        </w:tc>
        <w:tc>
          <w:tcPr>
            <w:tcW w:w="107" w:type="pct"/>
            <w:tcBorders>
              <w:top w:val="nil"/>
              <w:left w:val="nil"/>
              <w:bottom w:val="single" w:sz="4" w:space="0" w:color="808080"/>
              <w:right w:val="single" w:sz="4" w:space="0" w:color="808080"/>
            </w:tcBorders>
            <w:shd w:val="clear" w:color="000000" w:fill="FFF2CC"/>
            <w:vAlign w:val="center"/>
            <w:hideMark/>
          </w:tcPr>
          <w:p w14:paraId="096501D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50" w:type="pct"/>
            <w:tcBorders>
              <w:top w:val="nil"/>
              <w:left w:val="nil"/>
              <w:bottom w:val="single" w:sz="4" w:space="0" w:color="808080"/>
              <w:right w:val="single" w:sz="4" w:space="0" w:color="808080"/>
            </w:tcBorders>
            <w:shd w:val="clear" w:color="000000" w:fill="FFF2CC"/>
            <w:vAlign w:val="center"/>
            <w:hideMark/>
          </w:tcPr>
          <w:p w14:paraId="03035A8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FF2CC"/>
            <w:noWrap/>
            <w:vAlign w:val="center"/>
            <w:hideMark/>
          </w:tcPr>
          <w:p w14:paraId="32B508A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75000</w:t>
            </w:r>
          </w:p>
        </w:tc>
        <w:tc>
          <w:tcPr>
            <w:tcW w:w="658" w:type="pct"/>
            <w:tcBorders>
              <w:top w:val="nil"/>
              <w:left w:val="nil"/>
              <w:bottom w:val="single" w:sz="4" w:space="0" w:color="808080"/>
              <w:right w:val="single" w:sz="4" w:space="0" w:color="808080"/>
            </w:tcBorders>
            <w:shd w:val="clear" w:color="000000" w:fill="FFF2CC"/>
            <w:vAlign w:val="center"/>
            <w:hideMark/>
          </w:tcPr>
          <w:p w14:paraId="661A6C3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xml:space="preserve">10 мрежи, упойващи материали за 50 индивида (спринцовки, игли, вещества), 10 пушки за упойване, 150 днк тестове, </w:t>
            </w:r>
          </w:p>
        </w:tc>
        <w:tc>
          <w:tcPr>
            <w:tcW w:w="188" w:type="pct"/>
            <w:tcBorders>
              <w:top w:val="nil"/>
              <w:left w:val="nil"/>
              <w:bottom w:val="single" w:sz="4" w:space="0" w:color="808080"/>
              <w:right w:val="single" w:sz="8" w:space="0" w:color="auto"/>
            </w:tcBorders>
            <w:shd w:val="clear" w:color="000000" w:fill="FFF2CC"/>
            <w:noWrap/>
            <w:vAlign w:val="center"/>
            <w:hideMark/>
          </w:tcPr>
          <w:p w14:paraId="1EB6D15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58500</w:t>
            </w:r>
          </w:p>
        </w:tc>
      </w:tr>
      <w:tr w:rsidR="00661555" w:rsidRPr="00327552" w14:paraId="6BE326FE" w14:textId="77777777" w:rsidTr="0056709A">
        <w:trPr>
          <w:trHeight w:val="1020"/>
        </w:trPr>
        <w:tc>
          <w:tcPr>
            <w:tcW w:w="142" w:type="pct"/>
            <w:tcBorders>
              <w:top w:val="nil"/>
              <w:left w:val="single" w:sz="4" w:space="0" w:color="808080"/>
              <w:bottom w:val="single" w:sz="4" w:space="0" w:color="808080"/>
              <w:right w:val="nil"/>
            </w:tcBorders>
            <w:shd w:val="clear" w:color="000000" w:fill="FFF2CC"/>
            <w:noWrap/>
            <w:vAlign w:val="center"/>
            <w:hideMark/>
          </w:tcPr>
          <w:p w14:paraId="39433D9E"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3.4.</w:t>
            </w:r>
          </w:p>
        </w:tc>
        <w:tc>
          <w:tcPr>
            <w:tcW w:w="1030" w:type="pct"/>
            <w:tcBorders>
              <w:top w:val="nil"/>
              <w:left w:val="single" w:sz="4" w:space="0" w:color="808080"/>
              <w:bottom w:val="single" w:sz="4" w:space="0" w:color="808080"/>
              <w:right w:val="nil"/>
            </w:tcBorders>
            <w:shd w:val="clear" w:color="000000" w:fill="FFF2CC"/>
            <w:vAlign w:val="center"/>
            <w:hideMark/>
          </w:tcPr>
          <w:p w14:paraId="639FB255"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Прилагане на нови методи за контролни преброявания на територията на ДГС и ДЛС - генетичен анализ</w:t>
            </w:r>
          </w:p>
        </w:tc>
        <w:tc>
          <w:tcPr>
            <w:tcW w:w="430" w:type="pct"/>
            <w:tcBorders>
              <w:top w:val="nil"/>
              <w:left w:val="single" w:sz="4" w:space="0" w:color="808080"/>
              <w:bottom w:val="single" w:sz="4" w:space="0" w:color="808080"/>
              <w:right w:val="single" w:sz="4" w:space="0" w:color="auto"/>
            </w:tcBorders>
            <w:shd w:val="clear" w:color="000000" w:fill="FFF2CC"/>
            <w:vAlign w:val="center"/>
            <w:hideMark/>
          </w:tcPr>
          <w:p w14:paraId="00896237"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Югозападно Държавно предприятие</w:t>
            </w:r>
          </w:p>
        </w:tc>
        <w:tc>
          <w:tcPr>
            <w:tcW w:w="380" w:type="pct"/>
            <w:tcBorders>
              <w:top w:val="single" w:sz="4" w:space="0" w:color="808080"/>
              <w:left w:val="single" w:sz="4" w:space="0" w:color="auto"/>
              <w:bottom w:val="single" w:sz="4" w:space="0" w:color="808080"/>
              <w:right w:val="single" w:sz="8" w:space="0" w:color="auto"/>
            </w:tcBorders>
            <w:shd w:val="clear" w:color="000000" w:fill="FFF2CC"/>
            <w:vAlign w:val="center"/>
            <w:hideMark/>
          </w:tcPr>
          <w:p w14:paraId="31898AB5"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445 500</w:t>
            </w:r>
          </w:p>
        </w:tc>
        <w:tc>
          <w:tcPr>
            <w:tcW w:w="141" w:type="pct"/>
            <w:tcBorders>
              <w:top w:val="nil"/>
              <w:left w:val="nil"/>
              <w:bottom w:val="single" w:sz="4" w:space="0" w:color="808080"/>
              <w:right w:val="single" w:sz="4" w:space="0" w:color="808080"/>
            </w:tcBorders>
            <w:shd w:val="clear" w:color="000000" w:fill="FFF2CC"/>
            <w:vAlign w:val="center"/>
            <w:hideMark/>
          </w:tcPr>
          <w:p w14:paraId="049B1A7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1200</w:t>
            </w:r>
          </w:p>
        </w:tc>
        <w:tc>
          <w:tcPr>
            <w:tcW w:w="107" w:type="pct"/>
            <w:tcBorders>
              <w:top w:val="nil"/>
              <w:left w:val="nil"/>
              <w:bottom w:val="single" w:sz="4" w:space="0" w:color="808080"/>
              <w:right w:val="single" w:sz="4" w:space="0" w:color="808080"/>
            </w:tcBorders>
            <w:shd w:val="clear" w:color="000000" w:fill="FFF2CC"/>
            <w:vAlign w:val="center"/>
            <w:hideMark/>
          </w:tcPr>
          <w:p w14:paraId="4D53555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50" w:type="pct"/>
            <w:tcBorders>
              <w:top w:val="nil"/>
              <w:left w:val="nil"/>
              <w:bottom w:val="single" w:sz="4" w:space="0" w:color="808080"/>
              <w:right w:val="single" w:sz="4" w:space="0" w:color="808080"/>
            </w:tcBorders>
            <w:shd w:val="clear" w:color="000000" w:fill="FFF2CC"/>
            <w:vAlign w:val="center"/>
            <w:hideMark/>
          </w:tcPr>
          <w:p w14:paraId="10FD770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F2CC"/>
            <w:vAlign w:val="center"/>
            <w:hideMark/>
          </w:tcPr>
          <w:p w14:paraId="66CB50B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288000</w:t>
            </w:r>
          </w:p>
        </w:tc>
        <w:tc>
          <w:tcPr>
            <w:tcW w:w="287" w:type="pct"/>
            <w:tcBorders>
              <w:top w:val="nil"/>
              <w:left w:val="single" w:sz="4" w:space="0" w:color="808080"/>
              <w:bottom w:val="single" w:sz="4" w:space="0" w:color="808080"/>
              <w:right w:val="single" w:sz="8" w:space="0" w:color="auto"/>
            </w:tcBorders>
            <w:shd w:val="clear" w:color="000000" w:fill="FFF2CC"/>
            <w:noWrap/>
            <w:vAlign w:val="center"/>
            <w:hideMark/>
          </w:tcPr>
          <w:p w14:paraId="20E4067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1188000</w:t>
            </w:r>
          </w:p>
        </w:tc>
        <w:tc>
          <w:tcPr>
            <w:tcW w:w="165" w:type="pct"/>
            <w:tcBorders>
              <w:top w:val="nil"/>
              <w:left w:val="nil"/>
              <w:bottom w:val="single" w:sz="4" w:space="0" w:color="808080"/>
              <w:right w:val="single" w:sz="4" w:space="0" w:color="808080"/>
            </w:tcBorders>
            <w:shd w:val="clear" w:color="000000" w:fill="FFF2CC"/>
            <w:vAlign w:val="center"/>
            <w:hideMark/>
          </w:tcPr>
          <w:p w14:paraId="66D8235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20000</w:t>
            </w:r>
          </w:p>
        </w:tc>
        <w:tc>
          <w:tcPr>
            <w:tcW w:w="107" w:type="pct"/>
            <w:tcBorders>
              <w:top w:val="nil"/>
              <w:left w:val="nil"/>
              <w:bottom w:val="single" w:sz="4" w:space="0" w:color="808080"/>
              <w:right w:val="single" w:sz="4" w:space="0" w:color="808080"/>
            </w:tcBorders>
            <w:shd w:val="clear" w:color="000000" w:fill="FFF2CC"/>
            <w:vAlign w:val="center"/>
            <w:hideMark/>
          </w:tcPr>
          <w:p w14:paraId="0CCFEDD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06" w:type="pct"/>
            <w:tcBorders>
              <w:top w:val="nil"/>
              <w:left w:val="nil"/>
              <w:bottom w:val="single" w:sz="4" w:space="0" w:color="808080"/>
              <w:right w:val="single" w:sz="4" w:space="0" w:color="808080"/>
            </w:tcBorders>
            <w:shd w:val="clear" w:color="000000" w:fill="FFF2CC"/>
            <w:vAlign w:val="center"/>
            <w:hideMark/>
          </w:tcPr>
          <w:p w14:paraId="1FE3030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FF2CC"/>
            <w:noWrap/>
            <w:vAlign w:val="center"/>
            <w:hideMark/>
          </w:tcPr>
          <w:p w14:paraId="62F8F64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30000</w:t>
            </w:r>
          </w:p>
        </w:tc>
        <w:tc>
          <w:tcPr>
            <w:tcW w:w="140" w:type="pct"/>
            <w:tcBorders>
              <w:top w:val="nil"/>
              <w:left w:val="nil"/>
              <w:bottom w:val="single" w:sz="4" w:space="0" w:color="808080"/>
              <w:right w:val="single" w:sz="4" w:space="0" w:color="808080"/>
            </w:tcBorders>
            <w:shd w:val="clear" w:color="000000" w:fill="FFF2CC"/>
            <w:vAlign w:val="center"/>
            <w:hideMark/>
          </w:tcPr>
          <w:p w14:paraId="040D7CA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w:t>
            </w:r>
          </w:p>
        </w:tc>
        <w:tc>
          <w:tcPr>
            <w:tcW w:w="107" w:type="pct"/>
            <w:tcBorders>
              <w:top w:val="nil"/>
              <w:left w:val="nil"/>
              <w:bottom w:val="single" w:sz="4" w:space="0" w:color="808080"/>
              <w:right w:val="single" w:sz="4" w:space="0" w:color="808080"/>
            </w:tcBorders>
            <w:shd w:val="clear" w:color="000000" w:fill="FFF2CC"/>
            <w:vAlign w:val="center"/>
            <w:hideMark/>
          </w:tcPr>
          <w:p w14:paraId="1473F19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50" w:type="pct"/>
            <w:tcBorders>
              <w:top w:val="nil"/>
              <w:left w:val="nil"/>
              <w:bottom w:val="single" w:sz="4" w:space="0" w:color="808080"/>
              <w:right w:val="single" w:sz="4" w:space="0" w:color="808080"/>
            </w:tcBorders>
            <w:shd w:val="clear" w:color="000000" w:fill="FFF2CC"/>
            <w:vAlign w:val="center"/>
            <w:hideMark/>
          </w:tcPr>
          <w:p w14:paraId="3F08801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FF2CC"/>
            <w:noWrap/>
            <w:vAlign w:val="center"/>
            <w:hideMark/>
          </w:tcPr>
          <w:p w14:paraId="44275982"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150000</w:t>
            </w:r>
          </w:p>
        </w:tc>
        <w:tc>
          <w:tcPr>
            <w:tcW w:w="658" w:type="pct"/>
            <w:tcBorders>
              <w:top w:val="nil"/>
              <w:left w:val="nil"/>
              <w:bottom w:val="single" w:sz="4" w:space="0" w:color="808080"/>
              <w:right w:val="single" w:sz="4" w:space="0" w:color="808080"/>
            </w:tcBorders>
            <w:shd w:val="clear" w:color="000000" w:fill="FFF2CC"/>
            <w:vAlign w:val="center"/>
            <w:hideMark/>
          </w:tcPr>
          <w:p w14:paraId="34A1B7E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 мрежи, упойващи материали за 100 индивида (спринцовки, игли, вещества), 10 пушки за упойване, 300 днк тестове</w:t>
            </w:r>
          </w:p>
        </w:tc>
        <w:tc>
          <w:tcPr>
            <w:tcW w:w="188" w:type="pct"/>
            <w:tcBorders>
              <w:top w:val="nil"/>
              <w:left w:val="nil"/>
              <w:bottom w:val="single" w:sz="4" w:space="0" w:color="808080"/>
              <w:right w:val="single" w:sz="8" w:space="0" w:color="auto"/>
            </w:tcBorders>
            <w:shd w:val="clear" w:color="000000" w:fill="FFF2CC"/>
            <w:noWrap/>
            <w:vAlign w:val="center"/>
            <w:hideMark/>
          </w:tcPr>
          <w:p w14:paraId="3B19E7E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117000</w:t>
            </w:r>
          </w:p>
        </w:tc>
      </w:tr>
      <w:tr w:rsidR="00661555" w:rsidRPr="00327552" w14:paraId="3FBADAAA" w14:textId="77777777" w:rsidTr="0056709A">
        <w:trPr>
          <w:trHeight w:val="1020"/>
        </w:trPr>
        <w:tc>
          <w:tcPr>
            <w:tcW w:w="142" w:type="pct"/>
            <w:tcBorders>
              <w:top w:val="nil"/>
              <w:left w:val="single" w:sz="4" w:space="0" w:color="808080"/>
              <w:bottom w:val="single" w:sz="4" w:space="0" w:color="808080"/>
              <w:right w:val="nil"/>
            </w:tcBorders>
            <w:shd w:val="clear" w:color="000000" w:fill="FFF2CC"/>
            <w:noWrap/>
            <w:vAlign w:val="center"/>
            <w:hideMark/>
          </w:tcPr>
          <w:p w14:paraId="045BCB73"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3.4.</w:t>
            </w:r>
          </w:p>
        </w:tc>
        <w:tc>
          <w:tcPr>
            <w:tcW w:w="1030" w:type="pct"/>
            <w:tcBorders>
              <w:top w:val="nil"/>
              <w:left w:val="single" w:sz="4" w:space="0" w:color="808080"/>
              <w:bottom w:val="single" w:sz="4" w:space="0" w:color="808080"/>
              <w:right w:val="nil"/>
            </w:tcBorders>
            <w:shd w:val="clear" w:color="000000" w:fill="FFF2CC"/>
            <w:vAlign w:val="center"/>
            <w:hideMark/>
          </w:tcPr>
          <w:p w14:paraId="5098A0EA"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Прилагане на нови методи за контролни преброявания на територията на ДГС и ДЛС - генетичен анализ</w:t>
            </w:r>
          </w:p>
        </w:tc>
        <w:tc>
          <w:tcPr>
            <w:tcW w:w="430" w:type="pct"/>
            <w:tcBorders>
              <w:top w:val="nil"/>
              <w:left w:val="single" w:sz="4" w:space="0" w:color="808080"/>
              <w:bottom w:val="single" w:sz="4" w:space="0" w:color="808080"/>
              <w:right w:val="single" w:sz="4" w:space="0" w:color="auto"/>
            </w:tcBorders>
            <w:shd w:val="clear" w:color="000000" w:fill="FFF2CC"/>
            <w:vAlign w:val="center"/>
            <w:hideMark/>
          </w:tcPr>
          <w:p w14:paraId="0A621C4F"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Южно Централно Държавно предприятие</w:t>
            </w:r>
          </w:p>
        </w:tc>
        <w:tc>
          <w:tcPr>
            <w:tcW w:w="380" w:type="pct"/>
            <w:tcBorders>
              <w:top w:val="single" w:sz="4" w:space="0" w:color="808080"/>
              <w:left w:val="single" w:sz="4" w:space="0" w:color="auto"/>
              <w:bottom w:val="single" w:sz="4" w:space="0" w:color="808080"/>
              <w:right w:val="single" w:sz="8" w:space="0" w:color="auto"/>
            </w:tcBorders>
            <w:shd w:val="clear" w:color="000000" w:fill="FFF2CC"/>
            <w:vAlign w:val="center"/>
            <w:hideMark/>
          </w:tcPr>
          <w:p w14:paraId="70E4BA5E"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668 250</w:t>
            </w:r>
          </w:p>
        </w:tc>
        <w:tc>
          <w:tcPr>
            <w:tcW w:w="141" w:type="pct"/>
            <w:tcBorders>
              <w:top w:val="nil"/>
              <w:left w:val="nil"/>
              <w:bottom w:val="single" w:sz="4" w:space="0" w:color="808080"/>
              <w:right w:val="single" w:sz="4" w:space="0" w:color="808080"/>
            </w:tcBorders>
            <w:shd w:val="clear" w:color="000000" w:fill="FFF2CC"/>
            <w:vAlign w:val="center"/>
            <w:hideMark/>
          </w:tcPr>
          <w:p w14:paraId="11CEA6C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1800</w:t>
            </w:r>
          </w:p>
        </w:tc>
        <w:tc>
          <w:tcPr>
            <w:tcW w:w="107" w:type="pct"/>
            <w:tcBorders>
              <w:top w:val="nil"/>
              <w:left w:val="nil"/>
              <w:bottom w:val="single" w:sz="4" w:space="0" w:color="808080"/>
              <w:right w:val="single" w:sz="4" w:space="0" w:color="808080"/>
            </w:tcBorders>
            <w:shd w:val="clear" w:color="000000" w:fill="FFF2CC"/>
            <w:vAlign w:val="center"/>
            <w:hideMark/>
          </w:tcPr>
          <w:p w14:paraId="3FE0F93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50" w:type="pct"/>
            <w:tcBorders>
              <w:top w:val="nil"/>
              <w:left w:val="nil"/>
              <w:bottom w:val="single" w:sz="4" w:space="0" w:color="808080"/>
              <w:right w:val="single" w:sz="4" w:space="0" w:color="808080"/>
            </w:tcBorders>
            <w:shd w:val="clear" w:color="000000" w:fill="FFF2CC"/>
            <w:vAlign w:val="center"/>
            <w:hideMark/>
          </w:tcPr>
          <w:p w14:paraId="34C63D9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F2CC"/>
            <w:vAlign w:val="center"/>
            <w:hideMark/>
          </w:tcPr>
          <w:p w14:paraId="343514E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432000</w:t>
            </w:r>
          </w:p>
        </w:tc>
        <w:tc>
          <w:tcPr>
            <w:tcW w:w="287" w:type="pct"/>
            <w:tcBorders>
              <w:top w:val="nil"/>
              <w:left w:val="single" w:sz="4" w:space="0" w:color="808080"/>
              <w:bottom w:val="single" w:sz="4" w:space="0" w:color="808080"/>
              <w:right w:val="single" w:sz="8" w:space="0" w:color="auto"/>
            </w:tcBorders>
            <w:shd w:val="clear" w:color="000000" w:fill="FFF2CC"/>
            <w:noWrap/>
            <w:vAlign w:val="center"/>
            <w:hideMark/>
          </w:tcPr>
          <w:p w14:paraId="736EEBD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1782000</w:t>
            </w:r>
          </w:p>
        </w:tc>
        <w:tc>
          <w:tcPr>
            <w:tcW w:w="165" w:type="pct"/>
            <w:tcBorders>
              <w:top w:val="nil"/>
              <w:left w:val="nil"/>
              <w:bottom w:val="single" w:sz="4" w:space="0" w:color="808080"/>
              <w:right w:val="single" w:sz="4" w:space="0" w:color="808080"/>
            </w:tcBorders>
            <w:shd w:val="clear" w:color="000000" w:fill="FFF2CC"/>
            <w:vAlign w:val="center"/>
            <w:hideMark/>
          </w:tcPr>
          <w:p w14:paraId="015A1A0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30000</w:t>
            </w:r>
          </w:p>
        </w:tc>
        <w:tc>
          <w:tcPr>
            <w:tcW w:w="107" w:type="pct"/>
            <w:tcBorders>
              <w:top w:val="nil"/>
              <w:left w:val="nil"/>
              <w:bottom w:val="single" w:sz="4" w:space="0" w:color="808080"/>
              <w:right w:val="single" w:sz="4" w:space="0" w:color="808080"/>
            </w:tcBorders>
            <w:shd w:val="clear" w:color="000000" w:fill="FFF2CC"/>
            <w:vAlign w:val="center"/>
            <w:hideMark/>
          </w:tcPr>
          <w:p w14:paraId="78A55BA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06" w:type="pct"/>
            <w:tcBorders>
              <w:top w:val="nil"/>
              <w:left w:val="nil"/>
              <w:bottom w:val="single" w:sz="4" w:space="0" w:color="808080"/>
              <w:right w:val="single" w:sz="4" w:space="0" w:color="808080"/>
            </w:tcBorders>
            <w:shd w:val="clear" w:color="000000" w:fill="FFF2CC"/>
            <w:vAlign w:val="center"/>
            <w:hideMark/>
          </w:tcPr>
          <w:p w14:paraId="7ABAF39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FF2CC"/>
            <w:noWrap/>
            <w:vAlign w:val="center"/>
            <w:hideMark/>
          </w:tcPr>
          <w:p w14:paraId="711F8A8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45000</w:t>
            </w:r>
          </w:p>
        </w:tc>
        <w:tc>
          <w:tcPr>
            <w:tcW w:w="140" w:type="pct"/>
            <w:tcBorders>
              <w:top w:val="nil"/>
              <w:left w:val="nil"/>
              <w:bottom w:val="single" w:sz="4" w:space="0" w:color="808080"/>
              <w:right w:val="single" w:sz="4" w:space="0" w:color="808080"/>
            </w:tcBorders>
            <w:shd w:val="clear" w:color="000000" w:fill="FFF2CC"/>
            <w:vAlign w:val="center"/>
            <w:hideMark/>
          </w:tcPr>
          <w:p w14:paraId="6212FA9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w:t>
            </w:r>
          </w:p>
        </w:tc>
        <w:tc>
          <w:tcPr>
            <w:tcW w:w="107" w:type="pct"/>
            <w:tcBorders>
              <w:top w:val="nil"/>
              <w:left w:val="nil"/>
              <w:bottom w:val="single" w:sz="4" w:space="0" w:color="808080"/>
              <w:right w:val="single" w:sz="4" w:space="0" w:color="808080"/>
            </w:tcBorders>
            <w:shd w:val="clear" w:color="000000" w:fill="FFF2CC"/>
            <w:vAlign w:val="center"/>
            <w:hideMark/>
          </w:tcPr>
          <w:p w14:paraId="0D247C0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50" w:type="pct"/>
            <w:tcBorders>
              <w:top w:val="nil"/>
              <w:left w:val="nil"/>
              <w:bottom w:val="single" w:sz="4" w:space="0" w:color="808080"/>
              <w:right w:val="single" w:sz="4" w:space="0" w:color="808080"/>
            </w:tcBorders>
            <w:shd w:val="clear" w:color="000000" w:fill="FFF2CC"/>
            <w:vAlign w:val="center"/>
            <w:hideMark/>
          </w:tcPr>
          <w:p w14:paraId="4BB7C89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FF2CC"/>
            <w:noWrap/>
            <w:vAlign w:val="center"/>
            <w:hideMark/>
          </w:tcPr>
          <w:p w14:paraId="6497998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225000</w:t>
            </w:r>
          </w:p>
        </w:tc>
        <w:tc>
          <w:tcPr>
            <w:tcW w:w="658" w:type="pct"/>
            <w:tcBorders>
              <w:top w:val="nil"/>
              <w:left w:val="nil"/>
              <w:bottom w:val="single" w:sz="4" w:space="0" w:color="808080"/>
              <w:right w:val="single" w:sz="4" w:space="0" w:color="808080"/>
            </w:tcBorders>
            <w:shd w:val="clear" w:color="000000" w:fill="FFF2CC"/>
            <w:vAlign w:val="center"/>
            <w:hideMark/>
          </w:tcPr>
          <w:p w14:paraId="26E9CB3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 мрежи, упойващи материали за 150 индивида (спринцовки, игли, вещества), 10 пушки за упойване, 450 днк тестове</w:t>
            </w:r>
          </w:p>
        </w:tc>
        <w:tc>
          <w:tcPr>
            <w:tcW w:w="188" w:type="pct"/>
            <w:tcBorders>
              <w:top w:val="nil"/>
              <w:left w:val="nil"/>
              <w:bottom w:val="single" w:sz="4" w:space="0" w:color="808080"/>
              <w:right w:val="single" w:sz="8" w:space="0" w:color="auto"/>
            </w:tcBorders>
            <w:shd w:val="clear" w:color="000000" w:fill="FFF2CC"/>
            <w:noWrap/>
            <w:vAlign w:val="center"/>
            <w:hideMark/>
          </w:tcPr>
          <w:p w14:paraId="72263B3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175500</w:t>
            </w:r>
          </w:p>
        </w:tc>
      </w:tr>
      <w:tr w:rsidR="00661555" w:rsidRPr="00327552" w14:paraId="63E13B6C" w14:textId="77777777" w:rsidTr="0056709A">
        <w:trPr>
          <w:trHeight w:val="1020"/>
        </w:trPr>
        <w:tc>
          <w:tcPr>
            <w:tcW w:w="142" w:type="pct"/>
            <w:tcBorders>
              <w:top w:val="nil"/>
              <w:left w:val="single" w:sz="4" w:space="0" w:color="808080"/>
              <w:bottom w:val="single" w:sz="4" w:space="0" w:color="808080"/>
              <w:right w:val="nil"/>
            </w:tcBorders>
            <w:shd w:val="clear" w:color="000000" w:fill="FFF2CC"/>
            <w:noWrap/>
            <w:vAlign w:val="center"/>
            <w:hideMark/>
          </w:tcPr>
          <w:p w14:paraId="7E638764"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3.5.</w:t>
            </w:r>
          </w:p>
        </w:tc>
        <w:tc>
          <w:tcPr>
            <w:tcW w:w="1030" w:type="pct"/>
            <w:tcBorders>
              <w:top w:val="nil"/>
              <w:left w:val="single" w:sz="4" w:space="0" w:color="808080"/>
              <w:bottom w:val="single" w:sz="4" w:space="0" w:color="808080"/>
              <w:right w:val="nil"/>
            </w:tcBorders>
            <w:shd w:val="clear" w:color="000000" w:fill="FFF2CC"/>
            <w:vAlign w:val="center"/>
            <w:hideMark/>
          </w:tcPr>
          <w:p w14:paraId="4B4E0D26"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Провеждане на проучвания за степента на генетичната чистота или хибридизация</w:t>
            </w:r>
          </w:p>
        </w:tc>
        <w:tc>
          <w:tcPr>
            <w:tcW w:w="430" w:type="pct"/>
            <w:tcBorders>
              <w:top w:val="nil"/>
              <w:left w:val="single" w:sz="4" w:space="0" w:color="808080"/>
              <w:bottom w:val="single" w:sz="4" w:space="0" w:color="808080"/>
              <w:right w:val="single" w:sz="4" w:space="0" w:color="auto"/>
            </w:tcBorders>
            <w:shd w:val="clear" w:color="000000" w:fill="FFF2CC"/>
            <w:vAlign w:val="center"/>
            <w:hideMark/>
          </w:tcPr>
          <w:p w14:paraId="0C5B5488"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Защитена зона Витоша</w:t>
            </w:r>
          </w:p>
        </w:tc>
        <w:tc>
          <w:tcPr>
            <w:tcW w:w="380" w:type="pct"/>
            <w:tcBorders>
              <w:top w:val="single" w:sz="4" w:space="0" w:color="808080"/>
              <w:left w:val="single" w:sz="4" w:space="0" w:color="auto"/>
              <w:bottom w:val="single" w:sz="4" w:space="0" w:color="808080"/>
              <w:right w:val="single" w:sz="8" w:space="0" w:color="auto"/>
            </w:tcBorders>
            <w:shd w:val="clear" w:color="000000" w:fill="FFF2CC"/>
            <w:vAlign w:val="center"/>
            <w:hideMark/>
          </w:tcPr>
          <w:p w14:paraId="26C6A433"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30 060</w:t>
            </w:r>
          </w:p>
        </w:tc>
        <w:tc>
          <w:tcPr>
            <w:tcW w:w="141" w:type="pct"/>
            <w:tcBorders>
              <w:top w:val="nil"/>
              <w:left w:val="nil"/>
              <w:bottom w:val="single" w:sz="4" w:space="0" w:color="808080"/>
              <w:right w:val="single" w:sz="4" w:space="0" w:color="808080"/>
            </w:tcBorders>
            <w:shd w:val="clear" w:color="000000" w:fill="FFF2CC"/>
            <w:vAlign w:val="center"/>
            <w:hideMark/>
          </w:tcPr>
          <w:p w14:paraId="2D95F43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90</w:t>
            </w:r>
          </w:p>
        </w:tc>
        <w:tc>
          <w:tcPr>
            <w:tcW w:w="107" w:type="pct"/>
            <w:tcBorders>
              <w:top w:val="nil"/>
              <w:left w:val="nil"/>
              <w:bottom w:val="single" w:sz="4" w:space="0" w:color="808080"/>
              <w:right w:val="single" w:sz="4" w:space="0" w:color="808080"/>
            </w:tcBorders>
            <w:shd w:val="clear" w:color="000000" w:fill="FFF2CC"/>
            <w:vAlign w:val="center"/>
            <w:hideMark/>
          </w:tcPr>
          <w:p w14:paraId="6CC7E5C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w:t>
            </w:r>
          </w:p>
        </w:tc>
        <w:tc>
          <w:tcPr>
            <w:tcW w:w="150" w:type="pct"/>
            <w:tcBorders>
              <w:top w:val="nil"/>
              <w:left w:val="nil"/>
              <w:bottom w:val="single" w:sz="4" w:space="0" w:color="808080"/>
              <w:right w:val="single" w:sz="4" w:space="0" w:color="808080"/>
            </w:tcBorders>
            <w:shd w:val="clear" w:color="000000" w:fill="FFF2CC"/>
            <w:vAlign w:val="center"/>
            <w:hideMark/>
          </w:tcPr>
          <w:p w14:paraId="4BC816A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F2CC"/>
            <w:vAlign w:val="center"/>
            <w:hideMark/>
          </w:tcPr>
          <w:p w14:paraId="561915F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7200</w:t>
            </w:r>
          </w:p>
        </w:tc>
        <w:tc>
          <w:tcPr>
            <w:tcW w:w="287" w:type="pct"/>
            <w:tcBorders>
              <w:top w:val="nil"/>
              <w:left w:val="single" w:sz="4" w:space="0" w:color="808080"/>
              <w:bottom w:val="single" w:sz="4" w:space="0" w:color="808080"/>
              <w:right w:val="single" w:sz="8" w:space="0" w:color="auto"/>
            </w:tcBorders>
            <w:shd w:val="clear" w:color="000000" w:fill="FFF2CC"/>
            <w:noWrap/>
            <w:vAlign w:val="center"/>
            <w:hideMark/>
          </w:tcPr>
          <w:p w14:paraId="1B6DCCF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29700</w:t>
            </w:r>
          </w:p>
        </w:tc>
        <w:tc>
          <w:tcPr>
            <w:tcW w:w="165" w:type="pct"/>
            <w:tcBorders>
              <w:top w:val="nil"/>
              <w:left w:val="nil"/>
              <w:bottom w:val="single" w:sz="4" w:space="0" w:color="808080"/>
              <w:right w:val="single" w:sz="4" w:space="0" w:color="808080"/>
            </w:tcBorders>
            <w:shd w:val="clear" w:color="000000" w:fill="FFF2CC"/>
            <w:vAlign w:val="center"/>
            <w:hideMark/>
          </w:tcPr>
          <w:p w14:paraId="5E5D578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4000</w:t>
            </w:r>
          </w:p>
        </w:tc>
        <w:tc>
          <w:tcPr>
            <w:tcW w:w="107" w:type="pct"/>
            <w:tcBorders>
              <w:top w:val="nil"/>
              <w:left w:val="nil"/>
              <w:bottom w:val="single" w:sz="4" w:space="0" w:color="808080"/>
              <w:right w:val="single" w:sz="4" w:space="0" w:color="808080"/>
            </w:tcBorders>
            <w:shd w:val="clear" w:color="000000" w:fill="FFF2CC"/>
            <w:vAlign w:val="center"/>
            <w:hideMark/>
          </w:tcPr>
          <w:p w14:paraId="3DF3C58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w:t>
            </w:r>
          </w:p>
        </w:tc>
        <w:tc>
          <w:tcPr>
            <w:tcW w:w="106" w:type="pct"/>
            <w:tcBorders>
              <w:top w:val="nil"/>
              <w:left w:val="nil"/>
              <w:bottom w:val="single" w:sz="4" w:space="0" w:color="808080"/>
              <w:right w:val="single" w:sz="4" w:space="0" w:color="808080"/>
            </w:tcBorders>
            <w:shd w:val="clear" w:color="000000" w:fill="FFF2CC"/>
            <w:vAlign w:val="center"/>
            <w:hideMark/>
          </w:tcPr>
          <w:p w14:paraId="4BEDFD6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FF2CC"/>
            <w:noWrap/>
            <w:vAlign w:val="center"/>
            <w:hideMark/>
          </w:tcPr>
          <w:p w14:paraId="041F09B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2000</w:t>
            </w:r>
          </w:p>
        </w:tc>
        <w:tc>
          <w:tcPr>
            <w:tcW w:w="140" w:type="pct"/>
            <w:tcBorders>
              <w:top w:val="nil"/>
              <w:left w:val="nil"/>
              <w:bottom w:val="single" w:sz="4" w:space="0" w:color="808080"/>
              <w:right w:val="single" w:sz="4" w:space="0" w:color="808080"/>
            </w:tcBorders>
            <w:shd w:val="clear" w:color="000000" w:fill="FFF2CC"/>
            <w:vAlign w:val="center"/>
            <w:hideMark/>
          </w:tcPr>
          <w:p w14:paraId="35C4C59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90</w:t>
            </w:r>
          </w:p>
        </w:tc>
        <w:tc>
          <w:tcPr>
            <w:tcW w:w="107" w:type="pct"/>
            <w:tcBorders>
              <w:top w:val="nil"/>
              <w:left w:val="nil"/>
              <w:bottom w:val="single" w:sz="4" w:space="0" w:color="808080"/>
              <w:right w:val="single" w:sz="4" w:space="0" w:color="808080"/>
            </w:tcBorders>
            <w:shd w:val="clear" w:color="000000" w:fill="FFF2CC"/>
            <w:vAlign w:val="center"/>
            <w:hideMark/>
          </w:tcPr>
          <w:p w14:paraId="58DDF5D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w:t>
            </w:r>
          </w:p>
        </w:tc>
        <w:tc>
          <w:tcPr>
            <w:tcW w:w="150" w:type="pct"/>
            <w:tcBorders>
              <w:top w:val="nil"/>
              <w:left w:val="nil"/>
              <w:bottom w:val="single" w:sz="4" w:space="0" w:color="808080"/>
              <w:right w:val="single" w:sz="4" w:space="0" w:color="808080"/>
            </w:tcBorders>
            <w:shd w:val="clear" w:color="000000" w:fill="FFF2CC"/>
            <w:vAlign w:val="center"/>
            <w:hideMark/>
          </w:tcPr>
          <w:p w14:paraId="562D493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FF2CC"/>
            <w:noWrap/>
            <w:vAlign w:val="center"/>
            <w:hideMark/>
          </w:tcPr>
          <w:p w14:paraId="225DC1F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22500</w:t>
            </w:r>
          </w:p>
        </w:tc>
        <w:tc>
          <w:tcPr>
            <w:tcW w:w="658" w:type="pct"/>
            <w:tcBorders>
              <w:top w:val="nil"/>
              <w:left w:val="nil"/>
              <w:bottom w:val="single" w:sz="4" w:space="0" w:color="808080"/>
              <w:right w:val="single" w:sz="4" w:space="0" w:color="808080"/>
            </w:tcBorders>
            <w:shd w:val="clear" w:color="000000" w:fill="FFF2CC"/>
            <w:vAlign w:val="center"/>
            <w:hideMark/>
          </w:tcPr>
          <w:p w14:paraId="01E68FB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xml:space="preserve">5 мрежи, упойващи материали за 50 индивида (спринцовки, игли, вещества), 5 пушки за упойване, 150 днк тестове, </w:t>
            </w:r>
          </w:p>
        </w:tc>
        <w:tc>
          <w:tcPr>
            <w:tcW w:w="188" w:type="pct"/>
            <w:tcBorders>
              <w:top w:val="nil"/>
              <w:left w:val="nil"/>
              <w:bottom w:val="single" w:sz="4" w:space="0" w:color="808080"/>
              <w:right w:val="single" w:sz="8" w:space="0" w:color="auto"/>
            </w:tcBorders>
            <w:shd w:val="clear" w:color="000000" w:fill="FFF2CC"/>
            <w:noWrap/>
            <w:vAlign w:val="center"/>
            <w:hideMark/>
          </w:tcPr>
          <w:p w14:paraId="05247D2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46000</w:t>
            </w:r>
          </w:p>
        </w:tc>
      </w:tr>
      <w:tr w:rsidR="00661555" w:rsidRPr="00327552" w14:paraId="52404422" w14:textId="77777777" w:rsidTr="0056709A">
        <w:trPr>
          <w:trHeight w:val="1020"/>
        </w:trPr>
        <w:tc>
          <w:tcPr>
            <w:tcW w:w="142" w:type="pct"/>
            <w:tcBorders>
              <w:top w:val="nil"/>
              <w:left w:val="single" w:sz="4" w:space="0" w:color="808080"/>
              <w:bottom w:val="single" w:sz="4" w:space="0" w:color="808080"/>
              <w:right w:val="nil"/>
            </w:tcBorders>
            <w:shd w:val="clear" w:color="000000" w:fill="FFF2CC"/>
            <w:noWrap/>
            <w:vAlign w:val="center"/>
            <w:hideMark/>
          </w:tcPr>
          <w:p w14:paraId="52B1864D"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3.5.</w:t>
            </w:r>
          </w:p>
        </w:tc>
        <w:tc>
          <w:tcPr>
            <w:tcW w:w="1030" w:type="pct"/>
            <w:tcBorders>
              <w:top w:val="nil"/>
              <w:left w:val="single" w:sz="4" w:space="0" w:color="808080"/>
              <w:bottom w:val="single" w:sz="4" w:space="0" w:color="808080"/>
              <w:right w:val="nil"/>
            </w:tcBorders>
            <w:shd w:val="clear" w:color="000000" w:fill="FFF2CC"/>
            <w:vAlign w:val="center"/>
            <w:hideMark/>
          </w:tcPr>
          <w:p w14:paraId="7F7A0DFD"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Провеждане на проучвания за степента на генетичната чистота или хибридизация</w:t>
            </w:r>
          </w:p>
        </w:tc>
        <w:tc>
          <w:tcPr>
            <w:tcW w:w="430" w:type="pct"/>
            <w:tcBorders>
              <w:top w:val="nil"/>
              <w:left w:val="single" w:sz="4" w:space="0" w:color="808080"/>
              <w:bottom w:val="single" w:sz="4" w:space="0" w:color="808080"/>
              <w:right w:val="single" w:sz="4" w:space="0" w:color="auto"/>
            </w:tcBorders>
            <w:shd w:val="clear" w:color="000000" w:fill="FFF2CC"/>
            <w:vAlign w:val="center"/>
            <w:hideMark/>
          </w:tcPr>
          <w:p w14:paraId="087790D5"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Защитена зона Родопи – Западни</w:t>
            </w:r>
          </w:p>
        </w:tc>
        <w:tc>
          <w:tcPr>
            <w:tcW w:w="380" w:type="pct"/>
            <w:tcBorders>
              <w:top w:val="single" w:sz="4" w:space="0" w:color="808080"/>
              <w:left w:val="single" w:sz="4" w:space="0" w:color="auto"/>
              <w:bottom w:val="single" w:sz="4" w:space="0" w:color="808080"/>
              <w:right w:val="single" w:sz="8" w:space="0" w:color="auto"/>
            </w:tcBorders>
            <w:shd w:val="clear" w:color="000000" w:fill="FFF2CC"/>
            <w:vAlign w:val="center"/>
            <w:hideMark/>
          </w:tcPr>
          <w:p w14:paraId="6DFC00D6"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30 060</w:t>
            </w:r>
          </w:p>
        </w:tc>
        <w:tc>
          <w:tcPr>
            <w:tcW w:w="141" w:type="pct"/>
            <w:tcBorders>
              <w:top w:val="nil"/>
              <w:left w:val="nil"/>
              <w:bottom w:val="single" w:sz="4" w:space="0" w:color="808080"/>
              <w:right w:val="single" w:sz="4" w:space="0" w:color="808080"/>
            </w:tcBorders>
            <w:shd w:val="clear" w:color="000000" w:fill="FFF2CC"/>
            <w:vAlign w:val="center"/>
            <w:hideMark/>
          </w:tcPr>
          <w:p w14:paraId="77B8FA3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90</w:t>
            </w:r>
          </w:p>
        </w:tc>
        <w:tc>
          <w:tcPr>
            <w:tcW w:w="107" w:type="pct"/>
            <w:tcBorders>
              <w:top w:val="nil"/>
              <w:left w:val="nil"/>
              <w:bottom w:val="single" w:sz="4" w:space="0" w:color="808080"/>
              <w:right w:val="single" w:sz="4" w:space="0" w:color="808080"/>
            </w:tcBorders>
            <w:shd w:val="clear" w:color="000000" w:fill="FFF2CC"/>
            <w:vAlign w:val="center"/>
            <w:hideMark/>
          </w:tcPr>
          <w:p w14:paraId="0E630BB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w:t>
            </w:r>
          </w:p>
        </w:tc>
        <w:tc>
          <w:tcPr>
            <w:tcW w:w="150" w:type="pct"/>
            <w:tcBorders>
              <w:top w:val="nil"/>
              <w:left w:val="nil"/>
              <w:bottom w:val="single" w:sz="4" w:space="0" w:color="808080"/>
              <w:right w:val="single" w:sz="4" w:space="0" w:color="808080"/>
            </w:tcBorders>
            <w:shd w:val="clear" w:color="000000" w:fill="FFF2CC"/>
            <w:vAlign w:val="center"/>
            <w:hideMark/>
          </w:tcPr>
          <w:p w14:paraId="08C5EE5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F2CC"/>
            <w:vAlign w:val="center"/>
            <w:hideMark/>
          </w:tcPr>
          <w:p w14:paraId="2C5608B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7200</w:t>
            </w:r>
          </w:p>
        </w:tc>
        <w:tc>
          <w:tcPr>
            <w:tcW w:w="287" w:type="pct"/>
            <w:tcBorders>
              <w:top w:val="nil"/>
              <w:left w:val="single" w:sz="4" w:space="0" w:color="808080"/>
              <w:bottom w:val="single" w:sz="4" w:space="0" w:color="808080"/>
              <w:right w:val="single" w:sz="8" w:space="0" w:color="auto"/>
            </w:tcBorders>
            <w:shd w:val="clear" w:color="000000" w:fill="FFF2CC"/>
            <w:noWrap/>
            <w:vAlign w:val="center"/>
            <w:hideMark/>
          </w:tcPr>
          <w:p w14:paraId="7B98AD9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29700</w:t>
            </w:r>
          </w:p>
        </w:tc>
        <w:tc>
          <w:tcPr>
            <w:tcW w:w="165" w:type="pct"/>
            <w:tcBorders>
              <w:top w:val="nil"/>
              <w:left w:val="nil"/>
              <w:bottom w:val="single" w:sz="4" w:space="0" w:color="808080"/>
              <w:right w:val="single" w:sz="4" w:space="0" w:color="808080"/>
            </w:tcBorders>
            <w:shd w:val="clear" w:color="000000" w:fill="FFF2CC"/>
            <w:vAlign w:val="center"/>
            <w:hideMark/>
          </w:tcPr>
          <w:p w14:paraId="2B486FA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4000</w:t>
            </w:r>
          </w:p>
        </w:tc>
        <w:tc>
          <w:tcPr>
            <w:tcW w:w="107" w:type="pct"/>
            <w:tcBorders>
              <w:top w:val="nil"/>
              <w:left w:val="nil"/>
              <w:bottom w:val="single" w:sz="4" w:space="0" w:color="808080"/>
              <w:right w:val="single" w:sz="4" w:space="0" w:color="808080"/>
            </w:tcBorders>
            <w:shd w:val="clear" w:color="000000" w:fill="FFF2CC"/>
            <w:vAlign w:val="center"/>
            <w:hideMark/>
          </w:tcPr>
          <w:p w14:paraId="14EFD51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w:t>
            </w:r>
          </w:p>
        </w:tc>
        <w:tc>
          <w:tcPr>
            <w:tcW w:w="106" w:type="pct"/>
            <w:tcBorders>
              <w:top w:val="nil"/>
              <w:left w:val="nil"/>
              <w:bottom w:val="single" w:sz="4" w:space="0" w:color="808080"/>
              <w:right w:val="single" w:sz="4" w:space="0" w:color="808080"/>
            </w:tcBorders>
            <w:shd w:val="clear" w:color="000000" w:fill="FFF2CC"/>
            <w:vAlign w:val="center"/>
            <w:hideMark/>
          </w:tcPr>
          <w:p w14:paraId="4FCEF6D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FF2CC"/>
            <w:noWrap/>
            <w:vAlign w:val="center"/>
            <w:hideMark/>
          </w:tcPr>
          <w:p w14:paraId="51E0C9B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2000</w:t>
            </w:r>
          </w:p>
        </w:tc>
        <w:tc>
          <w:tcPr>
            <w:tcW w:w="140" w:type="pct"/>
            <w:tcBorders>
              <w:top w:val="nil"/>
              <w:left w:val="nil"/>
              <w:bottom w:val="single" w:sz="4" w:space="0" w:color="808080"/>
              <w:right w:val="single" w:sz="4" w:space="0" w:color="808080"/>
            </w:tcBorders>
            <w:shd w:val="clear" w:color="000000" w:fill="FFF2CC"/>
            <w:vAlign w:val="center"/>
            <w:hideMark/>
          </w:tcPr>
          <w:p w14:paraId="37A70DA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90</w:t>
            </w:r>
          </w:p>
        </w:tc>
        <w:tc>
          <w:tcPr>
            <w:tcW w:w="107" w:type="pct"/>
            <w:tcBorders>
              <w:top w:val="nil"/>
              <w:left w:val="nil"/>
              <w:bottom w:val="single" w:sz="4" w:space="0" w:color="808080"/>
              <w:right w:val="single" w:sz="4" w:space="0" w:color="808080"/>
            </w:tcBorders>
            <w:shd w:val="clear" w:color="000000" w:fill="FFF2CC"/>
            <w:vAlign w:val="center"/>
            <w:hideMark/>
          </w:tcPr>
          <w:p w14:paraId="1EC3A4E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w:t>
            </w:r>
          </w:p>
        </w:tc>
        <w:tc>
          <w:tcPr>
            <w:tcW w:w="150" w:type="pct"/>
            <w:tcBorders>
              <w:top w:val="nil"/>
              <w:left w:val="nil"/>
              <w:bottom w:val="single" w:sz="4" w:space="0" w:color="808080"/>
              <w:right w:val="single" w:sz="4" w:space="0" w:color="808080"/>
            </w:tcBorders>
            <w:shd w:val="clear" w:color="000000" w:fill="FFF2CC"/>
            <w:vAlign w:val="center"/>
            <w:hideMark/>
          </w:tcPr>
          <w:p w14:paraId="5299CE3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FF2CC"/>
            <w:noWrap/>
            <w:vAlign w:val="center"/>
            <w:hideMark/>
          </w:tcPr>
          <w:p w14:paraId="7189ED52"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22500</w:t>
            </w:r>
          </w:p>
        </w:tc>
        <w:tc>
          <w:tcPr>
            <w:tcW w:w="658" w:type="pct"/>
            <w:tcBorders>
              <w:top w:val="nil"/>
              <w:left w:val="nil"/>
              <w:bottom w:val="single" w:sz="4" w:space="0" w:color="808080"/>
              <w:right w:val="single" w:sz="4" w:space="0" w:color="808080"/>
            </w:tcBorders>
            <w:shd w:val="clear" w:color="000000" w:fill="FFF2CC"/>
            <w:vAlign w:val="center"/>
            <w:hideMark/>
          </w:tcPr>
          <w:p w14:paraId="536269F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xml:space="preserve">5 мрежи, упойващи материали за 50 индивида (спринцовки, игли, вещества), 5 пушки за упойване, 150 днк тестове, </w:t>
            </w:r>
          </w:p>
        </w:tc>
        <w:tc>
          <w:tcPr>
            <w:tcW w:w="188" w:type="pct"/>
            <w:tcBorders>
              <w:top w:val="nil"/>
              <w:left w:val="nil"/>
              <w:bottom w:val="single" w:sz="4" w:space="0" w:color="808080"/>
              <w:right w:val="single" w:sz="8" w:space="0" w:color="auto"/>
            </w:tcBorders>
            <w:shd w:val="clear" w:color="000000" w:fill="FFF2CC"/>
            <w:noWrap/>
            <w:vAlign w:val="center"/>
            <w:hideMark/>
          </w:tcPr>
          <w:p w14:paraId="0187CFE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46000</w:t>
            </w:r>
          </w:p>
        </w:tc>
      </w:tr>
      <w:tr w:rsidR="00661555" w:rsidRPr="00327552" w14:paraId="34E112EC" w14:textId="77777777" w:rsidTr="0056709A">
        <w:trPr>
          <w:trHeight w:val="1020"/>
        </w:trPr>
        <w:tc>
          <w:tcPr>
            <w:tcW w:w="142" w:type="pct"/>
            <w:tcBorders>
              <w:top w:val="nil"/>
              <w:left w:val="single" w:sz="4" w:space="0" w:color="808080"/>
              <w:bottom w:val="single" w:sz="4" w:space="0" w:color="808080"/>
              <w:right w:val="nil"/>
            </w:tcBorders>
            <w:shd w:val="clear" w:color="000000" w:fill="FFF2CC"/>
            <w:noWrap/>
            <w:vAlign w:val="center"/>
            <w:hideMark/>
          </w:tcPr>
          <w:p w14:paraId="0682BD6C"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3.5.</w:t>
            </w:r>
          </w:p>
        </w:tc>
        <w:tc>
          <w:tcPr>
            <w:tcW w:w="1030" w:type="pct"/>
            <w:tcBorders>
              <w:top w:val="nil"/>
              <w:left w:val="single" w:sz="4" w:space="0" w:color="808080"/>
              <w:bottom w:val="single" w:sz="4" w:space="0" w:color="808080"/>
              <w:right w:val="nil"/>
            </w:tcBorders>
            <w:shd w:val="clear" w:color="000000" w:fill="FFF2CC"/>
            <w:vAlign w:val="center"/>
            <w:hideMark/>
          </w:tcPr>
          <w:p w14:paraId="60A99AD8"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Провеждане на проучвания за степента на генетичната чистота или хибридизация</w:t>
            </w:r>
          </w:p>
        </w:tc>
        <w:tc>
          <w:tcPr>
            <w:tcW w:w="430" w:type="pct"/>
            <w:tcBorders>
              <w:top w:val="nil"/>
              <w:left w:val="single" w:sz="4" w:space="0" w:color="808080"/>
              <w:bottom w:val="single" w:sz="4" w:space="0" w:color="808080"/>
              <w:right w:val="single" w:sz="4" w:space="0" w:color="auto"/>
            </w:tcBorders>
            <w:shd w:val="clear" w:color="000000" w:fill="FFF2CC"/>
            <w:vAlign w:val="center"/>
            <w:hideMark/>
          </w:tcPr>
          <w:p w14:paraId="65A63CAA"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Защитена зона Родопи - Средни </w:t>
            </w:r>
          </w:p>
        </w:tc>
        <w:tc>
          <w:tcPr>
            <w:tcW w:w="380" w:type="pct"/>
            <w:tcBorders>
              <w:top w:val="single" w:sz="4" w:space="0" w:color="808080"/>
              <w:left w:val="single" w:sz="4" w:space="0" w:color="auto"/>
              <w:bottom w:val="single" w:sz="4" w:space="0" w:color="808080"/>
              <w:right w:val="single" w:sz="8" w:space="0" w:color="auto"/>
            </w:tcBorders>
            <w:shd w:val="clear" w:color="000000" w:fill="FFF2CC"/>
            <w:vAlign w:val="center"/>
            <w:hideMark/>
          </w:tcPr>
          <w:p w14:paraId="35722AB0"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30 060</w:t>
            </w:r>
          </w:p>
        </w:tc>
        <w:tc>
          <w:tcPr>
            <w:tcW w:w="141" w:type="pct"/>
            <w:tcBorders>
              <w:top w:val="nil"/>
              <w:left w:val="nil"/>
              <w:bottom w:val="single" w:sz="4" w:space="0" w:color="808080"/>
              <w:right w:val="single" w:sz="4" w:space="0" w:color="808080"/>
            </w:tcBorders>
            <w:shd w:val="clear" w:color="000000" w:fill="FFF2CC"/>
            <w:vAlign w:val="center"/>
            <w:hideMark/>
          </w:tcPr>
          <w:p w14:paraId="77DC6F1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90</w:t>
            </w:r>
          </w:p>
        </w:tc>
        <w:tc>
          <w:tcPr>
            <w:tcW w:w="107" w:type="pct"/>
            <w:tcBorders>
              <w:top w:val="nil"/>
              <w:left w:val="nil"/>
              <w:bottom w:val="single" w:sz="4" w:space="0" w:color="808080"/>
              <w:right w:val="single" w:sz="4" w:space="0" w:color="808080"/>
            </w:tcBorders>
            <w:shd w:val="clear" w:color="000000" w:fill="FFF2CC"/>
            <w:vAlign w:val="center"/>
            <w:hideMark/>
          </w:tcPr>
          <w:p w14:paraId="5E9F88D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w:t>
            </w:r>
          </w:p>
        </w:tc>
        <w:tc>
          <w:tcPr>
            <w:tcW w:w="150" w:type="pct"/>
            <w:tcBorders>
              <w:top w:val="nil"/>
              <w:left w:val="nil"/>
              <w:bottom w:val="single" w:sz="4" w:space="0" w:color="808080"/>
              <w:right w:val="single" w:sz="4" w:space="0" w:color="808080"/>
            </w:tcBorders>
            <w:shd w:val="clear" w:color="000000" w:fill="FFF2CC"/>
            <w:vAlign w:val="center"/>
            <w:hideMark/>
          </w:tcPr>
          <w:p w14:paraId="2950BFA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F2CC"/>
            <w:vAlign w:val="center"/>
            <w:hideMark/>
          </w:tcPr>
          <w:p w14:paraId="19D60C1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7200</w:t>
            </w:r>
          </w:p>
        </w:tc>
        <w:tc>
          <w:tcPr>
            <w:tcW w:w="287" w:type="pct"/>
            <w:tcBorders>
              <w:top w:val="nil"/>
              <w:left w:val="single" w:sz="4" w:space="0" w:color="808080"/>
              <w:bottom w:val="single" w:sz="4" w:space="0" w:color="808080"/>
              <w:right w:val="single" w:sz="8" w:space="0" w:color="auto"/>
            </w:tcBorders>
            <w:shd w:val="clear" w:color="000000" w:fill="FFF2CC"/>
            <w:noWrap/>
            <w:vAlign w:val="center"/>
            <w:hideMark/>
          </w:tcPr>
          <w:p w14:paraId="439AA9B1"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29700</w:t>
            </w:r>
          </w:p>
        </w:tc>
        <w:tc>
          <w:tcPr>
            <w:tcW w:w="165" w:type="pct"/>
            <w:tcBorders>
              <w:top w:val="nil"/>
              <w:left w:val="nil"/>
              <w:bottom w:val="single" w:sz="4" w:space="0" w:color="808080"/>
              <w:right w:val="single" w:sz="4" w:space="0" w:color="808080"/>
            </w:tcBorders>
            <w:shd w:val="clear" w:color="000000" w:fill="FFF2CC"/>
            <w:vAlign w:val="center"/>
            <w:hideMark/>
          </w:tcPr>
          <w:p w14:paraId="1F6CD54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4000</w:t>
            </w:r>
          </w:p>
        </w:tc>
        <w:tc>
          <w:tcPr>
            <w:tcW w:w="107" w:type="pct"/>
            <w:tcBorders>
              <w:top w:val="nil"/>
              <w:left w:val="nil"/>
              <w:bottom w:val="single" w:sz="4" w:space="0" w:color="808080"/>
              <w:right w:val="single" w:sz="4" w:space="0" w:color="808080"/>
            </w:tcBorders>
            <w:shd w:val="clear" w:color="000000" w:fill="FFF2CC"/>
            <w:vAlign w:val="center"/>
            <w:hideMark/>
          </w:tcPr>
          <w:p w14:paraId="2D3DCBF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w:t>
            </w:r>
          </w:p>
        </w:tc>
        <w:tc>
          <w:tcPr>
            <w:tcW w:w="106" w:type="pct"/>
            <w:tcBorders>
              <w:top w:val="nil"/>
              <w:left w:val="nil"/>
              <w:bottom w:val="single" w:sz="4" w:space="0" w:color="808080"/>
              <w:right w:val="single" w:sz="4" w:space="0" w:color="808080"/>
            </w:tcBorders>
            <w:shd w:val="clear" w:color="000000" w:fill="FFF2CC"/>
            <w:vAlign w:val="center"/>
            <w:hideMark/>
          </w:tcPr>
          <w:p w14:paraId="36C5D8A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FF2CC"/>
            <w:noWrap/>
            <w:vAlign w:val="center"/>
            <w:hideMark/>
          </w:tcPr>
          <w:p w14:paraId="5F1490E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2000</w:t>
            </w:r>
          </w:p>
        </w:tc>
        <w:tc>
          <w:tcPr>
            <w:tcW w:w="140" w:type="pct"/>
            <w:tcBorders>
              <w:top w:val="nil"/>
              <w:left w:val="nil"/>
              <w:bottom w:val="single" w:sz="4" w:space="0" w:color="808080"/>
              <w:right w:val="single" w:sz="4" w:space="0" w:color="808080"/>
            </w:tcBorders>
            <w:shd w:val="clear" w:color="000000" w:fill="FFF2CC"/>
            <w:vAlign w:val="center"/>
            <w:hideMark/>
          </w:tcPr>
          <w:p w14:paraId="33079D6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90</w:t>
            </w:r>
          </w:p>
        </w:tc>
        <w:tc>
          <w:tcPr>
            <w:tcW w:w="107" w:type="pct"/>
            <w:tcBorders>
              <w:top w:val="nil"/>
              <w:left w:val="nil"/>
              <w:bottom w:val="single" w:sz="4" w:space="0" w:color="808080"/>
              <w:right w:val="single" w:sz="4" w:space="0" w:color="808080"/>
            </w:tcBorders>
            <w:shd w:val="clear" w:color="000000" w:fill="FFF2CC"/>
            <w:vAlign w:val="center"/>
            <w:hideMark/>
          </w:tcPr>
          <w:p w14:paraId="462F183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w:t>
            </w:r>
          </w:p>
        </w:tc>
        <w:tc>
          <w:tcPr>
            <w:tcW w:w="150" w:type="pct"/>
            <w:tcBorders>
              <w:top w:val="nil"/>
              <w:left w:val="nil"/>
              <w:bottom w:val="single" w:sz="4" w:space="0" w:color="808080"/>
              <w:right w:val="single" w:sz="4" w:space="0" w:color="808080"/>
            </w:tcBorders>
            <w:shd w:val="clear" w:color="000000" w:fill="FFF2CC"/>
            <w:vAlign w:val="center"/>
            <w:hideMark/>
          </w:tcPr>
          <w:p w14:paraId="17C0E9F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FF2CC"/>
            <w:noWrap/>
            <w:vAlign w:val="center"/>
            <w:hideMark/>
          </w:tcPr>
          <w:p w14:paraId="5EDCAFD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22500</w:t>
            </w:r>
          </w:p>
        </w:tc>
        <w:tc>
          <w:tcPr>
            <w:tcW w:w="658" w:type="pct"/>
            <w:tcBorders>
              <w:top w:val="nil"/>
              <w:left w:val="nil"/>
              <w:bottom w:val="single" w:sz="4" w:space="0" w:color="808080"/>
              <w:right w:val="single" w:sz="4" w:space="0" w:color="808080"/>
            </w:tcBorders>
            <w:shd w:val="clear" w:color="000000" w:fill="FFF2CC"/>
            <w:vAlign w:val="center"/>
            <w:hideMark/>
          </w:tcPr>
          <w:p w14:paraId="53521E9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xml:space="preserve">5 мрежи, упойващи материали за 50 индивида (спринцовки, игли, вещества), 5 пушки за упойване, 150 днк тестове, </w:t>
            </w:r>
          </w:p>
        </w:tc>
        <w:tc>
          <w:tcPr>
            <w:tcW w:w="188" w:type="pct"/>
            <w:tcBorders>
              <w:top w:val="nil"/>
              <w:left w:val="nil"/>
              <w:bottom w:val="single" w:sz="4" w:space="0" w:color="808080"/>
              <w:right w:val="single" w:sz="8" w:space="0" w:color="auto"/>
            </w:tcBorders>
            <w:shd w:val="clear" w:color="000000" w:fill="FFF2CC"/>
            <w:noWrap/>
            <w:vAlign w:val="center"/>
            <w:hideMark/>
          </w:tcPr>
          <w:p w14:paraId="106CB17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46000</w:t>
            </w:r>
          </w:p>
        </w:tc>
      </w:tr>
      <w:tr w:rsidR="00661555" w:rsidRPr="00327552" w14:paraId="52364DEE" w14:textId="77777777" w:rsidTr="0056709A">
        <w:trPr>
          <w:trHeight w:val="3065"/>
        </w:trPr>
        <w:tc>
          <w:tcPr>
            <w:tcW w:w="142" w:type="pct"/>
            <w:tcBorders>
              <w:top w:val="nil"/>
              <w:left w:val="single" w:sz="4" w:space="0" w:color="808080"/>
              <w:bottom w:val="single" w:sz="4" w:space="0" w:color="808080"/>
              <w:right w:val="nil"/>
            </w:tcBorders>
            <w:shd w:val="clear" w:color="000000" w:fill="FFF2CC"/>
            <w:noWrap/>
            <w:vAlign w:val="center"/>
            <w:hideMark/>
          </w:tcPr>
          <w:p w14:paraId="399FC8C4"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 xml:space="preserve">3.6. </w:t>
            </w:r>
          </w:p>
        </w:tc>
        <w:tc>
          <w:tcPr>
            <w:tcW w:w="1030" w:type="pct"/>
            <w:tcBorders>
              <w:top w:val="nil"/>
              <w:left w:val="single" w:sz="4" w:space="0" w:color="808080"/>
              <w:bottom w:val="single" w:sz="4" w:space="0" w:color="808080"/>
              <w:right w:val="nil"/>
            </w:tcBorders>
            <w:shd w:val="clear" w:color="000000" w:fill="FFF2CC"/>
            <w:vAlign w:val="center"/>
            <w:hideMark/>
          </w:tcPr>
          <w:p w14:paraId="41E5E9A9"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Проучване наличието и степента на инбридинг в рамките на малки и изолирани популационни сегменти чрез ДНК анализ</w:t>
            </w:r>
          </w:p>
        </w:tc>
        <w:tc>
          <w:tcPr>
            <w:tcW w:w="430" w:type="pct"/>
            <w:tcBorders>
              <w:top w:val="nil"/>
              <w:left w:val="single" w:sz="4" w:space="0" w:color="808080"/>
              <w:bottom w:val="single" w:sz="4" w:space="0" w:color="808080"/>
              <w:right w:val="single" w:sz="4" w:space="0" w:color="auto"/>
            </w:tcBorders>
            <w:shd w:val="clear" w:color="000000" w:fill="FFF2CC"/>
            <w:vAlign w:val="center"/>
            <w:hideMark/>
          </w:tcPr>
          <w:p w14:paraId="75C9AA38" w14:textId="77777777" w:rsidR="006A452B" w:rsidRDefault="00DD68B9" w:rsidP="006A452B">
            <w:pPr>
              <w:spacing w:before="0" w:line="240" w:lineRule="auto"/>
              <w:jc w:val="left"/>
              <w:rPr>
                <w:color w:val="000000"/>
                <w:sz w:val="20"/>
                <w:szCs w:val="20"/>
              </w:rPr>
            </w:pPr>
            <w:r w:rsidRPr="00327552">
              <w:rPr>
                <w:color w:val="000000"/>
                <w:sz w:val="20"/>
                <w:szCs w:val="20"/>
                <w:lang w:val="en-GB"/>
              </w:rPr>
              <w:t>Национален</w:t>
            </w:r>
          </w:p>
          <w:p w14:paraId="2C41C5CC" w14:textId="54942F29" w:rsidR="00DD68B9" w:rsidRPr="00327552" w:rsidRDefault="00DD68B9" w:rsidP="006A452B">
            <w:pPr>
              <w:spacing w:before="0" w:line="240" w:lineRule="auto"/>
              <w:jc w:val="left"/>
              <w:rPr>
                <w:color w:val="000000"/>
                <w:sz w:val="20"/>
                <w:szCs w:val="20"/>
                <w:lang w:val="en-GB"/>
              </w:rPr>
            </w:pPr>
            <w:r w:rsidRPr="00327552">
              <w:rPr>
                <w:color w:val="000000"/>
                <w:sz w:val="20"/>
                <w:szCs w:val="20"/>
                <w:lang w:val="en-GB"/>
              </w:rPr>
              <w:t>Проучванията може да извършат в следните защитени зони: Пирин, Рила, Рилски манастир, Родопи – Западни, Родопи – Средни, Среден Пирин – Алиботуш, Централен Балкан, Централен Балкан – буфер, Циганско градище, Яденица</w:t>
            </w:r>
          </w:p>
        </w:tc>
        <w:tc>
          <w:tcPr>
            <w:tcW w:w="380" w:type="pct"/>
            <w:tcBorders>
              <w:top w:val="single" w:sz="4" w:space="0" w:color="808080"/>
              <w:left w:val="single" w:sz="4" w:space="0" w:color="auto"/>
              <w:bottom w:val="single" w:sz="4" w:space="0" w:color="808080"/>
              <w:right w:val="single" w:sz="8" w:space="0" w:color="auto"/>
            </w:tcBorders>
            <w:shd w:val="clear" w:color="000000" w:fill="FFF2CC"/>
            <w:vAlign w:val="center"/>
            <w:hideMark/>
          </w:tcPr>
          <w:p w14:paraId="724DEEEF"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28 410</w:t>
            </w:r>
          </w:p>
        </w:tc>
        <w:tc>
          <w:tcPr>
            <w:tcW w:w="141" w:type="pct"/>
            <w:tcBorders>
              <w:top w:val="nil"/>
              <w:left w:val="nil"/>
              <w:bottom w:val="single" w:sz="4" w:space="0" w:color="808080"/>
              <w:right w:val="single" w:sz="4" w:space="0" w:color="808080"/>
            </w:tcBorders>
            <w:shd w:val="clear" w:color="000000" w:fill="FFF2CC"/>
            <w:vAlign w:val="center"/>
            <w:hideMark/>
          </w:tcPr>
          <w:p w14:paraId="32D4402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90</w:t>
            </w:r>
          </w:p>
        </w:tc>
        <w:tc>
          <w:tcPr>
            <w:tcW w:w="107" w:type="pct"/>
            <w:tcBorders>
              <w:top w:val="nil"/>
              <w:left w:val="nil"/>
              <w:bottom w:val="single" w:sz="4" w:space="0" w:color="808080"/>
              <w:right w:val="single" w:sz="4" w:space="0" w:color="808080"/>
            </w:tcBorders>
            <w:shd w:val="clear" w:color="000000" w:fill="FFF2CC"/>
            <w:vAlign w:val="center"/>
            <w:hideMark/>
          </w:tcPr>
          <w:p w14:paraId="13AD353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w:t>
            </w:r>
          </w:p>
        </w:tc>
        <w:tc>
          <w:tcPr>
            <w:tcW w:w="150" w:type="pct"/>
            <w:tcBorders>
              <w:top w:val="nil"/>
              <w:left w:val="nil"/>
              <w:bottom w:val="single" w:sz="4" w:space="0" w:color="808080"/>
              <w:right w:val="single" w:sz="4" w:space="0" w:color="808080"/>
            </w:tcBorders>
            <w:shd w:val="clear" w:color="000000" w:fill="FFF2CC"/>
            <w:vAlign w:val="center"/>
            <w:hideMark/>
          </w:tcPr>
          <w:p w14:paraId="76DE4E4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F2CC"/>
            <w:vAlign w:val="center"/>
            <w:hideMark/>
          </w:tcPr>
          <w:p w14:paraId="496EADF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7200</w:t>
            </w:r>
          </w:p>
        </w:tc>
        <w:tc>
          <w:tcPr>
            <w:tcW w:w="287" w:type="pct"/>
            <w:tcBorders>
              <w:top w:val="nil"/>
              <w:left w:val="single" w:sz="4" w:space="0" w:color="808080"/>
              <w:bottom w:val="single" w:sz="4" w:space="0" w:color="808080"/>
              <w:right w:val="single" w:sz="8" w:space="0" w:color="auto"/>
            </w:tcBorders>
            <w:shd w:val="clear" w:color="000000" w:fill="FFF2CC"/>
            <w:noWrap/>
            <w:vAlign w:val="center"/>
            <w:hideMark/>
          </w:tcPr>
          <w:p w14:paraId="361506BE"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29700</w:t>
            </w:r>
          </w:p>
        </w:tc>
        <w:tc>
          <w:tcPr>
            <w:tcW w:w="165" w:type="pct"/>
            <w:tcBorders>
              <w:top w:val="nil"/>
              <w:left w:val="nil"/>
              <w:bottom w:val="single" w:sz="4" w:space="0" w:color="808080"/>
              <w:right w:val="single" w:sz="4" w:space="0" w:color="808080"/>
            </w:tcBorders>
            <w:shd w:val="clear" w:color="000000" w:fill="FFF2CC"/>
            <w:vAlign w:val="center"/>
            <w:hideMark/>
          </w:tcPr>
          <w:p w14:paraId="5FB0865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8000</w:t>
            </w:r>
          </w:p>
        </w:tc>
        <w:tc>
          <w:tcPr>
            <w:tcW w:w="107" w:type="pct"/>
            <w:tcBorders>
              <w:top w:val="nil"/>
              <w:left w:val="nil"/>
              <w:bottom w:val="single" w:sz="4" w:space="0" w:color="808080"/>
              <w:right w:val="single" w:sz="4" w:space="0" w:color="808080"/>
            </w:tcBorders>
            <w:shd w:val="clear" w:color="000000" w:fill="FFF2CC"/>
            <w:vAlign w:val="center"/>
            <w:hideMark/>
          </w:tcPr>
          <w:p w14:paraId="121E468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w:t>
            </w:r>
          </w:p>
        </w:tc>
        <w:tc>
          <w:tcPr>
            <w:tcW w:w="106" w:type="pct"/>
            <w:tcBorders>
              <w:top w:val="nil"/>
              <w:left w:val="nil"/>
              <w:bottom w:val="single" w:sz="4" w:space="0" w:color="808080"/>
              <w:right w:val="single" w:sz="4" w:space="0" w:color="808080"/>
            </w:tcBorders>
            <w:shd w:val="clear" w:color="000000" w:fill="FFF2CC"/>
            <w:vAlign w:val="center"/>
            <w:hideMark/>
          </w:tcPr>
          <w:p w14:paraId="2E84156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FF2CC"/>
            <w:noWrap/>
            <w:vAlign w:val="center"/>
            <w:hideMark/>
          </w:tcPr>
          <w:p w14:paraId="1C3646B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4000</w:t>
            </w:r>
          </w:p>
        </w:tc>
        <w:tc>
          <w:tcPr>
            <w:tcW w:w="140" w:type="pct"/>
            <w:tcBorders>
              <w:top w:val="nil"/>
              <w:left w:val="nil"/>
              <w:bottom w:val="single" w:sz="4" w:space="0" w:color="808080"/>
              <w:right w:val="single" w:sz="4" w:space="0" w:color="808080"/>
            </w:tcBorders>
            <w:shd w:val="clear" w:color="000000" w:fill="FFF2CC"/>
            <w:vAlign w:val="center"/>
            <w:hideMark/>
          </w:tcPr>
          <w:p w14:paraId="6943D80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60</w:t>
            </w:r>
          </w:p>
        </w:tc>
        <w:tc>
          <w:tcPr>
            <w:tcW w:w="107" w:type="pct"/>
            <w:tcBorders>
              <w:top w:val="nil"/>
              <w:left w:val="nil"/>
              <w:bottom w:val="single" w:sz="4" w:space="0" w:color="808080"/>
              <w:right w:val="single" w:sz="4" w:space="0" w:color="808080"/>
            </w:tcBorders>
            <w:shd w:val="clear" w:color="000000" w:fill="FFF2CC"/>
            <w:vAlign w:val="center"/>
            <w:hideMark/>
          </w:tcPr>
          <w:p w14:paraId="6AC4A1C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w:t>
            </w:r>
          </w:p>
        </w:tc>
        <w:tc>
          <w:tcPr>
            <w:tcW w:w="150" w:type="pct"/>
            <w:tcBorders>
              <w:top w:val="nil"/>
              <w:left w:val="nil"/>
              <w:bottom w:val="single" w:sz="4" w:space="0" w:color="808080"/>
              <w:right w:val="single" w:sz="4" w:space="0" w:color="808080"/>
            </w:tcBorders>
            <w:shd w:val="clear" w:color="000000" w:fill="FFF2CC"/>
            <w:vAlign w:val="center"/>
            <w:hideMark/>
          </w:tcPr>
          <w:p w14:paraId="147EF91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FF2CC"/>
            <w:noWrap/>
            <w:vAlign w:val="center"/>
            <w:hideMark/>
          </w:tcPr>
          <w:p w14:paraId="662741E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w:t>
            </w:r>
          </w:p>
        </w:tc>
        <w:tc>
          <w:tcPr>
            <w:tcW w:w="658" w:type="pct"/>
            <w:tcBorders>
              <w:top w:val="nil"/>
              <w:left w:val="nil"/>
              <w:bottom w:val="single" w:sz="4" w:space="0" w:color="808080"/>
              <w:right w:val="single" w:sz="4" w:space="0" w:color="808080"/>
            </w:tcBorders>
            <w:shd w:val="clear" w:color="000000" w:fill="FFF2CC"/>
            <w:vAlign w:val="center"/>
            <w:hideMark/>
          </w:tcPr>
          <w:p w14:paraId="0B18CEA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xml:space="preserve">5 мрежи, упойващи материали за 50 индивида (спринцовки, игли, вещества), 5 пушки за упойване, 150 днк тестове, </w:t>
            </w:r>
          </w:p>
        </w:tc>
        <w:tc>
          <w:tcPr>
            <w:tcW w:w="188" w:type="pct"/>
            <w:tcBorders>
              <w:top w:val="nil"/>
              <w:left w:val="nil"/>
              <w:bottom w:val="single" w:sz="4" w:space="0" w:color="808080"/>
              <w:right w:val="single" w:sz="8" w:space="0" w:color="auto"/>
            </w:tcBorders>
            <w:shd w:val="clear" w:color="000000" w:fill="FFF2CC"/>
            <w:noWrap/>
            <w:vAlign w:val="center"/>
            <w:hideMark/>
          </w:tcPr>
          <w:p w14:paraId="51BCC74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46000</w:t>
            </w:r>
          </w:p>
        </w:tc>
      </w:tr>
      <w:tr w:rsidR="00661555" w:rsidRPr="00327552" w14:paraId="324F7472" w14:textId="77777777" w:rsidTr="0056709A">
        <w:trPr>
          <w:trHeight w:val="765"/>
        </w:trPr>
        <w:tc>
          <w:tcPr>
            <w:tcW w:w="142" w:type="pct"/>
            <w:tcBorders>
              <w:top w:val="nil"/>
              <w:left w:val="single" w:sz="4" w:space="0" w:color="808080"/>
              <w:bottom w:val="single" w:sz="4" w:space="0" w:color="808080"/>
              <w:right w:val="nil"/>
            </w:tcBorders>
            <w:shd w:val="clear" w:color="000000" w:fill="FFF2CC"/>
            <w:noWrap/>
            <w:vAlign w:val="center"/>
            <w:hideMark/>
          </w:tcPr>
          <w:p w14:paraId="08587A75"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3.7.</w:t>
            </w:r>
          </w:p>
        </w:tc>
        <w:tc>
          <w:tcPr>
            <w:tcW w:w="1030" w:type="pct"/>
            <w:tcBorders>
              <w:top w:val="nil"/>
              <w:left w:val="single" w:sz="4" w:space="0" w:color="808080"/>
              <w:bottom w:val="single" w:sz="4" w:space="0" w:color="808080"/>
              <w:right w:val="nil"/>
            </w:tcBorders>
            <w:shd w:val="clear" w:color="000000" w:fill="FFF2CC"/>
            <w:vAlign w:val="center"/>
            <w:hideMark/>
          </w:tcPr>
          <w:p w14:paraId="455E898F"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Създаване и поддържане на научна база данни в ГИС среда върху биологията и екологията на вида</w:t>
            </w:r>
          </w:p>
        </w:tc>
        <w:tc>
          <w:tcPr>
            <w:tcW w:w="430" w:type="pct"/>
            <w:tcBorders>
              <w:top w:val="nil"/>
              <w:left w:val="single" w:sz="4" w:space="0" w:color="808080"/>
              <w:bottom w:val="single" w:sz="4" w:space="0" w:color="808080"/>
              <w:right w:val="single" w:sz="4" w:space="0" w:color="auto"/>
            </w:tcBorders>
            <w:shd w:val="clear" w:color="000000" w:fill="FFF2CC"/>
            <w:vAlign w:val="center"/>
            <w:hideMark/>
          </w:tcPr>
          <w:p w14:paraId="56D00F7C"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FFF2CC"/>
            <w:vAlign w:val="center"/>
            <w:hideMark/>
          </w:tcPr>
          <w:p w14:paraId="06EEEE67"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28 500</w:t>
            </w:r>
          </w:p>
        </w:tc>
        <w:tc>
          <w:tcPr>
            <w:tcW w:w="141" w:type="pct"/>
            <w:tcBorders>
              <w:top w:val="nil"/>
              <w:left w:val="nil"/>
              <w:bottom w:val="single" w:sz="4" w:space="0" w:color="808080"/>
              <w:right w:val="single" w:sz="4" w:space="0" w:color="808080"/>
            </w:tcBorders>
            <w:shd w:val="clear" w:color="000000" w:fill="FFF2CC"/>
            <w:vAlign w:val="center"/>
            <w:hideMark/>
          </w:tcPr>
          <w:p w14:paraId="173C9D8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FFF2CC"/>
            <w:vAlign w:val="center"/>
            <w:hideMark/>
          </w:tcPr>
          <w:p w14:paraId="0B7492D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FFF2CC"/>
            <w:vAlign w:val="center"/>
            <w:hideMark/>
          </w:tcPr>
          <w:p w14:paraId="12324EE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F2CC"/>
            <w:vAlign w:val="center"/>
            <w:hideMark/>
          </w:tcPr>
          <w:p w14:paraId="2F098CA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FFF2CC"/>
            <w:noWrap/>
            <w:vAlign w:val="center"/>
            <w:hideMark/>
          </w:tcPr>
          <w:p w14:paraId="1C656D8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FFF2CC"/>
            <w:vAlign w:val="center"/>
            <w:hideMark/>
          </w:tcPr>
          <w:p w14:paraId="7A27E13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FFF2CC"/>
            <w:vAlign w:val="center"/>
            <w:hideMark/>
          </w:tcPr>
          <w:p w14:paraId="66F7902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FFF2CC"/>
            <w:vAlign w:val="center"/>
            <w:hideMark/>
          </w:tcPr>
          <w:p w14:paraId="4263448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FFF2CC"/>
            <w:noWrap/>
            <w:vAlign w:val="center"/>
            <w:hideMark/>
          </w:tcPr>
          <w:p w14:paraId="7547ABC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FFF2CC"/>
            <w:vAlign w:val="center"/>
            <w:hideMark/>
          </w:tcPr>
          <w:p w14:paraId="5995E3D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90</w:t>
            </w:r>
          </w:p>
        </w:tc>
        <w:tc>
          <w:tcPr>
            <w:tcW w:w="107" w:type="pct"/>
            <w:tcBorders>
              <w:top w:val="nil"/>
              <w:left w:val="nil"/>
              <w:bottom w:val="single" w:sz="4" w:space="0" w:color="808080"/>
              <w:right w:val="single" w:sz="4" w:space="0" w:color="808080"/>
            </w:tcBorders>
            <w:shd w:val="clear" w:color="000000" w:fill="FFF2CC"/>
            <w:vAlign w:val="center"/>
            <w:hideMark/>
          </w:tcPr>
          <w:p w14:paraId="66533E6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FFF2CC"/>
            <w:vAlign w:val="center"/>
            <w:hideMark/>
          </w:tcPr>
          <w:p w14:paraId="228E845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FF2CC"/>
            <w:noWrap/>
            <w:vAlign w:val="center"/>
            <w:hideMark/>
          </w:tcPr>
          <w:p w14:paraId="50789011"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45000</w:t>
            </w:r>
          </w:p>
        </w:tc>
        <w:tc>
          <w:tcPr>
            <w:tcW w:w="658" w:type="pct"/>
            <w:tcBorders>
              <w:top w:val="nil"/>
              <w:left w:val="nil"/>
              <w:bottom w:val="single" w:sz="4" w:space="0" w:color="808080"/>
              <w:right w:val="single" w:sz="4" w:space="0" w:color="808080"/>
            </w:tcBorders>
            <w:shd w:val="clear" w:color="000000" w:fill="FFF2CC"/>
            <w:vAlign w:val="center"/>
            <w:hideMark/>
          </w:tcPr>
          <w:p w14:paraId="3C3BC36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софтуер</w:t>
            </w:r>
          </w:p>
        </w:tc>
        <w:tc>
          <w:tcPr>
            <w:tcW w:w="188" w:type="pct"/>
            <w:tcBorders>
              <w:top w:val="nil"/>
              <w:left w:val="nil"/>
              <w:bottom w:val="single" w:sz="4" w:space="0" w:color="808080"/>
              <w:right w:val="single" w:sz="8" w:space="0" w:color="auto"/>
            </w:tcBorders>
            <w:shd w:val="clear" w:color="000000" w:fill="FFF2CC"/>
            <w:noWrap/>
            <w:vAlign w:val="center"/>
            <w:hideMark/>
          </w:tcPr>
          <w:p w14:paraId="5BC511F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50000</w:t>
            </w:r>
          </w:p>
        </w:tc>
      </w:tr>
      <w:tr w:rsidR="00661555" w:rsidRPr="00327552" w14:paraId="61DCCBF7" w14:textId="77777777" w:rsidTr="0056709A">
        <w:trPr>
          <w:trHeight w:val="3307"/>
        </w:trPr>
        <w:tc>
          <w:tcPr>
            <w:tcW w:w="142" w:type="pct"/>
            <w:tcBorders>
              <w:top w:val="nil"/>
              <w:left w:val="single" w:sz="4" w:space="0" w:color="808080"/>
              <w:bottom w:val="single" w:sz="4" w:space="0" w:color="808080"/>
              <w:right w:val="nil"/>
            </w:tcBorders>
            <w:shd w:val="clear" w:color="000000" w:fill="FFF2CC"/>
            <w:noWrap/>
            <w:vAlign w:val="center"/>
            <w:hideMark/>
          </w:tcPr>
          <w:p w14:paraId="2D32FDFA"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3.8.</w:t>
            </w:r>
          </w:p>
        </w:tc>
        <w:tc>
          <w:tcPr>
            <w:tcW w:w="1030" w:type="pct"/>
            <w:tcBorders>
              <w:top w:val="nil"/>
              <w:left w:val="single" w:sz="4" w:space="0" w:color="808080"/>
              <w:bottom w:val="single" w:sz="4" w:space="0" w:color="808080"/>
              <w:right w:val="nil"/>
            </w:tcBorders>
            <w:shd w:val="clear" w:color="000000" w:fill="FFF2CC"/>
            <w:vAlign w:val="center"/>
            <w:hideMark/>
          </w:tcPr>
          <w:p w14:paraId="18461B04"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Проучвания на здравния и паразитологичен статус на вида у нас</w:t>
            </w:r>
          </w:p>
        </w:tc>
        <w:tc>
          <w:tcPr>
            <w:tcW w:w="430" w:type="pct"/>
            <w:tcBorders>
              <w:top w:val="nil"/>
              <w:left w:val="single" w:sz="4" w:space="0" w:color="808080"/>
              <w:bottom w:val="single" w:sz="4" w:space="0" w:color="808080"/>
              <w:right w:val="single" w:sz="4" w:space="0" w:color="auto"/>
            </w:tcBorders>
            <w:shd w:val="clear" w:color="000000" w:fill="FFF2CC"/>
            <w:vAlign w:val="center"/>
            <w:hideMark/>
          </w:tcPr>
          <w:p w14:paraId="26B77DF7" w14:textId="77777777" w:rsidR="006A452B" w:rsidRDefault="00DD68B9" w:rsidP="006A452B">
            <w:pPr>
              <w:spacing w:before="0" w:line="240" w:lineRule="auto"/>
              <w:jc w:val="left"/>
              <w:rPr>
                <w:color w:val="000000"/>
                <w:sz w:val="20"/>
                <w:szCs w:val="20"/>
              </w:rPr>
            </w:pPr>
            <w:r w:rsidRPr="00327552">
              <w:rPr>
                <w:color w:val="000000"/>
                <w:sz w:val="20"/>
                <w:szCs w:val="20"/>
                <w:lang w:val="en-GB"/>
              </w:rPr>
              <w:t>Национален</w:t>
            </w:r>
          </w:p>
          <w:p w14:paraId="54872EF6" w14:textId="6868376F" w:rsidR="00DD68B9" w:rsidRPr="00327552" w:rsidRDefault="00DD68B9" w:rsidP="006A452B">
            <w:pPr>
              <w:spacing w:before="0" w:line="240" w:lineRule="auto"/>
              <w:jc w:val="left"/>
              <w:rPr>
                <w:color w:val="000000"/>
                <w:sz w:val="20"/>
                <w:szCs w:val="20"/>
                <w:lang w:val="en-GB"/>
              </w:rPr>
            </w:pPr>
            <w:r w:rsidRPr="00327552">
              <w:rPr>
                <w:color w:val="000000"/>
                <w:sz w:val="20"/>
                <w:szCs w:val="20"/>
                <w:lang w:val="en-GB"/>
              </w:rPr>
              <w:t>Проучванията може да извършат в следните защитени зони: Пирин, Рила, Рилски манастир, Родопи – Западни, Родопи – Средни, Среден Пирин – Алиботуш, Централен Балкан, Централен Балкан – буфер, Циганско градище, Яденица</w:t>
            </w:r>
          </w:p>
        </w:tc>
        <w:tc>
          <w:tcPr>
            <w:tcW w:w="380" w:type="pct"/>
            <w:tcBorders>
              <w:top w:val="single" w:sz="4" w:space="0" w:color="808080"/>
              <w:left w:val="single" w:sz="4" w:space="0" w:color="auto"/>
              <w:bottom w:val="single" w:sz="4" w:space="0" w:color="808080"/>
              <w:right w:val="single" w:sz="8" w:space="0" w:color="auto"/>
            </w:tcBorders>
            <w:shd w:val="clear" w:color="000000" w:fill="FFF2CC"/>
            <w:vAlign w:val="center"/>
            <w:hideMark/>
          </w:tcPr>
          <w:p w14:paraId="61216A48"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63 780</w:t>
            </w:r>
          </w:p>
        </w:tc>
        <w:tc>
          <w:tcPr>
            <w:tcW w:w="141" w:type="pct"/>
            <w:tcBorders>
              <w:top w:val="nil"/>
              <w:left w:val="nil"/>
              <w:bottom w:val="single" w:sz="4" w:space="0" w:color="808080"/>
              <w:right w:val="single" w:sz="4" w:space="0" w:color="808080"/>
            </w:tcBorders>
            <w:shd w:val="clear" w:color="000000" w:fill="FFF2CC"/>
            <w:vAlign w:val="center"/>
            <w:hideMark/>
          </w:tcPr>
          <w:p w14:paraId="59F740F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90</w:t>
            </w:r>
          </w:p>
        </w:tc>
        <w:tc>
          <w:tcPr>
            <w:tcW w:w="107" w:type="pct"/>
            <w:tcBorders>
              <w:top w:val="nil"/>
              <w:left w:val="nil"/>
              <w:bottom w:val="single" w:sz="4" w:space="0" w:color="808080"/>
              <w:right w:val="single" w:sz="4" w:space="0" w:color="808080"/>
            </w:tcBorders>
            <w:shd w:val="clear" w:color="000000" w:fill="FFF2CC"/>
            <w:vAlign w:val="center"/>
            <w:hideMark/>
          </w:tcPr>
          <w:p w14:paraId="7D844AB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50" w:type="pct"/>
            <w:tcBorders>
              <w:top w:val="nil"/>
              <w:left w:val="nil"/>
              <w:bottom w:val="single" w:sz="4" w:space="0" w:color="808080"/>
              <w:right w:val="single" w:sz="4" w:space="0" w:color="808080"/>
            </w:tcBorders>
            <w:shd w:val="clear" w:color="000000" w:fill="FFF2CC"/>
            <w:vAlign w:val="center"/>
            <w:hideMark/>
          </w:tcPr>
          <w:p w14:paraId="57348DB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F2CC"/>
            <w:vAlign w:val="center"/>
            <w:hideMark/>
          </w:tcPr>
          <w:p w14:paraId="162DFAA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21600</w:t>
            </w:r>
          </w:p>
        </w:tc>
        <w:tc>
          <w:tcPr>
            <w:tcW w:w="287" w:type="pct"/>
            <w:tcBorders>
              <w:top w:val="nil"/>
              <w:left w:val="single" w:sz="4" w:space="0" w:color="808080"/>
              <w:bottom w:val="single" w:sz="4" w:space="0" w:color="808080"/>
              <w:right w:val="single" w:sz="8" w:space="0" w:color="auto"/>
            </w:tcBorders>
            <w:shd w:val="clear" w:color="000000" w:fill="FFF2CC"/>
            <w:noWrap/>
            <w:vAlign w:val="center"/>
            <w:hideMark/>
          </w:tcPr>
          <w:p w14:paraId="7CF5A99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89100</w:t>
            </w:r>
          </w:p>
        </w:tc>
        <w:tc>
          <w:tcPr>
            <w:tcW w:w="165" w:type="pct"/>
            <w:tcBorders>
              <w:top w:val="nil"/>
              <w:left w:val="nil"/>
              <w:bottom w:val="single" w:sz="4" w:space="0" w:color="808080"/>
              <w:right w:val="single" w:sz="4" w:space="0" w:color="808080"/>
            </w:tcBorders>
            <w:shd w:val="clear" w:color="000000" w:fill="FFF2CC"/>
            <w:vAlign w:val="center"/>
            <w:hideMark/>
          </w:tcPr>
          <w:p w14:paraId="7777E64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10000</w:t>
            </w:r>
          </w:p>
        </w:tc>
        <w:tc>
          <w:tcPr>
            <w:tcW w:w="107" w:type="pct"/>
            <w:tcBorders>
              <w:top w:val="nil"/>
              <w:left w:val="nil"/>
              <w:bottom w:val="single" w:sz="4" w:space="0" w:color="808080"/>
              <w:right w:val="single" w:sz="4" w:space="0" w:color="808080"/>
            </w:tcBorders>
            <w:shd w:val="clear" w:color="000000" w:fill="FFF2CC"/>
            <w:vAlign w:val="center"/>
            <w:hideMark/>
          </w:tcPr>
          <w:p w14:paraId="4DCA760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06" w:type="pct"/>
            <w:tcBorders>
              <w:top w:val="nil"/>
              <w:left w:val="nil"/>
              <w:bottom w:val="single" w:sz="4" w:space="0" w:color="808080"/>
              <w:right w:val="single" w:sz="4" w:space="0" w:color="808080"/>
            </w:tcBorders>
            <w:shd w:val="clear" w:color="000000" w:fill="FFF2CC"/>
            <w:vAlign w:val="center"/>
            <w:hideMark/>
          </w:tcPr>
          <w:p w14:paraId="6B1EDFF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FF2CC"/>
            <w:noWrap/>
            <w:vAlign w:val="center"/>
            <w:hideMark/>
          </w:tcPr>
          <w:p w14:paraId="1A8285AF"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w:t>
            </w:r>
          </w:p>
        </w:tc>
        <w:tc>
          <w:tcPr>
            <w:tcW w:w="140" w:type="pct"/>
            <w:tcBorders>
              <w:top w:val="nil"/>
              <w:left w:val="nil"/>
              <w:bottom w:val="single" w:sz="4" w:space="0" w:color="808080"/>
              <w:right w:val="single" w:sz="4" w:space="0" w:color="808080"/>
            </w:tcBorders>
            <w:shd w:val="clear" w:color="000000" w:fill="FFF2CC"/>
            <w:vAlign w:val="center"/>
            <w:hideMark/>
          </w:tcPr>
          <w:p w14:paraId="1C4F4FB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90</w:t>
            </w:r>
          </w:p>
        </w:tc>
        <w:tc>
          <w:tcPr>
            <w:tcW w:w="107" w:type="pct"/>
            <w:tcBorders>
              <w:top w:val="nil"/>
              <w:left w:val="nil"/>
              <w:bottom w:val="single" w:sz="4" w:space="0" w:color="808080"/>
              <w:right w:val="single" w:sz="4" w:space="0" w:color="808080"/>
            </w:tcBorders>
            <w:shd w:val="clear" w:color="000000" w:fill="FFF2CC"/>
            <w:vAlign w:val="center"/>
            <w:hideMark/>
          </w:tcPr>
          <w:p w14:paraId="29B2ABE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50" w:type="pct"/>
            <w:tcBorders>
              <w:top w:val="nil"/>
              <w:left w:val="nil"/>
              <w:bottom w:val="single" w:sz="4" w:space="0" w:color="808080"/>
              <w:right w:val="single" w:sz="4" w:space="0" w:color="808080"/>
            </w:tcBorders>
            <w:shd w:val="clear" w:color="000000" w:fill="FFF2CC"/>
            <w:vAlign w:val="center"/>
            <w:hideMark/>
          </w:tcPr>
          <w:p w14:paraId="46787C4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FF2CC"/>
            <w:noWrap/>
            <w:vAlign w:val="center"/>
            <w:hideMark/>
          </w:tcPr>
          <w:p w14:paraId="174489B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67500</w:t>
            </w:r>
          </w:p>
        </w:tc>
        <w:tc>
          <w:tcPr>
            <w:tcW w:w="658" w:type="pct"/>
            <w:tcBorders>
              <w:top w:val="nil"/>
              <w:left w:val="nil"/>
              <w:bottom w:val="single" w:sz="4" w:space="0" w:color="808080"/>
              <w:right w:val="single" w:sz="4" w:space="0" w:color="808080"/>
            </w:tcBorders>
            <w:shd w:val="clear" w:color="000000" w:fill="FFF2CC"/>
            <w:vAlign w:val="center"/>
            <w:hideMark/>
          </w:tcPr>
          <w:p w14:paraId="3B63BD6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 мрежи, упойващи материали за 50 индивида (спринцовки, игли, вещества), 5 пушки за упойване, кръвни тестове за 50 индивида</w:t>
            </w:r>
          </w:p>
        </w:tc>
        <w:tc>
          <w:tcPr>
            <w:tcW w:w="188" w:type="pct"/>
            <w:tcBorders>
              <w:top w:val="nil"/>
              <w:left w:val="nil"/>
              <w:bottom w:val="single" w:sz="4" w:space="0" w:color="808080"/>
              <w:right w:val="single" w:sz="8" w:space="0" w:color="auto"/>
            </w:tcBorders>
            <w:shd w:val="clear" w:color="000000" w:fill="FFF2CC"/>
            <w:noWrap/>
            <w:vAlign w:val="center"/>
            <w:hideMark/>
          </w:tcPr>
          <w:p w14:paraId="7C65A0F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41000</w:t>
            </w:r>
          </w:p>
        </w:tc>
      </w:tr>
      <w:tr w:rsidR="00661555" w:rsidRPr="00327552" w14:paraId="385093DB" w14:textId="77777777" w:rsidTr="0056709A">
        <w:trPr>
          <w:trHeight w:val="255"/>
        </w:trPr>
        <w:tc>
          <w:tcPr>
            <w:tcW w:w="142" w:type="pct"/>
            <w:tcBorders>
              <w:top w:val="nil"/>
              <w:left w:val="single" w:sz="4" w:space="0" w:color="808080"/>
              <w:bottom w:val="single" w:sz="4" w:space="0" w:color="808080"/>
              <w:right w:val="nil"/>
            </w:tcBorders>
            <w:shd w:val="clear" w:color="000000" w:fill="FFF2CC"/>
            <w:noWrap/>
            <w:vAlign w:val="center"/>
            <w:hideMark/>
          </w:tcPr>
          <w:p w14:paraId="6E89B166"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3.9.</w:t>
            </w:r>
          </w:p>
        </w:tc>
        <w:tc>
          <w:tcPr>
            <w:tcW w:w="1030" w:type="pct"/>
            <w:tcBorders>
              <w:top w:val="nil"/>
              <w:left w:val="single" w:sz="4" w:space="0" w:color="808080"/>
              <w:bottom w:val="single" w:sz="4" w:space="0" w:color="808080"/>
              <w:right w:val="nil"/>
            </w:tcBorders>
            <w:shd w:val="clear" w:color="000000" w:fill="FFF2CC"/>
            <w:vAlign w:val="center"/>
            <w:hideMark/>
          </w:tcPr>
          <w:p w14:paraId="33677AC2"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 xml:space="preserve">Провеждане на социологически проучвания </w:t>
            </w:r>
          </w:p>
        </w:tc>
        <w:tc>
          <w:tcPr>
            <w:tcW w:w="430" w:type="pct"/>
            <w:tcBorders>
              <w:top w:val="nil"/>
              <w:left w:val="single" w:sz="4" w:space="0" w:color="808080"/>
              <w:bottom w:val="single" w:sz="4" w:space="0" w:color="808080"/>
              <w:right w:val="single" w:sz="4" w:space="0" w:color="auto"/>
            </w:tcBorders>
            <w:shd w:val="clear" w:color="000000" w:fill="FFF2CC"/>
            <w:vAlign w:val="center"/>
            <w:hideMark/>
          </w:tcPr>
          <w:p w14:paraId="23DD431D"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FFF2CC"/>
            <w:vAlign w:val="center"/>
            <w:hideMark/>
          </w:tcPr>
          <w:p w14:paraId="7A6472D1"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34 710</w:t>
            </w:r>
          </w:p>
        </w:tc>
        <w:tc>
          <w:tcPr>
            <w:tcW w:w="141" w:type="pct"/>
            <w:tcBorders>
              <w:top w:val="nil"/>
              <w:left w:val="nil"/>
              <w:bottom w:val="single" w:sz="4" w:space="0" w:color="808080"/>
              <w:right w:val="single" w:sz="4" w:space="0" w:color="808080"/>
            </w:tcBorders>
            <w:shd w:val="clear" w:color="000000" w:fill="FFF2CC"/>
            <w:vAlign w:val="center"/>
            <w:hideMark/>
          </w:tcPr>
          <w:p w14:paraId="7A95C07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120</w:t>
            </w:r>
          </w:p>
        </w:tc>
        <w:tc>
          <w:tcPr>
            <w:tcW w:w="107" w:type="pct"/>
            <w:tcBorders>
              <w:top w:val="nil"/>
              <w:left w:val="nil"/>
              <w:bottom w:val="single" w:sz="4" w:space="0" w:color="808080"/>
              <w:right w:val="single" w:sz="4" w:space="0" w:color="808080"/>
            </w:tcBorders>
            <w:shd w:val="clear" w:color="000000" w:fill="FFF2CC"/>
            <w:vAlign w:val="center"/>
            <w:hideMark/>
          </w:tcPr>
          <w:p w14:paraId="5E05C83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FFF2CC"/>
            <w:vAlign w:val="center"/>
            <w:hideMark/>
          </w:tcPr>
          <w:p w14:paraId="1EDF7D6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F2CC"/>
            <w:vAlign w:val="center"/>
            <w:hideMark/>
          </w:tcPr>
          <w:p w14:paraId="7EDA25C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19200</w:t>
            </w:r>
          </w:p>
        </w:tc>
        <w:tc>
          <w:tcPr>
            <w:tcW w:w="287" w:type="pct"/>
            <w:tcBorders>
              <w:top w:val="nil"/>
              <w:left w:val="single" w:sz="4" w:space="0" w:color="808080"/>
              <w:bottom w:val="single" w:sz="4" w:space="0" w:color="808080"/>
              <w:right w:val="single" w:sz="8" w:space="0" w:color="auto"/>
            </w:tcBorders>
            <w:shd w:val="clear" w:color="000000" w:fill="FFF2CC"/>
            <w:noWrap/>
            <w:vAlign w:val="center"/>
            <w:hideMark/>
          </w:tcPr>
          <w:p w14:paraId="11E7B22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79200</w:t>
            </w:r>
          </w:p>
        </w:tc>
        <w:tc>
          <w:tcPr>
            <w:tcW w:w="165" w:type="pct"/>
            <w:tcBorders>
              <w:top w:val="nil"/>
              <w:left w:val="nil"/>
              <w:bottom w:val="single" w:sz="4" w:space="0" w:color="808080"/>
              <w:right w:val="single" w:sz="4" w:space="0" w:color="808080"/>
            </w:tcBorders>
            <w:shd w:val="clear" w:color="000000" w:fill="FFF2CC"/>
            <w:vAlign w:val="center"/>
            <w:hideMark/>
          </w:tcPr>
          <w:p w14:paraId="00A9ABC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12000</w:t>
            </w:r>
          </w:p>
        </w:tc>
        <w:tc>
          <w:tcPr>
            <w:tcW w:w="107" w:type="pct"/>
            <w:tcBorders>
              <w:top w:val="nil"/>
              <w:left w:val="nil"/>
              <w:bottom w:val="single" w:sz="4" w:space="0" w:color="808080"/>
              <w:right w:val="single" w:sz="4" w:space="0" w:color="808080"/>
            </w:tcBorders>
            <w:shd w:val="clear" w:color="000000" w:fill="FFF2CC"/>
            <w:vAlign w:val="center"/>
            <w:hideMark/>
          </w:tcPr>
          <w:p w14:paraId="082FBA9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06" w:type="pct"/>
            <w:tcBorders>
              <w:top w:val="nil"/>
              <w:left w:val="nil"/>
              <w:bottom w:val="single" w:sz="4" w:space="0" w:color="808080"/>
              <w:right w:val="single" w:sz="4" w:space="0" w:color="808080"/>
            </w:tcBorders>
            <w:shd w:val="clear" w:color="000000" w:fill="FFF2CC"/>
            <w:vAlign w:val="center"/>
            <w:hideMark/>
          </w:tcPr>
          <w:p w14:paraId="2A15659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FF2CC"/>
            <w:noWrap/>
            <w:vAlign w:val="center"/>
            <w:hideMark/>
          </w:tcPr>
          <w:p w14:paraId="11E7C63D"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12000</w:t>
            </w:r>
          </w:p>
        </w:tc>
        <w:tc>
          <w:tcPr>
            <w:tcW w:w="140" w:type="pct"/>
            <w:tcBorders>
              <w:top w:val="nil"/>
              <w:left w:val="nil"/>
              <w:bottom w:val="single" w:sz="4" w:space="0" w:color="808080"/>
              <w:right w:val="single" w:sz="4" w:space="0" w:color="808080"/>
            </w:tcBorders>
            <w:shd w:val="clear" w:color="000000" w:fill="FFF2CC"/>
            <w:vAlign w:val="center"/>
            <w:hideMark/>
          </w:tcPr>
          <w:p w14:paraId="03ACC29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45</w:t>
            </w:r>
          </w:p>
        </w:tc>
        <w:tc>
          <w:tcPr>
            <w:tcW w:w="107" w:type="pct"/>
            <w:tcBorders>
              <w:top w:val="nil"/>
              <w:left w:val="nil"/>
              <w:bottom w:val="single" w:sz="4" w:space="0" w:color="808080"/>
              <w:right w:val="single" w:sz="4" w:space="0" w:color="808080"/>
            </w:tcBorders>
            <w:shd w:val="clear" w:color="000000" w:fill="FFF2CC"/>
            <w:vAlign w:val="center"/>
            <w:hideMark/>
          </w:tcPr>
          <w:p w14:paraId="15B2652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FFF2CC"/>
            <w:vAlign w:val="center"/>
            <w:hideMark/>
          </w:tcPr>
          <w:p w14:paraId="77DE504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FF2CC"/>
            <w:noWrap/>
            <w:vAlign w:val="center"/>
            <w:hideMark/>
          </w:tcPr>
          <w:p w14:paraId="26BABF9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22500</w:t>
            </w:r>
          </w:p>
        </w:tc>
        <w:tc>
          <w:tcPr>
            <w:tcW w:w="658" w:type="pct"/>
            <w:tcBorders>
              <w:top w:val="nil"/>
              <w:left w:val="nil"/>
              <w:bottom w:val="single" w:sz="4" w:space="0" w:color="808080"/>
              <w:right w:val="single" w:sz="4" w:space="0" w:color="808080"/>
            </w:tcBorders>
            <w:shd w:val="clear" w:color="000000" w:fill="FFF2CC"/>
            <w:vAlign w:val="center"/>
            <w:hideMark/>
          </w:tcPr>
          <w:p w14:paraId="65542B5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хартия, мастило</w:t>
            </w:r>
          </w:p>
        </w:tc>
        <w:tc>
          <w:tcPr>
            <w:tcW w:w="188" w:type="pct"/>
            <w:tcBorders>
              <w:top w:val="nil"/>
              <w:left w:val="nil"/>
              <w:bottom w:val="single" w:sz="4" w:space="0" w:color="808080"/>
              <w:right w:val="single" w:sz="8" w:space="0" w:color="auto"/>
            </w:tcBorders>
            <w:shd w:val="clear" w:color="000000" w:fill="FFF2CC"/>
            <w:noWrap/>
            <w:vAlign w:val="center"/>
            <w:hideMark/>
          </w:tcPr>
          <w:p w14:paraId="69107B2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w:t>
            </w:r>
          </w:p>
        </w:tc>
      </w:tr>
      <w:tr w:rsidR="00661555" w:rsidRPr="00327552" w14:paraId="0C825CA2" w14:textId="77777777" w:rsidTr="0056709A">
        <w:trPr>
          <w:trHeight w:val="510"/>
        </w:trPr>
        <w:tc>
          <w:tcPr>
            <w:tcW w:w="142" w:type="pct"/>
            <w:tcBorders>
              <w:top w:val="nil"/>
              <w:left w:val="single" w:sz="4" w:space="0" w:color="808080"/>
              <w:bottom w:val="single" w:sz="4" w:space="0" w:color="808080"/>
              <w:right w:val="nil"/>
            </w:tcBorders>
            <w:shd w:val="clear" w:color="000000" w:fill="FFF2CC"/>
            <w:noWrap/>
            <w:vAlign w:val="center"/>
            <w:hideMark/>
          </w:tcPr>
          <w:p w14:paraId="0644FD7F"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3.10.</w:t>
            </w:r>
          </w:p>
        </w:tc>
        <w:tc>
          <w:tcPr>
            <w:tcW w:w="1030" w:type="pct"/>
            <w:tcBorders>
              <w:top w:val="nil"/>
              <w:left w:val="single" w:sz="4" w:space="0" w:color="808080"/>
              <w:bottom w:val="single" w:sz="4" w:space="0" w:color="808080"/>
              <w:right w:val="nil"/>
            </w:tcBorders>
            <w:shd w:val="clear" w:color="000000" w:fill="FFF2CC"/>
            <w:vAlign w:val="center"/>
            <w:hideMark/>
          </w:tcPr>
          <w:p w14:paraId="1FBDA8D0"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 xml:space="preserve">Проучване за възстановяване на вида в подходящи местообитания  </w:t>
            </w:r>
          </w:p>
        </w:tc>
        <w:tc>
          <w:tcPr>
            <w:tcW w:w="430" w:type="pct"/>
            <w:tcBorders>
              <w:top w:val="nil"/>
              <w:left w:val="single" w:sz="4" w:space="0" w:color="808080"/>
              <w:bottom w:val="single" w:sz="4" w:space="0" w:color="808080"/>
              <w:right w:val="single" w:sz="4" w:space="0" w:color="auto"/>
            </w:tcBorders>
            <w:shd w:val="clear" w:color="000000" w:fill="FFF2CC"/>
            <w:vAlign w:val="center"/>
            <w:hideMark/>
          </w:tcPr>
          <w:p w14:paraId="4A01E577"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FFF2CC"/>
            <w:vAlign w:val="center"/>
            <w:hideMark/>
          </w:tcPr>
          <w:p w14:paraId="45CCDF05"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22 680</w:t>
            </w:r>
          </w:p>
        </w:tc>
        <w:tc>
          <w:tcPr>
            <w:tcW w:w="141" w:type="pct"/>
            <w:tcBorders>
              <w:top w:val="nil"/>
              <w:left w:val="nil"/>
              <w:bottom w:val="single" w:sz="4" w:space="0" w:color="808080"/>
              <w:right w:val="single" w:sz="4" w:space="0" w:color="808080"/>
            </w:tcBorders>
            <w:shd w:val="clear" w:color="000000" w:fill="FFF2CC"/>
            <w:vAlign w:val="center"/>
            <w:hideMark/>
          </w:tcPr>
          <w:p w14:paraId="5F94A60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60</w:t>
            </w:r>
          </w:p>
        </w:tc>
        <w:tc>
          <w:tcPr>
            <w:tcW w:w="107" w:type="pct"/>
            <w:tcBorders>
              <w:top w:val="nil"/>
              <w:left w:val="nil"/>
              <w:bottom w:val="single" w:sz="4" w:space="0" w:color="808080"/>
              <w:right w:val="single" w:sz="4" w:space="0" w:color="808080"/>
            </w:tcBorders>
            <w:shd w:val="clear" w:color="000000" w:fill="FFF2CC"/>
            <w:vAlign w:val="center"/>
            <w:hideMark/>
          </w:tcPr>
          <w:p w14:paraId="64B1FA8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FFF2CC"/>
            <w:vAlign w:val="center"/>
            <w:hideMark/>
          </w:tcPr>
          <w:p w14:paraId="1AE5491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F2CC"/>
            <w:vAlign w:val="center"/>
            <w:hideMark/>
          </w:tcPr>
          <w:p w14:paraId="6932B43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9600</w:t>
            </w:r>
          </w:p>
        </w:tc>
        <w:tc>
          <w:tcPr>
            <w:tcW w:w="287" w:type="pct"/>
            <w:tcBorders>
              <w:top w:val="nil"/>
              <w:left w:val="single" w:sz="4" w:space="0" w:color="808080"/>
              <w:bottom w:val="single" w:sz="4" w:space="0" w:color="808080"/>
              <w:right w:val="single" w:sz="8" w:space="0" w:color="auto"/>
            </w:tcBorders>
            <w:shd w:val="clear" w:color="000000" w:fill="FFF2CC"/>
            <w:noWrap/>
            <w:vAlign w:val="center"/>
            <w:hideMark/>
          </w:tcPr>
          <w:p w14:paraId="5938F4F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39600</w:t>
            </w:r>
          </w:p>
        </w:tc>
        <w:tc>
          <w:tcPr>
            <w:tcW w:w="165" w:type="pct"/>
            <w:tcBorders>
              <w:top w:val="nil"/>
              <w:left w:val="nil"/>
              <w:bottom w:val="single" w:sz="4" w:space="0" w:color="808080"/>
              <w:right w:val="single" w:sz="4" w:space="0" w:color="808080"/>
            </w:tcBorders>
            <w:shd w:val="clear" w:color="000000" w:fill="FFF2CC"/>
            <w:vAlign w:val="center"/>
            <w:hideMark/>
          </w:tcPr>
          <w:p w14:paraId="791B07D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10000</w:t>
            </w:r>
          </w:p>
        </w:tc>
        <w:tc>
          <w:tcPr>
            <w:tcW w:w="107" w:type="pct"/>
            <w:tcBorders>
              <w:top w:val="nil"/>
              <w:left w:val="nil"/>
              <w:bottom w:val="single" w:sz="4" w:space="0" w:color="808080"/>
              <w:right w:val="single" w:sz="4" w:space="0" w:color="808080"/>
            </w:tcBorders>
            <w:shd w:val="clear" w:color="000000" w:fill="FFF2CC"/>
            <w:vAlign w:val="center"/>
            <w:hideMark/>
          </w:tcPr>
          <w:p w14:paraId="1D08A7F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06" w:type="pct"/>
            <w:tcBorders>
              <w:top w:val="nil"/>
              <w:left w:val="nil"/>
              <w:bottom w:val="single" w:sz="4" w:space="0" w:color="808080"/>
              <w:right w:val="single" w:sz="4" w:space="0" w:color="808080"/>
            </w:tcBorders>
            <w:shd w:val="clear" w:color="000000" w:fill="FFF2CC"/>
            <w:vAlign w:val="center"/>
            <w:hideMark/>
          </w:tcPr>
          <w:p w14:paraId="70204EB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FF2CC"/>
            <w:noWrap/>
            <w:vAlign w:val="center"/>
            <w:hideMark/>
          </w:tcPr>
          <w:p w14:paraId="2278FE8D"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10000</w:t>
            </w:r>
          </w:p>
        </w:tc>
        <w:tc>
          <w:tcPr>
            <w:tcW w:w="140" w:type="pct"/>
            <w:tcBorders>
              <w:top w:val="nil"/>
              <w:left w:val="nil"/>
              <w:bottom w:val="single" w:sz="4" w:space="0" w:color="808080"/>
              <w:right w:val="single" w:sz="4" w:space="0" w:color="808080"/>
            </w:tcBorders>
            <w:shd w:val="clear" w:color="000000" w:fill="FFF2CC"/>
            <w:vAlign w:val="center"/>
            <w:hideMark/>
          </w:tcPr>
          <w:p w14:paraId="16CA3E1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40</w:t>
            </w:r>
          </w:p>
        </w:tc>
        <w:tc>
          <w:tcPr>
            <w:tcW w:w="107" w:type="pct"/>
            <w:tcBorders>
              <w:top w:val="nil"/>
              <w:left w:val="nil"/>
              <w:bottom w:val="single" w:sz="4" w:space="0" w:color="808080"/>
              <w:right w:val="single" w:sz="4" w:space="0" w:color="808080"/>
            </w:tcBorders>
            <w:shd w:val="clear" w:color="000000" w:fill="FFF2CC"/>
            <w:vAlign w:val="center"/>
            <w:hideMark/>
          </w:tcPr>
          <w:p w14:paraId="67BBD9A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FFF2CC"/>
            <w:vAlign w:val="center"/>
            <w:hideMark/>
          </w:tcPr>
          <w:p w14:paraId="2C99E6D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FF2CC"/>
            <w:noWrap/>
            <w:vAlign w:val="center"/>
            <w:hideMark/>
          </w:tcPr>
          <w:p w14:paraId="273878CE"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20000</w:t>
            </w:r>
          </w:p>
        </w:tc>
        <w:tc>
          <w:tcPr>
            <w:tcW w:w="658" w:type="pct"/>
            <w:tcBorders>
              <w:top w:val="nil"/>
              <w:left w:val="nil"/>
              <w:bottom w:val="single" w:sz="4" w:space="0" w:color="808080"/>
              <w:right w:val="single" w:sz="4" w:space="0" w:color="808080"/>
            </w:tcBorders>
            <w:shd w:val="clear" w:color="000000" w:fill="FFF2CC"/>
            <w:vAlign w:val="center"/>
            <w:hideMark/>
          </w:tcPr>
          <w:p w14:paraId="3C7F360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xml:space="preserve">2 фотоапарата, 4 gps, </w:t>
            </w:r>
          </w:p>
        </w:tc>
        <w:tc>
          <w:tcPr>
            <w:tcW w:w="188" w:type="pct"/>
            <w:tcBorders>
              <w:top w:val="nil"/>
              <w:left w:val="nil"/>
              <w:bottom w:val="single" w:sz="4" w:space="0" w:color="808080"/>
              <w:right w:val="single" w:sz="8" w:space="0" w:color="auto"/>
            </w:tcBorders>
            <w:shd w:val="clear" w:color="000000" w:fill="FFF2CC"/>
            <w:noWrap/>
            <w:vAlign w:val="center"/>
            <w:hideMark/>
          </w:tcPr>
          <w:p w14:paraId="77477C8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6000</w:t>
            </w:r>
          </w:p>
        </w:tc>
      </w:tr>
      <w:tr w:rsidR="00661555" w:rsidRPr="00327552" w14:paraId="5F3EB04D" w14:textId="77777777" w:rsidTr="0056709A">
        <w:trPr>
          <w:trHeight w:val="255"/>
        </w:trPr>
        <w:tc>
          <w:tcPr>
            <w:tcW w:w="142" w:type="pct"/>
            <w:tcBorders>
              <w:top w:val="nil"/>
              <w:left w:val="single" w:sz="4" w:space="0" w:color="808080"/>
              <w:bottom w:val="single" w:sz="4" w:space="0" w:color="808080"/>
              <w:right w:val="nil"/>
            </w:tcBorders>
            <w:shd w:val="clear" w:color="000000" w:fill="E7E6E6"/>
            <w:noWrap/>
            <w:vAlign w:val="center"/>
            <w:hideMark/>
          </w:tcPr>
          <w:p w14:paraId="00286EE0"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4.1.</w:t>
            </w:r>
          </w:p>
        </w:tc>
        <w:tc>
          <w:tcPr>
            <w:tcW w:w="1030" w:type="pct"/>
            <w:tcBorders>
              <w:top w:val="nil"/>
              <w:left w:val="single" w:sz="4" w:space="0" w:color="808080"/>
              <w:bottom w:val="single" w:sz="4" w:space="0" w:color="808080"/>
              <w:right w:val="nil"/>
            </w:tcBorders>
            <w:shd w:val="clear" w:color="000000" w:fill="E7E6E6"/>
            <w:vAlign w:val="center"/>
            <w:hideMark/>
          </w:tcPr>
          <w:p w14:paraId="2A322772"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Провеждане на информационни кампании</w:t>
            </w:r>
          </w:p>
        </w:tc>
        <w:tc>
          <w:tcPr>
            <w:tcW w:w="430" w:type="pct"/>
            <w:tcBorders>
              <w:top w:val="nil"/>
              <w:left w:val="single" w:sz="4" w:space="0" w:color="808080"/>
              <w:bottom w:val="single" w:sz="4" w:space="0" w:color="808080"/>
              <w:right w:val="single" w:sz="4" w:space="0" w:color="auto"/>
            </w:tcBorders>
            <w:shd w:val="clear" w:color="000000" w:fill="E7E6E6"/>
            <w:vAlign w:val="center"/>
            <w:hideMark/>
          </w:tcPr>
          <w:p w14:paraId="6120105D"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Благоевград</w:t>
            </w:r>
          </w:p>
        </w:tc>
        <w:tc>
          <w:tcPr>
            <w:tcW w:w="380" w:type="pct"/>
            <w:tcBorders>
              <w:top w:val="single" w:sz="4" w:space="0" w:color="808080"/>
              <w:left w:val="single" w:sz="4" w:space="0" w:color="auto"/>
              <w:bottom w:val="single" w:sz="4" w:space="0" w:color="808080"/>
              <w:right w:val="single" w:sz="8" w:space="0" w:color="auto"/>
            </w:tcBorders>
            <w:shd w:val="clear" w:color="000000" w:fill="E7E6E6"/>
            <w:vAlign w:val="center"/>
            <w:hideMark/>
          </w:tcPr>
          <w:p w14:paraId="2620A0BF"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6 750</w:t>
            </w:r>
          </w:p>
        </w:tc>
        <w:tc>
          <w:tcPr>
            <w:tcW w:w="141" w:type="pct"/>
            <w:tcBorders>
              <w:top w:val="nil"/>
              <w:left w:val="nil"/>
              <w:bottom w:val="single" w:sz="4" w:space="0" w:color="808080"/>
              <w:right w:val="single" w:sz="4" w:space="0" w:color="808080"/>
            </w:tcBorders>
            <w:shd w:val="clear" w:color="000000" w:fill="E7E6E6"/>
            <w:vAlign w:val="center"/>
            <w:hideMark/>
          </w:tcPr>
          <w:p w14:paraId="4CC3748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w:t>
            </w:r>
          </w:p>
        </w:tc>
        <w:tc>
          <w:tcPr>
            <w:tcW w:w="107" w:type="pct"/>
            <w:tcBorders>
              <w:top w:val="nil"/>
              <w:left w:val="nil"/>
              <w:bottom w:val="single" w:sz="4" w:space="0" w:color="808080"/>
              <w:right w:val="single" w:sz="4" w:space="0" w:color="808080"/>
            </w:tcBorders>
            <w:shd w:val="clear" w:color="000000" w:fill="E7E6E6"/>
            <w:vAlign w:val="center"/>
            <w:hideMark/>
          </w:tcPr>
          <w:p w14:paraId="0159971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6506FEF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E7E6E6"/>
            <w:vAlign w:val="center"/>
            <w:hideMark/>
          </w:tcPr>
          <w:p w14:paraId="5871066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4000</w:t>
            </w:r>
          </w:p>
        </w:tc>
        <w:tc>
          <w:tcPr>
            <w:tcW w:w="287" w:type="pct"/>
            <w:tcBorders>
              <w:top w:val="nil"/>
              <w:left w:val="single" w:sz="4" w:space="0" w:color="808080"/>
              <w:bottom w:val="single" w:sz="4" w:space="0" w:color="808080"/>
              <w:right w:val="single" w:sz="8" w:space="0" w:color="auto"/>
            </w:tcBorders>
            <w:shd w:val="clear" w:color="000000" w:fill="E7E6E6"/>
            <w:noWrap/>
            <w:vAlign w:val="center"/>
            <w:hideMark/>
          </w:tcPr>
          <w:p w14:paraId="030E8DB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16500</w:t>
            </w:r>
          </w:p>
        </w:tc>
        <w:tc>
          <w:tcPr>
            <w:tcW w:w="165" w:type="pct"/>
            <w:tcBorders>
              <w:top w:val="nil"/>
              <w:left w:val="nil"/>
              <w:bottom w:val="single" w:sz="4" w:space="0" w:color="808080"/>
              <w:right w:val="single" w:sz="4" w:space="0" w:color="808080"/>
            </w:tcBorders>
            <w:shd w:val="clear" w:color="000000" w:fill="E7E6E6"/>
            <w:vAlign w:val="center"/>
            <w:hideMark/>
          </w:tcPr>
          <w:p w14:paraId="605F23C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w:t>
            </w:r>
          </w:p>
        </w:tc>
        <w:tc>
          <w:tcPr>
            <w:tcW w:w="107" w:type="pct"/>
            <w:tcBorders>
              <w:top w:val="nil"/>
              <w:left w:val="nil"/>
              <w:bottom w:val="single" w:sz="4" w:space="0" w:color="808080"/>
              <w:right w:val="single" w:sz="4" w:space="0" w:color="808080"/>
            </w:tcBorders>
            <w:shd w:val="clear" w:color="000000" w:fill="E7E6E6"/>
            <w:vAlign w:val="center"/>
            <w:hideMark/>
          </w:tcPr>
          <w:p w14:paraId="3CEB9C8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06" w:type="pct"/>
            <w:tcBorders>
              <w:top w:val="nil"/>
              <w:left w:val="nil"/>
              <w:bottom w:val="single" w:sz="4" w:space="0" w:color="808080"/>
              <w:right w:val="single" w:sz="4" w:space="0" w:color="808080"/>
            </w:tcBorders>
            <w:shd w:val="clear" w:color="000000" w:fill="E7E6E6"/>
            <w:vAlign w:val="center"/>
            <w:hideMark/>
          </w:tcPr>
          <w:p w14:paraId="35DFAED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E7E6E6"/>
            <w:noWrap/>
            <w:vAlign w:val="center"/>
            <w:hideMark/>
          </w:tcPr>
          <w:p w14:paraId="614468B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w:t>
            </w:r>
          </w:p>
        </w:tc>
        <w:tc>
          <w:tcPr>
            <w:tcW w:w="140" w:type="pct"/>
            <w:tcBorders>
              <w:top w:val="nil"/>
              <w:left w:val="nil"/>
              <w:bottom w:val="single" w:sz="4" w:space="0" w:color="808080"/>
              <w:right w:val="single" w:sz="4" w:space="0" w:color="808080"/>
            </w:tcBorders>
            <w:shd w:val="clear" w:color="000000" w:fill="E7E6E6"/>
            <w:vAlign w:val="center"/>
            <w:hideMark/>
          </w:tcPr>
          <w:p w14:paraId="18722E2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E7E6E6"/>
            <w:vAlign w:val="center"/>
            <w:hideMark/>
          </w:tcPr>
          <w:p w14:paraId="6F61DA7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180820C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E7E6E6"/>
            <w:noWrap/>
            <w:vAlign w:val="center"/>
            <w:hideMark/>
          </w:tcPr>
          <w:p w14:paraId="0ADEB98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w:t>
            </w:r>
          </w:p>
        </w:tc>
        <w:tc>
          <w:tcPr>
            <w:tcW w:w="658" w:type="pct"/>
            <w:tcBorders>
              <w:top w:val="nil"/>
              <w:left w:val="nil"/>
              <w:bottom w:val="single" w:sz="4" w:space="0" w:color="808080"/>
              <w:right w:val="single" w:sz="4" w:space="0" w:color="808080"/>
            </w:tcBorders>
            <w:shd w:val="clear" w:color="000000" w:fill="E7E6E6"/>
            <w:vAlign w:val="center"/>
            <w:hideMark/>
          </w:tcPr>
          <w:p w14:paraId="1D80493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E7E6E6"/>
            <w:noWrap/>
            <w:vAlign w:val="center"/>
            <w:hideMark/>
          </w:tcPr>
          <w:p w14:paraId="5D8555F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3F822C02" w14:textId="77777777" w:rsidTr="0056709A">
        <w:trPr>
          <w:trHeight w:val="255"/>
        </w:trPr>
        <w:tc>
          <w:tcPr>
            <w:tcW w:w="142" w:type="pct"/>
            <w:tcBorders>
              <w:top w:val="nil"/>
              <w:left w:val="single" w:sz="4" w:space="0" w:color="808080"/>
              <w:bottom w:val="single" w:sz="4" w:space="0" w:color="808080"/>
              <w:right w:val="nil"/>
            </w:tcBorders>
            <w:shd w:val="clear" w:color="000000" w:fill="E7E6E6"/>
            <w:noWrap/>
            <w:vAlign w:val="center"/>
            <w:hideMark/>
          </w:tcPr>
          <w:p w14:paraId="02FE6B31"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4.1.</w:t>
            </w:r>
          </w:p>
        </w:tc>
        <w:tc>
          <w:tcPr>
            <w:tcW w:w="1030" w:type="pct"/>
            <w:tcBorders>
              <w:top w:val="nil"/>
              <w:left w:val="single" w:sz="4" w:space="0" w:color="808080"/>
              <w:bottom w:val="single" w:sz="4" w:space="0" w:color="808080"/>
              <w:right w:val="nil"/>
            </w:tcBorders>
            <w:shd w:val="clear" w:color="000000" w:fill="E7E6E6"/>
            <w:vAlign w:val="center"/>
            <w:hideMark/>
          </w:tcPr>
          <w:p w14:paraId="7562FBE2"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Провеждане на информационни кампании</w:t>
            </w:r>
          </w:p>
        </w:tc>
        <w:tc>
          <w:tcPr>
            <w:tcW w:w="430" w:type="pct"/>
            <w:tcBorders>
              <w:top w:val="nil"/>
              <w:left w:val="single" w:sz="4" w:space="0" w:color="808080"/>
              <w:bottom w:val="single" w:sz="4" w:space="0" w:color="808080"/>
              <w:right w:val="single" w:sz="4" w:space="0" w:color="auto"/>
            </w:tcBorders>
            <w:shd w:val="clear" w:color="000000" w:fill="E7E6E6"/>
            <w:vAlign w:val="center"/>
            <w:hideMark/>
          </w:tcPr>
          <w:p w14:paraId="7165F913"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Габрово</w:t>
            </w:r>
          </w:p>
        </w:tc>
        <w:tc>
          <w:tcPr>
            <w:tcW w:w="380" w:type="pct"/>
            <w:tcBorders>
              <w:top w:val="single" w:sz="4" w:space="0" w:color="808080"/>
              <w:left w:val="single" w:sz="4" w:space="0" w:color="auto"/>
              <w:bottom w:val="single" w:sz="4" w:space="0" w:color="808080"/>
              <w:right w:val="single" w:sz="8" w:space="0" w:color="auto"/>
            </w:tcBorders>
            <w:shd w:val="clear" w:color="000000" w:fill="E7E6E6"/>
            <w:vAlign w:val="center"/>
            <w:hideMark/>
          </w:tcPr>
          <w:p w14:paraId="701134ED"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6 750</w:t>
            </w:r>
          </w:p>
        </w:tc>
        <w:tc>
          <w:tcPr>
            <w:tcW w:w="141" w:type="pct"/>
            <w:tcBorders>
              <w:top w:val="nil"/>
              <w:left w:val="nil"/>
              <w:bottom w:val="single" w:sz="4" w:space="0" w:color="808080"/>
              <w:right w:val="single" w:sz="4" w:space="0" w:color="808080"/>
            </w:tcBorders>
            <w:shd w:val="clear" w:color="000000" w:fill="E7E6E6"/>
            <w:vAlign w:val="center"/>
            <w:hideMark/>
          </w:tcPr>
          <w:p w14:paraId="5F285F0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w:t>
            </w:r>
          </w:p>
        </w:tc>
        <w:tc>
          <w:tcPr>
            <w:tcW w:w="107" w:type="pct"/>
            <w:tcBorders>
              <w:top w:val="nil"/>
              <w:left w:val="nil"/>
              <w:bottom w:val="single" w:sz="4" w:space="0" w:color="808080"/>
              <w:right w:val="single" w:sz="4" w:space="0" w:color="808080"/>
            </w:tcBorders>
            <w:shd w:val="clear" w:color="000000" w:fill="E7E6E6"/>
            <w:vAlign w:val="center"/>
            <w:hideMark/>
          </w:tcPr>
          <w:p w14:paraId="2AD1B3C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49E9DFC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E7E6E6"/>
            <w:vAlign w:val="center"/>
            <w:hideMark/>
          </w:tcPr>
          <w:p w14:paraId="2C39FDD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4000</w:t>
            </w:r>
          </w:p>
        </w:tc>
        <w:tc>
          <w:tcPr>
            <w:tcW w:w="287" w:type="pct"/>
            <w:tcBorders>
              <w:top w:val="nil"/>
              <w:left w:val="single" w:sz="4" w:space="0" w:color="808080"/>
              <w:bottom w:val="single" w:sz="4" w:space="0" w:color="808080"/>
              <w:right w:val="single" w:sz="8" w:space="0" w:color="auto"/>
            </w:tcBorders>
            <w:shd w:val="clear" w:color="000000" w:fill="E7E6E6"/>
            <w:noWrap/>
            <w:vAlign w:val="center"/>
            <w:hideMark/>
          </w:tcPr>
          <w:p w14:paraId="47CC6F02"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16500</w:t>
            </w:r>
          </w:p>
        </w:tc>
        <w:tc>
          <w:tcPr>
            <w:tcW w:w="165" w:type="pct"/>
            <w:tcBorders>
              <w:top w:val="nil"/>
              <w:left w:val="nil"/>
              <w:bottom w:val="single" w:sz="4" w:space="0" w:color="808080"/>
              <w:right w:val="single" w:sz="4" w:space="0" w:color="808080"/>
            </w:tcBorders>
            <w:shd w:val="clear" w:color="000000" w:fill="E7E6E6"/>
            <w:vAlign w:val="center"/>
            <w:hideMark/>
          </w:tcPr>
          <w:p w14:paraId="08CB7F4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w:t>
            </w:r>
          </w:p>
        </w:tc>
        <w:tc>
          <w:tcPr>
            <w:tcW w:w="107" w:type="pct"/>
            <w:tcBorders>
              <w:top w:val="nil"/>
              <w:left w:val="nil"/>
              <w:bottom w:val="single" w:sz="4" w:space="0" w:color="808080"/>
              <w:right w:val="single" w:sz="4" w:space="0" w:color="808080"/>
            </w:tcBorders>
            <w:shd w:val="clear" w:color="000000" w:fill="E7E6E6"/>
            <w:vAlign w:val="center"/>
            <w:hideMark/>
          </w:tcPr>
          <w:p w14:paraId="01DDF78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06" w:type="pct"/>
            <w:tcBorders>
              <w:top w:val="nil"/>
              <w:left w:val="nil"/>
              <w:bottom w:val="single" w:sz="4" w:space="0" w:color="808080"/>
              <w:right w:val="single" w:sz="4" w:space="0" w:color="808080"/>
            </w:tcBorders>
            <w:shd w:val="clear" w:color="000000" w:fill="E7E6E6"/>
            <w:vAlign w:val="center"/>
            <w:hideMark/>
          </w:tcPr>
          <w:p w14:paraId="3B6D7C6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E7E6E6"/>
            <w:noWrap/>
            <w:vAlign w:val="center"/>
            <w:hideMark/>
          </w:tcPr>
          <w:p w14:paraId="724AB2D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w:t>
            </w:r>
          </w:p>
        </w:tc>
        <w:tc>
          <w:tcPr>
            <w:tcW w:w="140" w:type="pct"/>
            <w:tcBorders>
              <w:top w:val="nil"/>
              <w:left w:val="nil"/>
              <w:bottom w:val="single" w:sz="4" w:space="0" w:color="808080"/>
              <w:right w:val="single" w:sz="4" w:space="0" w:color="808080"/>
            </w:tcBorders>
            <w:shd w:val="clear" w:color="000000" w:fill="E7E6E6"/>
            <w:vAlign w:val="center"/>
            <w:hideMark/>
          </w:tcPr>
          <w:p w14:paraId="36BBEC2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E7E6E6"/>
            <w:vAlign w:val="center"/>
            <w:hideMark/>
          </w:tcPr>
          <w:p w14:paraId="625E519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576C7F5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E7E6E6"/>
            <w:noWrap/>
            <w:vAlign w:val="center"/>
            <w:hideMark/>
          </w:tcPr>
          <w:p w14:paraId="785D3D7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w:t>
            </w:r>
          </w:p>
        </w:tc>
        <w:tc>
          <w:tcPr>
            <w:tcW w:w="658" w:type="pct"/>
            <w:tcBorders>
              <w:top w:val="nil"/>
              <w:left w:val="nil"/>
              <w:bottom w:val="single" w:sz="4" w:space="0" w:color="808080"/>
              <w:right w:val="single" w:sz="4" w:space="0" w:color="808080"/>
            </w:tcBorders>
            <w:shd w:val="clear" w:color="000000" w:fill="E7E6E6"/>
            <w:vAlign w:val="center"/>
            <w:hideMark/>
          </w:tcPr>
          <w:p w14:paraId="2C0CAFF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E7E6E6"/>
            <w:noWrap/>
            <w:vAlign w:val="center"/>
            <w:hideMark/>
          </w:tcPr>
          <w:p w14:paraId="7DC6679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4DD91D84" w14:textId="77777777" w:rsidTr="0056709A">
        <w:trPr>
          <w:trHeight w:val="255"/>
        </w:trPr>
        <w:tc>
          <w:tcPr>
            <w:tcW w:w="142" w:type="pct"/>
            <w:tcBorders>
              <w:top w:val="nil"/>
              <w:left w:val="single" w:sz="4" w:space="0" w:color="808080"/>
              <w:bottom w:val="single" w:sz="4" w:space="0" w:color="808080"/>
              <w:right w:val="nil"/>
            </w:tcBorders>
            <w:shd w:val="clear" w:color="000000" w:fill="E7E6E6"/>
            <w:noWrap/>
            <w:vAlign w:val="center"/>
            <w:hideMark/>
          </w:tcPr>
          <w:p w14:paraId="7FDF1C45"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4.1.</w:t>
            </w:r>
          </w:p>
        </w:tc>
        <w:tc>
          <w:tcPr>
            <w:tcW w:w="1030" w:type="pct"/>
            <w:tcBorders>
              <w:top w:val="nil"/>
              <w:left w:val="single" w:sz="4" w:space="0" w:color="808080"/>
              <w:bottom w:val="single" w:sz="4" w:space="0" w:color="808080"/>
              <w:right w:val="nil"/>
            </w:tcBorders>
            <w:shd w:val="clear" w:color="000000" w:fill="E7E6E6"/>
            <w:vAlign w:val="center"/>
            <w:hideMark/>
          </w:tcPr>
          <w:p w14:paraId="2D4C7136"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Провеждане на информационни кампании</w:t>
            </w:r>
          </w:p>
        </w:tc>
        <w:tc>
          <w:tcPr>
            <w:tcW w:w="430" w:type="pct"/>
            <w:tcBorders>
              <w:top w:val="nil"/>
              <w:left w:val="single" w:sz="4" w:space="0" w:color="808080"/>
              <w:bottom w:val="single" w:sz="4" w:space="0" w:color="808080"/>
              <w:right w:val="single" w:sz="4" w:space="0" w:color="auto"/>
            </w:tcBorders>
            <w:shd w:val="clear" w:color="000000" w:fill="E7E6E6"/>
            <w:vAlign w:val="center"/>
            <w:hideMark/>
          </w:tcPr>
          <w:p w14:paraId="689FFF0E"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Кюстендил</w:t>
            </w:r>
          </w:p>
        </w:tc>
        <w:tc>
          <w:tcPr>
            <w:tcW w:w="380" w:type="pct"/>
            <w:tcBorders>
              <w:top w:val="single" w:sz="4" w:space="0" w:color="808080"/>
              <w:left w:val="single" w:sz="4" w:space="0" w:color="auto"/>
              <w:bottom w:val="single" w:sz="4" w:space="0" w:color="808080"/>
              <w:right w:val="single" w:sz="8" w:space="0" w:color="auto"/>
            </w:tcBorders>
            <w:shd w:val="clear" w:color="000000" w:fill="E7E6E6"/>
            <w:vAlign w:val="center"/>
            <w:hideMark/>
          </w:tcPr>
          <w:p w14:paraId="5D089F24"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6 750</w:t>
            </w:r>
          </w:p>
        </w:tc>
        <w:tc>
          <w:tcPr>
            <w:tcW w:w="141" w:type="pct"/>
            <w:tcBorders>
              <w:top w:val="nil"/>
              <w:left w:val="nil"/>
              <w:bottom w:val="single" w:sz="4" w:space="0" w:color="808080"/>
              <w:right w:val="single" w:sz="4" w:space="0" w:color="808080"/>
            </w:tcBorders>
            <w:shd w:val="clear" w:color="000000" w:fill="E7E6E6"/>
            <w:vAlign w:val="center"/>
            <w:hideMark/>
          </w:tcPr>
          <w:p w14:paraId="2ECE06D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w:t>
            </w:r>
          </w:p>
        </w:tc>
        <w:tc>
          <w:tcPr>
            <w:tcW w:w="107" w:type="pct"/>
            <w:tcBorders>
              <w:top w:val="nil"/>
              <w:left w:val="nil"/>
              <w:bottom w:val="single" w:sz="4" w:space="0" w:color="808080"/>
              <w:right w:val="single" w:sz="4" w:space="0" w:color="808080"/>
            </w:tcBorders>
            <w:shd w:val="clear" w:color="000000" w:fill="E7E6E6"/>
            <w:vAlign w:val="center"/>
            <w:hideMark/>
          </w:tcPr>
          <w:p w14:paraId="30EA1D8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207ADA2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E7E6E6"/>
            <w:vAlign w:val="center"/>
            <w:hideMark/>
          </w:tcPr>
          <w:p w14:paraId="24108A9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4000</w:t>
            </w:r>
          </w:p>
        </w:tc>
        <w:tc>
          <w:tcPr>
            <w:tcW w:w="287" w:type="pct"/>
            <w:tcBorders>
              <w:top w:val="nil"/>
              <w:left w:val="single" w:sz="4" w:space="0" w:color="808080"/>
              <w:bottom w:val="single" w:sz="4" w:space="0" w:color="808080"/>
              <w:right w:val="single" w:sz="8" w:space="0" w:color="auto"/>
            </w:tcBorders>
            <w:shd w:val="clear" w:color="000000" w:fill="E7E6E6"/>
            <w:noWrap/>
            <w:vAlign w:val="center"/>
            <w:hideMark/>
          </w:tcPr>
          <w:p w14:paraId="29A0F2E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16500</w:t>
            </w:r>
          </w:p>
        </w:tc>
        <w:tc>
          <w:tcPr>
            <w:tcW w:w="165" w:type="pct"/>
            <w:tcBorders>
              <w:top w:val="nil"/>
              <w:left w:val="nil"/>
              <w:bottom w:val="single" w:sz="4" w:space="0" w:color="808080"/>
              <w:right w:val="single" w:sz="4" w:space="0" w:color="808080"/>
            </w:tcBorders>
            <w:shd w:val="clear" w:color="000000" w:fill="E7E6E6"/>
            <w:vAlign w:val="center"/>
            <w:hideMark/>
          </w:tcPr>
          <w:p w14:paraId="1E938F6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w:t>
            </w:r>
          </w:p>
        </w:tc>
        <w:tc>
          <w:tcPr>
            <w:tcW w:w="107" w:type="pct"/>
            <w:tcBorders>
              <w:top w:val="nil"/>
              <w:left w:val="nil"/>
              <w:bottom w:val="single" w:sz="4" w:space="0" w:color="808080"/>
              <w:right w:val="single" w:sz="4" w:space="0" w:color="808080"/>
            </w:tcBorders>
            <w:shd w:val="clear" w:color="000000" w:fill="E7E6E6"/>
            <w:vAlign w:val="center"/>
            <w:hideMark/>
          </w:tcPr>
          <w:p w14:paraId="1DF0B26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06" w:type="pct"/>
            <w:tcBorders>
              <w:top w:val="nil"/>
              <w:left w:val="nil"/>
              <w:bottom w:val="single" w:sz="4" w:space="0" w:color="808080"/>
              <w:right w:val="single" w:sz="4" w:space="0" w:color="808080"/>
            </w:tcBorders>
            <w:shd w:val="clear" w:color="000000" w:fill="E7E6E6"/>
            <w:vAlign w:val="center"/>
            <w:hideMark/>
          </w:tcPr>
          <w:p w14:paraId="35F86F9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E7E6E6"/>
            <w:noWrap/>
            <w:vAlign w:val="center"/>
            <w:hideMark/>
          </w:tcPr>
          <w:p w14:paraId="16DE7FE0"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w:t>
            </w:r>
          </w:p>
        </w:tc>
        <w:tc>
          <w:tcPr>
            <w:tcW w:w="140" w:type="pct"/>
            <w:tcBorders>
              <w:top w:val="nil"/>
              <w:left w:val="nil"/>
              <w:bottom w:val="single" w:sz="4" w:space="0" w:color="808080"/>
              <w:right w:val="single" w:sz="4" w:space="0" w:color="808080"/>
            </w:tcBorders>
            <w:shd w:val="clear" w:color="000000" w:fill="E7E6E6"/>
            <w:vAlign w:val="center"/>
            <w:hideMark/>
          </w:tcPr>
          <w:p w14:paraId="70DC83C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E7E6E6"/>
            <w:vAlign w:val="center"/>
            <w:hideMark/>
          </w:tcPr>
          <w:p w14:paraId="56B917A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15CC525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E7E6E6"/>
            <w:noWrap/>
            <w:vAlign w:val="center"/>
            <w:hideMark/>
          </w:tcPr>
          <w:p w14:paraId="5A7F4E5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w:t>
            </w:r>
          </w:p>
        </w:tc>
        <w:tc>
          <w:tcPr>
            <w:tcW w:w="658" w:type="pct"/>
            <w:tcBorders>
              <w:top w:val="nil"/>
              <w:left w:val="nil"/>
              <w:bottom w:val="single" w:sz="4" w:space="0" w:color="808080"/>
              <w:right w:val="single" w:sz="4" w:space="0" w:color="808080"/>
            </w:tcBorders>
            <w:shd w:val="clear" w:color="000000" w:fill="E7E6E6"/>
            <w:vAlign w:val="center"/>
            <w:hideMark/>
          </w:tcPr>
          <w:p w14:paraId="60EE043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E7E6E6"/>
            <w:noWrap/>
            <w:vAlign w:val="center"/>
            <w:hideMark/>
          </w:tcPr>
          <w:p w14:paraId="2623FE2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00D9C7E4" w14:textId="77777777" w:rsidTr="0056709A">
        <w:trPr>
          <w:trHeight w:val="255"/>
        </w:trPr>
        <w:tc>
          <w:tcPr>
            <w:tcW w:w="142" w:type="pct"/>
            <w:tcBorders>
              <w:top w:val="nil"/>
              <w:left w:val="single" w:sz="4" w:space="0" w:color="808080"/>
              <w:bottom w:val="single" w:sz="4" w:space="0" w:color="808080"/>
              <w:right w:val="nil"/>
            </w:tcBorders>
            <w:shd w:val="clear" w:color="000000" w:fill="E7E6E6"/>
            <w:noWrap/>
            <w:vAlign w:val="center"/>
            <w:hideMark/>
          </w:tcPr>
          <w:p w14:paraId="1D4E2F84"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4.1.</w:t>
            </w:r>
          </w:p>
        </w:tc>
        <w:tc>
          <w:tcPr>
            <w:tcW w:w="1030" w:type="pct"/>
            <w:tcBorders>
              <w:top w:val="nil"/>
              <w:left w:val="single" w:sz="4" w:space="0" w:color="808080"/>
              <w:bottom w:val="single" w:sz="4" w:space="0" w:color="808080"/>
              <w:right w:val="nil"/>
            </w:tcBorders>
            <w:shd w:val="clear" w:color="000000" w:fill="E7E6E6"/>
            <w:vAlign w:val="center"/>
            <w:hideMark/>
          </w:tcPr>
          <w:p w14:paraId="5B819745"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Провеждане на информационни кампании</w:t>
            </w:r>
          </w:p>
        </w:tc>
        <w:tc>
          <w:tcPr>
            <w:tcW w:w="430" w:type="pct"/>
            <w:tcBorders>
              <w:top w:val="nil"/>
              <w:left w:val="single" w:sz="4" w:space="0" w:color="808080"/>
              <w:bottom w:val="single" w:sz="4" w:space="0" w:color="808080"/>
              <w:right w:val="single" w:sz="4" w:space="0" w:color="auto"/>
            </w:tcBorders>
            <w:shd w:val="clear" w:color="000000" w:fill="E7E6E6"/>
            <w:vAlign w:val="center"/>
            <w:hideMark/>
          </w:tcPr>
          <w:p w14:paraId="15951460"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Ловеч</w:t>
            </w:r>
          </w:p>
        </w:tc>
        <w:tc>
          <w:tcPr>
            <w:tcW w:w="380" w:type="pct"/>
            <w:tcBorders>
              <w:top w:val="single" w:sz="4" w:space="0" w:color="808080"/>
              <w:left w:val="single" w:sz="4" w:space="0" w:color="auto"/>
              <w:bottom w:val="single" w:sz="4" w:space="0" w:color="808080"/>
              <w:right w:val="single" w:sz="8" w:space="0" w:color="auto"/>
            </w:tcBorders>
            <w:shd w:val="clear" w:color="000000" w:fill="E7E6E6"/>
            <w:vAlign w:val="center"/>
            <w:hideMark/>
          </w:tcPr>
          <w:p w14:paraId="133B6658"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6 750</w:t>
            </w:r>
          </w:p>
        </w:tc>
        <w:tc>
          <w:tcPr>
            <w:tcW w:w="141" w:type="pct"/>
            <w:tcBorders>
              <w:top w:val="nil"/>
              <w:left w:val="nil"/>
              <w:bottom w:val="single" w:sz="4" w:space="0" w:color="808080"/>
              <w:right w:val="single" w:sz="4" w:space="0" w:color="808080"/>
            </w:tcBorders>
            <w:shd w:val="clear" w:color="000000" w:fill="E7E6E6"/>
            <w:vAlign w:val="center"/>
            <w:hideMark/>
          </w:tcPr>
          <w:p w14:paraId="68D1EBA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w:t>
            </w:r>
          </w:p>
        </w:tc>
        <w:tc>
          <w:tcPr>
            <w:tcW w:w="107" w:type="pct"/>
            <w:tcBorders>
              <w:top w:val="nil"/>
              <w:left w:val="nil"/>
              <w:bottom w:val="single" w:sz="4" w:space="0" w:color="808080"/>
              <w:right w:val="single" w:sz="4" w:space="0" w:color="808080"/>
            </w:tcBorders>
            <w:shd w:val="clear" w:color="000000" w:fill="E7E6E6"/>
            <w:vAlign w:val="center"/>
            <w:hideMark/>
          </w:tcPr>
          <w:p w14:paraId="584B1E0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54CC6FC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E7E6E6"/>
            <w:vAlign w:val="center"/>
            <w:hideMark/>
          </w:tcPr>
          <w:p w14:paraId="41E9E33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4000</w:t>
            </w:r>
          </w:p>
        </w:tc>
        <w:tc>
          <w:tcPr>
            <w:tcW w:w="287" w:type="pct"/>
            <w:tcBorders>
              <w:top w:val="nil"/>
              <w:left w:val="single" w:sz="4" w:space="0" w:color="808080"/>
              <w:bottom w:val="single" w:sz="4" w:space="0" w:color="808080"/>
              <w:right w:val="single" w:sz="8" w:space="0" w:color="auto"/>
            </w:tcBorders>
            <w:shd w:val="clear" w:color="000000" w:fill="E7E6E6"/>
            <w:noWrap/>
            <w:vAlign w:val="center"/>
            <w:hideMark/>
          </w:tcPr>
          <w:p w14:paraId="44BE835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16500</w:t>
            </w:r>
          </w:p>
        </w:tc>
        <w:tc>
          <w:tcPr>
            <w:tcW w:w="165" w:type="pct"/>
            <w:tcBorders>
              <w:top w:val="nil"/>
              <w:left w:val="nil"/>
              <w:bottom w:val="single" w:sz="4" w:space="0" w:color="808080"/>
              <w:right w:val="single" w:sz="4" w:space="0" w:color="808080"/>
            </w:tcBorders>
            <w:shd w:val="clear" w:color="000000" w:fill="E7E6E6"/>
            <w:vAlign w:val="center"/>
            <w:hideMark/>
          </w:tcPr>
          <w:p w14:paraId="5BC213B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w:t>
            </w:r>
          </w:p>
        </w:tc>
        <w:tc>
          <w:tcPr>
            <w:tcW w:w="107" w:type="pct"/>
            <w:tcBorders>
              <w:top w:val="nil"/>
              <w:left w:val="nil"/>
              <w:bottom w:val="single" w:sz="4" w:space="0" w:color="808080"/>
              <w:right w:val="single" w:sz="4" w:space="0" w:color="808080"/>
            </w:tcBorders>
            <w:shd w:val="clear" w:color="000000" w:fill="E7E6E6"/>
            <w:vAlign w:val="center"/>
            <w:hideMark/>
          </w:tcPr>
          <w:p w14:paraId="3F7C707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06" w:type="pct"/>
            <w:tcBorders>
              <w:top w:val="nil"/>
              <w:left w:val="nil"/>
              <w:bottom w:val="single" w:sz="4" w:space="0" w:color="808080"/>
              <w:right w:val="single" w:sz="4" w:space="0" w:color="808080"/>
            </w:tcBorders>
            <w:shd w:val="clear" w:color="000000" w:fill="E7E6E6"/>
            <w:vAlign w:val="center"/>
            <w:hideMark/>
          </w:tcPr>
          <w:p w14:paraId="23F426A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E7E6E6"/>
            <w:noWrap/>
            <w:vAlign w:val="center"/>
            <w:hideMark/>
          </w:tcPr>
          <w:p w14:paraId="687CAEAF"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w:t>
            </w:r>
          </w:p>
        </w:tc>
        <w:tc>
          <w:tcPr>
            <w:tcW w:w="140" w:type="pct"/>
            <w:tcBorders>
              <w:top w:val="nil"/>
              <w:left w:val="nil"/>
              <w:bottom w:val="single" w:sz="4" w:space="0" w:color="808080"/>
              <w:right w:val="single" w:sz="4" w:space="0" w:color="808080"/>
            </w:tcBorders>
            <w:shd w:val="clear" w:color="000000" w:fill="E7E6E6"/>
            <w:vAlign w:val="center"/>
            <w:hideMark/>
          </w:tcPr>
          <w:p w14:paraId="124668B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E7E6E6"/>
            <w:vAlign w:val="center"/>
            <w:hideMark/>
          </w:tcPr>
          <w:p w14:paraId="322CC31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7A46596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E7E6E6"/>
            <w:noWrap/>
            <w:vAlign w:val="center"/>
            <w:hideMark/>
          </w:tcPr>
          <w:p w14:paraId="77E06F6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w:t>
            </w:r>
          </w:p>
        </w:tc>
        <w:tc>
          <w:tcPr>
            <w:tcW w:w="658" w:type="pct"/>
            <w:tcBorders>
              <w:top w:val="nil"/>
              <w:left w:val="nil"/>
              <w:bottom w:val="single" w:sz="4" w:space="0" w:color="808080"/>
              <w:right w:val="single" w:sz="4" w:space="0" w:color="808080"/>
            </w:tcBorders>
            <w:shd w:val="clear" w:color="000000" w:fill="E7E6E6"/>
            <w:vAlign w:val="center"/>
            <w:hideMark/>
          </w:tcPr>
          <w:p w14:paraId="781F8CA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E7E6E6"/>
            <w:noWrap/>
            <w:vAlign w:val="center"/>
            <w:hideMark/>
          </w:tcPr>
          <w:p w14:paraId="6D62C2D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2A6F0423" w14:textId="77777777" w:rsidTr="0056709A">
        <w:trPr>
          <w:trHeight w:val="255"/>
        </w:trPr>
        <w:tc>
          <w:tcPr>
            <w:tcW w:w="142" w:type="pct"/>
            <w:tcBorders>
              <w:top w:val="nil"/>
              <w:left w:val="single" w:sz="4" w:space="0" w:color="808080"/>
              <w:bottom w:val="single" w:sz="4" w:space="0" w:color="808080"/>
              <w:right w:val="nil"/>
            </w:tcBorders>
            <w:shd w:val="clear" w:color="000000" w:fill="E7E6E6"/>
            <w:noWrap/>
            <w:vAlign w:val="center"/>
            <w:hideMark/>
          </w:tcPr>
          <w:p w14:paraId="3DD62D33"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4.1.</w:t>
            </w:r>
          </w:p>
        </w:tc>
        <w:tc>
          <w:tcPr>
            <w:tcW w:w="1030" w:type="pct"/>
            <w:tcBorders>
              <w:top w:val="nil"/>
              <w:left w:val="single" w:sz="4" w:space="0" w:color="808080"/>
              <w:bottom w:val="single" w:sz="4" w:space="0" w:color="808080"/>
              <w:right w:val="nil"/>
            </w:tcBorders>
            <w:shd w:val="clear" w:color="000000" w:fill="E7E6E6"/>
            <w:vAlign w:val="center"/>
            <w:hideMark/>
          </w:tcPr>
          <w:p w14:paraId="5C90E048"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Провеждане на информационни кампании</w:t>
            </w:r>
          </w:p>
        </w:tc>
        <w:tc>
          <w:tcPr>
            <w:tcW w:w="430" w:type="pct"/>
            <w:tcBorders>
              <w:top w:val="nil"/>
              <w:left w:val="single" w:sz="4" w:space="0" w:color="808080"/>
              <w:bottom w:val="single" w:sz="4" w:space="0" w:color="808080"/>
              <w:right w:val="single" w:sz="4" w:space="0" w:color="auto"/>
            </w:tcBorders>
            <w:shd w:val="clear" w:color="000000" w:fill="E7E6E6"/>
            <w:vAlign w:val="center"/>
            <w:hideMark/>
          </w:tcPr>
          <w:p w14:paraId="3CF91EE5"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Пазарджик</w:t>
            </w:r>
          </w:p>
        </w:tc>
        <w:tc>
          <w:tcPr>
            <w:tcW w:w="380" w:type="pct"/>
            <w:tcBorders>
              <w:top w:val="single" w:sz="4" w:space="0" w:color="808080"/>
              <w:left w:val="single" w:sz="4" w:space="0" w:color="auto"/>
              <w:bottom w:val="single" w:sz="4" w:space="0" w:color="808080"/>
              <w:right w:val="single" w:sz="8" w:space="0" w:color="auto"/>
            </w:tcBorders>
            <w:shd w:val="clear" w:color="000000" w:fill="E7E6E6"/>
            <w:vAlign w:val="center"/>
            <w:hideMark/>
          </w:tcPr>
          <w:p w14:paraId="3C2310E2"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6 750</w:t>
            </w:r>
          </w:p>
        </w:tc>
        <w:tc>
          <w:tcPr>
            <w:tcW w:w="141" w:type="pct"/>
            <w:tcBorders>
              <w:top w:val="nil"/>
              <w:left w:val="nil"/>
              <w:bottom w:val="single" w:sz="4" w:space="0" w:color="808080"/>
              <w:right w:val="single" w:sz="4" w:space="0" w:color="808080"/>
            </w:tcBorders>
            <w:shd w:val="clear" w:color="000000" w:fill="E7E6E6"/>
            <w:vAlign w:val="center"/>
            <w:hideMark/>
          </w:tcPr>
          <w:p w14:paraId="284B71D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w:t>
            </w:r>
          </w:p>
        </w:tc>
        <w:tc>
          <w:tcPr>
            <w:tcW w:w="107" w:type="pct"/>
            <w:tcBorders>
              <w:top w:val="nil"/>
              <w:left w:val="nil"/>
              <w:bottom w:val="single" w:sz="4" w:space="0" w:color="808080"/>
              <w:right w:val="single" w:sz="4" w:space="0" w:color="808080"/>
            </w:tcBorders>
            <w:shd w:val="clear" w:color="000000" w:fill="E7E6E6"/>
            <w:vAlign w:val="center"/>
            <w:hideMark/>
          </w:tcPr>
          <w:p w14:paraId="715B005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4B2A305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E7E6E6"/>
            <w:vAlign w:val="center"/>
            <w:hideMark/>
          </w:tcPr>
          <w:p w14:paraId="2C8DBFA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4000</w:t>
            </w:r>
          </w:p>
        </w:tc>
        <w:tc>
          <w:tcPr>
            <w:tcW w:w="287" w:type="pct"/>
            <w:tcBorders>
              <w:top w:val="nil"/>
              <w:left w:val="single" w:sz="4" w:space="0" w:color="808080"/>
              <w:bottom w:val="single" w:sz="4" w:space="0" w:color="808080"/>
              <w:right w:val="single" w:sz="8" w:space="0" w:color="auto"/>
            </w:tcBorders>
            <w:shd w:val="clear" w:color="000000" w:fill="E7E6E6"/>
            <w:noWrap/>
            <w:vAlign w:val="center"/>
            <w:hideMark/>
          </w:tcPr>
          <w:p w14:paraId="54FDD35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16500</w:t>
            </w:r>
          </w:p>
        </w:tc>
        <w:tc>
          <w:tcPr>
            <w:tcW w:w="165" w:type="pct"/>
            <w:tcBorders>
              <w:top w:val="nil"/>
              <w:left w:val="nil"/>
              <w:bottom w:val="single" w:sz="4" w:space="0" w:color="808080"/>
              <w:right w:val="single" w:sz="4" w:space="0" w:color="808080"/>
            </w:tcBorders>
            <w:shd w:val="clear" w:color="000000" w:fill="E7E6E6"/>
            <w:vAlign w:val="center"/>
            <w:hideMark/>
          </w:tcPr>
          <w:p w14:paraId="28A1858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w:t>
            </w:r>
          </w:p>
        </w:tc>
        <w:tc>
          <w:tcPr>
            <w:tcW w:w="107" w:type="pct"/>
            <w:tcBorders>
              <w:top w:val="nil"/>
              <w:left w:val="nil"/>
              <w:bottom w:val="single" w:sz="4" w:space="0" w:color="808080"/>
              <w:right w:val="single" w:sz="4" w:space="0" w:color="808080"/>
            </w:tcBorders>
            <w:shd w:val="clear" w:color="000000" w:fill="E7E6E6"/>
            <w:vAlign w:val="center"/>
            <w:hideMark/>
          </w:tcPr>
          <w:p w14:paraId="578B519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06" w:type="pct"/>
            <w:tcBorders>
              <w:top w:val="nil"/>
              <w:left w:val="nil"/>
              <w:bottom w:val="single" w:sz="4" w:space="0" w:color="808080"/>
              <w:right w:val="single" w:sz="4" w:space="0" w:color="808080"/>
            </w:tcBorders>
            <w:shd w:val="clear" w:color="000000" w:fill="E7E6E6"/>
            <w:vAlign w:val="center"/>
            <w:hideMark/>
          </w:tcPr>
          <w:p w14:paraId="16C71D9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E7E6E6"/>
            <w:noWrap/>
            <w:vAlign w:val="center"/>
            <w:hideMark/>
          </w:tcPr>
          <w:p w14:paraId="6FC75271"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w:t>
            </w:r>
          </w:p>
        </w:tc>
        <w:tc>
          <w:tcPr>
            <w:tcW w:w="140" w:type="pct"/>
            <w:tcBorders>
              <w:top w:val="nil"/>
              <w:left w:val="nil"/>
              <w:bottom w:val="single" w:sz="4" w:space="0" w:color="808080"/>
              <w:right w:val="single" w:sz="4" w:space="0" w:color="808080"/>
            </w:tcBorders>
            <w:shd w:val="clear" w:color="000000" w:fill="E7E6E6"/>
            <w:vAlign w:val="center"/>
            <w:hideMark/>
          </w:tcPr>
          <w:p w14:paraId="4CB2AD6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E7E6E6"/>
            <w:vAlign w:val="center"/>
            <w:hideMark/>
          </w:tcPr>
          <w:p w14:paraId="7DB398C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6DF9830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E7E6E6"/>
            <w:noWrap/>
            <w:vAlign w:val="center"/>
            <w:hideMark/>
          </w:tcPr>
          <w:p w14:paraId="18258BB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w:t>
            </w:r>
          </w:p>
        </w:tc>
        <w:tc>
          <w:tcPr>
            <w:tcW w:w="658" w:type="pct"/>
            <w:tcBorders>
              <w:top w:val="nil"/>
              <w:left w:val="nil"/>
              <w:bottom w:val="single" w:sz="4" w:space="0" w:color="808080"/>
              <w:right w:val="single" w:sz="4" w:space="0" w:color="808080"/>
            </w:tcBorders>
            <w:shd w:val="clear" w:color="000000" w:fill="E7E6E6"/>
            <w:vAlign w:val="center"/>
            <w:hideMark/>
          </w:tcPr>
          <w:p w14:paraId="736E17B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E7E6E6"/>
            <w:noWrap/>
            <w:vAlign w:val="center"/>
            <w:hideMark/>
          </w:tcPr>
          <w:p w14:paraId="61919E3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62E0C06A" w14:textId="77777777" w:rsidTr="0056709A">
        <w:trPr>
          <w:trHeight w:val="255"/>
        </w:trPr>
        <w:tc>
          <w:tcPr>
            <w:tcW w:w="142" w:type="pct"/>
            <w:tcBorders>
              <w:top w:val="nil"/>
              <w:left w:val="single" w:sz="4" w:space="0" w:color="808080"/>
              <w:bottom w:val="single" w:sz="4" w:space="0" w:color="808080"/>
              <w:right w:val="nil"/>
            </w:tcBorders>
            <w:shd w:val="clear" w:color="000000" w:fill="E7E6E6"/>
            <w:noWrap/>
            <w:vAlign w:val="center"/>
            <w:hideMark/>
          </w:tcPr>
          <w:p w14:paraId="7FFE84FC"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4.1.</w:t>
            </w:r>
          </w:p>
        </w:tc>
        <w:tc>
          <w:tcPr>
            <w:tcW w:w="1030" w:type="pct"/>
            <w:tcBorders>
              <w:top w:val="nil"/>
              <w:left w:val="single" w:sz="4" w:space="0" w:color="808080"/>
              <w:bottom w:val="single" w:sz="4" w:space="0" w:color="808080"/>
              <w:right w:val="nil"/>
            </w:tcBorders>
            <w:shd w:val="clear" w:color="000000" w:fill="E7E6E6"/>
            <w:vAlign w:val="center"/>
            <w:hideMark/>
          </w:tcPr>
          <w:p w14:paraId="6240A251"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Провеждане на информационни кампании</w:t>
            </w:r>
          </w:p>
        </w:tc>
        <w:tc>
          <w:tcPr>
            <w:tcW w:w="430" w:type="pct"/>
            <w:tcBorders>
              <w:top w:val="nil"/>
              <w:left w:val="single" w:sz="4" w:space="0" w:color="808080"/>
              <w:bottom w:val="single" w:sz="4" w:space="0" w:color="808080"/>
              <w:right w:val="single" w:sz="4" w:space="0" w:color="auto"/>
            </w:tcBorders>
            <w:shd w:val="clear" w:color="000000" w:fill="E7E6E6"/>
            <w:vAlign w:val="center"/>
            <w:hideMark/>
          </w:tcPr>
          <w:p w14:paraId="649FF77B"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Пловдив</w:t>
            </w:r>
          </w:p>
        </w:tc>
        <w:tc>
          <w:tcPr>
            <w:tcW w:w="380" w:type="pct"/>
            <w:tcBorders>
              <w:top w:val="single" w:sz="4" w:space="0" w:color="808080"/>
              <w:left w:val="single" w:sz="4" w:space="0" w:color="auto"/>
              <w:bottom w:val="single" w:sz="4" w:space="0" w:color="808080"/>
              <w:right w:val="single" w:sz="8" w:space="0" w:color="auto"/>
            </w:tcBorders>
            <w:shd w:val="clear" w:color="000000" w:fill="E7E6E6"/>
            <w:vAlign w:val="center"/>
            <w:hideMark/>
          </w:tcPr>
          <w:p w14:paraId="67E625C3"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6 750</w:t>
            </w:r>
          </w:p>
        </w:tc>
        <w:tc>
          <w:tcPr>
            <w:tcW w:w="141" w:type="pct"/>
            <w:tcBorders>
              <w:top w:val="nil"/>
              <w:left w:val="nil"/>
              <w:bottom w:val="single" w:sz="4" w:space="0" w:color="808080"/>
              <w:right w:val="single" w:sz="4" w:space="0" w:color="808080"/>
            </w:tcBorders>
            <w:shd w:val="clear" w:color="000000" w:fill="E7E6E6"/>
            <w:vAlign w:val="center"/>
            <w:hideMark/>
          </w:tcPr>
          <w:p w14:paraId="0343A24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w:t>
            </w:r>
          </w:p>
        </w:tc>
        <w:tc>
          <w:tcPr>
            <w:tcW w:w="107" w:type="pct"/>
            <w:tcBorders>
              <w:top w:val="nil"/>
              <w:left w:val="nil"/>
              <w:bottom w:val="single" w:sz="4" w:space="0" w:color="808080"/>
              <w:right w:val="single" w:sz="4" w:space="0" w:color="808080"/>
            </w:tcBorders>
            <w:shd w:val="clear" w:color="000000" w:fill="E7E6E6"/>
            <w:vAlign w:val="center"/>
            <w:hideMark/>
          </w:tcPr>
          <w:p w14:paraId="54B4471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231929E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E7E6E6"/>
            <w:vAlign w:val="center"/>
            <w:hideMark/>
          </w:tcPr>
          <w:p w14:paraId="1768A7B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4000</w:t>
            </w:r>
          </w:p>
        </w:tc>
        <w:tc>
          <w:tcPr>
            <w:tcW w:w="287" w:type="pct"/>
            <w:tcBorders>
              <w:top w:val="nil"/>
              <w:left w:val="single" w:sz="4" w:space="0" w:color="808080"/>
              <w:bottom w:val="single" w:sz="4" w:space="0" w:color="808080"/>
              <w:right w:val="single" w:sz="8" w:space="0" w:color="auto"/>
            </w:tcBorders>
            <w:shd w:val="clear" w:color="000000" w:fill="E7E6E6"/>
            <w:noWrap/>
            <w:vAlign w:val="center"/>
            <w:hideMark/>
          </w:tcPr>
          <w:p w14:paraId="24F7889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16500</w:t>
            </w:r>
          </w:p>
        </w:tc>
        <w:tc>
          <w:tcPr>
            <w:tcW w:w="165" w:type="pct"/>
            <w:tcBorders>
              <w:top w:val="nil"/>
              <w:left w:val="nil"/>
              <w:bottom w:val="single" w:sz="4" w:space="0" w:color="808080"/>
              <w:right w:val="single" w:sz="4" w:space="0" w:color="808080"/>
            </w:tcBorders>
            <w:shd w:val="clear" w:color="000000" w:fill="E7E6E6"/>
            <w:vAlign w:val="center"/>
            <w:hideMark/>
          </w:tcPr>
          <w:p w14:paraId="4740435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w:t>
            </w:r>
          </w:p>
        </w:tc>
        <w:tc>
          <w:tcPr>
            <w:tcW w:w="107" w:type="pct"/>
            <w:tcBorders>
              <w:top w:val="nil"/>
              <w:left w:val="nil"/>
              <w:bottom w:val="single" w:sz="4" w:space="0" w:color="808080"/>
              <w:right w:val="single" w:sz="4" w:space="0" w:color="808080"/>
            </w:tcBorders>
            <w:shd w:val="clear" w:color="000000" w:fill="E7E6E6"/>
            <w:vAlign w:val="center"/>
            <w:hideMark/>
          </w:tcPr>
          <w:p w14:paraId="0764B18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06" w:type="pct"/>
            <w:tcBorders>
              <w:top w:val="nil"/>
              <w:left w:val="nil"/>
              <w:bottom w:val="single" w:sz="4" w:space="0" w:color="808080"/>
              <w:right w:val="single" w:sz="4" w:space="0" w:color="808080"/>
            </w:tcBorders>
            <w:shd w:val="clear" w:color="000000" w:fill="E7E6E6"/>
            <w:vAlign w:val="center"/>
            <w:hideMark/>
          </w:tcPr>
          <w:p w14:paraId="3CFA8B9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E7E6E6"/>
            <w:noWrap/>
            <w:vAlign w:val="center"/>
            <w:hideMark/>
          </w:tcPr>
          <w:p w14:paraId="72C9DEA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w:t>
            </w:r>
          </w:p>
        </w:tc>
        <w:tc>
          <w:tcPr>
            <w:tcW w:w="140" w:type="pct"/>
            <w:tcBorders>
              <w:top w:val="nil"/>
              <w:left w:val="nil"/>
              <w:bottom w:val="single" w:sz="4" w:space="0" w:color="808080"/>
              <w:right w:val="single" w:sz="4" w:space="0" w:color="808080"/>
            </w:tcBorders>
            <w:shd w:val="clear" w:color="000000" w:fill="E7E6E6"/>
            <w:vAlign w:val="center"/>
            <w:hideMark/>
          </w:tcPr>
          <w:p w14:paraId="456F420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E7E6E6"/>
            <w:vAlign w:val="center"/>
            <w:hideMark/>
          </w:tcPr>
          <w:p w14:paraId="5844B12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5E4DF2B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E7E6E6"/>
            <w:noWrap/>
            <w:vAlign w:val="center"/>
            <w:hideMark/>
          </w:tcPr>
          <w:p w14:paraId="6F667CB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w:t>
            </w:r>
          </w:p>
        </w:tc>
        <w:tc>
          <w:tcPr>
            <w:tcW w:w="658" w:type="pct"/>
            <w:tcBorders>
              <w:top w:val="nil"/>
              <w:left w:val="nil"/>
              <w:bottom w:val="single" w:sz="4" w:space="0" w:color="808080"/>
              <w:right w:val="single" w:sz="4" w:space="0" w:color="808080"/>
            </w:tcBorders>
            <w:shd w:val="clear" w:color="000000" w:fill="E7E6E6"/>
            <w:vAlign w:val="center"/>
            <w:hideMark/>
          </w:tcPr>
          <w:p w14:paraId="49CACDC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E7E6E6"/>
            <w:noWrap/>
            <w:vAlign w:val="center"/>
            <w:hideMark/>
          </w:tcPr>
          <w:p w14:paraId="0444EA6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583C466D" w14:textId="77777777" w:rsidTr="0056709A">
        <w:trPr>
          <w:trHeight w:val="255"/>
        </w:trPr>
        <w:tc>
          <w:tcPr>
            <w:tcW w:w="142" w:type="pct"/>
            <w:tcBorders>
              <w:top w:val="nil"/>
              <w:left w:val="single" w:sz="4" w:space="0" w:color="808080"/>
              <w:bottom w:val="single" w:sz="4" w:space="0" w:color="808080"/>
              <w:right w:val="nil"/>
            </w:tcBorders>
            <w:shd w:val="clear" w:color="000000" w:fill="E7E6E6"/>
            <w:noWrap/>
            <w:vAlign w:val="center"/>
            <w:hideMark/>
          </w:tcPr>
          <w:p w14:paraId="6342844A"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4.1.</w:t>
            </w:r>
          </w:p>
        </w:tc>
        <w:tc>
          <w:tcPr>
            <w:tcW w:w="1030" w:type="pct"/>
            <w:tcBorders>
              <w:top w:val="nil"/>
              <w:left w:val="single" w:sz="4" w:space="0" w:color="808080"/>
              <w:bottom w:val="single" w:sz="4" w:space="0" w:color="808080"/>
              <w:right w:val="nil"/>
            </w:tcBorders>
            <w:shd w:val="clear" w:color="000000" w:fill="E7E6E6"/>
            <w:vAlign w:val="center"/>
            <w:hideMark/>
          </w:tcPr>
          <w:p w14:paraId="09D9E64D"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Провеждане на информационни кампании</w:t>
            </w:r>
          </w:p>
        </w:tc>
        <w:tc>
          <w:tcPr>
            <w:tcW w:w="430" w:type="pct"/>
            <w:tcBorders>
              <w:top w:val="nil"/>
              <w:left w:val="single" w:sz="4" w:space="0" w:color="808080"/>
              <w:bottom w:val="single" w:sz="4" w:space="0" w:color="808080"/>
              <w:right w:val="single" w:sz="4" w:space="0" w:color="auto"/>
            </w:tcBorders>
            <w:shd w:val="clear" w:color="000000" w:fill="E7E6E6"/>
            <w:vAlign w:val="center"/>
            <w:hideMark/>
          </w:tcPr>
          <w:p w14:paraId="0764BC2B"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Смолян</w:t>
            </w:r>
          </w:p>
        </w:tc>
        <w:tc>
          <w:tcPr>
            <w:tcW w:w="380" w:type="pct"/>
            <w:tcBorders>
              <w:top w:val="single" w:sz="4" w:space="0" w:color="808080"/>
              <w:left w:val="single" w:sz="4" w:space="0" w:color="auto"/>
              <w:bottom w:val="single" w:sz="4" w:space="0" w:color="808080"/>
              <w:right w:val="single" w:sz="8" w:space="0" w:color="auto"/>
            </w:tcBorders>
            <w:shd w:val="clear" w:color="000000" w:fill="E7E6E6"/>
            <w:vAlign w:val="center"/>
            <w:hideMark/>
          </w:tcPr>
          <w:p w14:paraId="3E9366D5"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6 750</w:t>
            </w:r>
          </w:p>
        </w:tc>
        <w:tc>
          <w:tcPr>
            <w:tcW w:w="141" w:type="pct"/>
            <w:tcBorders>
              <w:top w:val="nil"/>
              <w:left w:val="nil"/>
              <w:bottom w:val="single" w:sz="4" w:space="0" w:color="808080"/>
              <w:right w:val="single" w:sz="4" w:space="0" w:color="808080"/>
            </w:tcBorders>
            <w:shd w:val="clear" w:color="000000" w:fill="E7E6E6"/>
            <w:vAlign w:val="center"/>
            <w:hideMark/>
          </w:tcPr>
          <w:p w14:paraId="37DCCF7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w:t>
            </w:r>
          </w:p>
        </w:tc>
        <w:tc>
          <w:tcPr>
            <w:tcW w:w="107" w:type="pct"/>
            <w:tcBorders>
              <w:top w:val="nil"/>
              <w:left w:val="nil"/>
              <w:bottom w:val="single" w:sz="4" w:space="0" w:color="808080"/>
              <w:right w:val="single" w:sz="4" w:space="0" w:color="808080"/>
            </w:tcBorders>
            <w:shd w:val="clear" w:color="000000" w:fill="E7E6E6"/>
            <w:vAlign w:val="center"/>
            <w:hideMark/>
          </w:tcPr>
          <w:p w14:paraId="2D10237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5F2E0D4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E7E6E6"/>
            <w:vAlign w:val="center"/>
            <w:hideMark/>
          </w:tcPr>
          <w:p w14:paraId="04C1718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4000</w:t>
            </w:r>
          </w:p>
        </w:tc>
        <w:tc>
          <w:tcPr>
            <w:tcW w:w="287" w:type="pct"/>
            <w:tcBorders>
              <w:top w:val="nil"/>
              <w:left w:val="single" w:sz="4" w:space="0" w:color="808080"/>
              <w:bottom w:val="single" w:sz="4" w:space="0" w:color="808080"/>
              <w:right w:val="single" w:sz="8" w:space="0" w:color="auto"/>
            </w:tcBorders>
            <w:shd w:val="clear" w:color="000000" w:fill="E7E6E6"/>
            <w:noWrap/>
            <w:vAlign w:val="center"/>
            <w:hideMark/>
          </w:tcPr>
          <w:p w14:paraId="0C2E36F8"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16500</w:t>
            </w:r>
          </w:p>
        </w:tc>
        <w:tc>
          <w:tcPr>
            <w:tcW w:w="165" w:type="pct"/>
            <w:tcBorders>
              <w:top w:val="nil"/>
              <w:left w:val="nil"/>
              <w:bottom w:val="single" w:sz="4" w:space="0" w:color="808080"/>
              <w:right w:val="single" w:sz="4" w:space="0" w:color="808080"/>
            </w:tcBorders>
            <w:shd w:val="clear" w:color="000000" w:fill="E7E6E6"/>
            <w:vAlign w:val="center"/>
            <w:hideMark/>
          </w:tcPr>
          <w:p w14:paraId="63FF8E8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w:t>
            </w:r>
          </w:p>
        </w:tc>
        <w:tc>
          <w:tcPr>
            <w:tcW w:w="107" w:type="pct"/>
            <w:tcBorders>
              <w:top w:val="nil"/>
              <w:left w:val="nil"/>
              <w:bottom w:val="single" w:sz="4" w:space="0" w:color="808080"/>
              <w:right w:val="single" w:sz="4" w:space="0" w:color="808080"/>
            </w:tcBorders>
            <w:shd w:val="clear" w:color="000000" w:fill="E7E6E6"/>
            <w:vAlign w:val="center"/>
            <w:hideMark/>
          </w:tcPr>
          <w:p w14:paraId="5E0BA0F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06" w:type="pct"/>
            <w:tcBorders>
              <w:top w:val="nil"/>
              <w:left w:val="nil"/>
              <w:bottom w:val="single" w:sz="4" w:space="0" w:color="808080"/>
              <w:right w:val="single" w:sz="4" w:space="0" w:color="808080"/>
            </w:tcBorders>
            <w:shd w:val="clear" w:color="000000" w:fill="E7E6E6"/>
            <w:vAlign w:val="center"/>
            <w:hideMark/>
          </w:tcPr>
          <w:p w14:paraId="7F2C02D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E7E6E6"/>
            <w:noWrap/>
            <w:vAlign w:val="center"/>
            <w:hideMark/>
          </w:tcPr>
          <w:p w14:paraId="5675F8C0"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w:t>
            </w:r>
          </w:p>
        </w:tc>
        <w:tc>
          <w:tcPr>
            <w:tcW w:w="140" w:type="pct"/>
            <w:tcBorders>
              <w:top w:val="nil"/>
              <w:left w:val="nil"/>
              <w:bottom w:val="single" w:sz="4" w:space="0" w:color="808080"/>
              <w:right w:val="single" w:sz="4" w:space="0" w:color="808080"/>
            </w:tcBorders>
            <w:shd w:val="clear" w:color="000000" w:fill="E7E6E6"/>
            <w:vAlign w:val="center"/>
            <w:hideMark/>
          </w:tcPr>
          <w:p w14:paraId="06D4C75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E7E6E6"/>
            <w:vAlign w:val="center"/>
            <w:hideMark/>
          </w:tcPr>
          <w:p w14:paraId="2BEF925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20CF0A7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E7E6E6"/>
            <w:noWrap/>
            <w:vAlign w:val="center"/>
            <w:hideMark/>
          </w:tcPr>
          <w:p w14:paraId="41D19421"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w:t>
            </w:r>
          </w:p>
        </w:tc>
        <w:tc>
          <w:tcPr>
            <w:tcW w:w="658" w:type="pct"/>
            <w:tcBorders>
              <w:top w:val="nil"/>
              <w:left w:val="nil"/>
              <w:bottom w:val="single" w:sz="4" w:space="0" w:color="808080"/>
              <w:right w:val="single" w:sz="4" w:space="0" w:color="808080"/>
            </w:tcBorders>
            <w:shd w:val="clear" w:color="000000" w:fill="E7E6E6"/>
            <w:vAlign w:val="center"/>
            <w:hideMark/>
          </w:tcPr>
          <w:p w14:paraId="202C9D7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E7E6E6"/>
            <w:noWrap/>
            <w:vAlign w:val="center"/>
            <w:hideMark/>
          </w:tcPr>
          <w:p w14:paraId="6AA1B22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678EB104" w14:textId="77777777" w:rsidTr="0056709A">
        <w:trPr>
          <w:trHeight w:val="255"/>
        </w:trPr>
        <w:tc>
          <w:tcPr>
            <w:tcW w:w="142" w:type="pct"/>
            <w:tcBorders>
              <w:top w:val="nil"/>
              <w:left w:val="single" w:sz="4" w:space="0" w:color="808080"/>
              <w:bottom w:val="single" w:sz="4" w:space="0" w:color="808080"/>
              <w:right w:val="nil"/>
            </w:tcBorders>
            <w:shd w:val="clear" w:color="000000" w:fill="E7E6E6"/>
            <w:noWrap/>
            <w:vAlign w:val="center"/>
            <w:hideMark/>
          </w:tcPr>
          <w:p w14:paraId="1B66AFA6"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4.1.</w:t>
            </w:r>
          </w:p>
        </w:tc>
        <w:tc>
          <w:tcPr>
            <w:tcW w:w="1030" w:type="pct"/>
            <w:tcBorders>
              <w:top w:val="nil"/>
              <w:left w:val="single" w:sz="4" w:space="0" w:color="808080"/>
              <w:bottom w:val="single" w:sz="4" w:space="0" w:color="808080"/>
              <w:right w:val="nil"/>
            </w:tcBorders>
            <w:shd w:val="clear" w:color="000000" w:fill="E7E6E6"/>
            <w:vAlign w:val="center"/>
            <w:hideMark/>
          </w:tcPr>
          <w:p w14:paraId="4D6D23EF"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Провеждане на информационни кампании</w:t>
            </w:r>
          </w:p>
        </w:tc>
        <w:tc>
          <w:tcPr>
            <w:tcW w:w="430" w:type="pct"/>
            <w:tcBorders>
              <w:top w:val="nil"/>
              <w:left w:val="single" w:sz="4" w:space="0" w:color="808080"/>
              <w:bottom w:val="single" w:sz="4" w:space="0" w:color="808080"/>
              <w:right w:val="single" w:sz="4" w:space="0" w:color="auto"/>
            </w:tcBorders>
            <w:shd w:val="clear" w:color="000000" w:fill="E7E6E6"/>
            <w:vAlign w:val="center"/>
            <w:hideMark/>
          </w:tcPr>
          <w:p w14:paraId="6F085D3D"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Стара Загора</w:t>
            </w:r>
          </w:p>
        </w:tc>
        <w:tc>
          <w:tcPr>
            <w:tcW w:w="380" w:type="pct"/>
            <w:tcBorders>
              <w:top w:val="single" w:sz="4" w:space="0" w:color="808080"/>
              <w:left w:val="single" w:sz="4" w:space="0" w:color="auto"/>
              <w:bottom w:val="single" w:sz="4" w:space="0" w:color="808080"/>
              <w:right w:val="single" w:sz="8" w:space="0" w:color="auto"/>
            </w:tcBorders>
            <w:shd w:val="clear" w:color="000000" w:fill="E7E6E6"/>
            <w:vAlign w:val="center"/>
            <w:hideMark/>
          </w:tcPr>
          <w:p w14:paraId="2EEDF010"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6 750</w:t>
            </w:r>
          </w:p>
        </w:tc>
        <w:tc>
          <w:tcPr>
            <w:tcW w:w="141" w:type="pct"/>
            <w:tcBorders>
              <w:top w:val="nil"/>
              <w:left w:val="nil"/>
              <w:bottom w:val="single" w:sz="4" w:space="0" w:color="808080"/>
              <w:right w:val="single" w:sz="4" w:space="0" w:color="808080"/>
            </w:tcBorders>
            <w:shd w:val="clear" w:color="000000" w:fill="E7E6E6"/>
            <w:vAlign w:val="center"/>
            <w:hideMark/>
          </w:tcPr>
          <w:p w14:paraId="791F55D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w:t>
            </w:r>
          </w:p>
        </w:tc>
        <w:tc>
          <w:tcPr>
            <w:tcW w:w="107" w:type="pct"/>
            <w:tcBorders>
              <w:top w:val="nil"/>
              <w:left w:val="nil"/>
              <w:bottom w:val="single" w:sz="4" w:space="0" w:color="808080"/>
              <w:right w:val="single" w:sz="4" w:space="0" w:color="808080"/>
            </w:tcBorders>
            <w:shd w:val="clear" w:color="000000" w:fill="E7E6E6"/>
            <w:vAlign w:val="center"/>
            <w:hideMark/>
          </w:tcPr>
          <w:p w14:paraId="422E57D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06EC37C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E7E6E6"/>
            <w:vAlign w:val="center"/>
            <w:hideMark/>
          </w:tcPr>
          <w:p w14:paraId="2F23DBD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4000</w:t>
            </w:r>
          </w:p>
        </w:tc>
        <w:tc>
          <w:tcPr>
            <w:tcW w:w="287" w:type="pct"/>
            <w:tcBorders>
              <w:top w:val="nil"/>
              <w:left w:val="single" w:sz="4" w:space="0" w:color="808080"/>
              <w:bottom w:val="single" w:sz="4" w:space="0" w:color="808080"/>
              <w:right w:val="single" w:sz="8" w:space="0" w:color="auto"/>
            </w:tcBorders>
            <w:shd w:val="clear" w:color="000000" w:fill="E7E6E6"/>
            <w:noWrap/>
            <w:vAlign w:val="center"/>
            <w:hideMark/>
          </w:tcPr>
          <w:p w14:paraId="0DB613E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16500</w:t>
            </w:r>
          </w:p>
        </w:tc>
        <w:tc>
          <w:tcPr>
            <w:tcW w:w="165" w:type="pct"/>
            <w:tcBorders>
              <w:top w:val="nil"/>
              <w:left w:val="nil"/>
              <w:bottom w:val="single" w:sz="4" w:space="0" w:color="808080"/>
              <w:right w:val="single" w:sz="4" w:space="0" w:color="808080"/>
            </w:tcBorders>
            <w:shd w:val="clear" w:color="000000" w:fill="E7E6E6"/>
            <w:vAlign w:val="center"/>
            <w:hideMark/>
          </w:tcPr>
          <w:p w14:paraId="1D25AF3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w:t>
            </w:r>
          </w:p>
        </w:tc>
        <w:tc>
          <w:tcPr>
            <w:tcW w:w="107" w:type="pct"/>
            <w:tcBorders>
              <w:top w:val="nil"/>
              <w:left w:val="nil"/>
              <w:bottom w:val="single" w:sz="4" w:space="0" w:color="808080"/>
              <w:right w:val="single" w:sz="4" w:space="0" w:color="808080"/>
            </w:tcBorders>
            <w:shd w:val="clear" w:color="000000" w:fill="E7E6E6"/>
            <w:vAlign w:val="center"/>
            <w:hideMark/>
          </w:tcPr>
          <w:p w14:paraId="49BF192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06" w:type="pct"/>
            <w:tcBorders>
              <w:top w:val="nil"/>
              <w:left w:val="nil"/>
              <w:bottom w:val="single" w:sz="4" w:space="0" w:color="808080"/>
              <w:right w:val="single" w:sz="4" w:space="0" w:color="808080"/>
            </w:tcBorders>
            <w:shd w:val="clear" w:color="000000" w:fill="E7E6E6"/>
            <w:vAlign w:val="center"/>
            <w:hideMark/>
          </w:tcPr>
          <w:p w14:paraId="4335075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E7E6E6"/>
            <w:noWrap/>
            <w:vAlign w:val="center"/>
            <w:hideMark/>
          </w:tcPr>
          <w:p w14:paraId="64689A4E"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w:t>
            </w:r>
          </w:p>
        </w:tc>
        <w:tc>
          <w:tcPr>
            <w:tcW w:w="140" w:type="pct"/>
            <w:tcBorders>
              <w:top w:val="nil"/>
              <w:left w:val="nil"/>
              <w:bottom w:val="single" w:sz="4" w:space="0" w:color="808080"/>
              <w:right w:val="single" w:sz="4" w:space="0" w:color="808080"/>
            </w:tcBorders>
            <w:shd w:val="clear" w:color="000000" w:fill="E7E6E6"/>
            <w:vAlign w:val="center"/>
            <w:hideMark/>
          </w:tcPr>
          <w:p w14:paraId="1BF4978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E7E6E6"/>
            <w:vAlign w:val="center"/>
            <w:hideMark/>
          </w:tcPr>
          <w:p w14:paraId="1165CCD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096F3F4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E7E6E6"/>
            <w:noWrap/>
            <w:vAlign w:val="center"/>
            <w:hideMark/>
          </w:tcPr>
          <w:p w14:paraId="0BDC2A7E"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w:t>
            </w:r>
          </w:p>
        </w:tc>
        <w:tc>
          <w:tcPr>
            <w:tcW w:w="658" w:type="pct"/>
            <w:tcBorders>
              <w:top w:val="nil"/>
              <w:left w:val="nil"/>
              <w:bottom w:val="single" w:sz="4" w:space="0" w:color="808080"/>
              <w:right w:val="single" w:sz="4" w:space="0" w:color="808080"/>
            </w:tcBorders>
            <w:shd w:val="clear" w:color="000000" w:fill="E7E6E6"/>
            <w:vAlign w:val="center"/>
            <w:hideMark/>
          </w:tcPr>
          <w:p w14:paraId="1856DC1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E7E6E6"/>
            <w:noWrap/>
            <w:vAlign w:val="center"/>
            <w:hideMark/>
          </w:tcPr>
          <w:p w14:paraId="57475B8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3C762AB5" w14:textId="77777777" w:rsidTr="0056709A">
        <w:trPr>
          <w:trHeight w:val="255"/>
        </w:trPr>
        <w:tc>
          <w:tcPr>
            <w:tcW w:w="142" w:type="pct"/>
            <w:tcBorders>
              <w:top w:val="nil"/>
              <w:left w:val="single" w:sz="4" w:space="0" w:color="808080"/>
              <w:bottom w:val="single" w:sz="4" w:space="0" w:color="808080"/>
              <w:right w:val="nil"/>
            </w:tcBorders>
            <w:shd w:val="clear" w:color="000000" w:fill="E7E6E6"/>
            <w:noWrap/>
            <w:vAlign w:val="center"/>
            <w:hideMark/>
          </w:tcPr>
          <w:p w14:paraId="6829CD07"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4.1.</w:t>
            </w:r>
          </w:p>
        </w:tc>
        <w:tc>
          <w:tcPr>
            <w:tcW w:w="1030" w:type="pct"/>
            <w:tcBorders>
              <w:top w:val="nil"/>
              <w:left w:val="single" w:sz="4" w:space="0" w:color="808080"/>
              <w:bottom w:val="single" w:sz="4" w:space="0" w:color="808080"/>
              <w:right w:val="nil"/>
            </w:tcBorders>
            <w:shd w:val="clear" w:color="000000" w:fill="E7E6E6"/>
            <w:vAlign w:val="center"/>
            <w:hideMark/>
          </w:tcPr>
          <w:p w14:paraId="26AB78EF"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Провеждане на информационни кампании</w:t>
            </w:r>
          </w:p>
        </w:tc>
        <w:tc>
          <w:tcPr>
            <w:tcW w:w="430" w:type="pct"/>
            <w:tcBorders>
              <w:top w:val="nil"/>
              <w:left w:val="single" w:sz="4" w:space="0" w:color="808080"/>
              <w:bottom w:val="single" w:sz="4" w:space="0" w:color="808080"/>
              <w:right w:val="single" w:sz="4" w:space="0" w:color="auto"/>
            </w:tcBorders>
            <w:shd w:val="clear" w:color="000000" w:fill="E7E6E6"/>
            <w:vAlign w:val="center"/>
            <w:hideMark/>
          </w:tcPr>
          <w:p w14:paraId="1B4B382D"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София</w:t>
            </w:r>
          </w:p>
        </w:tc>
        <w:tc>
          <w:tcPr>
            <w:tcW w:w="380" w:type="pct"/>
            <w:tcBorders>
              <w:top w:val="single" w:sz="4" w:space="0" w:color="808080"/>
              <w:left w:val="single" w:sz="4" w:space="0" w:color="auto"/>
              <w:bottom w:val="single" w:sz="4" w:space="0" w:color="808080"/>
              <w:right w:val="single" w:sz="8" w:space="0" w:color="auto"/>
            </w:tcBorders>
            <w:shd w:val="clear" w:color="000000" w:fill="E7E6E6"/>
            <w:vAlign w:val="center"/>
            <w:hideMark/>
          </w:tcPr>
          <w:p w14:paraId="2FB6D789"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6 750</w:t>
            </w:r>
          </w:p>
        </w:tc>
        <w:tc>
          <w:tcPr>
            <w:tcW w:w="141" w:type="pct"/>
            <w:tcBorders>
              <w:top w:val="nil"/>
              <w:left w:val="nil"/>
              <w:bottom w:val="single" w:sz="4" w:space="0" w:color="808080"/>
              <w:right w:val="single" w:sz="4" w:space="0" w:color="808080"/>
            </w:tcBorders>
            <w:shd w:val="clear" w:color="000000" w:fill="E7E6E6"/>
            <w:vAlign w:val="center"/>
            <w:hideMark/>
          </w:tcPr>
          <w:p w14:paraId="14777DA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w:t>
            </w:r>
          </w:p>
        </w:tc>
        <w:tc>
          <w:tcPr>
            <w:tcW w:w="107" w:type="pct"/>
            <w:tcBorders>
              <w:top w:val="nil"/>
              <w:left w:val="nil"/>
              <w:bottom w:val="single" w:sz="4" w:space="0" w:color="808080"/>
              <w:right w:val="single" w:sz="4" w:space="0" w:color="808080"/>
            </w:tcBorders>
            <w:shd w:val="clear" w:color="000000" w:fill="E7E6E6"/>
            <w:vAlign w:val="center"/>
            <w:hideMark/>
          </w:tcPr>
          <w:p w14:paraId="471C7C8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2AE259D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E7E6E6"/>
            <w:vAlign w:val="center"/>
            <w:hideMark/>
          </w:tcPr>
          <w:p w14:paraId="489CED7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4000</w:t>
            </w:r>
          </w:p>
        </w:tc>
        <w:tc>
          <w:tcPr>
            <w:tcW w:w="287" w:type="pct"/>
            <w:tcBorders>
              <w:top w:val="nil"/>
              <w:left w:val="single" w:sz="4" w:space="0" w:color="808080"/>
              <w:bottom w:val="single" w:sz="4" w:space="0" w:color="808080"/>
              <w:right w:val="single" w:sz="8" w:space="0" w:color="auto"/>
            </w:tcBorders>
            <w:shd w:val="clear" w:color="000000" w:fill="E7E6E6"/>
            <w:noWrap/>
            <w:vAlign w:val="center"/>
            <w:hideMark/>
          </w:tcPr>
          <w:p w14:paraId="474F953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16500</w:t>
            </w:r>
          </w:p>
        </w:tc>
        <w:tc>
          <w:tcPr>
            <w:tcW w:w="165" w:type="pct"/>
            <w:tcBorders>
              <w:top w:val="nil"/>
              <w:left w:val="nil"/>
              <w:bottom w:val="single" w:sz="4" w:space="0" w:color="808080"/>
              <w:right w:val="single" w:sz="4" w:space="0" w:color="808080"/>
            </w:tcBorders>
            <w:shd w:val="clear" w:color="000000" w:fill="E7E6E6"/>
            <w:vAlign w:val="center"/>
            <w:hideMark/>
          </w:tcPr>
          <w:p w14:paraId="531C8A1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w:t>
            </w:r>
          </w:p>
        </w:tc>
        <w:tc>
          <w:tcPr>
            <w:tcW w:w="107" w:type="pct"/>
            <w:tcBorders>
              <w:top w:val="nil"/>
              <w:left w:val="nil"/>
              <w:bottom w:val="single" w:sz="4" w:space="0" w:color="808080"/>
              <w:right w:val="single" w:sz="4" w:space="0" w:color="808080"/>
            </w:tcBorders>
            <w:shd w:val="clear" w:color="000000" w:fill="E7E6E6"/>
            <w:vAlign w:val="center"/>
            <w:hideMark/>
          </w:tcPr>
          <w:p w14:paraId="08EB75A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06" w:type="pct"/>
            <w:tcBorders>
              <w:top w:val="nil"/>
              <w:left w:val="nil"/>
              <w:bottom w:val="single" w:sz="4" w:space="0" w:color="808080"/>
              <w:right w:val="single" w:sz="4" w:space="0" w:color="808080"/>
            </w:tcBorders>
            <w:shd w:val="clear" w:color="000000" w:fill="E7E6E6"/>
            <w:vAlign w:val="center"/>
            <w:hideMark/>
          </w:tcPr>
          <w:p w14:paraId="4C0CFF2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E7E6E6"/>
            <w:noWrap/>
            <w:vAlign w:val="center"/>
            <w:hideMark/>
          </w:tcPr>
          <w:p w14:paraId="29A453B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w:t>
            </w:r>
          </w:p>
        </w:tc>
        <w:tc>
          <w:tcPr>
            <w:tcW w:w="140" w:type="pct"/>
            <w:tcBorders>
              <w:top w:val="nil"/>
              <w:left w:val="nil"/>
              <w:bottom w:val="single" w:sz="4" w:space="0" w:color="808080"/>
              <w:right w:val="single" w:sz="4" w:space="0" w:color="808080"/>
            </w:tcBorders>
            <w:shd w:val="clear" w:color="000000" w:fill="E7E6E6"/>
            <w:vAlign w:val="center"/>
            <w:hideMark/>
          </w:tcPr>
          <w:p w14:paraId="202BFB8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E7E6E6"/>
            <w:vAlign w:val="center"/>
            <w:hideMark/>
          </w:tcPr>
          <w:p w14:paraId="525C58E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3BCB9C5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E7E6E6"/>
            <w:noWrap/>
            <w:vAlign w:val="center"/>
            <w:hideMark/>
          </w:tcPr>
          <w:p w14:paraId="0D398A3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w:t>
            </w:r>
          </w:p>
        </w:tc>
        <w:tc>
          <w:tcPr>
            <w:tcW w:w="658" w:type="pct"/>
            <w:tcBorders>
              <w:top w:val="nil"/>
              <w:left w:val="nil"/>
              <w:bottom w:val="single" w:sz="4" w:space="0" w:color="808080"/>
              <w:right w:val="single" w:sz="4" w:space="0" w:color="808080"/>
            </w:tcBorders>
            <w:shd w:val="clear" w:color="000000" w:fill="E7E6E6"/>
            <w:vAlign w:val="center"/>
            <w:hideMark/>
          </w:tcPr>
          <w:p w14:paraId="7377A32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E7E6E6"/>
            <w:noWrap/>
            <w:vAlign w:val="center"/>
            <w:hideMark/>
          </w:tcPr>
          <w:p w14:paraId="4FBA630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66A8F8FF" w14:textId="77777777" w:rsidTr="0056709A">
        <w:trPr>
          <w:trHeight w:val="255"/>
        </w:trPr>
        <w:tc>
          <w:tcPr>
            <w:tcW w:w="142" w:type="pct"/>
            <w:tcBorders>
              <w:top w:val="nil"/>
              <w:left w:val="single" w:sz="4" w:space="0" w:color="808080"/>
              <w:bottom w:val="single" w:sz="4" w:space="0" w:color="808080"/>
              <w:right w:val="nil"/>
            </w:tcBorders>
            <w:shd w:val="clear" w:color="000000" w:fill="E7E6E6"/>
            <w:noWrap/>
            <w:vAlign w:val="center"/>
            <w:hideMark/>
          </w:tcPr>
          <w:p w14:paraId="1C5144D0"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4.1.</w:t>
            </w:r>
          </w:p>
        </w:tc>
        <w:tc>
          <w:tcPr>
            <w:tcW w:w="1030" w:type="pct"/>
            <w:tcBorders>
              <w:top w:val="nil"/>
              <w:left w:val="single" w:sz="4" w:space="0" w:color="808080"/>
              <w:bottom w:val="single" w:sz="4" w:space="0" w:color="808080"/>
              <w:right w:val="nil"/>
            </w:tcBorders>
            <w:shd w:val="clear" w:color="000000" w:fill="E7E6E6"/>
            <w:vAlign w:val="center"/>
            <w:hideMark/>
          </w:tcPr>
          <w:p w14:paraId="74C997FB"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Провеждане на информационни кампании</w:t>
            </w:r>
          </w:p>
        </w:tc>
        <w:tc>
          <w:tcPr>
            <w:tcW w:w="430" w:type="pct"/>
            <w:tcBorders>
              <w:top w:val="nil"/>
              <w:left w:val="single" w:sz="4" w:space="0" w:color="808080"/>
              <w:bottom w:val="single" w:sz="4" w:space="0" w:color="808080"/>
              <w:right w:val="single" w:sz="4" w:space="0" w:color="auto"/>
            </w:tcBorders>
            <w:shd w:val="clear" w:color="000000" w:fill="E7E6E6"/>
            <w:vAlign w:val="center"/>
            <w:hideMark/>
          </w:tcPr>
          <w:p w14:paraId="74D86FC4"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София област</w:t>
            </w:r>
          </w:p>
        </w:tc>
        <w:tc>
          <w:tcPr>
            <w:tcW w:w="380" w:type="pct"/>
            <w:tcBorders>
              <w:top w:val="single" w:sz="4" w:space="0" w:color="808080"/>
              <w:left w:val="single" w:sz="4" w:space="0" w:color="auto"/>
              <w:bottom w:val="single" w:sz="4" w:space="0" w:color="808080"/>
              <w:right w:val="single" w:sz="8" w:space="0" w:color="auto"/>
            </w:tcBorders>
            <w:shd w:val="clear" w:color="000000" w:fill="E7E6E6"/>
            <w:vAlign w:val="center"/>
            <w:hideMark/>
          </w:tcPr>
          <w:p w14:paraId="2E44AE83"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6 750</w:t>
            </w:r>
          </w:p>
        </w:tc>
        <w:tc>
          <w:tcPr>
            <w:tcW w:w="141" w:type="pct"/>
            <w:tcBorders>
              <w:top w:val="nil"/>
              <w:left w:val="nil"/>
              <w:bottom w:val="single" w:sz="4" w:space="0" w:color="808080"/>
              <w:right w:val="single" w:sz="4" w:space="0" w:color="808080"/>
            </w:tcBorders>
            <w:shd w:val="clear" w:color="000000" w:fill="E7E6E6"/>
            <w:vAlign w:val="center"/>
            <w:hideMark/>
          </w:tcPr>
          <w:p w14:paraId="1BE7984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w:t>
            </w:r>
          </w:p>
        </w:tc>
        <w:tc>
          <w:tcPr>
            <w:tcW w:w="107" w:type="pct"/>
            <w:tcBorders>
              <w:top w:val="nil"/>
              <w:left w:val="nil"/>
              <w:bottom w:val="single" w:sz="4" w:space="0" w:color="808080"/>
              <w:right w:val="single" w:sz="4" w:space="0" w:color="808080"/>
            </w:tcBorders>
            <w:shd w:val="clear" w:color="000000" w:fill="E7E6E6"/>
            <w:vAlign w:val="center"/>
            <w:hideMark/>
          </w:tcPr>
          <w:p w14:paraId="1EC8C61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176416F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E7E6E6"/>
            <w:vAlign w:val="center"/>
            <w:hideMark/>
          </w:tcPr>
          <w:p w14:paraId="75D25E9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4000</w:t>
            </w:r>
          </w:p>
        </w:tc>
        <w:tc>
          <w:tcPr>
            <w:tcW w:w="287" w:type="pct"/>
            <w:tcBorders>
              <w:top w:val="nil"/>
              <w:left w:val="single" w:sz="4" w:space="0" w:color="808080"/>
              <w:bottom w:val="single" w:sz="4" w:space="0" w:color="808080"/>
              <w:right w:val="single" w:sz="8" w:space="0" w:color="auto"/>
            </w:tcBorders>
            <w:shd w:val="clear" w:color="000000" w:fill="E7E6E6"/>
            <w:noWrap/>
            <w:vAlign w:val="center"/>
            <w:hideMark/>
          </w:tcPr>
          <w:p w14:paraId="2284BF8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16500</w:t>
            </w:r>
          </w:p>
        </w:tc>
        <w:tc>
          <w:tcPr>
            <w:tcW w:w="165" w:type="pct"/>
            <w:tcBorders>
              <w:top w:val="nil"/>
              <w:left w:val="nil"/>
              <w:bottom w:val="single" w:sz="4" w:space="0" w:color="808080"/>
              <w:right w:val="single" w:sz="4" w:space="0" w:color="808080"/>
            </w:tcBorders>
            <w:shd w:val="clear" w:color="000000" w:fill="E7E6E6"/>
            <w:vAlign w:val="center"/>
            <w:hideMark/>
          </w:tcPr>
          <w:p w14:paraId="59B42F5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1000</w:t>
            </w:r>
          </w:p>
        </w:tc>
        <w:tc>
          <w:tcPr>
            <w:tcW w:w="107" w:type="pct"/>
            <w:tcBorders>
              <w:top w:val="nil"/>
              <w:left w:val="nil"/>
              <w:bottom w:val="single" w:sz="4" w:space="0" w:color="808080"/>
              <w:right w:val="single" w:sz="4" w:space="0" w:color="808080"/>
            </w:tcBorders>
            <w:shd w:val="clear" w:color="000000" w:fill="E7E6E6"/>
            <w:vAlign w:val="center"/>
            <w:hideMark/>
          </w:tcPr>
          <w:p w14:paraId="708967F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06" w:type="pct"/>
            <w:tcBorders>
              <w:top w:val="nil"/>
              <w:left w:val="nil"/>
              <w:bottom w:val="single" w:sz="4" w:space="0" w:color="808080"/>
              <w:right w:val="single" w:sz="4" w:space="0" w:color="808080"/>
            </w:tcBorders>
            <w:shd w:val="clear" w:color="000000" w:fill="E7E6E6"/>
            <w:vAlign w:val="center"/>
            <w:hideMark/>
          </w:tcPr>
          <w:p w14:paraId="6266212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E7E6E6"/>
            <w:noWrap/>
            <w:vAlign w:val="center"/>
            <w:hideMark/>
          </w:tcPr>
          <w:p w14:paraId="0312DED1"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1000</w:t>
            </w:r>
          </w:p>
        </w:tc>
        <w:tc>
          <w:tcPr>
            <w:tcW w:w="140" w:type="pct"/>
            <w:tcBorders>
              <w:top w:val="nil"/>
              <w:left w:val="nil"/>
              <w:bottom w:val="single" w:sz="4" w:space="0" w:color="808080"/>
              <w:right w:val="single" w:sz="4" w:space="0" w:color="808080"/>
            </w:tcBorders>
            <w:shd w:val="clear" w:color="000000" w:fill="E7E6E6"/>
            <w:vAlign w:val="center"/>
            <w:hideMark/>
          </w:tcPr>
          <w:p w14:paraId="05FA9EE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7" w:type="pct"/>
            <w:tcBorders>
              <w:top w:val="nil"/>
              <w:left w:val="nil"/>
              <w:bottom w:val="single" w:sz="4" w:space="0" w:color="808080"/>
              <w:right w:val="single" w:sz="4" w:space="0" w:color="808080"/>
            </w:tcBorders>
            <w:shd w:val="clear" w:color="000000" w:fill="E7E6E6"/>
            <w:vAlign w:val="center"/>
            <w:hideMark/>
          </w:tcPr>
          <w:p w14:paraId="7AAE55B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E7E6E6"/>
            <w:vAlign w:val="center"/>
            <w:hideMark/>
          </w:tcPr>
          <w:p w14:paraId="0D1A2F0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E7E6E6"/>
            <w:noWrap/>
            <w:vAlign w:val="center"/>
            <w:hideMark/>
          </w:tcPr>
          <w:p w14:paraId="4089D71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w:t>
            </w:r>
          </w:p>
        </w:tc>
        <w:tc>
          <w:tcPr>
            <w:tcW w:w="658" w:type="pct"/>
            <w:tcBorders>
              <w:top w:val="nil"/>
              <w:left w:val="nil"/>
              <w:bottom w:val="single" w:sz="4" w:space="0" w:color="808080"/>
              <w:right w:val="single" w:sz="4" w:space="0" w:color="808080"/>
            </w:tcBorders>
            <w:shd w:val="clear" w:color="000000" w:fill="E7E6E6"/>
            <w:vAlign w:val="center"/>
            <w:hideMark/>
          </w:tcPr>
          <w:p w14:paraId="030E2B4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E7E6E6"/>
            <w:noWrap/>
            <w:vAlign w:val="center"/>
            <w:hideMark/>
          </w:tcPr>
          <w:p w14:paraId="519F486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668896F4" w14:textId="77777777" w:rsidTr="0056709A">
        <w:trPr>
          <w:trHeight w:val="1530"/>
        </w:trPr>
        <w:tc>
          <w:tcPr>
            <w:tcW w:w="142" w:type="pct"/>
            <w:tcBorders>
              <w:top w:val="nil"/>
              <w:left w:val="single" w:sz="4" w:space="0" w:color="808080"/>
              <w:bottom w:val="single" w:sz="4" w:space="0" w:color="808080"/>
              <w:right w:val="nil"/>
            </w:tcBorders>
            <w:shd w:val="clear" w:color="000000" w:fill="E7E6E6"/>
            <w:noWrap/>
            <w:vAlign w:val="center"/>
            <w:hideMark/>
          </w:tcPr>
          <w:p w14:paraId="7B654937"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4.2.</w:t>
            </w:r>
          </w:p>
        </w:tc>
        <w:tc>
          <w:tcPr>
            <w:tcW w:w="1030" w:type="pct"/>
            <w:tcBorders>
              <w:top w:val="nil"/>
              <w:left w:val="single" w:sz="4" w:space="0" w:color="808080"/>
              <w:bottom w:val="single" w:sz="4" w:space="0" w:color="808080"/>
              <w:right w:val="nil"/>
            </w:tcBorders>
            <w:shd w:val="clear" w:color="000000" w:fill="E7E6E6"/>
            <w:vAlign w:val="center"/>
            <w:hideMark/>
          </w:tcPr>
          <w:p w14:paraId="77B6C979"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Създаване на информационни материали за вида и заплахите за него</w:t>
            </w:r>
          </w:p>
        </w:tc>
        <w:tc>
          <w:tcPr>
            <w:tcW w:w="430" w:type="pct"/>
            <w:tcBorders>
              <w:top w:val="nil"/>
              <w:left w:val="single" w:sz="4" w:space="0" w:color="808080"/>
              <w:bottom w:val="single" w:sz="4" w:space="0" w:color="808080"/>
              <w:right w:val="single" w:sz="4" w:space="0" w:color="auto"/>
            </w:tcBorders>
            <w:shd w:val="clear" w:color="000000" w:fill="E7E6E6"/>
            <w:vAlign w:val="center"/>
            <w:hideMark/>
          </w:tcPr>
          <w:p w14:paraId="3A5C28F5"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E7E6E6"/>
            <w:vAlign w:val="center"/>
            <w:hideMark/>
          </w:tcPr>
          <w:p w14:paraId="7C9C1E89"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28 125</w:t>
            </w:r>
          </w:p>
        </w:tc>
        <w:tc>
          <w:tcPr>
            <w:tcW w:w="141" w:type="pct"/>
            <w:tcBorders>
              <w:top w:val="nil"/>
              <w:left w:val="nil"/>
              <w:bottom w:val="single" w:sz="4" w:space="0" w:color="808080"/>
              <w:right w:val="single" w:sz="4" w:space="0" w:color="808080"/>
            </w:tcBorders>
            <w:shd w:val="clear" w:color="000000" w:fill="E7E6E6"/>
            <w:vAlign w:val="center"/>
            <w:hideMark/>
          </w:tcPr>
          <w:p w14:paraId="0C4C5E5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7E6E6"/>
            <w:vAlign w:val="center"/>
            <w:hideMark/>
          </w:tcPr>
          <w:p w14:paraId="68CAF64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E7E6E6"/>
            <w:vAlign w:val="center"/>
            <w:hideMark/>
          </w:tcPr>
          <w:p w14:paraId="4D5806F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E7E6E6"/>
            <w:vAlign w:val="center"/>
            <w:hideMark/>
          </w:tcPr>
          <w:p w14:paraId="451042D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E7E6E6"/>
            <w:noWrap/>
            <w:vAlign w:val="center"/>
            <w:hideMark/>
          </w:tcPr>
          <w:p w14:paraId="1BE2124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E7E6E6"/>
            <w:vAlign w:val="center"/>
            <w:hideMark/>
          </w:tcPr>
          <w:p w14:paraId="4AE3AFD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E7E6E6"/>
            <w:vAlign w:val="center"/>
            <w:hideMark/>
          </w:tcPr>
          <w:p w14:paraId="1BDCBB1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E7E6E6"/>
            <w:vAlign w:val="center"/>
            <w:hideMark/>
          </w:tcPr>
          <w:p w14:paraId="7E025D3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E7E6E6"/>
            <w:noWrap/>
            <w:vAlign w:val="center"/>
            <w:hideMark/>
          </w:tcPr>
          <w:p w14:paraId="3BBEC41F"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E7E6E6"/>
            <w:vAlign w:val="center"/>
            <w:hideMark/>
          </w:tcPr>
          <w:p w14:paraId="2076BB7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255</w:t>
            </w:r>
          </w:p>
        </w:tc>
        <w:tc>
          <w:tcPr>
            <w:tcW w:w="107" w:type="pct"/>
            <w:tcBorders>
              <w:top w:val="nil"/>
              <w:left w:val="nil"/>
              <w:bottom w:val="single" w:sz="4" w:space="0" w:color="808080"/>
              <w:right w:val="single" w:sz="4" w:space="0" w:color="808080"/>
            </w:tcBorders>
            <w:shd w:val="clear" w:color="000000" w:fill="E7E6E6"/>
            <w:vAlign w:val="center"/>
            <w:hideMark/>
          </w:tcPr>
          <w:p w14:paraId="0603AFA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w:t>
            </w:r>
          </w:p>
        </w:tc>
        <w:tc>
          <w:tcPr>
            <w:tcW w:w="150" w:type="pct"/>
            <w:tcBorders>
              <w:top w:val="nil"/>
              <w:left w:val="nil"/>
              <w:bottom w:val="single" w:sz="4" w:space="0" w:color="808080"/>
              <w:right w:val="single" w:sz="4" w:space="0" w:color="808080"/>
            </w:tcBorders>
            <w:shd w:val="clear" w:color="000000" w:fill="E7E6E6"/>
            <w:vAlign w:val="center"/>
            <w:hideMark/>
          </w:tcPr>
          <w:p w14:paraId="5675B20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E7E6E6"/>
            <w:noWrap/>
            <w:vAlign w:val="center"/>
            <w:hideMark/>
          </w:tcPr>
          <w:p w14:paraId="7C3C21D0"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63750</w:t>
            </w:r>
          </w:p>
        </w:tc>
        <w:tc>
          <w:tcPr>
            <w:tcW w:w="658" w:type="pct"/>
            <w:tcBorders>
              <w:top w:val="nil"/>
              <w:left w:val="nil"/>
              <w:bottom w:val="single" w:sz="4" w:space="0" w:color="808080"/>
              <w:right w:val="single" w:sz="4" w:space="0" w:color="808080"/>
            </w:tcBorders>
            <w:shd w:val="clear" w:color="000000" w:fill="E7E6E6"/>
            <w:vAlign w:val="center"/>
            <w:hideMark/>
          </w:tcPr>
          <w:p w14:paraId="29EA364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10 000 брошури, 10000 стикери, 1 видеоматериал, 10 табели, 1 камера, 1 микрофон, 1 статив, 5000 плакати, 1 подкаст/реклама, 1 видео, 5 научнопопулярни статии</w:t>
            </w:r>
          </w:p>
        </w:tc>
        <w:tc>
          <w:tcPr>
            <w:tcW w:w="188" w:type="pct"/>
            <w:tcBorders>
              <w:top w:val="nil"/>
              <w:left w:val="nil"/>
              <w:bottom w:val="single" w:sz="4" w:space="0" w:color="808080"/>
              <w:right w:val="single" w:sz="8" w:space="0" w:color="auto"/>
            </w:tcBorders>
            <w:shd w:val="clear" w:color="000000" w:fill="E7E6E6"/>
            <w:noWrap/>
            <w:vAlign w:val="center"/>
            <w:hideMark/>
          </w:tcPr>
          <w:p w14:paraId="193021A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30000</w:t>
            </w:r>
          </w:p>
        </w:tc>
      </w:tr>
      <w:tr w:rsidR="00661555" w:rsidRPr="00327552" w14:paraId="6FF00438" w14:textId="77777777" w:rsidTr="0056709A">
        <w:trPr>
          <w:trHeight w:val="1020"/>
        </w:trPr>
        <w:tc>
          <w:tcPr>
            <w:tcW w:w="142" w:type="pct"/>
            <w:tcBorders>
              <w:top w:val="nil"/>
              <w:left w:val="single" w:sz="4" w:space="0" w:color="808080"/>
              <w:bottom w:val="single" w:sz="4" w:space="0" w:color="808080"/>
              <w:right w:val="nil"/>
            </w:tcBorders>
            <w:shd w:val="clear" w:color="000000" w:fill="F8CBAD"/>
            <w:noWrap/>
            <w:vAlign w:val="center"/>
            <w:hideMark/>
          </w:tcPr>
          <w:p w14:paraId="2113F5D2"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5.1.</w:t>
            </w:r>
          </w:p>
        </w:tc>
        <w:tc>
          <w:tcPr>
            <w:tcW w:w="1030" w:type="pct"/>
            <w:tcBorders>
              <w:top w:val="nil"/>
              <w:left w:val="single" w:sz="4" w:space="0" w:color="808080"/>
              <w:bottom w:val="single" w:sz="4" w:space="0" w:color="808080"/>
              <w:right w:val="nil"/>
            </w:tcBorders>
            <w:shd w:val="clear" w:color="000000" w:fill="F8CBAD"/>
            <w:vAlign w:val="center"/>
            <w:hideMark/>
          </w:tcPr>
          <w:p w14:paraId="15CA3157"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 xml:space="preserve">Организиране и участие в международни форуми за обмен на информация и координиране на дейности с организации и институции, работещи с дивата коза - участие </w:t>
            </w:r>
          </w:p>
        </w:tc>
        <w:tc>
          <w:tcPr>
            <w:tcW w:w="430" w:type="pct"/>
            <w:tcBorders>
              <w:top w:val="nil"/>
              <w:left w:val="single" w:sz="4" w:space="0" w:color="808080"/>
              <w:bottom w:val="single" w:sz="4" w:space="0" w:color="808080"/>
              <w:right w:val="single" w:sz="4" w:space="0" w:color="auto"/>
            </w:tcBorders>
            <w:shd w:val="clear" w:color="000000" w:fill="F8CBAD"/>
            <w:vAlign w:val="center"/>
            <w:hideMark/>
          </w:tcPr>
          <w:p w14:paraId="08D384FD"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F8CBAD"/>
            <w:vAlign w:val="center"/>
            <w:hideMark/>
          </w:tcPr>
          <w:p w14:paraId="35A1A219"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13 455</w:t>
            </w:r>
          </w:p>
        </w:tc>
        <w:tc>
          <w:tcPr>
            <w:tcW w:w="141" w:type="pct"/>
            <w:tcBorders>
              <w:top w:val="nil"/>
              <w:left w:val="nil"/>
              <w:bottom w:val="single" w:sz="4" w:space="0" w:color="808080"/>
              <w:right w:val="single" w:sz="4" w:space="0" w:color="808080"/>
            </w:tcBorders>
            <w:shd w:val="clear" w:color="000000" w:fill="F8CBAD"/>
            <w:vAlign w:val="center"/>
            <w:hideMark/>
          </w:tcPr>
          <w:p w14:paraId="14D457C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15</w:t>
            </w:r>
          </w:p>
        </w:tc>
        <w:tc>
          <w:tcPr>
            <w:tcW w:w="107" w:type="pct"/>
            <w:tcBorders>
              <w:top w:val="nil"/>
              <w:left w:val="nil"/>
              <w:bottom w:val="single" w:sz="4" w:space="0" w:color="808080"/>
              <w:right w:val="single" w:sz="4" w:space="0" w:color="808080"/>
            </w:tcBorders>
            <w:shd w:val="clear" w:color="000000" w:fill="F8CBAD"/>
            <w:vAlign w:val="center"/>
            <w:hideMark/>
          </w:tcPr>
          <w:p w14:paraId="3139083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50" w:type="pct"/>
            <w:tcBorders>
              <w:top w:val="nil"/>
              <w:left w:val="nil"/>
              <w:bottom w:val="single" w:sz="4" w:space="0" w:color="808080"/>
              <w:right w:val="single" w:sz="4" w:space="0" w:color="808080"/>
            </w:tcBorders>
            <w:shd w:val="clear" w:color="000000" w:fill="F8CBAD"/>
            <w:vAlign w:val="center"/>
            <w:hideMark/>
          </w:tcPr>
          <w:p w14:paraId="73FD47B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8CBAD"/>
            <w:vAlign w:val="center"/>
            <w:hideMark/>
          </w:tcPr>
          <w:p w14:paraId="56B670C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3600</w:t>
            </w:r>
          </w:p>
        </w:tc>
        <w:tc>
          <w:tcPr>
            <w:tcW w:w="287" w:type="pct"/>
            <w:tcBorders>
              <w:top w:val="nil"/>
              <w:left w:val="single" w:sz="4" w:space="0" w:color="808080"/>
              <w:bottom w:val="single" w:sz="4" w:space="0" w:color="808080"/>
              <w:right w:val="single" w:sz="8" w:space="0" w:color="auto"/>
            </w:tcBorders>
            <w:shd w:val="clear" w:color="000000" w:fill="F8CBAD"/>
            <w:noWrap/>
            <w:vAlign w:val="center"/>
            <w:hideMark/>
          </w:tcPr>
          <w:p w14:paraId="301289F2"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14850</w:t>
            </w:r>
          </w:p>
        </w:tc>
        <w:tc>
          <w:tcPr>
            <w:tcW w:w="165" w:type="pct"/>
            <w:tcBorders>
              <w:top w:val="nil"/>
              <w:left w:val="nil"/>
              <w:bottom w:val="single" w:sz="4" w:space="0" w:color="808080"/>
              <w:right w:val="single" w:sz="4" w:space="0" w:color="808080"/>
            </w:tcBorders>
            <w:shd w:val="clear" w:color="000000" w:fill="F8CBAD"/>
            <w:vAlign w:val="center"/>
            <w:hideMark/>
          </w:tcPr>
          <w:p w14:paraId="5242CD1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5000</w:t>
            </w:r>
          </w:p>
        </w:tc>
        <w:tc>
          <w:tcPr>
            <w:tcW w:w="107" w:type="pct"/>
            <w:tcBorders>
              <w:top w:val="nil"/>
              <w:left w:val="nil"/>
              <w:bottom w:val="single" w:sz="4" w:space="0" w:color="808080"/>
              <w:right w:val="single" w:sz="4" w:space="0" w:color="808080"/>
            </w:tcBorders>
            <w:shd w:val="clear" w:color="000000" w:fill="F8CBAD"/>
            <w:vAlign w:val="center"/>
            <w:hideMark/>
          </w:tcPr>
          <w:p w14:paraId="67C31D2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06" w:type="pct"/>
            <w:tcBorders>
              <w:top w:val="nil"/>
              <w:left w:val="nil"/>
              <w:bottom w:val="single" w:sz="4" w:space="0" w:color="808080"/>
              <w:right w:val="single" w:sz="4" w:space="0" w:color="808080"/>
            </w:tcBorders>
            <w:shd w:val="clear" w:color="000000" w:fill="F8CBAD"/>
            <w:vAlign w:val="center"/>
            <w:hideMark/>
          </w:tcPr>
          <w:p w14:paraId="4342890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8CBAD"/>
            <w:noWrap/>
            <w:vAlign w:val="center"/>
            <w:hideMark/>
          </w:tcPr>
          <w:p w14:paraId="6A8EE6C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w:t>
            </w:r>
          </w:p>
        </w:tc>
        <w:tc>
          <w:tcPr>
            <w:tcW w:w="140" w:type="pct"/>
            <w:tcBorders>
              <w:top w:val="nil"/>
              <w:left w:val="nil"/>
              <w:bottom w:val="single" w:sz="4" w:space="0" w:color="808080"/>
              <w:right w:val="single" w:sz="4" w:space="0" w:color="808080"/>
            </w:tcBorders>
            <w:shd w:val="clear" w:color="000000" w:fill="F8CBAD"/>
            <w:vAlign w:val="center"/>
            <w:hideMark/>
          </w:tcPr>
          <w:p w14:paraId="0737F3A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w:t>
            </w:r>
          </w:p>
        </w:tc>
        <w:tc>
          <w:tcPr>
            <w:tcW w:w="107" w:type="pct"/>
            <w:tcBorders>
              <w:top w:val="nil"/>
              <w:left w:val="nil"/>
              <w:bottom w:val="single" w:sz="4" w:space="0" w:color="808080"/>
              <w:right w:val="single" w:sz="4" w:space="0" w:color="808080"/>
            </w:tcBorders>
            <w:shd w:val="clear" w:color="000000" w:fill="F8CBAD"/>
            <w:vAlign w:val="center"/>
            <w:hideMark/>
          </w:tcPr>
          <w:p w14:paraId="088A15B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50" w:type="pct"/>
            <w:tcBorders>
              <w:top w:val="nil"/>
              <w:left w:val="nil"/>
              <w:bottom w:val="single" w:sz="4" w:space="0" w:color="808080"/>
              <w:right w:val="single" w:sz="4" w:space="0" w:color="808080"/>
            </w:tcBorders>
            <w:shd w:val="clear" w:color="000000" w:fill="F8CBAD"/>
            <w:vAlign w:val="center"/>
            <w:hideMark/>
          </w:tcPr>
          <w:p w14:paraId="3470107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8CBAD"/>
            <w:noWrap/>
            <w:vAlign w:val="center"/>
            <w:hideMark/>
          </w:tcPr>
          <w:p w14:paraId="4A341F76"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22500</w:t>
            </w:r>
          </w:p>
        </w:tc>
        <w:tc>
          <w:tcPr>
            <w:tcW w:w="658" w:type="pct"/>
            <w:tcBorders>
              <w:top w:val="nil"/>
              <w:left w:val="nil"/>
              <w:bottom w:val="single" w:sz="4" w:space="0" w:color="808080"/>
              <w:right w:val="single" w:sz="4" w:space="0" w:color="808080"/>
            </w:tcBorders>
            <w:shd w:val="clear" w:color="000000" w:fill="F8CBAD"/>
            <w:vAlign w:val="center"/>
            <w:hideMark/>
          </w:tcPr>
          <w:p w14:paraId="4CA7CC3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F8CBAD"/>
            <w:noWrap/>
            <w:vAlign w:val="center"/>
            <w:hideMark/>
          </w:tcPr>
          <w:p w14:paraId="5C52CF8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3CC1B332" w14:textId="77777777" w:rsidTr="0056709A">
        <w:trPr>
          <w:trHeight w:val="1275"/>
        </w:trPr>
        <w:tc>
          <w:tcPr>
            <w:tcW w:w="142" w:type="pct"/>
            <w:tcBorders>
              <w:top w:val="nil"/>
              <w:left w:val="single" w:sz="4" w:space="0" w:color="808080"/>
              <w:bottom w:val="single" w:sz="4" w:space="0" w:color="808080"/>
              <w:right w:val="nil"/>
            </w:tcBorders>
            <w:shd w:val="clear" w:color="000000" w:fill="F8CBAD"/>
            <w:noWrap/>
            <w:vAlign w:val="center"/>
            <w:hideMark/>
          </w:tcPr>
          <w:p w14:paraId="65DECF8D"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5.1.</w:t>
            </w:r>
          </w:p>
        </w:tc>
        <w:tc>
          <w:tcPr>
            <w:tcW w:w="1030" w:type="pct"/>
            <w:tcBorders>
              <w:top w:val="nil"/>
              <w:left w:val="single" w:sz="4" w:space="0" w:color="808080"/>
              <w:bottom w:val="single" w:sz="4" w:space="0" w:color="808080"/>
              <w:right w:val="nil"/>
            </w:tcBorders>
            <w:shd w:val="clear" w:color="000000" w:fill="F8CBAD"/>
            <w:vAlign w:val="center"/>
            <w:hideMark/>
          </w:tcPr>
          <w:p w14:paraId="2FCD5420"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Организиране и участие в международни форуми за обмен на информация и координиране на дейности с организации и институции, работещи с дивата коза - организиране балкански форум</w:t>
            </w:r>
          </w:p>
        </w:tc>
        <w:tc>
          <w:tcPr>
            <w:tcW w:w="430" w:type="pct"/>
            <w:tcBorders>
              <w:top w:val="nil"/>
              <w:left w:val="single" w:sz="4" w:space="0" w:color="808080"/>
              <w:bottom w:val="single" w:sz="4" w:space="0" w:color="808080"/>
              <w:right w:val="single" w:sz="4" w:space="0" w:color="auto"/>
            </w:tcBorders>
            <w:shd w:val="clear" w:color="000000" w:fill="F8CBAD"/>
            <w:vAlign w:val="center"/>
            <w:hideMark/>
          </w:tcPr>
          <w:p w14:paraId="73212BC9"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F8CBAD"/>
            <w:vAlign w:val="center"/>
            <w:hideMark/>
          </w:tcPr>
          <w:p w14:paraId="5A99A7E4"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10 500</w:t>
            </w:r>
          </w:p>
        </w:tc>
        <w:tc>
          <w:tcPr>
            <w:tcW w:w="141" w:type="pct"/>
            <w:tcBorders>
              <w:top w:val="nil"/>
              <w:left w:val="nil"/>
              <w:bottom w:val="single" w:sz="4" w:space="0" w:color="808080"/>
              <w:right w:val="single" w:sz="4" w:space="0" w:color="808080"/>
            </w:tcBorders>
            <w:shd w:val="clear" w:color="000000" w:fill="F8CBAD"/>
            <w:vAlign w:val="center"/>
            <w:hideMark/>
          </w:tcPr>
          <w:p w14:paraId="53CAC8F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F8CBAD"/>
            <w:vAlign w:val="center"/>
            <w:hideMark/>
          </w:tcPr>
          <w:p w14:paraId="258D991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F8CBAD"/>
            <w:vAlign w:val="center"/>
            <w:hideMark/>
          </w:tcPr>
          <w:p w14:paraId="4436882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F8CBAD"/>
            <w:vAlign w:val="center"/>
            <w:hideMark/>
          </w:tcPr>
          <w:p w14:paraId="7B13267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F8CBAD"/>
            <w:noWrap/>
            <w:vAlign w:val="center"/>
            <w:hideMark/>
          </w:tcPr>
          <w:p w14:paraId="28B7E10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F8CBAD"/>
            <w:vAlign w:val="center"/>
            <w:hideMark/>
          </w:tcPr>
          <w:p w14:paraId="314080C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F8CBAD"/>
            <w:vAlign w:val="center"/>
            <w:hideMark/>
          </w:tcPr>
          <w:p w14:paraId="1298B40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F8CBAD"/>
            <w:vAlign w:val="center"/>
            <w:hideMark/>
          </w:tcPr>
          <w:p w14:paraId="073F155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F8CBAD"/>
            <w:noWrap/>
            <w:vAlign w:val="center"/>
            <w:hideMark/>
          </w:tcPr>
          <w:p w14:paraId="1A223ED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F8CBAD"/>
            <w:vAlign w:val="center"/>
            <w:hideMark/>
          </w:tcPr>
          <w:p w14:paraId="2ED1733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60</w:t>
            </w:r>
          </w:p>
        </w:tc>
        <w:tc>
          <w:tcPr>
            <w:tcW w:w="107" w:type="pct"/>
            <w:tcBorders>
              <w:top w:val="nil"/>
              <w:left w:val="nil"/>
              <w:bottom w:val="single" w:sz="4" w:space="0" w:color="808080"/>
              <w:right w:val="single" w:sz="4" w:space="0" w:color="808080"/>
            </w:tcBorders>
            <w:shd w:val="clear" w:color="000000" w:fill="F8CBAD"/>
            <w:vAlign w:val="center"/>
            <w:hideMark/>
          </w:tcPr>
          <w:p w14:paraId="343E6FF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w:t>
            </w:r>
          </w:p>
        </w:tc>
        <w:tc>
          <w:tcPr>
            <w:tcW w:w="150" w:type="pct"/>
            <w:tcBorders>
              <w:top w:val="nil"/>
              <w:left w:val="nil"/>
              <w:bottom w:val="single" w:sz="4" w:space="0" w:color="808080"/>
              <w:right w:val="single" w:sz="4" w:space="0" w:color="808080"/>
            </w:tcBorders>
            <w:shd w:val="clear" w:color="000000" w:fill="F8CBAD"/>
            <w:vAlign w:val="center"/>
            <w:hideMark/>
          </w:tcPr>
          <w:p w14:paraId="5A59D57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8CBAD"/>
            <w:noWrap/>
            <w:vAlign w:val="center"/>
            <w:hideMark/>
          </w:tcPr>
          <w:p w14:paraId="435EBFF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15000</w:t>
            </w:r>
          </w:p>
        </w:tc>
        <w:tc>
          <w:tcPr>
            <w:tcW w:w="658" w:type="pct"/>
            <w:tcBorders>
              <w:top w:val="nil"/>
              <w:left w:val="nil"/>
              <w:bottom w:val="single" w:sz="4" w:space="0" w:color="808080"/>
              <w:right w:val="single" w:sz="4" w:space="0" w:color="808080"/>
            </w:tcBorders>
            <w:shd w:val="clear" w:color="000000" w:fill="F8CBAD"/>
            <w:vAlign w:val="center"/>
            <w:hideMark/>
          </w:tcPr>
          <w:p w14:paraId="24F77E7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наем зала, техника за презентиране, кетъринг</w:t>
            </w:r>
          </w:p>
        </w:tc>
        <w:tc>
          <w:tcPr>
            <w:tcW w:w="188" w:type="pct"/>
            <w:tcBorders>
              <w:top w:val="nil"/>
              <w:left w:val="nil"/>
              <w:bottom w:val="single" w:sz="4" w:space="0" w:color="808080"/>
              <w:right w:val="single" w:sz="8" w:space="0" w:color="auto"/>
            </w:tcBorders>
            <w:shd w:val="clear" w:color="000000" w:fill="F8CBAD"/>
            <w:noWrap/>
            <w:vAlign w:val="center"/>
            <w:hideMark/>
          </w:tcPr>
          <w:p w14:paraId="45BB47E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20000</w:t>
            </w:r>
          </w:p>
        </w:tc>
      </w:tr>
      <w:tr w:rsidR="00661555" w:rsidRPr="00327552" w14:paraId="0A520413" w14:textId="77777777" w:rsidTr="0056709A">
        <w:trPr>
          <w:trHeight w:val="765"/>
        </w:trPr>
        <w:tc>
          <w:tcPr>
            <w:tcW w:w="142" w:type="pct"/>
            <w:tcBorders>
              <w:top w:val="nil"/>
              <w:left w:val="single" w:sz="4" w:space="0" w:color="808080"/>
              <w:bottom w:val="single" w:sz="4" w:space="0" w:color="808080"/>
              <w:right w:val="nil"/>
            </w:tcBorders>
            <w:shd w:val="clear" w:color="000000" w:fill="F8CBAD"/>
            <w:noWrap/>
            <w:vAlign w:val="center"/>
            <w:hideMark/>
          </w:tcPr>
          <w:p w14:paraId="6E0455EF"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5.2.</w:t>
            </w:r>
          </w:p>
        </w:tc>
        <w:tc>
          <w:tcPr>
            <w:tcW w:w="1030" w:type="pct"/>
            <w:tcBorders>
              <w:top w:val="nil"/>
              <w:left w:val="single" w:sz="4" w:space="0" w:color="808080"/>
              <w:bottom w:val="single" w:sz="4" w:space="0" w:color="808080"/>
              <w:right w:val="nil"/>
            </w:tcBorders>
            <w:shd w:val="clear" w:color="000000" w:fill="F8CBAD"/>
            <w:vAlign w:val="center"/>
            <w:hideMark/>
          </w:tcPr>
          <w:p w14:paraId="3761AAAF"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Разработване на съвместни програми със съседни страни за опазване на дивата коза - Гърция</w:t>
            </w:r>
          </w:p>
        </w:tc>
        <w:tc>
          <w:tcPr>
            <w:tcW w:w="430" w:type="pct"/>
            <w:tcBorders>
              <w:top w:val="nil"/>
              <w:left w:val="single" w:sz="4" w:space="0" w:color="808080"/>
              <w:bottom w:val="single" w:sz="4" w:space="0" w:color="808080"/>
              <w:right w:val="single" w:sz="4" w:space="0" w:color="auto"/>
            </w:tcBorders>
            <w:shd w:val="clear" w:color="000000" w:fill="F8CBAD"/>
            <w:vAlign w:val="center"/>
            <w:hideMark/>
          </w:tcPr>
          <w:p w14:paraId="38DDD4F7"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 и международен</w:t>
            </w:r>
          </w:p>
        </w:tc>
        <w:tc>
          <w:tcPr>
            <w:tcW w:w="380" w:type="pct"/>
            <w:tcBorders>
              <w:top w:val="single" w:sz="4" w:space="0" w:color="808080"/>
              <w:left w:val="single" w:sz="4" w:space="0" w:color="auto"/>
              <w:bottom w:val="single" w:sz="4" w:space="0" w:color="808080"/>
              <w:right w:val="single" w:sz="8" w:space="0" w:color="auto"/>
            </w:tcBorders>
            <w:shd w:val="clear" w:color="000000" w:fill="F8CBAD"/>
            <w:vAlign w:val="center"/>
            <w:hideMark/>
          </w:tcPr>
          <w:p w14:paraId="313FD5F5"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13 500</w:t>
            </w:r>
          </w:p>
        </w:tc>
        <w:tc>
          <w:tcPr>
            <w:tcW w:w="141" w:type="pct"/>
            <w:tcBorders>
              <w:top w:val="nil"/>
              <w:left w:val="nil"/>
              <w:bottom w:val="single" w:sz="4" w:space="0" w:color="808080"/>
              <w:right w:val="single" w:sz="4" w:space="0" w:color="808080"/>
            </w:tcBorders>
            <w:shd w:val="clear" w:color="000000" w:fill="F8CBAD"/>
            <w:vAlign w:val="center"/>
            <w:hideMark/>
          </w:tcPr>
          <w:p w14:paraId="78FFE3C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F8CBAD"/>
            <w:vAlign w:val="center"/>
            <w:hideMark/>
          </w:tcPr>
          <w:p w14:paraId="0BD1557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F8CBAD"/>
            <w:vAlign w:val="center"/>
            <w:hideMark/>
          </w:tcPr>
          <w:p w14:paraId="78C8242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F8CBAD"/>
            <w:vAlign w:val="center"/>
            <w:hideMark/>
          </w:tcPr>
          <w:p w14:paraId="31208E7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F8CBAD"/>
            <w:noWrap/>
            <w:vAlign w:val="center"/>
            <w:hideMark/>
          </w:tcPr>
          <w:p w14:paraId="4905529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F8CBAD"/>
            <w:vAlign w:val="center"/>
            <w:hideMark/>
          </w:tcPr>
          <w:p w14:paraId="6C3EB7B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F8CBAD"/>
            <w:vAlign w:val="center"/>
            <w:hideMark/>
          </w:tcPr>
          <w:p w14:paraId="3D1A8BD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F8CBAD"/>
            <w:vAlign w:val="center"/>
            <w:hideMark/>
          </w:tcPr>
          <w:p w14:paraId="3E72D4E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F8CBAD"/>
            <w:noWrap/>
            <w:vAlign w:val="center"/>
            <w:hideMark/>
          </w:tcPr>
          <w:p w14:paraId="565D6A31"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F8CBAD"/>
            <w:vAlign w:val="center"/>
            <w:hideMark/>
          </w:tcPr>
          <w:p w14:paraId="58BFCB5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180</w:t>
            </w:r>
          </w:p>
        </w:tc>
        <w:tc>
          <w:tcPr>
            <w:tcW w:w="107" w:type="pct"/>
            <w:tcBorders>
              <w:top w:val="nil"/>
              <w:left w:val="nil"/>
              <w:bottom w:val="single" w:sz="4" w:space="0" w:color="808080"/>
              <w:right w:val="single" w:sz="4" w:space="0" w:color="808080"/>
            </w:tcBorders>
            <w:shd w:val="clear" w:color="000000" w:fill="F8CBAD"/>
            <w:vAlign w:val="center"/>
            <w:hideMark/>
          </w:tcPr>
          <w:p w14:paraId="50E7C36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w:t>
            </w:r>
          </w:p>
        </w:tc>
        <w:tc>
          <w:tcPr>
            <w:tcW w:w="150" w:type="pct"/>
            <w:tcBorders>
              <w:top w:val="nil"/>
              <w:left w:val="nil"/>
              <w:bottom w:val="single" w:sz="4" w:space="0" w:color="808080"/>
              <w:right w:val="single" w:sz="4" w:space="0" w:color="808080"/>
            </w:tcBorders>
            <w:shd w:val="clear" w:color="000000" w:fill="F8CBAD"/>
            <w:vAlign w:val="center"/>
            <w:hideMark/>
          </w:tcPr>
          <w:p w14:paraId="663F621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8CBAD"/>
            <w:noWrap/>
            <w:vAlign w:val="center"/>
            <w:hideMark/>
          </w:tcPr>
          <w:p w14:paraId="28A2DDE1"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45000</w:t>
            </w:r>
          </w:p>
        </w:tc>
        <w:tc>
          <w:tcPr>
            <w:tcW w:w="658" w:type="pct"/>
            <w:tcBorders>
              <w:top w:val="nil"/>
              <w:left w:val="nil"/>
              <w:bottom w:val="single" w:sz="4" w:space="0" w:color="808080"/>
              <w:right w:val="single" w:sz="4" w:space="0" w:color="808080"/>
            </w:tcBorders>
            <w:shd w:val="clear" w:color="000000" w:fill="F8CBAD"/>
            <w:vAlign w:val="center"/>
            <w:hideMark/>
          </w:tcPr>
          <w:p w14:paraId="0B26CC3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F8CBAD"/>
            <w:noWrap/>
            <w:vAlign w:val="center"/>
            <w:hideMark/>
          </w:tcPr>
          <w:p w14:paraId="6A744A4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407F0E8A" w14:textId="77777777" w:rsidTr="0056709A">
        <w:trPr>
          <w:trHeight w:val="765"/>
        </w:trPr>
        <w:tc>
          <w:tcPr>
            <w:tcW w:w="142" w:type="pct"/>
            <w:tcBorders>
              <w:top w:val="nil"/>
              <w:left w:val="single" w:sz="4" w:space="0" w:color="808080"/>
              <w:bottom w:val="single" w:sz="4" w:space="0" w:color="808080"/>
              <w:right w:val="nil"/>
            </w:tcBorders>
            <w:shd w:val="clear" w:color="000000" w:fill="F8CBAD"/>
            <w:noWrap/>
            <w:vAlign w:val="center"/>
            <w:hideMark/>
          </w:tcPr>
          <w:p w14:paraId="0772F990"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5.2.</w:t>
            </w:r>
          </w:p>
        </w:tc>
        <w:tc>
          <w:tcPr>
            <w:tcW w:w="1030" w:type="pct"/>
            <w:tcBorders>
              <w:top w:val="nil"/>
              <w:left w:val="single" w:sz="4" w:space="0" w:color="808080"/>
              <w:bottom w:val="single" w:sz="4" w:space="0" w:color="808080"/>
              <w:right w:val="nil"/>
            </w:tcBorders>
            <w:shd w:val="clear" w:color="000000" w:fill="F8CBAD"/>
            <w:vAlign w:val="center"/>
            <w:hideMark/>
          </w:tcPr>
          <w:p w14:paraId="60DCC6AD"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Разработване на съвместни програми със съседни страни за опазване на дивата коза - Северна Македония</w:t>
            </w:r>
          </w:p>
        </w:tc>
        <w:tc>
          <w:tcPr>
            <w:tcW w:w="430" w:type="pct"/>
            <w:tcBorders>
              <w:top w:val="nil"/>
              <w:left w:val="single" w:sz="4" w:space="0" w:color="808080"/>
              <w:bottom w:val="single" w:sz="4" w:space="0" w:color="808080"/>
              <w:right w:val="single" w:sz="4" w:space="0" w:color="auto"/>
            </w:tcBorders>
            <w:shd w:val="clear" w:color="000000" w:fill="F8CBAD"/>
            <w:vAlign w:val="center"/>
            <w:hideMark/>
          </w:tcPr>
          <w:p w14:paraId="10BED1FD"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 и международен</w:t>
            </w:r>
          </w:p>
        </w:tc>
        <w:tc>
          <w:tcPr>
            <w:tcW w:w="380" w:type="pct"/>
            <w:tcBorders>
              <w:top w:val="single" w:sz="4" w:space="0" w:color="808080"/>
              <w:left w:val="single" w:sz="4" w:space="0" w:color="auto"/>
              <w:bottom w:val="single" w:sz="4" w:space="0" w:color="808080"/>
              <w:right w:val="single" w:sz="8" w:space="0" w:color="auto"/>
            </w:tcBorders>
            <w:shd w:val="clear" w:color="000000" w:fill="F8CBAD"/>
            <w:vAlign w:val="center"/>
            <w:hideMark/>
          </w:tcPr>
          <w:p w14:paraId="038A830C"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13 500</w:t>
            </w:r>
          </w:p>
        </w:tc>
        <w:tc>
          <w:tcPr>
            <w:tcW w:w="141" w:type="pct"/>
            <w:tcBorders>
              <w:top w:val="nil"/>
              <w:left w:val="nil"/>
              <w:bottom w:val="single" w:sz="4" w:space="0" w:color="808080"/>
              <w:right w:val="single" w:sz="4" w:space="0" w:color="808080"/>
            </w:tcBorders>
            <w:shd w:val="clear" w:color="000000" w:fill="F8CBAD"/>
            <w:vAlign w:val="center"/>
            <w:hideMark/>
          </w:tcPr>
          <w:p w14:paraId="73D2164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F8CBAD"/>
            <w:vAlign w:val="center"/>
            <w:hideMark/>
          </w:tcPr>
          <w:p w14:paraId="5DAEC25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F8CBAD"/>
            <w:vAlign w:val="center"/>
            <w:hideMark/>
          </w:tcPr>
          <w:p w14:paraId="146193B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F8CBAD"/>
            <w:vAlign w:val="center"/>
            <w:hideMark/>
          </w:tcPr>
          <w:p w14:paraId="7E6D8C3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F8CBAD"/>
            <w:noWrap/>
            <w:vAlign w:val="center"/>
            <w:hideMark/>
          </w:tcPr>
          <w:p w14:paraId="4BA993B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F8CBAD"/>
            <w:vAlign w:val="center"/>
            <w:hideMark/>
          </w:tcPr>
          <w:p w14:paraId="4394BD0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F8CBAD"/>
            <w:vAlign w:val="center"/>
            <w:hideMark/>
          </w:tcPr>
          <w:p w14:paraId="3C25994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F8CBAD"/>
            <w:vAlign w:val="center"/>
            <w:hideMark/>
          </w:tcPr>
          <w:p w14:paraId="0977094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F8CBAD"/>
            <w:noWrap/>
            <w:vAlign w:val="center"/>
            <w:hideMark/>
          </w:tcPr>
          <w:p w14:paraId="36AC78C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F8CBAD"/>
            <w:vAlign w:val="center"/>
            <w:hideMark/>
          </w:tcPr>
          <w:p w14:paraId="11A2782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180</w:t>
            </w:r>
          </w:p>
        </w:tc>
        <w:tc>
          <w:tcPr>
            <w:tcW w:w="107" w:type="pct"/>
            <w:tcBorders>
              <w:top w:val="nil"/>
              <w:left w:val="nil"/>
              <w:bottom w:val="single" w:sz="4" w:space="0" w:color="808080"/>
              <w:right w:val="single" w:sz="4" w:space="0" w:color="808080"/>
            </w:tcBorders>
            <w:shd w:val="clear" w:color="000000" w:fill="F8CBAD"/>
            <w:vAlign w:val="center"/>
            <w:hideMark/>
          </w:tcPr>
          <w:p w14:paraId="20E7844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w:t>
            </w:r>
          </w:p>
        </w:tc>
        <w:tc>
          <w:tcPr>
            <w:tcW w:w="150" w:type="pct"/>
            <w:tcBorders>
              <w:top w:val="nil"/>
              <w:left w:val="nil"/>
              <w:bottom w:val="single" w:sz="4" w:space="0" w:color="808080"/>
              <w:right w:val="single" w:sz="4" w:space="0" w:color="808080"/>
            </w:tcBorders>
            <w:shd w:val="clear" w:color="000000" w:fill="F8CBAD"/>
            <w:vAlign w:val="center"/>
            <w:hideMark/>
          </w:tcPr>
          <w:p w14:paraId="6CCA35B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8CBAD"/>
            <w:noWrap/>
            <w:vAlign w:val="center"/>
            <w:hideMark/>
          </w:tcPr>
          <w:p w14:paraId="247A8CFC"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45000</w:t>
            </w:r>
          </w:p>
        </w:tc>
        <w:tc>
          <w:tcPr>
            <w:tcW w:w="658" w:type="pct"/>
            <w:tcBorders>
              <w:top w:val="nil"/>
              <w:left w:val="nil"/>
              <w:bottom w:val="single" w:sz="4" w:space="0" w:color="808080"/>
              <w:right w:val="single" w:sz="4" w:space="0" w:color="808080"/>
            </w:tcBorders>
            <w:shd w:val="clear" w:color="000000" w:fill="F8CBAD"/>
            <w:vAlign w:val="center"/>
            <w:hideMark/>
          </w:tcPr>
          <w:p w14:paraId="0C7F76B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F8CBAD"/>
            <w:noWrap/>
            <w:vAlign w:val="center"/>
            <w:hideMark/>
          </w:tcPr>
          <w:p w14:paraId="10F9214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4D50DBDD" w14:textId="77777777" w:rsidTr="0056709A">
        <w:trPr>
          <w:trHeight w:val="765"/>
        </w:trPr>
        <w:tc>
          <w:tcPr>
            <w:tcW w:w="142" w:type="pct"/>
            <w:tcBorders>
              <w:top w:val="nil"/>
              <w:left w:val="single" w:sz="4" w:space="0" w:color="808080"/>
              <w:bottom w:val="single" w:sz="4" w:space="0" w:color="808080"/>
              <w:right w:val="nil"/>
            </w:tcBorders>
            <w:shd w:val="clear" w:color="000000" w:fill="F8CBAD"/>
            <w:noWrap/>
            <w:vAlign w:val="center"/>
            <w:hideMark/>
          </w:tcPr>
          <w:p w14:paraId="655DAB3B"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5.2.</w:t>
            </w:r>
          </w:p>
        </w:tc>
        <w:tc>
          <w:tcPr>
            <w:tcW w:w="1030" w:type="pct"/>
            <w:tcBorders>
              <w:top w:val="nil"/>
              <w:left w:val="single" w:sz="4" w:space="0" w:color="808080"/>
              <w:bottom w:val="single" w:sz="4" w:space="0" w:color="808080"/>
              <w:right w:val="nil"/>
            </w:tcBorders>
            <w:shd w:val="clear" w:color="000000" w:fill="F8CBAD"/>
            <w:vAlign w:val="center"/>
            <w:hideMark/>
          </w:tcPr>
          <w:p w14:paraId="557EF43D"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Разработване на съвместни програми със съседни страни за опазване на дивата коза - Сърбия</w:t>
            </w:r>
          </w:p>
        </w:tc>
        <w:tc>
          <w:tcPr>
            <w:tcW w:w="430" w:type="pct"/>
            <w:tcBorders>
              <w:top w:val="nil"/>
              <w:left w:val="single" w:sz="4" w:space="0" w:color="808080"/>
              <w:bottom w:val="single" w:sz="4" w:space="0" w:color="808080"/>
              <w:right w:val="single" w:sz="4" w:space="0" w:color="auto"/>
            </w:tcBorders>
            <w:shd w:val="clear" w:color="000000" w:fill="F8CBAD"/>
            <w:vAlign w:val="center"/>
            <w:hideMark/>
          </w:tcPr>
          <w:p w14:paraId="026CA107"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 и международен</w:t>
            </w:r>
          </w:p>
        </w:tc>
        <w:tc>
          <w:tcPr>
            <w:tcW w:w="380" w:type="pct"/>
            <w:tcBorders>
              <w:top w:val="single" w:sz="4" w:space="0" w:color="808080"/>
              <w:left w:val="single" w:sz="4" w:space="0" w:color="auto"/>
              <w:bottom w:val="single" w:sz="4" w:space="0" w:color="808080"/>
              <w:right w:val="single" w:sz="8" w:space="0" w:color="auto"/>
            </w:tcBorders>
            <w:shd w:val="clear" w:color="000000" w:fill="F8CBAD"/>
            <w:vAlign w:val="center"/>
            <w:hideMark/>
          </w:tcPr>
          <w:p w14:paraId="1C6A4D5B"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13 500</w:t>
            </w:r>
          </w:p>
        </w:tc>
        <w:tc>
          <w:tcPr>
            <w:tcW w:w="141" w:type="pct"/>
            <w:tcBorders>
              <w:top w:val="nil"/>
              <w:left w:val="nil"/>
              <w:bottom w:val="single" w:sz="4" w:space="0" w:color="808080"/>
              <w:right w:val="single" w:sz="4" w:space="0" w:color="808080"/>
            </w:tcBorders>
            <w:shd w:val="clear" w:color="000000" w:fill="F8CBAD"/>
            <w:vAlign w:val="center"/>
            <w:hideMark/>
          </w:tcPr>
          <w:p w14:paraId="35265E4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F8CBAD"/>
            <w:vAlign w:val="center"/>
            <w:hideMark/>
          </w:tcPr>
          <w:p w14:paraId="1BFC69F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F8CBAD"/>
            <w:vAlign w:val="center"/>
            <w:hideMark/>
          </w:tcPr>
          <w:p w14:paraId="3D7A193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F8CBAD"/>
            <w:vAlign w:val="center"/>
            <w:hideMark/>
          </w:tcPr>
          <w:p w14:paraId="102585A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F8CBAD"/>
            <w:noWrap/>
            <w:vAlign w:val="center"/>
            <w:hideMark/>
          </w:tcPr>
          <w:p w14:paraId="0A85467E"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F8CBAD"/>
            <w:vAlign w:val="center"/>
            <w:hideMark/>
          </w:tcPr>
          <w:p w14:paraId="35EDF5B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F8CBAD"/>
            <w:vAlign w:val="center"/>
            <w:hideMark/>
          </w:tcPr>
          <w:p w14:paraId="04F7375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F8CBAD"/>
            <w:vAlign w:val="center"/>
            <w:hideMark/>
          </w:tcPr>
          <w:p w14:paraId="1B127BE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F8CBAD"/>
            <w:noWrap/>
            <w:vAlign w:val="center"/>
            <w:hideMark/>
          </w:tcPr>
          <w:p w14:paraId="2F28972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F8CBAD"/>
            <w:vAlign w:val="center"/>
            <w:hideMark/>
          </w:tcPr>
          <w:p w14:paraId="433B702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180</w:t>
            </w:r>
          </w:p>
        </w:tc>
        <w:tc>
          <w:tcPr>
            <w:tcW w:w="107" w:type="pct"/>
            <w:tcBorders>
              <w:top w:val="nil"/>
              <w:left w:val="nil"/>
              <w:bottom w:val="single" w:sz="4" w:space="0" w:color="808080"/>
              <w:right w:val="single" w:sz="4" w:space="0" w:color="808080"/>
            </w:tcBorders>
            <w:shd w:val="clear" w:color="000000" w:fill="F8CBAD"/>
            <w:vAlign w:val="center"/>
            <w:hideMark/>
          </w:tcPr>
          <w:p w14:paraId="5A4AA93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w:t>
            </w:r>
          </w:p>
        </w:tc>
        <w:tc>
          <w:tcPr>
            <w:tcW w:w="150" w:type="pct"/>
            <w:tcBorders>
              <w:top w:val="nil"/>
              <w:left w:val="nil"/>
              <w:bottom w:val="single" w:sz="4" w:space="0" w:color="808080"/>
              <w:right w:val="single" w:sz="4" w:space="0" w:color="808080"/>
            </w:tcBorders>
            <w:shd w:val="clear" w:color="000000" w:fill="F8CBAD"/>
            <w:vAlign w:val="center"/>
            <w:hideMark/>
          </w:tcPr>
          <w:p w14:paraId="7D497D8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8CBAD"/>
            <w:noWrap/>
            <w:vAlign w:val="center"/>
            <w:hideMark/>
          </w:tcPr>
          <w:p w14:paraId="0761EE94"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45000</w:t>
            </w:r>
          </w:p>
        </w:tc>
        <w:tc>
          <w:tcPr>
            <w:tcW w:w="658" w:type="pct"/>
            <w:tcBorders>
              <w:top w:val="nil"/>
              <w:left w:val="nil"/>
              <w:bottom w:val="single" w:sz="4" w:space="0" w:color="808080"/>
              <w:right w:val="single" w:sz="4" w:space="0" w:color="808080"/>
            </w:tcBorders>
            <w:shd w:val="clear" w:color="000000" w:fill="F8CBAD"/>
            <w:vAlign w:val="center"/>
            <w:hideMark/>
          </w:tcPr>
          <w:p w14:paraId="530A565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F8CBAD"/>
            <w:noWrap/>
            <w:vAlign w:val="center"/>
            <w:hideMark/>
          </w:tcPr>
          <w:p w14:paraId="4E9F38B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7D7C14B1" w14:textId="77777777" w:rsidTr="0056709A">
        <w:trPr>
          <w:trHeight w:val="510"/>
        </w:trPr>
        <w:tc>
          <w:tcPr>
            <w:tcW w:w="142" w:type="pct"/>
            <w:tcBorders>
              <w:top w:val="nil"/>
              <w:left w:val="single" w:sz="4" w:space="0" w:color="808080"/>
              <w:bottom w:val="single" w:sz="4" w:space="0" w:color="808080"/>
              <w:right w:val="nil"/>
            </w:tcBorders>
            <w:shd w:val="clear" w:color="000000" w:fill="FFD6FC"/>
            <w:noWrap/>
            <w:vAlign w:val="center"/>
            <w:hideMark/>
          </w:tcPr>
          <w:p w14:paraId="320F9D61"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6.1.</w:t>
            </w:r>
          </w:p>
        </w:tc>
        <w:tc>
          <w:tcPr>
            <w:tcW w:w="1030" w:type="pct"/>
            <w:tcBorders>
              <w:top w:val="nil"/>
              <w:left w:val="single" w:sz="4" w:space="0" w:color="808080"/>
              <w:bottom w:val="single" w:sz="4" w:space="0" w:color="808080"/>
              <w:right w:val="nil"/>
            </w:tcBorders>
            <w:shd w:val="clear" w:color="000000" w:fill="FFD6FC"/>
            <w:vAlign w:val="center"/>
            <w:hideMark/>
          </w:tcPr>
          <w:p w14:paraId="1C1561E4"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 xml:space="preserve">Продължаване на устойчиво ползване на вида по реда на изключенията  </w:t>
            </w:r>
          </w:p>
        </w:tc>
        <w:tc>
          <w:tcPr>
            <w:tcW w:w="430" w:type="pct"/>
            <w:tcBorders>
              <w:top w:val="nil"/>
              <w:left w:val="single" w:sz="4" w:space="0" w:color="808080"/>
              <w:bottom w:val="single" w:sz="4" w:space="0" w:color="808080"/>
              <w:right w:val="single" w:sz="4" w:space="0" w:color="auto"/>
            </w:tcBorders>
            <w:shd w:val="clear" w:color="000000" w:fill="FFD6FC"/>
            <w:vAlign w:val="center"/>
            <w:hideMark/>
          </w:tcPr>
          <w:p w14:paraId="7B591E86"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FFD6FC"/>
            <w:vAlign w:val="center"/>
            <w:hideMark/>
          </w:tcPr>
          <w:p w14:paraId="24F4EB73"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0</w:t>
            </w:r>
          </w:p>
        </w:tc>
        <w:tc>
          <w:tcPr>
            <w:tcW w:w="141" w:type="pct"/>
            <w:tcBorders>
              <w:top w:val="nil"/>
              <w:left w:val="nil"/>
              <w:bottom w:val="single" w:sz="4" w:space="0" w:color="808080"/>
              <w:right w:val="single" w:sz="4" w:space="0" w:color="808080"/>
            </w:tcBorders>
            <w:shd w:val="clear" w:color="000000" w:fill="FFD6FC"/>
            <w:vAlign w:val="center"/>
            <w:hideMark/>
          </w:tcPr>
          <w:p w14:paraId="62F95C7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FFD6FC"/>
            <w:vAlign w:val="center"/>
            <w:hideMark/>
          </w:tcPr>
          <w:p w14:paraId="135E0CB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FFD6FC"/>
            <w:vAlign w:val="center"/>
            <w:hideMark/>
          </w:tcPr>
          <w:p w14:paraId="1A1A922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89" w:type="pct"/>
            <w:tcBorders>
              <w:top w:val="nil"/>
              <w:left w:val="nil"/>
              <w:bottom w:val="single" w:sz="4" w:space="0" w:color="808080"/>
              <w:right w:val="nil"/>
            </w:tcBorders>
            <w:shd w:val="clear" w:color="000000" w:fill="FFD6FC"/>
            <w:vAlign w:val="center"/>
            <w:hideMark/>
          </w:tcPr>
          <w:p w14:paraId="0865116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87" w:type="pct"/>
            <w:tcBorders>
              <w:top w:val="nil"/>
              <w:left w:val="single" w:sz="4" w:space="0" w:color="808080"/>
              <w:bottom w:val="single" w:sz="4" w:space="0" w:color="808080"/>
              <w:right w:val="single" w:sz="8" w:space="0" w:color="auto"/>
            </w:tcBorders>
            <w:shd w:val="clear" w:color="000000" w:fill="FFD6FC"/>
            <w:noWrap/>
            <w:vAlign w:val="center"/>
            <w:hideMark/>
          </w:tcPr>
          <w:p w14:paraId="285930E0"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65" w:type="pct"/>
            <w:tcBorders>
              <w:top w:val="nil"/>
              <w:left w:val="nil"/>
              <w:bottom w:val="single" w:sz="4" w:space="0" w:color="808080"/>
              <w:right w:val="single" w:sz="4" w:space="0" w:color="808080"/>
            </w:tcBorders>
            <w:shd w:val="clear" w:color="000000" w:fill="FFD6FC"/>
            <w:vAlign w:val="center"/>
            <w:hideMark/>
          </w:tcPr>
          <w:p w14:paraId="00B4CB6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FFD6FC"/>
            <w:vAlign w:val="center"/>
            <w:hideMark/>
          </w:tcPr>
          <w:p w14:paraId="32EC19F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6" w:type="pct"/>
            <w:tcBorders>
              <w:top w:val="nil"/>
              <w:left w:val="nil"/>
              <w:bottom w:val="single" w:sz="4" w:space="0" w:color="808080"/>
              <w:right w:val="single" w:sz="4" w:space="0" w:color="808080"/>
            </w:tcBorders>
            <w:shd w:val="clear" w:color="000000" w:fill="FFD6FC"/>
            <w:vAlign w:val="center"/>
            <w:hideMark/>
          </w:tcPr>
          <w:p w14:paraId="26ABFF2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1" w:type="pct"/>
            <w:tcBorders>
              <w:top w:val="nil"/>
              <w:left w:val="nil"/>
              <w:bottom w:val="single" w:sz="4" w:space="0" w:color="808080"/>
              <w:right w:val="single" w:sz="8" w:space="0" w:color="auto"/>
            </w:tcBorders>
            <w:shd w:val="clear" w:color="000000" w:fill="FFD6FC"/>
            <w:noWrap/>
            <w:vAlign w:val="center"/>
            <w:hideMark/>
          </w:tcPr>
          <w:p w14:paraId="2F676C65"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140" w:type="pct"/>
            <w:tcBorders>
              <w:top w:val="nil"/>
              <w:left w:val="nil"/>
              <w:bottom w:val="single" w:sz="4" w:space="0" w:color="808080"/>
              <w:right w:val="single" w:sz="4" w:space="0" w:color="808080"/>
            </w:tcBorders>
            <w:shd w:val="clear" w:color="000000" w:fill="FFD6FC"/>
            <w:vAlign w:val="center"/>
            <w:hideMark/>
          </w:tcPr>
          <w:p w14:paraId="2DB620E4"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07" w:type="pct"/>
            <w:tcBorders>
              <w:top w:val="nil"/>
              <w:left w:val="nil"/>
              <w:bottom w:val="single" w:sz="4" w:space="0" w:color="808080"/>
              <w:right w:val="single" w:sz="4" w:space="0" w:color="808080"/>
            </w:tcBorders>
            <w:shd w:val="clear" w:color="000000" w:fill="FFD6FC"/>
            <w:vAlign w:val="center"/>
            <w:hideMark/>
          </w:tcPr>
          <w:p w14:paraId="3F18A3E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150" w:type="pct"/>
            <w:tcBorders>
              <w:top w:val="nil"/>
              <w:left w:val="nil"/>
              <w:bottom w:val="single" w:sz="4" w:space="0" w:color="808080"/>
              <w:right w:val="single" w:sz="4" w:space="0" w:color="808080"/>
            </w:tcBorders>
            <w:shd w:val="clear" w:color="000000" w:fill="FFD6FC"/>
            <w:vAlign w:val="center"/>
            <w:hideMark/>
          </w:tcPr>
          <w:p w14:paraId="2F53D727"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w:t>
            </w:r>
          </w:p>
        </w:tc>
        <w:tc>
          <w:tcPr>
            <w:tcW w:w="262" w:type="pct"/>
            <w:tcBorders>
              <w:top w:val="nil"/>
              <w:left w:val="nil"/>
              <w:bottom w:val="single" w:sz="4" w:space="0" w:color="808080"/>
              <w:right w:val="single" w:sz="8" w:space="0" w:color="auto"/>
            </w:tcBorders>
            <w:shd w:val="clear" w:color="000000" w:fill="FFD6FC"/>
            <w:noWrap/>
            <w:vAlign w:val="center"/>
            <w:hideMark/>
          </w:tcPr>
          <w:p w14:paraId="3E71BE3F"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0</w:t>
            </w:r>
          </w:p>
        </w:tc>
        <w:tc>
          <w:tcPr>
            <w:tcW w:w="658" w:type="pct"/>
            <w:tcBorders>
              <w:top w:val="nil"/>
              <w:left w:val="nil"/>
              <w:bottom w:val="single" w:sz="4" w:space="0" w:color="808080"/>
              <w:right w:val="single" w:sz="4" w:space="0" w:color="808080"/>
            </w:tcBorders>
            <w:shd w:val="clear" w:color="000000" w:fill="FFD6FC"/>
            <w:vAlign w:val="center"/>
            <w:hideMark/>
          </w:tcPr>
          <w:p w14:paraId="2C9C50E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c>
          <w:tcPr>
            <w:tcW w:w="188" w:type="pct"/>
            <w:tcBorders>
              <w:top w:val="nil"/>
              <w:left w:val="nil"/>
              <w:bottom w:val="single" w:sz="4" w:space="0" w:color="808080"/>
              <w:right w:val="single" w:sz="8" w:space="0" w:color="auto"/>
            </w:tcBorders>
            <w:shd w:val="clear" w:color="000000" w:fill="FFD6FC"/>
            <w:noWrap/>
            <w:vAlign w:val="center"/>
            <w:hideMark/>
          </w:tcPr>
          <w:p w14:paraId="03D780F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 </w:t>
            </w:r>
          </w:p>
        </w:tc>
      </w:tr>
      <w:tr w:rsidR="00661555" w:rsidRPr="00327552" w14:paraId="36CF32F6" w14:textId="77777777" w:rsidTr="0056709A">
        <w:trPr>
          <w:trHeight w:val="975"/>
        </w:trPr>
        <w:tc>
          <w:tcPr>
            <w:tcW w:w="142" w:type="pct"/>
            <w:tcBorders>
              <w:top w:val="nil"/>
              <w:left w:val="single" w:sz="4" w:space="0" w:color="808080"/>
              <w:bottom w:val="single" w:sz="4" w:space="0" w:color="808080"/>
              <w:right w:val="nil"/>
            </w:tcBorders>
            <w:shd w:val="clear" w:color="000000" w:fill="FFD6FC"/>
            <w:noWrap/>
            <w:vAlign w:val="center"/>
            <w:hideMark/>
          </w:tcPr>
          <w:p w14:paraId="1C32BFA4"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 xml:space="preserve">6.2. </w:t>
            </w:r>
          </w:p>
        </w:tc>
        <w:tc>
          <w:tcPr>
            <w:tcW w:w="1030" w:type="pct"/>
            <w:tcBorders>
              <w:top w:val="nil"/>
              <w:left w:val="single" w:sz="4" w:space="0" w:color="808080"/>
              <w:bottom w:val="single" w:sz="4" w:space="0" w:color="808080"/>
              <w:right w:val="nil"/>
            </w:tcBorders>
            <w:shd w:val="clear" w:color="000000" w:fill="FFD6FC"/>
            <w:vAlign w:val="center"/>
            <w:hideMark/>
          </w:tcPr>
          <w:p w14:paraId="61EEBB6F"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Развитие на екотуризъм, основан върху наблюдения на диви кози</w:t>
            </w:r>
          </w:p>
        </w:tc>
        <w:tc>
          <w:tcPr>
            <w:tcW w:w="430" w:type="pct"/>
            <w:tcBorders>
              <w:top w:val="nil"/>
              <w:left w:val="single" w:sz="4" w:space="0" w:color="808080"/>
              <w:bottom w:val="single" w:sz="4" w:space="0" w:color="808080"/>
              <w:right w:val="single" w:sz="4" w:space="0" w:color="auto"/>
            </w:tcBorders>
            <w:shd w:val="clear" w:color="000000" w:fill="FFD6FC"/>
            <w:vAlign w:val="center"/>
            <w:hideMark/>
          </w:tcPr>
          <w:p w14:paraId="1E998EC2"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FFD6FC"/>
            <w:vAlign w:val="center"/>
            <w:hideMark/>
          </w:tcPr>
          <w:p w14:paraId="04065E81"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129 900</w:t>
            </w:r>
          </w:p>
        </w:tc>
        <w:tc>
          <w:tcPr>
            <w:tcW w:w="141" w:type="pct"/>
            <w:tcBorders>
              <w:top w:val="nil"/>
              <w:left w:val="nil"/>
              <w:bottom w:val="single" w:sz="4" w:space="0" w:color="808080"/>
              <w:right w:val="single" w:sz="4" w:space="0" w:color="808080"/>
            </w:tcBorders>
            <w:shd w:val="clear" w:color="000000" w:fill="FFD6FC"/>
            <w:vAlign w:val="center"/>
            <w:hideMark/>
          </w:tcPr>
          <w:p w14:paraId="03642CE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60</w:t>
            </w:r>
          </w:p>
        </w:tc>
        <w:tc>
          <w:tcPr>
            <w:tcW w:w="107" w:type="pct"/>
            <w:tcBorders>
              <w:top w:val="nil"/>
              <w:left w:val="nil"/>
              <w:bottom w:val="single" w:sz="4" w:space="0" w:color="808080"/>
              <w:right w:val="single" w:sz="4" w:space="0" w:color="808080"/>
            </w:tcBorders>
            <w:shd w:val="clear" w:color="000000" w:fill="FFD6FC"/>
            <w:vAlign w:val="center"/>
            <w:hideMark/>
          </w:tcPr>
          <w:p w14:paraId="351BF3B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FFD6FC"/>
            <w:vAlign w:val="center"/>
            <w:hideMark/>
          </w:tcPr>
          <w:p w14:paraId="0C624E4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D6FC"/>
            <w:vAlign w:val="center"/>
            <w:hideMark/>
          </w:tcPr>
          <w:p w14:paraId="3261277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48000</w:t>
            </w:r>
          </w:p>
        </w:tc>
        <w:tc>
          <w:tcPr>
            <w:tcW w:w="287" w:type="pct"/>
            <w:tcBorders>
              <w:top w:val="nil"/>
              <w:left w:val="single" w:sz="4" w:space="0" w:color="808080"/>
              <w:bottom w:val="single" w:sz="4" w:space="0" w:color="808080"/>
              <w:right w:val="single" w:sz="8" w:space="0" w:color="auto"/>
            </w:tcBorders>
            <w:shd w:val="clear" w:color="000000" w:fill="FFD6FC"/>
            <w:noWrap/>
            <w:vAlign w:val="center"/>
            <w:hideMark/>
          </w:tcPr>
          <w:p w14:paraId="543328B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198000</w:t>
            </w:r>
          </w:p>
        </w:tc>
        <w:tc>
          <w:tcPr>
            <w:tcW w:w="165" w:type="pct"/>
            <w:tcBorders>
              <w:top w:val="nil"/>
              <w:left w:val="nil"/>
              <w:bottom w:val="single" w:sz="4" w:space="0" w:color="808080"/>
              <w:right w:val="single" w:sz="4" w:space="0" w:color="808080"/>
            </w:tcBorders>
            <w:shd w:val="clear" w:color="000000" w:fill="FFD6FC"/>
            <w:vAlign w:val="center"/>
            <w:hideMark/>
          </w:tcPr>
          <w:p w14:paraId="49ADC85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5000</w:t>
            </w:r>
          </w:p>
        </w:tc>
        <w:tc>
          <w:tcPr>
            <w:tcW w:w="107" w:type="pct"/>
            <w:tcBorders>
              <w:top w:val="nil"/>
              <w:left w:val="nil"/>
              <w:bottom w:val="single" w:sz="4" w:space="0" w:color="808080"/>
              <w:right w:val="single" w:sz="4" w:space="0" w:color="808080"/>
            </w:tcBorders>
            <w:shd w:val="clear" w:color="000000" w:fill="FFD6FC"/>
            <w:vAlign w:val="center"/>
            <w:hideMark/>
          </w:tcPr>
          <w:p w14:paraId="2AEAFBC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06" w:type="pct"/>
            <w:tcBorders>
              <w:top w:val="nil"/>
              <w:left w:val="nil"/>
              <w:bottom w:val="single" w:sz="4" w:space="0" w:color="808080"/>
              <w:right w:val="single" w:sz="4" w:space="0" w:color="808080"/>
            </w:tcBorders>
            <w:shd w:val="clear" w:color="000000" w:fill="FFD6FC"/>
            <w:vAlign w:val="center"/>
            <w:hideMark/>
          </w:tcPr>
          <w:p w14:paraId="13CAFE02"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FD6FC"/>
            <w:noWrap/>
            <w:vAlign w:val="center"/>
            <w:hideMark/>
          </w:tcPr>
          <w:p w14:paraId="6D7F42FA"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25000</w:t>
            </w:r>
          </w:p>
        </w:tc>
        <w:tc>
          <w:tcPr>
            <w:tcW w:w="140" w:type="pct"/>
            <w:tcBorders>
              <w:top w:val="nil"/>
              <w:left w:val="nil"/>
              <w:bottom w:val="single" w:sz="4" w:space="0" w:color="808080"/>
              <w:right w:val="single" w:sz="4" w:space="0" w:color="808080"/>
            </w:tcBorders>
            <w:shd w:val="clear" w:color="000000" w:fill="FFD6FC"/>
            <w:vAlign w:val="center"/>
            <w:hideMark/>
          </w:tcPr>
          <w:p w14:paraId="4639702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w:t>
            </w:r>
          </w:p>
        </w:tc>
        <w:tc>
          <w:tcPr>
            <w:tcW w:w="107" w:type="pct"/>
            <w:tcBorders>
              <w:top w:val="nil"/>
              <w:left w:val="nil"/>
              <w:bottom w:val="single" w:sz="4" w:space="0" w:color="808080"/>
              <w:right w:val="single" w:sz="4" w:space="0" w:color="808080"/>
            </w:tcBorders>
            <w:shd w:val="clear" w:color="000000" w:fill="FFD6FC"/>
            <w:vAlign w:val="center"/>
            <w:hideMark/>
          </w:tcPr>
          <w:p w14:paraId="248F467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10</w:t>
            </w:r>
          </w:p>
        </w:tc>
        <w:tc>
          <w:tcPr>
            <w:tcW w:w="150" w:type="pct"/>
            <w:tcBorders>
              <w:top w:val="nil"/>
              <w:left w:val="nil"/>
              <w:bottom w:val="single" w:sz="4" w:space="0" w:color="808080"/>
              <w:right w:val="single" w:sz="4" w:space="0" w:color="808080"/>
            </w:tcBorders>
            <w:shd w:val="clear" w:color="000000" w:fill="FFD6FC"/>
            <w:vAlign w:val="center"/>
            <w:hideMark/>
          </w:tcPr>
          <w:p w14:paraId="278FA1C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FD6FC"/>
            <w:noWrap/>
            <w:vAlign w:val="center"/>
            <w:hideMark/>
          </w:tcPr>
          <w:p w14:paraId="4C3DC82D"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75000</w:t>
            </w:r>
          </w:p>
        </w:tc>
        <w:tc>
          <w:tcPr>
            <w:tcW w:w="658" w:type="pct"/>
            <w:tcBorders>
              <w:top w:val="nil"/>
              <w:left w:val="nil"/>
              <w:bottom w:val="single" w:sz="4" w:space="0" w:color="808080"/>
              <w:right w:val="single" w:sz="4" w:space="0" w:color="808080"/>
            </w:tcBorders>
            <w:shd w:val="clear" w:color="000000" w:fill="FFD6FC"/>
            <w:vAlign w:val="center"/>
            <w:hideMark/>
          </w:tcPr>
          <w:p w14:paraId="7935365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50 зретелни тръби, 50 бинокъла</w:t>
            </w:r>
          </w:p>
        </w:tc>
        <w:tc>
          <w:tcPr>
            <w:tcW w:w="188" w:type="pct"/>
            <w:tcBorders>
              <w:top w:val="nil"/>
              <w:left w:val="nil"/>
              <w:bottom w:val="single" w:sz="4" w:space="0" w:color="808080"/>
              <w:right w:val="single" w:sz="8" w:space="0" w:color="auto"/>
            </w:tcBorders>
            <w:shd w:val="clear" w:color="000000" w:fill="FFD6FC"/>
            <w:noWrap/>
            <w:vAlign w:val="center"/>
            <w:hideMark/>
          </w:tcPr>
          <w:p w14:paraId="0973B40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135000</w:t>
            </w:r>
          </w:p>
        </w:tc>
      </w:tr>
      <w:tr w:rsidR="00661555" w:rsidRPr="00327552" w14:paraId="017C24C1" w14:textId="77777777" w:rsidTr="0056709A">
        <w:trPr>
          <w:trHeight w:val="1785"/>
        </w:trPr>
        <w:tc>
          <w:tcPr>
            <w:tcW w:w="142" w:type="pct"/>
            <w:tcBorders>
              <w:top w:val="nil"/>
              <w:left w:val="single" w:sz="4" w:space="0" w:color="808080"/>
              <w:bottom w:val="single" w:sz="4" w:space="0" w:color="808080"/>
              <w:right w:val="nil"/>
            </w:tcBorders>
            <w:shd w:val="clear" w:color="000000" w:fill="FFD6FC"/>
            <w:noWrap/>
            <w:vAlign w:val="center"/>
            <w:hideMark/>
          </w:tcPr>
          <w:p w14:paraId="45E2D1D9"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6.3.</w:t>
            </w:r>
          </w:p>
        </w:tc>
        <w:tc>
          <w:tcPr>
            <w:tcW w:w="1030" w:type="pct"/>
            <w:tcBorders>
              <w:top w:val="nil"/>
              <w:left w:val="single" w:sz="4" w:space="0" w:color="808080"/>
              <w:bottom w:val="single" w:sz="4" w:space="0" w:color="808080"/>
              <w:right w:val="nil"/>
            </w:tcBorders>
            <w:shd w:val="clear" w:color="000000" w:fill="FFD6FC"/>
            <w:vAlign w:val="center"/>
            <w:hideMark/>
          </w:tcPr>
          <w:p w14:paraId="29993A70"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Хващане на живи индивиди с цел разселване на други места</w:t>
            </w:r>
          </w:p>
        </w:tc>
        <w:tc>
          <w:tcPr>
            <w:tcW w:w="430" w:type="pct"/>
            <w:tcBorders>
              <w:top w:val="nil"/>
              <w:left w:val="single" w:sz="4" w:space="0" w:color="808080"/>
              <w:bottom w:val="single" w:sz="4" w:space="0" w:color="808080"/>
              <w:right w:val="single" w:sz="4" w:space="0" w:color="auto"/>
            </w:tcBorders>
            <w:shd w:val="clear" w:color="000000" w:fill="FFD6FC"/>
            <w:vAlign w:val="center"/>
            <w:hideMark/>
          </w:tcPr>
          <w:p w14:paraId="7663B4E6"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FFD6FC"/>
            <w:vAlign w:val="center"/>
            <w:hideMark/>
          </w:tcPr>
          <w:p w14:paraId="6A1FD011"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59 070</w:t>
            </w:r>
          </w:p>
        </w:tc>
        <w:tc>
          <w:tcPr>
            <w:tcW w:w="141" w:type="pct"/>
            <w:tcBorders>
              <w:top w:val="nil"/>
              <w:left w:val="nil"/>
              <w:bottom w:val="single" w:sz="4" w:space="0" w:color="808080"/>
              <w:right w:val="single" w:sz="4" w:space="0" w:color="808080"/>
            </w:tcBorders>
            <w:shd w:val="clear" w:color="000000" w:fill="FFD6FC"/>
            <w:vAlign w:val="center"/>
            <w:hideMark/>
          </w:tcPr>
          <w:p w14:paraId="617E076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90</w:t>
            </w:r>
          </w:p>
        </w:tc>
        <w:tc>
          <w:tcPr>
            <w:tcW w:w="107" w:type="pct"/>
            <w:tcBorders>
              <w:top w:val="nil"/>
              <w:left w:val="nil"/>
              <w:bottom w:val="single" w:sz="4" w:space="0" w:color="808080"/>
              <w:right w:val="single" w:sz="4" w:space="0" w:color="808080"/>
            </w:tcBorders>
            <w:shd w:val="clear" w:color="000000" w:fill="FFD6FC"/>
            <w:vAlign w:val="center"/>
            <w:hideMark/>
          </w:tcPr>
          <w:p w14:paraId="3AEEAB1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FFD6FC"/>
            <w:vAlign w:val="center"/>
            <w:hideMark/>
          </w:tcPr>
          <w:p w14:paraId="7127A0A5"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D6FC"/>
            <w:vAlign w:val="center"/>
            <w:hideMark/>
          </w:tcPr>
          <w:p w14:paraId="184AD8B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14400</w:t>
            </w:r>
          </w:p>
        </w:tc>
        <w:tc>
          <w:tcPr>
            <w:tcW w:w="287" w:type="pct"/>
            <w:tcBorders>
              <w:top w:val="nil"/>
              <w:left w:val="single" w:sz="4" w:space="0" w:color="808080"/>
              <w:bottom w:val="single" w:sz="4" w:space="0" w:color="808080"/>
              <w:right w:val="single" w:sz="8" w:space="0" w:color="auto"/>
            </w:tcBorders>
            <w:shd w:val="clear" w:color="000000" w:fill="FFD6FC"/>
            <w:noWrap/>
            <w:vAlign w:val="center"/>
            <w:hideMark/>
          </w:tcPr>
          <w:p w14:paraId="0A68F193"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59400</w:t>
            </w:r>
          </w:p>
        </w:tc>
        <w:tc>
          <w:tcPr>
            <w:tcW w:w="165" w:type="pct"/>
            <w:tcBorders>
              <w:top w:val="nil"/>
              <w:left w:val="nil"/>
              <w:bottom w:val="single" w:sz="4" w:space="0" w:color="808080"/>
              <w:right w:val="single" w:sz="4" w:space="0" w:color="808080"/>
            </w:tcBorders>
            <w:shd w:val="clear" w:color="000000" w:fill="FFD6FC"/>
            <w:vAlign w:val="center"/>
            <w:hideMark/>
          </w:tcPr>
          <w:p w14:paraId="7708490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5000</w:t>
            </w:r>
          </w:p>
        </w:tc>
        <w:tc>
          <w:tcPr>
            <w:tcW w:w="107" w:type="pct"/>
            <w:tcBorders>
              <w:top w:val="nil"/>
              <w:left w:val="nil"/>
              <w:bottom w:val="single" w:sz="4" w:space="0" w:color="808080"/>
              <w:right w:val="single" w:sz="4" w:space="0" w:color="808080"/>
            </w:tcBorders>
            <w:shd w:val="clear" w:color="000000" w:fill="FFD6FC"/>
            <w:vAlign w:val="center"/>
            <w:hideMark/>
          </w:tcPr>
          <w:p w14:paraId="13E57279"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06" w:type="pct"/>
            <w:tcBorders>
              <w:top w:val="nil"/>
              <w:left w:val="nil"/>
              <w:bottom w:val="single" w:sz="4" w:space="0" w:color="808080"/>
              <w:right w:val="single" w:sz="4" w:space="0" w:color="808080"/>
            </w:tcBorders>
            <w:shd w:val="clear" w:color="000000" w:fill="FFD6FC"/>
            <w:vAlign w:val="center"/>
            <w:hideMark/>
          </w:tcPr>
          <w:p w14:paraId="64654DF8"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FD6FC"/>
            <w:noWrap/>
            <w:vAlign w:val="center"/>
            <w:hideMark/>
          </w:tcPr>
          <w:p w14:paraId="1D6CFDE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5000</w:t>
            </w:r>
          </w:p>
        </w:tc>
        <w:tc>
          <w:tcPr>
            <w:tcW w:w="140" w:type="pct"/>
            <w:tcBorders>
              <w:top w:val="nil"/>
              <w:left w:val="nil"/>
              <w:bottom w:val="single" w:sz="4" w:space="0" w:color="808080"/>
              <w:right w:val="single" w:sz="4" w:space="0" w:color="808080"/>
            </w:tcBorders>
            <w:shd w:val="clear" w:color="000000" w:fill="FFD6FC"/>
            <w:vAlign w:val="center"/>
            <w:hideMark/>
          </w:tcPr>
          <w:p w14:paraId="79558CD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90</w:t>
            </w:r>
          </w:p>
        </w:tc>
        <w:tc>
          <w:tcPr>
            <w:tcW w:w="107" w:type="pct"/>
            <w:tcBorders>
              <w:top w:val="nil"/>
              <w:left w:val="nil"/>
              <w:bottom w:val="single" w:sz="4" w:space="0" w:color="808080"/>
              <w:right w:val="single" w:sz="4" w:space="0" w:color="808080"/>
            </w:tcBorders>
            <w:shd w:val="clear" w:color="000000" w:fill="FFD6FC"/>
            <w:vAlign w:val="center"/>
            <w:hideMark/>
          </w:tcPr>
          <w:p w14:paraId="6207F81A"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w:t>
            </w:r>
          </w:p>
        </w:tc>
        <w:tc>
          <w:tcPr>
            <w:tcW w:w="150" w:type="pct"/>
            <w:tcBorders>
              <w:top w:val="nil"/>
              <w:left w:val="nil"/>
              <w:bottom w:val="single" w:sz="4" w:space="0" w:color="808080"/>
              <w:right w:val="single" w:sz="4" w:space="0" w:color="808080"/>
            </w:tcBorders>
            <w:shd w:val="clear" w:color="000000" w:fill="FFD6FC"/>
            <w:vAlign w:val="center"/>
            <w:hideMark/>
          </w:tcPr>
          <w:p w14:paraId="66C5F70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FD6FC"/>
            <w:noWrap/>
            <w:vAlign w:val="center"/>
            <w:hideMark/>
          </w:tcPr>
          <w:p w14:paraId="53A3A65B"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45000</w:t>
            </w:r>
          </w:p>
        </w:tc>
        <w:tc>
          <w:tcPr>
            <w:tcW w:w="658" w:type="pct"/>
            <w:tcBorders>
              <w:top w:val="nil"/>
              <w:left w:val="nil"/>
              <w:bottom w:val="single" w:sz="4" w:space="0" w:color="808080"/>
              <w:right w:val="single" w:sz="4" w:space="0" w:color="808080"/>
            </w:tcBorders>
            <w:shd w:val="clear" w:color="000000" w:fill="FFD6FC"/>
            <w:vAlign w:val="center"/>
            <w:hideMark/>
          </w:tcPr>
          <w:p w14:paraId="4831DBD5"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20 фотокапана, упойващи материали (спринцовки, игли, ръкавици), 60 днк тестове, 30 кръвни теста, 3 вертикални мрежи, 2 упойващи пушки, 10 примки за крака, 10 GPS нашийника</w:t>
            </w:r>
          </w:p>
        </w:tc>
        <w:tc>
          <w:tcPr>
            <w:tcW w:w="188" w:type="pct"/>
            <w:tcBorders>
              <w:top w:val="nil"/>
              <w:left w:val="nil"/>
              <w:bottom w:val="single" w:sz="4" w:space="0" w:color="808080"/>
              <w:right w:val="single" w:sz="8" w:space="0" w:color="auto"/>
            </w:tcBorders>
            <w:shd w:val="clear" w:color="000000" w:fill="FFD6FC"/>
            <w:noWrap/>
            <w:vAlign w:val="center"/>
            <w:hideMark/>
          </w:tcPr>
          <w:p w14:paraId="3BCB4E0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87500</w:t>
            </w:r>
          </w:p>
        </w:tc>
      </w:tr>
      <w:tr w:rsidR="00661555" w:rsidRPr="00327552" w14:paraId="0B49595C" w14:textId="77777777" w:rsidTr="0056709A">
        <w:trPr>
          <w:trHeight w:val="510"/>
        </w:trPr>
        <w:tc>
          <w:tcPr>
            <w:tcW w:w="142" w:type="pct"/>
            <w:tcBorders>
              <w:top w:val="single" w:sz="4" w:space="0" w:color="808080"/>
              <w:left w:val="single" w:sz="4" w:space="0" w:color="808080"/>
              <w:bottom w:val="single" w:sz="4" w:space="0" w:color="auto"/>
              <w:right w:val="nil"/>
            </w:tcBorders>
            <w:shd w:val="clear" w:color="000000" w:fill="FFD6FC"/>
            <w:noWrap/>
            <w:vAlign w:val="center"/>
            <w:hideMark/>
          </w:tcPr>
          <w:p w14:paraId="129AAFEC" w14:textId="77777777" w:rsidR="00DD68B9" w:rsidRPr="00327552" w:rsidRDefault="00DD68B9" w:rsidP="00DD68B9">
            <w:pPr>
              <w:spacing w:before="0" w:line="240" w:lineRule="auto"/>
              <w:jc w:val="center"/>
              <w:rPr>
                <w:b/>
                <w:bCs/>
                <w:color w:val="000000"/>
                <w:sz w:val="20"/>
                <w:szCs w:val="20"/>
                <w:lang w:val="en-GB"/>
              </w:rPr>
            </w:pPr>
            <w:r w:rsidRPr="00327552">
              <w:rPr>
                <w:b/>
                <w:bCs/>
                <w:color w:val="000000"/>
                <w:sz w:val="20"/>
                <w:szCs w:val="20"/>
                <w:lang w:val="en-GB"/>
              </w:rPr>
              <w:t xml:space="preserve">6.4. </w:t>
            </w:r>
          </w:p>
        </w:tc>
        <w:tc>
          <w:tcPr>
            <w:tcW w:w="1030" w:type="pct"/>
            <w:tcBorders>
              <w:top w:val="single" w:sz="4" w:space="0" w:color="808080"/>
              <w:left w:val="single" w:sz="4" w:space="0" w:color="808080"/>
              <w:bottom w:val="single" w:sz="4" w:space="0" w:color="auto"/>
              <w:right w:val="nil"/>
            </w:tcBorders>
            <w:shd w:val="clear" w:color="000000" w:fill="FFD6FC"/>
            <w:vAlign w:val="center"/>
            <w:hideMark/>
          </w:tcPr>
          <w:p w14:paraId="535B9FDD" w14:textId="77777777" w:rsidR="00DD68B9" w:rsidRPr="00327552" w:rsidRDefault="00DD68B9" w:rsidP="00DD68B9">
            <w:pPr>
              <w:spacing w:before="0" w:line="240" w:lineRule="auto"/>
              <w:jc w:val="left"/>
              <w:rPr>
                <w:b/>
                <w:bCs/>
                <w:color w:val="000000"/>
                <w:sz w:val="20"/>
                <w:szCs w:val="20"/>
                <w:lang w:val="en-GB"/>
              </w:rPr>
            </w:pPr>
            <w:r w:rsidRPr="00327552">
              <w:rPr>
                <w:b/>
                <w:bCs/>
                <w:color w:val="000000"/>
                <w:sz w:val="20"/>
                <w:szCs w:val="20"/>
                <w:lang w:val="en-GB"/>
              </w:rPr>
              <w:t>Ограничаване разпространението на заболяванията при възникване на епизоотии</w:t>
            </w:r>
          </w:p>
        </w:tc>
        <w:tc>
          <w:tcPr>
            <w:tcW w:w="430" w:type="pct"/>
            <w:tcBorders>
              <w:top w:val="single" w:sz="4" w:space="0" w:color="808080"/>
              <w:left w:val="single" w:sz="4" w:space="0" w:color="808080"/>
              <w:bottom w:val="single" w:sz="4" w:space="0" w:color="auto"/>
              <w:right w:val="single" w:sz="4" w:space="0" w:color="auto"/>
            </w:tcBorders>
            <w:shd w:val="clear" w:color="000000" w:fill="FFD6FC"/>
            <w:vAlign w:val="center"/>
            <w:hideMark/>
          </w:tcPr>
          <w:p w14:paraId="7D10D04A" w14:textId="77777777" w:rsidR="00DD68B9" w:rsidRPr="00327552" w:rsidRDefault="00DD68B9" w:rsidP="00DD68B9">
            <w:pPr>
              <w:spacing w:before="0" w:line="240" w:lineRule="auto"/>
              <w:jc w:val="left"/>
              <w:rPr>
                <w:color w:val="000000"/>
                <w:sz w:val="20"/>
                <w:szCs w:val="20"/>
                <w:lang w:val="en-GB"/>
              </w:rPr>
            </w:pPr>
            <w:r w:rsidRPr="00327552">
              <w:rPr>
                <w:color w:val="000000"/>
                <w:sz w:val="20"/>
                <w:szCs w:val="20"/>
                <w:lang w:val="en-GB"/>
              </w:rPr>
              <w:t>Национален</w:t>
            </w:r>
          </w:p>
        </w:tc>
        <w:tc>
          <w:tcPr>
            <w:tcW w:w="380" w:type="pct"/>
            <w:tcBorders>
              <w:top w:val="single" w:sz="4" w:space="0" w:color="808080"/>
              <w:left w:val="single" w:sz="4" w:space="0" w:color="auto"/>
              <w:bottom w:val="single" w:sz="4" w:space="0" w:color="808080"/>
              <w:right w:val="single" w:sz="8" w:space="0" w:color="auto"/>
            </w:tcBorders>
            <w:shd w:val="clear" w:color="000000" w:fill="FFD6FC"/>
            <w:vAlign w:val="center"/>
            <w:hideMark/>
          </w:tcPr>
          <w:p w14:paraId="091397BA" w14:textId="77777777" w:rsidR="00DD68B9" w:rsidRPr="00327552" w:rsidRDefault="00DD68B9" w:rsidP="00DD68B9">
            <w:pPr>
              <w:spacing w:before="0" w:line="240" w:lineRule="auto"/>
              <w:jc w:val="center"/>
              <w:rPr>
                <w:b/>
                <w:bCs/>
                <w:color w:val="305496"/>
                <w:sz w:val="20"/>
                <w:szCs w:val="20"/>
                <w:lang w:val="en-GB"/>
              </w:rPr>
            </w:pPr>
            <w:r w:rsidRPr="00327552">
              <w:rPr>
                <w:b/>
                <w:bCs/>
                <w:color w:val="305496"/>
                <w:sz w:val="20"/>
                <w:szCs w:val="20"/>
                <w:lang w:val="en-GB"/>
              </w:rPr>
              <w:t>28 770</w:t>
            </w:r>
          </w:p>
        </w:tc>
        <w:tc>
          <w:tcPr>
            <w:tcW w:w="141" w:type="pct"/>
            <w:tcBorders>
              <w:top w:val="nil"/>
              <w:left w:val="nil"/>
              <w:bottom w:val="single" w:sz="4" w:space="0" w:color="808080"/>
              <w:right w:val="single" w:sz="4" w:space="0" w:color="808080"/>
            </w:tcBorders>
            <w:shd w:val="clear" w:color="000000" w:fill="FFD6FC"/>
            <w:vAlign w:val="center"/>
            <w:hideMark/>
          </w:tcPr>
          <w:p w14:paraId="4FB08353"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60</w:t>
            </w:r>
          </w:p>
        </w:tc>
        <w:tc>
          <w:tcPr>
            <w:tcW w:w="107" w:type="pct"/>
            <w:tcBorders>
              <w:top w:val="nil"/>
              <w:left w:val="nil"/>
              <w:bottom w:val="single" w:sz="4" w:space="0" w:color="808080"/>
              <w:right w:val="single" w:sz="4" w:space="0" w:color="808080"/>
            </w:tcBorders>
            <w:shd w:val="clear" w:color="000000" w:fill="FFD6FC"/>
            <w:vAlign w:val="center"/>
            <w:hideMark/>
          </w:tcPr>
          <w:p w14:paraId="41AAEF4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50" w:type="pct"/>
            <w:tcBorders>
              <w:top w:val="nil"/>
              <w:left w:val="nil"/>
              <w:bottom w:val="single" w:sz="4" w:space="0" w:color="808080"/>
              <w:right w:val="single" w:sz="4" w:space="0" w:color="808080"/>
            </w:tcBorders>
            <w:shd w:val="clear" w:color="000000" w:fill="FFD6FC"/>
            <w:vAlign w:val="center"/>
            <w:hideMark/>
          </w:tcPr>
          <w:p w14:paraId="55AB493E"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189" w:type="pct"/>
            <w:tcBorders>
              <w:top w:val="nil"/>
              <w:left w:val="nil"/>
              <w:bottom w:val="single" w:sz="4" w:space="0" w:color="808080"/>
              <w:right w:val="nil"/>
            </w:tcBorders>
            <w:shd w:val="clear" w:color="000000" w:fill="FFD6FC"/>
            <w:vAlign w:val="center"/>
            <w:hideMark/>
          </w:tcPr>
          <w:p w14:paraId="2725BB6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14400</w:t>
            </w:r>
          </w:p>
        </w:tc>
        <w:tc>
          <w:tcPr>
            <w:tcW w:w="287" w:type="pct"/>
            <w:tcBorders>
              <w:top w:val="nil"/>
              <w:left w:val="single" w:sz="4" w:space="0" w:color="808080"/>
              <w:bottom w:val="single" w:sz="4" w:space="0" w:color="808080"/>
              <w:right w:val="single" w:sz="8" w:space="0" w:color="auto"/>
            </w:tcBorders>
            <w:shd w:val="clear" w:color="000000" w:fill="FFD6FC"/>
            <w:noWrap/>
            <w:vAlign w:val="center"/>
            <w:hideMark/>
          </w:tcPr>
          <w:p w14:paraId="6D93E749"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59400</w:t>
            </w:r>
          </w:p>
        </w:tc>
        <w:tc>
          <w:tcPr>
            <w:tcW w:w="165" w:type="pct"/>
            <w:tcBorders>
              <w:top w:val="nil"/>
              <w:left w:val="nil"/>
              <w:bottom w:val="single" w:sz="4" w:space="0" w:color="808080"/>
              <w:right w:val="single" w:sz="4" w:space="0" w:color="808080"/>
            </w:tcBorders>
            <w:shd w:val="clear" w:color="000000" w:fill="FFD6FC"/>
            <w:vAlign w:val="center"/>
            <w:hideMark/>
          </w:tcPr>
          <w:p w14:paraId="5E1CDF8B"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6000</w:t>
            </w:r>
          </w:p>
        </w:tc>
        <w:tc>
          <w:tcPr>
            <w:tcW w:w="107" w:type="pct"/>
            <w:tcBorders>
              <w:top w:val="nil"/>
              <w:left w:val="nil"/>
              <w:bottom w:val="single" w:sz="4" w:space="0" w:color="808080"/>
              <w:right w:val="single" w:sz="4" w:space="0" w:color="808080"/>
            </w:tcBorders>
            <w:shd w:val="clear" w:color="000000" w:fill="FFD6FC"/>
            <w:vAlign w:val="center"/>
            <w:hideMark/>
          </w:tcPr>
          <w:p w14:paraId="14B8B370"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06" w:type="pct"/>
            <w:tcBorders>
              <w:top w:val="nil"/>
              <w:left w:val="nil"/>
              <w:bottom w:val="single" w:sz="4" w:space="0" w:color="808080"/>
              <w:right w:val="single" w:sz="4" w:space="0" w:color="808080"/>
            </w:tcBorders>
            <w:shd w:val="clear" w:color="000000" w:fill="FFD6FC"/>
            <w:vAlign w:val="center"/>
            <w:hideMark/>
          </w:tcPr>
          <w:p w14:paraId="0CC87E4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0,5</w:t>
            </w:r>
          </w:p>
        </w:tc>
        <w:tc>
          <w:tcPr>
            <w:tcW w:w="261" w:type="pct"/>
            <w:tcBorders>
              <w:top w:val="nil"/>
              <w:left w:val="nil"/>
              <w:bottom w:val="single" w:sz="4" w:space="0" w:color="808080"/>
              <w:right w:val="single" w:sz="8" w:space="0" w:color="auto"/>
            </w:tcBorders>
            <w:shd w:val="clear" w:color="000000" w:fill="FFD6FC"/>
            <w:noWrap/>
            <w:vAlign w:val="center"/>
            <w:hideMark/>
          </w:tcPr>
          <w:p w14:paraId="02A1DC5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9000</w:t>
            </w:r>
          </w:p>
        </w:tc>
        <w:tc>
          <w:tcPr>
            <w:tcW w:w="140" w:type="pct"/>
            <w:tcBorders>
              <w:top w:val="nil"/>
              <w:left w:val="nil"/>
              <w:bottom w:val="single" w:sz="4" w:space="0" w:color="808080"/>
              <w:right w:val="single" w:sz="4" w:space="0" w:color="808080"/>
            </w:tcBorders>
            <w:shd w:val="clear" w:color="000000" w:fill="FFD6FC"/>
            <w:vAlign w:val="center"/>
            <w:hideMark/>
          </w:tcPr>
          <w:p w14:paraId="168EA7F6"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30</w:t>
            </w:r>
          </w:p>
        </w:tc>
        <w:tc>
          <w:tcPr>
            <w:tcW w:w="107" w:type="pct"/>
            <w:tcBorders>
              <w:top w:val="nil"/>
              <w:left w:val="nil"/>
              <w:bottom w:val="single" w:sz="4" w:space="0" w:color="808080"/>
              <w:right w:val="single" w:sz="4" w:space="0" w:color="808080"/>
            </w:tcBorders>
            <w:shd w:val="clear" w:color="000000" w:fill="FFD6FC"/>
            <w:vAlign w:val="center"/>
            <w:hideMark/>
          </w:tcPr>
          <w:p w14:paraId="79CE3E3D"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3</w:t>
            </w:r>
          </w:p>
        </w:tc>
        <w:tc>
          <w:tcPr>
            <w:tcW w:w="150" w:type="pct"/>
            <w:tcBorders>
              <w:top w:val="nil"/>
              <w:left w:val="nil"/>
              <w:bottom w:val="single" w:sz="4" w:space="0" w:color="808080"/>
              <w:right w:val="single" w:sz="4" w:space="0" w:color="808080"/>
            </w:tcBorders>
            <w:shd w:val="clear" w:color="000000" w:fill="FFD6FC"/>
            <w:vAlign w:val="center"/>
            <w:hideMark/>
          </w:tcPr>
          <w:p w14:paraId="7836B201"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250</w:t>
            </w:r>
          </w:p>
        </w:tc>
        <w:tc>
          <w:tcPr>
            <w:tcW w:w="262" w:type="pct"/>
            <w:tcBorders>
              <w:top w:val="nil"/>
              <w:left w:val="nil"/>
              <w:bottom w:val="single" w:sz="4" w:space="0" w:color="808080"/>
              <w:right w:val="single" w:sz="8" w:space="0" w:color="auto"/>
            </w:tcBorders>
            <w:shd w:val="clear" w:color="000000" w:fill="FFD6FC"/>
            <w:noWrap/>
            <w:vAlign w:val="center"/>
            <w:hideMark/>
          </w:tcPr>
          <w:p w14:paraId="6557B657" w14:textId="77777777" w:rsidR="00DD68B9" w:rsidRPr="00327552" w:rsidRDefault="00DD68B9" w:rsidP="00DD68B9">
            <w:pPr>
              <w:spacing w:before="0" w:line="240" w:lineRule="auto"/>
              <w:jc w:val="center"/>
              <w:rPr>
                <w:color w:val="305496"/>
                <w:sz w:val="20"/>
                <w:szCs w:val="20"/>
                <w:lang w:val="en-GB"/>
              </w:rPr>
            </w:pPr>
            <w:r w:rsidRPr="00327552">
              <w:rPr>
                <w:color w:val="305496"/>
                <w:sz w:val="20"/>
                <w:szCs w:val="20"/>
                <w:lang w:val="en-GB"/>
              </w:rPr>
              <w:t>22500</w:t>
            </w:r>
          </w:p>
        </w:tc>
        <w:tc>
          <w:tcPr>
            <w:tcW w:w="658" w:type="pct"/>
            <w:tcBorders>
              <w:top w:val="nil"/>
              <w:left w:val="nil"/>
              <w:bottom w:val="single" w:sz="4" w:space="0" w:color="808080"/>
              <w:right w:val="single" w:sz="4" w:space="0" w:color="808080"/>
            </w:tcBorders>
            <w:shd w:val="clear" w:color="000000" w:fill="FFD6FC"/>
            <w:vAlign w:val="center"/>
            <w:hideMark/>
          </w:tcPr>
          <w:p w14:paraId="70FB09AF"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2 пушки, медикаменти</w:t>
            </w:r>
          </w:p>
        </w:tc>
        <w:tc>
          <w:tcPr>
            <w:tcW w:w="188" w:type="pct"/>
            <w:tcBorders>
              <w:top w:val="nil"/>
              <w:left w:val="nil"/>
              <w:bottom w:val="single" w:sz="4" w:space="0" w:color="808080"/>
              <w:right w:val="single" w:sz="8" w:space="0" w:color="auto"/>
            </w:tcBorders>
            <w:shd w:val="clear" w:color="000000" w:fill="FFD6FC"/>
            <w:noWrap/>
            <w:vAlign w:val="center"/>
            <w:hideMark/>
          </w:tcPr>
          <w:p w14:paraId="69AF75DC" w14:textId="77777777" w:rsidR="00DD68B9" w:rsidRPr="00327552" w:rsidRDefault="00DD68B9" w:rsidP="00DD68B9">
            <w:pPr>
              <w:spacing w:before="0" w:line="240" w:lineRule="auto"/>
              <w:jc w:val="center"/>
              <w:rPr>
                <w:color w:val="000000"/>
                <w:sz w:val="20"/>
                <w:szCs w:val="20"/>
                <w:lang w:val="en-GB"/>
              </w:rPr>
            </w:pPr>
            <w:r w:rsidRPr="00327552">
              <w:rPr>
                <w:color w:val="000000"/>
                <w:sz w:val="20"/>
                <w:szCs w:val="20"/>
                <w:lang w:val="en-GB"/>
              </w:rPr>
              <w:t>5000</w:t>
            </w:r>
          </w:p>
        </w:tc>
      </w:tr>
    </w:tbl>
    <w:p w14:paraId="3725E50A" w14:textId="69206332" w:rsidR="00661555" w:rsidRDefault="00661555" w:rsidP="00661555">
      <w:pPr>
        <w:rPr>
          <w:sz w:val="2"/>
          <w:szCs w:val="2"/>
          <w:lang w:val="en-US"/>
        </w:rPr>
      </w:pPr>
    </w:p>
    <w:p w14:paraId="3F2AD454" w14:textId="0993BAAE" w:rsidR="008C436A" w:rsidRPr="00661555" w:rsidRDefault="008C436A" w:rsidP="00661555">
      <w:pPr>
        <w:spacing w:before="0" w:line="240" w:lineRule="auto"/>
        <w:jc w:val="left"/>
        <w:rPr>
          <w:sz w:val="2"/>
          <w:szCs w:val="2"/>
          <w:lang w:val="en-US"/>
        </w:rPr>
      </w:pPr>
    </w:p>
    <w:sectPr w:rsidR="008C436A" w:rsidRPr="00661555" w:rsidSect="00185770">
      <w:pgSz w:w="23814" w:h="16839" w:orient="landscape" w:code="8"/>
      <w:pgMar w:top="1361" w:right="1361" w:bottom="1361" w:left="1276" w:header="709" w:footer="284" w:gutter="0"/>
      <w:cols w:space="720"/>
      <w:docGrid w:linePitch="326"/>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A79B54" w16cex:dateUtc="2022-02-03T16:33:00Z"/>
  <w16cex:commentExtensible w16cex:durableId="25A79B55" w16cex:dateUtc="2022-02-03T17:07:00Z"/>
  <w16cex:commentExtensible w16cex:durableId="25A79B59" w16cex:dateUtc="2022-02-03T16:3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3599CCC" w16cid:durableId="25A79B54"/>
  <w16cid:commentId w16cid:paraId="6FE0F913" w16cid:durableId="25A79B55"/>
  <w16cid:commentId w16cid:paraId="32C6378D" w16cid:durableId="25A79B5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5FFCDE" w14:textId="77777777" w:rsidR="0061663C" w:rsidRDefault="0061663C">
      <w:pPr>
        <w:spacing w:before="0" w:line="240" w:lineRule="auto"/>
      </w:pPr>
      <w:r>
        <w:separator/>
      </w:r>
    </w:p>
  </w:endnote>
  <w:endnote w:type="continuationSeparator" w:id="0">
    <w:p w14:paraId="42BB48C3" w14:textId="77777777" w:rsidR="0061663C" w:rsidRDefault="0061663C">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IDFont+F1">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02059216"/>
      <w:docPartObj>
        <w:docPartGallery w:val="Page Numbers (Bottom of Page)"/>
        <w:docPartUnique/>
      </w:docPartObj>
    </w:sdtPr>
    <w:sdtEndPr>
      <w:rPr>
        <w:noProof/>
      </w:rPr>
    </w:sdtEndPr>
    <w:sdtContent>
      <w:p w14:paraId="6E02D39D" w14:textId="40DFE8C0" w:rsidR="0061663C" w:rsidRDefault="0061663C" w:rsidP="00661555">
        <w:pPr>
          <w:pStyle w:val="Footer"/>
          <w:jc w:val="right"/>
        </w:pPr>
        <w:r>
          <w:fldChar w:fldCharType="begin"/>
        </w:r>
        <w:r>
          <w:instrText xml:space="preserve"> PAGE   \* MERGEFORMAT </w:instrText>
        </w:r>
        <w:r>
          <w:fldChar w:fldCharType="separate"/>
        </w:r>
        <w:r w:rsidR="008520D0">
          <w:rPr>
            <w:noProof/>
          </w:rPr>
          <w:t>2</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D4C058" w14:textId="77777777" w:rsidR="0061663C" w:rsidRDefault="0061663C">
      <w:pPr>
        <w:spacing w:before="0" w:line="240" w:lineRule="auto"/>
      </w:pPr>
      <w:r>
        <w:separator/>
      </w:r>
    </w:p>
  </w:footnote>
  <w:footnote w:type="continuationSeparator" w:id="0">
    <w:p w14:paraId="07C849A8" w14:textId="77777777" w:rsidR="0061663C" w:rsidRDefault="0061663C">
      <w:pPr>
        <w:spacing w:before="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B264B8" w14:textId="77777777" w:rsidR="0061663C" w:rsidRPr="00661555" w:rsidRDefault="0061663C" w:rsidP="00740E49">
    <w:pPr>
      <w:pStyle w:val="Header"/>
      <w:spacing w:before="0"/>
      <w:rPr>
        <w:sz w:val="2"/>
        <w:szCs w:val="2"/>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86B39"/>
    <w:multiLevelType w:val="hybridMultilevel"/>
    <w:tmpl w:val="5462BFE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 w15:restartNumberingAfterBreak="0">
    <w:nsid w:val="01485ACE"/>
    <w:multiLevelType w:val="multilevel"/>
    <w:tmpl w:val="9702C538"/>
    <w:lvl w:ilvl="0">
      <w:start w:val="1"/>
      <w:numFmt w:val="decimal"/>
      <w:lvlText w:val="%1."/>
      <w:lvlJc w:val="left"/>
      <w:pPr>
        <w:ind w:left="720" w:hanging="360"/>
      </w:pPr>
    </w:lvl>
    <w:lvl w:ilvl="1">
      <w:start w:val="1"/>
      <w:numFmt w:val="decimal"/>
      <w:lvlText w:val="%1.%2."/>
      <w:lvlJc w:val="left"/>
      <w:pPr>
        <w:ind w:left="885" w:hanging="525"/>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2" w15:restartNumberingAfterBreak="0">
    <w:nsid w:val="026E664B"/>
    <w:multiLevelType w:val="multilevel"/>
    <w:tmpl w:val="1CC2B4C8"/>
    <w:lvl w:ilvl="0">
      <w:start w:val="1"/>
      <w:numFmt w:val="bullet"/>
      <w:lvlText w:val="●"/>
      <w:lvlJc w:val="left"/>
      <w:pPr>
        <w:ind w:left="1364" w:hanging="360"/>
      </w:pPr>
      <w:rPr>
        <w:rFonts w:ascii="Noto Sans Symbols" w:eastAsia="Noto Sans Symbols" w:hAnsi="Noto Sans Symbols" w:cs="Noto Sans Symbols"/>
      </w:rPr>
    </w:lvl>
    <w:lvl w:ilvl="1">
      <w:start w:val="1"/>
      <w:numFmt w:val="bullet"/>
      <w:lvlText w:val="o"/>
      <w:lvlJc w:val="left"/>
      <w:pPr>
        <w:ind w:left="2084" w:hanging="360"/>
      </w:pPr>
      <w:rPr>
        <w:rFonts w:ascii="Courier New" w:eastAsia="Courier New" w:hAnsi="Courier New" w:cs="Courier New"/>
      </w:rPr>
    </w:lvl>
    <w:lvl w:ilvl="2">
      <w:start w:val="1"/>
      <w:numFmt w:val="bullet"/>
      <w:lvlText w:val="▪"/>
      <w:lvlJc w:val="left"/>
      <w:pPr>
        <w:ind w:left="2804" w:hanging="360"/>
      </w:pPr>
      <w:rPr>
        <w:rFonts w:ascii="Noto Sans Symbols" w:eastAsia="Noto Sans Symbols" w:hAnsi="Noto Sans Symbols" w:cs="Noto Sans Symbols"/>
      </w:rPr>
    </w:lvl>
    <w:lvl w:ilvl="3">
      <w:start w:val="1"/>
      <w:numFmt w:val="bullet"/>
      <w:lvlText w:val="●"/>
      <w:lvlJc w:val="left"/>
      <w:pPr>
        <w:ind w:left="3524" w:hanging="360"/>
      </w:pPr>
      <w:rPr>
        <w:rFonts w:ascii="Noto Sans Symbols" w:eastAsia="Noto Sans Symbols" w:hAnsi="Noto Sans Symbols" w:cs="Noto Sans Symbols"/>
      </w:rPr>
    </w:lvl>
    <w:lvl w:ilvl="4">
      <w:start w:val="1"/>
      <w:numFmt w:val="bullet"/>
      <w:lvlText w:val="o"/>
      <w:lvlJc w:val="left"/>
      <w:pPr>
        <w:ind w:left="4244" w:hanging="360"/>
      </w:pPr>
      <w:rPr>
        <w:rFonts w:ascii="Courier New" w:eastAsia="Courier New" w:hAnsi="Courier New" w:cs="Courier New"/>
      </w:rPr>
    </w:lvl>
    <w:lvl w:ilvl="5">
      <w:start w:val="1"/>
      <w:numFmt w:val="bullet"/>
      <w:lvlText w:val="▪"/>
      <w:lvlJc w:val="left"/>
      <w:pPr>
        <w:ind w:left="4964" w:hanging="360"/>
      </w:pPr>
      <w:rPr>
        <w:rFonts w:ascii="Noto Sans Symbols" w:eastAsia="Noto Sans Symbols" w:hAnsi="Noto Sans Symbols" w:cs="Noto Sans Symbols"/>
      </w:rPr>
    </w:lvl>
    <w:lvl w:ilvl="6">
      <w:start w:val="1"/>
      <w:numFmt w:val="bullet"/>
      <w:lvlText w:val="●"/>
      <w:lvlJc w:val="left"/>
      <w:pPr>
        <w:ind w:left="5684" w:hanging="360"/>
      </w:pPr>
      <w:rPr>
        <w:rFonts w:ascii="Noto Sans Symbols" w:eastAsia="Noto Sans Symbols" w:hAnsi="Noto Sans Symbols" w:cs="Noto Sans Symbols"/>
      </w:rPr>
    </w:lvl>
    <w:lvl w:ilvl="7">
      <w:start w:val="1"/>
      <w:numFmt w:val="bullet"/>
      <w:lvlText w:val="o"/>
      <w:lvlJc w:val="left"/>
      <w:pPr>
        <w:ind w:left="6404" w:hanging="360"/>
      </w:pPr>
      <w:rPr>
        <w:rFonts w:ascii="Courier New" w:eastAsia="Courier New" w:hAnsi="Courier New" w:cs="Courier New"/>
      </w:rPr>
    </w:lvl>
    <w:lvl w:ilvl="8">
      <w:start w:val="1"/>
      <w:numFmt w:val="bullet"/>
      <w:lvlText w:val="▪"/>
      <w:lvlJc w:val="left"/>
      <w:pPr>
        <w:ind w:left="7124" w:hanging="360"/>
      </w:pPr>
      <w:rPr>
        <w:rFonts w:ascii="Noto Sans Symbols" w:eastAsia="Noto Sans Symbols" w:hAnsi="Noto Sans Symbols" w:cs="Noto Sans Symbols"/>
      </w:rPr>
    </w:lvl>
  </w:abstractNum>
  <w:abstractNum w:abstractNumId="3" w15:restartNumberingAfterBreak="0">
    <w:nsid w:val="09471F4C"/>
    <w:multiLevelType w:val="multilevel"/>
    <w:tmpl w:val="DE5C10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9965DC2"/>
    <w:multiLevelType w:val="multilevel"/>
    <w:tmpl w:val="63E813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A6A22B7"/>
    <w:multiLevelType w:val="multilevel"/>
    <w:tmpl w:val="195AE9BC"/>
    <w:lvl w:ilvl="0">
      <w:start w:val="1"/>
      <w:numFmt w:val="decimal"/>
      <w:lvlText w:val="%1."/>
      <w:lvlJc w:val="left"/>
      <w:pPr>
        <w:ind w:left="720" w:hanging="360"/>
      </w:pPr>
    </w:lvl>
    <w:lvl w:ilvl="1">
      <w:start w:val="1"/>
      <w:numFmt w:val="decimal"/>
      <w:lvlText w:val="%1.%2."/>
      <w:lvlJc w:val="left"/>
      <w:pPr>
        <w:ind w:left="795" w:hanging="435"/>
      </w:pPr>
      <w:rPr>
        <w:rFonts w:ascii="Times New Roman" w:eastAsia="Times New Roman" w:hAnsi="Times New Roman" w:cs="Times New Roman"/>
        <w:color w:val="000000"/>
      </w:rPr>
    </w:lvl>
    <w:lvl w:ilvl="2">
      <w:start w:val="1"/>
      <w:numFmt w:val="decimal"/>
      <w:lvlText w:val="%1.%2.%3."/>
      <w:lvlJc w:val="left"/>
      <w:pPr>
        <w:ind w:left="1080" w:hanging="720"/>
      </w:pPr>
      <w:rPr>
        <w:rFonts w:ascii="Calibri" w:eastAsia="Calibri" w:hAnsi="Calibri" w:cs="Calibri"/>
        <w:color w:val="1E4D78"/>
      </w:rPr>
    </w:lvl>
    <w:lvl w:ilvl="3">
      <w:start w:val="1"/>
      <w:numFmt w:val="decimal"/>
      <w:lvlText w:val="%1.%2.%3.%4."/>
      <w:lvlJc w:val="left"/>
      <w:pPr>
        <w:ind w:left="1080" w:hanging="720"/>
      </w:pPr>
      <w:rPr>
        <w:rFonts w:ascii="Calibri" w:eastAsia="Calibri" w:hAnsi="Calibri" w:cs="Calibri"/>
        <w:color w:val="1E4D78"/>
      </w:rPr>
    </w:lvl>
    <w:lvl w:ilvl="4">
      <w:start w:val="1"/>
      <w:numFmt w:val="decimal"/>
      <w:lvlText w:val="%1.%2.%3.%4.%5."/>
      <w:lvlJc w:val="left"/>
      <w:pPr>
        <w:ind w:left="1440" w:hanging="1080"/>
      </w:pPr>
      <w:rPr>
        <w:rFonts w:ascii="Calibri" w:eastAsia="Calibri" w:hAnsi="Calibri" w:cs="Calibri"/>
        <w:color w:val="1E4D78"/>
      </w:rPr>
    </w:lvl>
    <w:lvl w:ilvl="5">
      <w:start w:val="1"/>
      <w:numFmt w:val="decimal"/>
      <w:lvlText w:val="%1.%2.%3.%4.%5.%6."/>
      <w:lvlJc w:val="left"/>
      <w:pPr>
        <w:ind w:left="1440" w:hanging="1080"/>
      </w:pPr>
      <w:rPr>
        <w:rFonts w:ascii="Calibri" w:eastAsia="Calibri" w:hAnsi="Calibri" w:cs="Calibri"/>
        <w:color w:val="1E4D78"/>
      </w:rPr>
    </w:lvl>
    <w:lvl w:ilvl="6">
      <w:start w:val="1"/>
      <w:numFmt w:val="decimal"/>
      <w:lvlText w:val="%1.%2.%3.%4.%5.%6.%7."/>
      <w:lvlJc w:val="left"/>
      <w:pPr>
        <w:ind w:left="1800" w:hanging="1440"/>
      </w:pPr>
      <w:rPr>
        <w:rFonts w:ascii="Calibri" w:eastAsia="Calibri" w:hAnsi="Calibri" w:cs="Calibri"/>
        <w:color w:val="1E4D78"/>
      </w:rPr>
    </w:lvl>
    <w:lvl w:ilvl="7">
      <w:start w:val="1"/>
      <w:numFmt w:val="decimal"/>
      <w:lvlText w:val="%1.%2.%3.%4.%5.%6.%7.%8."/>
      <w:lvlJc w:val="left"/>
      <w:pPr>
        <w:ind w:left="1800" w:hanging="1440"/>
      </w:pPr>
      <w:rPr>
        <w:rFonts w:ascii="Calibri" w:eastAsia="Calibri" w:hAnsi="Calibri" w:cs="Calibri"/>
        <w:color w:val="1E4D78"/>
      </w:rPr>
    </w:lvl>
    <w:lvl w:ilvl="8">
      <w:start w:val="1"/>
      <w:numFmt w:val="decimal"/>
      <w:lvlText w:val="%1.%2.%3.%4.%5.%6.%7.%8.%9."/>
      <w:lvlJc w:val="left"/>
      <w:pPr>
        <w:ind w:left="2160" w:hanging="1800"/>
      </w:pPr>
      <w:rPr>
        <w:rFonts w:ascii="Calibri" w:eastAsia="Calibri" w:hAnsi="Calibri" w:cs="Calibri"/>
        <w:color w:val="1E4D78"/>
      </w:rPr>
    </w:lvl>
  </w:abstractNum>
  <w:abstractNum w:abstractNumId="6" w15:restartNumberingAfterBreak="0">
    <w:nsid w:val="0D2D37BB"/>
    <w:multiLevelType w:val="multilevel"/>
    <w:tmpl w:val="69A42A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6B016A0"/>
    <w:multiLevelType w:val="multilevel"/>
    <w:tmpl w:val="6FB016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A706D27"/>
    <w:multiLevelType w:val="multilevel"/>
    <w:tmpl w:val="8B8C08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AA31895"/>
    <w:multiLevelType w:val="multilevel"/>
    <w:tmpl w:val="8738097C"/>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0" w15:restartNumberingAfterBreak="0">
    <w:nsid w:val="1DFA2E6C"/>
    <w:multiLevelType w:val="multilevel"/>
    <w:tmpl w:val="59569F02"/>
    <w:lvl w:ilvl="0">
      <w:start w:val="1"/>
      <w:numFmt w:val="decimal"/>
      <w:lvlText w:val="%1."/>
      <w:lvlJc w:val="left"/>
      <w:pPr>
        <w:ind w:left="720" w:hanging="360"/>
      </w:pPr>
    </w:lvl>
    <w:lvl w:ilvl="1">
      <w:start w:val="1"/>
      <w:numFmt w:val="bullet"/>
      <w:lvlText w:val="•"/>
      <w:lvlJc w:val="left"/>
      <w:pPr>
        <w:ind w:left="1440" w:hanging="360"/>
      </w:pPr>
      <w:rPr>
        <w:rFonts w:ascii="Times New Roman" w:eastAsia="Times New Roman" w:hAnsi="Times New Roman" w:cs="Times New Roman"/>
        <w:color w:val="00000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F037D28"/>
    <w:multiLevelType w:val="multilevel"/>
    <w:tmpl w:val="6A6406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0982F77"/>
    <w:multiLevelType w:val="multilevel"/>
    <w:tmpl w:val="25B875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42D7A99"/>
    <w:multiLevelType w:val="hybridMultilevel"/>
    <w:tmpl w:val="45425052"/>
    <w:lvl w:ilvl="0" w:tplc="08090001">
      <w:start w:val="1"/>
      <w:numFmt w:val="bullet"/>
      <w:lvlText w:val=""/>
      <w:lvlJc w:val="left"/>
      <w:pPr>
        <w:ind w:left="1200" w:hanging="360"/>
      </w:pPr>
      <w:rPr>
        <w:rFonts w:ascii="Symbol" w:hAnsi="Symbol" w:hint="default"/>
      </w:rPr>
    </w:lvl>
    <w:lvl w:ilvl="1" w:tplc="08090003" w:tentative="1">
      <w:start w:val="1"/>
      <w:numFmt w:val="bullet"/>
      <w:lvlText w:val="o"/>
      <w:lvlJc w:val="left"/>
      <w:pPr>
        <w:ind w:left="1920" w:hanging="360"/>
      </w:pPr>
      <w:rPr>
        <w:rFonts w:ascii="Courier New" w:hAnsi="Courier New" w:cs="Courier New" w:hint="default"/>
      </w:rPr>
    </w:lvl>
    <w:lvl w:ilvl="2" w:tplc="08090005" w:tentative="1">
      <w:start w:val="1"/>
      <w:numFmt w:val="bullet"/>
      <w:lvlText w:val=""/>
      <w:lvlJc w:val="left"/>
      <w:pPr>
        <w:ind w:left="2640" w:hanging="360"/>
      </w:pPr>
      <w:rPr>
        <w:rFonts w:ascii="Wingdings" w:hAnsi="Wingdings" w:hint="default"/>
      </w:rPr>
    </w:lvl>
    <w:lvl w:ilvl="3" w:tplc="08090001" w:tentative="1">
      <w:start w:val="1"/>
      <w:numFmt w:val="bullet"/>
      <w:lvlText w:val=""/>
      <w:lvlJc w:val="left"/>
      <w:pPr>
        <w:ind w:left="3360" w:hanging="360"/>
      </w:pPr>
      <w:rPr>
        <w:rFonts w:ascii="Symbol" w:hAnsi="Symbol" w:hint="default"/>
      </w:rPr>
    </w:lvl>
    <w:lvl w:ilvl="4" w:tplc="08090003" w:tentative="1">
      <w:start w:val="1"/>
      <w:numFmt w:val="bullet"/>
      <w:lvlText w:val="o"/>
      <w:lvlJc w:val="left"/>
      <w:pPr>
        <w:ind w:left="4080" w:hanging="360"/>
      </w:pPr>
      <w:rPr>
        <w:rFonts w:ascii="Courier New" w:hAnsi="Courier New" w:cs="Courier New" w:hint="default"/>
      </w:rPr>
    </w:lvl>
    <w:lvl w:ilvl="5" w:tplc="08090005" w:tentative="1">
      <w:start w:val="1"/>
      <w:numFmt w:val="bullet"/>
      <w:lvlText w:val=""/>
      <w:lvlJc w:val="left"/>
      <w:pPr>
        <w:ind w:left="4800" w:hanging="360"/>
      </w:pPr>
      <w:rPr>
        <w:rFonts w:ascii="Wingdings" w:hAnsi="Wingdings" w:hint="default"/>
      </w:rPr>
    </w:lvl>
    <w:lvl w:ilvl="6" w:tplc="08090001" w:tentative="1">
      <w:start w:val="1"/>
      <w:numFmt w:val="bullet"/>
      <w:lvlText w:val=""/>
      <w:lvlJc w:val="left"/>
      <w:pPr>
        <w:ind w:left="5520" w:hanging="360"/>
      </w:pPr>
      <w:rPr>
        <w:rFonts w:ascii="Symbol" w:hAnsi="Symbol" w:hint="default"/>
      </w:rPr>
    </w:lvl>
    <w:lvl w:ilvl="7" w:tplc="08090003" w:tentative="1">
      <w:start w:val="1"/>
      <w:numFmt w:val="bullet"/>
      <w:lvlText w:val="o"/>
      <w:lvlJc w:val="left"/>
      <w:pPr>
        <w:ind w:left="6240" w:hanging="360"/>
      </w:pPr>
      <w:rPr>
        <w:rFonts w:ascii="Courier New" w:hAnsi="Courier New" w:cs="Courier New" w:hint="default"/>
      </w:rPr>
    </w:lvl>
    <w:lvl w:ilvl="8" w:tplc="08090005" w:tentative="1">
      <w:start w:val="1"/>
      <w:numFmt w:val="bullet"/>
      <w:lvlText w:val=""/>
      <w:lvlJc w:val="left"/>
      <w:pPr>
        <w:ind w:left="6960" w:hanging="360"/>
      </w:pPr>
      <w:rPr>
        <w:rFonts w:ascii="Wingdings" w:hAnsi="Wingdings" w:hint="default"/>
      </w:rPr>
    </w:lvl>
  </w:abstractNum>
  <w:abstractNum w:abstractNumId="14" w15:restartNumberingAfterBreak="0">
    <w:nsid w:val="26803354"/>
    <w:multiLevelType w:val="multilevel"/>
    <w:tmpl w:val="40F6A85A"/>
    <w:lvl w:ilvl="0">
      <w:start w:val="1"/>
      <w:numFmt w:val="upperRoman"/>
      <w:lvlText w:val="%1."/>
      <w:lvlJc w:val="right"/>
      <w:pPr>
        <w:ind w:left="644"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26BC27D9"/>
    <w:multiLevelType w:val="multilevel"/>
    <w:tmpl w:val="D49A9B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87D0C67"/>
    <w:multiLevelType w:val="multilevel"/>
    <w:tmpl w:val="FD7404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298C1E36"/>
    <w:multiLevelType w:val="multilevel"/>
    <w:tmpl w:val="44EC735C"/>
    <w:lvl w:ilvl="0">
      <w:start w:val="1"/>
      <w:numFmt w:val="decimal"/>
      <w:lvlText w:val="%1."/>
      <w:lvlJc w:val="left"/>
      <w:pPr>
        <w:ind w:left="720" w:hanging="360"/>
      </w:pPr>
    </w:lvl>
    <w:lvl w:ilvl="1">
      <w:start w:val="1"/>
      <w:numFmt w:val="decimal"/>
      <w:lvlText w:val="%1.%2."/>
      <w:lvlJc w:val="left"/>
      <w:pPr>
        <w:ind w:left="1080" w:hanging="720"/>
      </w:pPr>
      <w:rPr>
        <w:b w:val="0"/>
        <w:sz w:val="24"/>
        <w:szCs w:val="24"/>
      </w:r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8" w15:restartNumberingAfterBreak="0">
    <w:nsid w:val="2FBD22EE"/>
    <w:multiLevelType w:val="multilevel"/>
    <w:tmpl w:val="94D8B744"/>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9" w15:restartNumberingAfterBreak="0">
    <w:nsid w:val="30B70C55"/>
    <w:multiLevelType w:val="multilevel"/>
    <w:tmpl w:val="8A8A7BCE"/>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0" w15:restartNumberingAfterBreak="0">
    <w:nsid w:val="30C775D3"/>
    <w:multiLevelType w:val="multilevel"/>
    <w:tmpl w:val="E49CCE6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1" w15:restartNumberingAfterBreak="0">
    <w:nsid w:val="317B79A6"/>
    <w:multiLevelType w:val="multilevel"/>
    <w:tmpl w:val="3D6604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AFD3442"/>
    <w:multiLevelType w:val="hybridMultilevel"/>
    <w:tmpl w:val="515EE224"/>
    <w:lvl w:ilvl="0" w:tplc="0402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B87734F"/>
    <w:multiLevelType w:val="multilevel"/>
    <w:tmpl w:val="E530F9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3C183503"/>
    <w:multiLevelType w:val="hybridMultilevel"/>
    <w:tmpl w:val="E376B188"/>
    <w:lvl w:ilvl="0" w:tplc="578ACFC8">
      <w:start w:val="1"/>
      <w:numFmt w:val="decimal"/>
      <w:lvlText w:val="%1."/>
      <w:lvlJc w:val="left"/>
      <w:pPr>
        <w:tabs>
          <w:tab w:val="num" w:pos="720"/>
        </w:tabs>
        <w:ind w:left="720" w:hanging="360"/>
      </w:pPr>
    </w:lvl>
    <w:lvl w:ilvl="1" w:tplc="C1543C2E" w:tentative="1">
      <w:start w:val="1"/>
      <w:numFmt w:val="decimal"/>
      <w:lvlText w:val="%2."/>
      <w:lvlJc w:val="left"/>
      <w:pPr>
        <w:tabs>
          <w:tab w:val="num" w:pos="1440"/>
        </w:tabs>
        <w:ind w:left="1440" w:hanging="360"/>
      </w:pPr>
    </w:lvl>
    <w:lvl w:ilvl="2" w:tplc="05DE9638" w:tentative="1">
      <w:start w:val="1"/>
      <w:numFmt w:val="decimal"/>
      <w:lvlText w:val="%3."/>
      <w:lvlJc w:val="left"/>
      <w:pPr>
        <w:tabs>
          <w:tab w:val="num" w:pos="2160"/>
        </w:tabs>
        <w:ind w:left="2160" w:hanging="360"/>
      </w:pPr>
    </w:lvl>
    <w:lvl w:ilvl="3" w:tplc="46F45B6C" w:tentative="1">
      <w:start w:val="1"/>
      <w:numFmt w:val="decimal"/>
      <w:lvlText w:val="%4."/>
      <w:lvlJc w:val="left"/>
      <w:pPr>
        <w:tabs>
          <w:tab w:val="num" w:pos="2880"/>
        </w:tabs>
        <w:ind w:left="2880" w:hanging="360"/>
      </w:pPr>
    </w:lvl>
    <w:lvl w:ilvl="4" w:tplc="D2E08AF0" w:tentative="1">
      <w:start w:val="1"/>
      <w:numFmt w:val="decimal"/>
      <w:lvlText w:val="%5."/>
      <w:lvlJc w:val="left"/>
      <w:pPr>
        <w:tabs>
          <w:tab w:val="num" w:pos="3600"/>
        </w:tabs>
        <w:ind w:left="3600" w:hanging="360"/>
      </w:pPr>
    </w:lvl>
    <w:lvl w:ilvl="5" w:tplc="87C4C9F8" w:tentative="1">
      <w:start w:val="1"/>
      <w:numFmt w:val="decimal"/>
      <w:lvlText w:val="%6."/>
      <w:lvlJc w:val="left"/>
      <w:pPr>
        <w:tabs>
          <w:tab w:val="num" w:pos="4320"/>
        </w:tabs>
        <w:ind w:left="4320" w:hanging="360"/>
      </w:pPr>
    </w:lvl>
    <w:lvl w:ilvl="6" w:tplc="CB4005DE" w:tentative="1">
      <w:start w:val="1"/>
      <w:numFmt w:val="decimal"/>
      <w:lvlText w:val="%7."/>
      <w:lvlJc w:val="left"/>
      <w:pPr>
        <w:tabs>
          <w:tab w:val="num" w:pos="5040"/>
        </w:tabs>
        <w:ind w:left="5040" w:hanging="360"/>
      </w:pPr>
    </w:lvl>
    <w:lvl w:ilvl="7" w:tplc="8B3AA3D4" w:tentative="1">
      <w:start w:val="1"/>
      <w:numFmt w:val="decimal"/>
      <w:lvlText w:val="%8."/>
      <w:lvlJc w:val="left"/>
      <w:pPr>
        <w:tabs>
          <w:tab w:val="num" w:pos="5760"/>
        </w:tabs>
        <w:ind w:left="5760" w:hanging="360"/>
      </w:pPr>
    </w:lvl>
    <w:lvl w:ilvl="8" w:tplc="764E19E0" w:tentative="1">
      <w:start w:val="1"/>
      <w:numFmt w:val="decimal"/>
      <w:lvlText w:val="%9."/>
      <w:lvlJc w:val="left"/>
      <w:pPr>
        <w:tabs>
          <w:tab w:val="num" w:pos="6480"/>
        </w:tabs>
        <w:ind w:left="6480" w:hanging="360"/>
      </w:pPr>
    </w:lvl>
  </w:abstractNum>
  <w:abstractNum w:abstractNumId="25" w15:restartNumberingAfterBreak="0">
    <w:nsid w:val="3CB82B43"/>
    <w:multiLevelType w:val="multilevel"/>
    <w:tmpl w:val="C468578C"/>
    <w:lvl w:ilvl="0">
      <w:start w:val="1"/>
      <w:numFmt w:val="bullet"/>
      <w:lvlText w:val=""/>
      <w:lvlJc w:val="left"/>
      <w:pPr>
        <w:ind w:left="720" w:hanging="360"/>
      </w:pPr>
      <w:rPr>
        <w:rFonts w:ascii="Symbol" w:hAnsi="Symbol" w:hint="default"/>
        <w:sz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479B56D0"/>
    <w:multiLevelType w:val="multilevel"/>
    <w:tmpl w:val="6D829C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F4854AA"/>
    <w:multiLevelType w:val="multilevel"/>
    <w:tmpl w:val="72F6C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0AE6956"/>
    <w:multiLevelType w:val="multilevel"/>
    <w:tmpl w:val="C750EA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2BD6182"/>
    <w:multiLevelType w:val="multilevel"/>
    <w:tmpl w:val="1B70017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0" w15:restartNumberingAfterBreak="0">
    <w:nsid w:val="53F63FDB"/>
    <w:multiLevelType w:val="hybridMultilevel"/>
    <w:tmpl w:val="0C6E46E8"/>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31" w15:restartNumberingAfterBreak="0">
    <w:nsid w:val="59B2496C"/>
    <w:multiLevelType w:val="hybridMultilevel"/>
    <w:tmpl w:val="05FA8910"/>
    <w:lvl w:ilvl="0" w:tplc="0402000F">
      <w:start w:val="1"/>
      <w:numFmt w:val="decimal"/>
      <w:lvlText w:val="%1."/>
      <w:lvlJc w:val="left"/>
      <w:pPr>
        <w:ind w:left="1004" w:hanging="360"/>
      </w:pPr>
    </w:lvl>
    <w:lvl w:ilvl="1" w:tplc="04020019" w:tentative="1">
      <w:start w:val="1"/>
      <w:numFmt w:val="lowerLetter"/>
      <w:lvlText w:val="%2."/>
      <w:lvlJc w:val="left"/>
      <w:pPr>
        <w:ind w:left="1724" w:hanging="360"/>
      </w:pPr>
    </w:lvl>
    <w:lvl w:ilvl="2" w:tplc="0402001B" w:tentative="1">
      <w:start w:val="1"/>
      <w:numFmt w:val="lowerRoman"/>
      <w:lvlText w:val="%3."/>
      <w:lvlJc w:val="right"/>
      <w:pPr>
        <w:ind w:left="2444" w:hanging="180"/>
      </w:pPr>
    </w:lvl>
    <w:lvl w:ilvl="3" w:tplc="0402000F" w:tentative="1">
      <w:start w:val="1"/>
      <w:numFmt w:val="decimal"/>
      <w:lvlText w:val="%4."/>
      <w:lvlJc w:val="left"/>
      <w:pPr>
        <w:ind w:left="3164" w:hanging="360"/>
      </w:pPr>
    </w:lvl>
    <w:lvl w:ilvl="4" w:tplc="04020019" w:tentative="1">
      <w:start w:val="1"/>
      <w:numFmt w:val="lowerLetter"/>
      <w:lvlText w:val="%5."/>
      <w:lvlJc w:val="left"/>
      <w:pPr>
        <w:ind w:left="3884" w:hanging="360"/>
      </w:pPr>
    </w:lvl>
    <w:lvl w:ilvl="5" w:tplc="0402001B" w:tentative="1">
      <w:start w:val="1"/>
      <w:numFmt w:val="lowerRoman"/>
      <w:lvlText w:val="%6."/>
      <w:lvlJc w:val="right"/>
      <w:pPr>
        <w:ind w:left="4604" w:hanging="180"/>
      </w:pPr>
    </w:lvl>
    <w:lvl w:ilvl="6" w:tplc="0402000F" w:tentative="1">
      <w:start w:val="1"/>
      <w:numFmt w:val="decimal"/>
      <w:lvlText w:val="%7."/>
      <w:lvlJc w:val="left"/>
      <w:pPr>
        <w:ind w:left="5324" w:hanging="360"/>
      </w:pPr>
    </w:lvl>
    <w:lvl w:ilvl="7" w:tplc="04020019" w:tentative="1">
      <w:start w:val="1"/>
      <w:numFmt w:val="lowerLetter"/>
      <w:lvlText w:val="%8."/>
      <w:lvlJc w:val="left"/>
      <w:pPr>
        <w:ind w:left="6044" w:hanging="360"/>
      </w:pPr>
    </w:lvl>
    <w:lvl w:ilvl="8" w:tplc="0402001B" w:tentative="1">
      <w:start w:val="1"/>
      <w:numFmt w:val="lowerRoman"/>
      <w:lvlText w:val="%9."/>
      <w:lvlJc w:val="right"/>
      <w:pPr>
        <w:ind w:left="6764" w:hanging="180"/>
      </w:pPr>
    </w:lvl>
  </w:abstractNum>
  <w:abstractNum w:abstractNumId="32" w15:restartNumberingAfterBreak="0">
    <w:nsid w:val="5CCE1252"/>
    <w:multiLevelType w:val="multilevel"/>
    <w:tmpl w:val="1FE4F4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5DD153E0"/>
    <w:multiLevelType w:val="multilevel"/>
    <w:tmpl w:val="DC704B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5F91096C"/>
    <w:multiLevelType w:val="multilevel"/>
    <w:tmpl w:val="51B272AE"/>
    <w:lvl w:ilvl="0">
      <w:start w:val="1"/>
      <w:numFmt w:val="decimal"/>
      <w:lvlText w:val="%1."/>
      <w:lvlJc w:val="left"/>
      <w:pPr>
        <w:ind w:left="720" w:hanging="360"/>
      </w:pPr>
    </w:lvl>
    <w:lvl w:ilvl="1">
      <w:start w:val="1"/>
      <w:numFmt w:val="decimal"/>
      <w:lvlText w:val="%1.%2."/>
      <w:lvlJc w:val="left"/>
      <w:pPr>
        <w:ind w:left="795" w:hanging="435"/>
      </w:pPr>
      <w:rPr>
        <w:rFonts w:ascii="Times New Roman" w:eastAsia="Times New Roman" w:hAnsi="Times New Roman" w:cs="Times New Roman"/>
        <w:color w:val="000000"/>
      </w:rPr>
    </w:lvl>
    <w:lvl w:ilvl="2">
      <w:start w:val="1"/>
      <w:numFmt w:val="decimal"/>
      <w:lvlText w:val="%1.%2.%3."/>
      <w:lvlJc w:val="left"/>
      <w:pPr>
        <w:ind w:left="1080" w:hanging="720"/>
      </w:pPr>
      <w:rPr>
        <w:rFonts w:ascii="Calibri" w:eastAsia="Calibri" w:hAnsi="Calibri" w:cs="Calibri"/>
        <w:color w:val="1E4D78"/>
      </w:rPr>
    </w:lvl>
    <w:lvl w:ilvl="3">
      <w:start w:val="1"/>
      <w:numFmt w:val="decimal"/>
      <w:lvlText w:val="%1.%2.%3.%4."/>
      <w:lvlJc w:val="left"/>
      <w:pPr>
        <w:ind w:left="1080" w:hanging="720"/>
      </w:pPr>
      <w:rPr>
        <w:rFonts w:ascii="Calibri" w:eastAsia="Calibri" w:hAnsi="Calibri" w:cs="Calibri"/>
        <w:color w:val="1E4D78"/>
      </w:rPr>
    </w:lvl>
    <w:lvl w:ilvl="4">
      <w:start w:val="1"/>
      <w:numFmt w:val="decimal"/>
      <w:lvlText w:val="%1.%2.%3.%4.%5."/>
      <w:lvlJc w:val="left"/>
      <w:pPr>
        <w:ind w:left="1440" w:hanging="1080"/>
      </w:pPr>
      <w:rPr>
        <w:rFonts w:ascii="Calibri" w:eastAsia="Calibri" w:hAnsi="Calibri" w:cs="Calibri"/>
        <w:color w:val="1E4D78"/>
      </w:rPr>
    </w:lvl>
    <w:lvl w:ilvl="5">
      <w:start w:val="1"/>
      <w:numFmt w:val="decimal"/>
      <w:lvlText w:val="%1.%2.%3.%4.%5.%6."/>
      <w:lvlJc w:val="left"/>
      <w:pPr>
        <w:ind w:left="1440" w:hanging="1080"/>
      </w:pPr>
      <w:rPr>
        <w:rFonts w:ascii="Calibri" w:eastAsia="Calibri" w:hAnsi="Calibri" w:cs="Calibri"/>
        <w:color w:val="1E4D78"/>
      </w:rPr>
    </w:lvl>
    <w:lvl w:ilvl="6">
      <w:start w:val="1"/>
      <w:numFmt w:val="decimal"/>
      <w:lvlText w:val="%1.%2.%3.%4.%5.%6.%7."/>
      <w:lvlJc w:val="left"/>
      <w:pPr>
        <w:ind w:left="1800" w:hanging="1440"/>
      </w:pPr>
      <w:rPr>
        <w:rFonts w:ascii="Calibri" w:eastAsia="Calibri" w:hAnsi="Calibri" w:cs="Calibri"/>
        <w:color w:val="1E4D78"/>
      </w:rPr>
    </w:lvl>
    <w:lvl w:ilvl="7">
      <w:start w:val="1"/>
      <w:numFmt w:val="decimal"/>
      <w:lvlText w:val="%1.%2.%3.%4.%5.%6.%7.%8."/>
      <w:lvlJc w:val="left"/>
      <w:pPr>
        <w:ind w:left="1800" w:hanging="1440"/>
      </w:pPr>
      <w:rPr>
        <w:rFonts w:ascii="Calibri" w:eastAsia="Calibri" w:hAnsi="Calibri" w:cs="Calibri"/>
        <w:color w:val="1E4D78"/>
      </w:rPr>
    </w:lvl>
    <w:lvl w:ilvl="8">
      <w:start w:val="1"/>
      <w:numFmt w:val="decimal"/>
      <w:lvlText w:val="%1.%2.%3.%4.%5.%6.%7.%8.%9."/>
      <w:lvlJc w:val="left"/>
      <w:pPr>
        <w:ind w:left="2160" w:hanging="1800"/>
      </w:pPr>
      <w:rPr>
        <w:rFonts w:ascii="Calibri" w:eastAsia="Calibri" w:hAnsi="Calibri" w:cs="Calibri"/>
        <w:color w:val="1E4D78"/>
      </w:rPr>
    </w:lvl>
  </w:abstractNum>
  <w:abstractNum w:abstractNumId="35" w15:restartNumberingAfterBreak="0">
    <w:nsid w:val="6354669A"/>
    <w:multiLevelType w:val="multilevel"/>
    <w:tmpl w:val="D3DE8632"/>
    <w:lvl w:ilvl="0">
      <w:start w:val="1"/>
      <w:numFmt w:val="bullet"/>
      <w:lvlText w:val="•"/>
      <w:lvlJc w:val="left"/>
      <w:pPr>
        <w:ind w:left="502" w:hanging="360"/>
      </w:pPr>
      <w:rPr>
        <w:rFonts w:ascii="Cambria" w:eastAsia="Cambria" w:hAnsi="Cambria" w:cs="Cambria"/>
        <w:sz w:val="24"/>
        <w:szCs w:val="24"/>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36" w15:restartNumberingAfterBreak="0">
    <w:nsid w:val="63C07C48"/>
    <w:multiLevelType w:val="multilevel"/>
    <w:tmpl w:val="5B5C60C0"/>
    <w:lvl w:ilvl="0">
      <w:start w:val="1"/>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7" w15:restartNumberingAfterBreak="0">
    <w:nsid w:val="65FE0703"/>
    <w:multiLevelType w:val="multilevel"/>
    <w:tmpl w:val="3DB0DF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6AAB5EED"/>
    <w:multiLevelType w:val="multilevel"/>
    <w:tmpl w:val="DCA4F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6B876C23"/>
    <w:multiLevelType w:val="multilevel"/>
    <w:tmpl w:val="AAAE4E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6C5309E7"/>
    <w:multiLevelType w:val="hybridMultilevel"/>
    <w:tmpl w:val="16C293C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1" w15:restartNumberingAfterBreak="0">
    <w:nsid w:val="6F40366F"/>
    <w:multiLevelType w:val="multilevel"/>
    <w:tmpl w:val="EABCF4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70C03C16"/>
    <w:multiLevelType w:val="multilevel"/>
    <w:tmpl w:val="53A40CC2"/>
    <w:lvl w:ilvl="0">
      <w:start w:val="1"/>
      <w:numFmt w:val="decimal"/>
      <w:lvlText w:val="%1."/>
      <w:lvlJc w:val="left"/>
      <w:pPr>
        <w:ind w:left="720" w:hanging="360"/>
      </w:pPr>
    </w:lvl>
    <w:lvl w:ilvl="1">
      <w:start w:val="1"/>
      <w:numFmt w:val="decimal"/>
      <w:lvlText w:val="%1.%2."/>
      <w:lvlJc w:val="left"/>
      <w:pPr>
        <w:ind w:left="1080" w:hanging="720"/>
      </w:pPr>
      <w:rPr>
        <w:b/>
        <w:sz w:val="24"/>
        <w:szCs w:val="24"/>
      </w:r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43" w15:restartNumberingAfterBreak="0">
    <w:nsid w:val="73055B63"/>
    <w:multiLevelType w:val="hybridMultilevel"/>
    <w:tmpl w:val="536CB8F0"/>
    <w:lvl w:ilvl="0" w:tplc="04020001">
      <w:start w:val="1"/>
      <w:numFmt w:val="bullet"/>
      <w:lvlText w:val=""/>
      <w:lvlJc w:val="left"/>
      <w:pPr>
        <w:ind w:left="860" w:hanging="360"/>
      </w:pPr>
      <w:rPr>
        <w:rFonts w:ascii="Symbol" w:hAnsi="Symbol" w:hint="default"/>
      </w:rPr>
    </w:lvl>
    <w:lvl w:ilvl="1" w:tplc="04020003" w:tentative="1">
      <w:start w:val="1"/>
      <w:numFmt w:val="bullet"/>
      <w:lvlText w:val="o"/>
      <w:lvlJc w:val="left"/>
      <w:pPr>
        <w:ind w:left="1580" w:hanging="360"/>
      </w:pPr>
      <w:rPr>
        <w:rFonts w:ascii="Courier New" w:hAnsi="Courier New" w:cs="Courier New" w:hint="default"/>
      </w:rPr>
    </w:lvl>
    <w:lvl w:ilvl="2" w:tplc="04020005" w:tentative="1">
      <w:start w:val="1"/>
      <w:numFmt w:val="bullet"/>
      <w:lvlText w:val=""/>
      <w:lvlJc w:val="left"/>
      <w:pPr>
        <w:ind w:left="2300" w:hanging="360"/>
      </w:pPr>
      <w:rPr>
        <w:rFonts w:ascii="Wingdings" w:hAnsi="Wingdings" w:hint="default"/>
      </w:rPr>
    </w:lvl>
    <w:lvl w:ilvl="3" w:tplc="04020001" w:tentative="1">
      <w:start w:val="1"/>
      <w:numFmt w:val="bullet"/>
      <w:lvlText w:val=""/>
      <w:lvlJc w:val="left"/>
      <w:pPr>
        <w:ind w:left="3020" w:hanging="360"/>
      </w:pPr>
      <w:rPr>
        <w:rFonts w:ascii="Symbol" w:hAnsi="Symbol" w:hint="default"/>
      </w:rPr>
    </w:lvl>
    <w:lvl w:ilvl="4" w:tplc="04020003" w:tentative="1">
      <w:start w:val="1"/>
      <w:numFmt w:val="bullet"/>
      <w:lvlText w:val="o"/>
      <w:lvlJc w:val="left"/>
      <w:pPr>
        <w:ind w:left="3740" w:hanging="360"/>
      </w:pPr>
      <w:rPr>
        <w:rFonts w:ascii="Courier New" w:hAnsi="Courier New" w:cs="Courier New" w:hint="default"/>
      </w:rPr>
    </w:lvl>
    <w:lvl w:ilvl="5" w:tplc="04020005" w:tentative="1">
      <w:start w:val="1"/>
      <w:numFmt w:val="bullet"/>
      <w:lvlText w:val=""/>
      <w:lvlJc w:val="left"/>
      <w:pPr>
        <w:ind w:left="4460" w:hanging="360"/>
      </w:pPr>
      <w:rPr>
        <w:rFonts w:ascii="Wingdings" w:hAnsi="Wingdings" w:hint="default"/>
      </w:rPr>
    </w:lvl>
    <w:lvl w:ilvl="6" w:tplc="04020001" w:tentative="1">
      <w:start w:val="1"/>
      <w:numFmt w:val="bullet"/>
      <w:lvlText w:val=""/>
      <w:lvlJc w:val="left"/>
      <w:pPr>
        <w:ind w:left="5180" w:hanging="360"/>
      </w:pPr>
      <w:rPr>
        <w:rFonts w:ascii="Symbol" w:hAnsi="Symbol" w:hint="default"/>
      </w:rPr>
    </w:lvl>
    <w:lvl w:ilvl="7" w:tplc="04020003" w:tentative="1">
      <w:start w:val="1"/>
      <w:numFmt w:val="bullet"/>
      <w:lvlText w:val="o"/>
      <w:lvlJc w:val="left"/>
      <w:pPr>
        <w:ind w:left="5900" w:hanging="360"/>
      </w:pPr>
      <w:rPr>
        <w:rFonts w:ascii="Courier New" w:hAnsi="Courier New" w:cs="Courier New" w:hint="default"/>
      </w:rPr>
    </w:lvl>
    <w:lvl w:ilvl="8" w:tplc="04020005" w:tentative="1">
      <w:start w:val="1"/>
      <w:numFmt w:val="bullet"/>
      <w:lvlText w:val=""/>
      <w:lvlJc w:val="left"/>
      <w:pPr>
        <w:ind w:left="6620" w:hanging="360"/>
      </w:pPr>
      <w:rPr>
        <w:rFonts w:ascii="Wingdings" w:hAnsi="Wingdings" w:hint="default"/>
      </w:rPr>
    </w:lvl>
  </w:abstractNum>
  <w:abstractNum w:abstractNumId="44" w15:restartNumberingAfterBreak="0">
    <w:nsid w:val="755C2410"/>
    <w:multiLevelType w:val="hybridMultilevel"/>
    <w:tmpl w:val="0E94B97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5" w15:restartNumberingAfterBreak="0">
    <w:nsid w:val="77EB51A1"/>
    <w:multiLevelType w:val="multilevel"/>
    <w:tmpl w:val="94D8B744"/>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46" w15:restartNumberingAfterBreak="0">
    <w:nsid w:val="7CE115DC"/>
    <w:multiLevelType w:val="multilevel"/>
    <w:tmpl w:val="BB46FB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2"/>
  </w:num>
  <w:num w:numId="2">
    <w:abstractNumId w:val="39"/>
  </w:num>
  <w:num w:numId="3">
    <w:abstractNumId w:val="36"/>
  </w:num>
  <w:num w:numId="4">
    <w:abstractNumId w:val="1"/>
  </w:num>
  <w:num w:numId="5">
    <w:abstractNumId w:val="27"/>
  </w:num>
  <w:num w:numId="6">
    <w:abstractNumId w:val="33"/>
  </w:num>
  <w:num w:numId="7">
    <w:abstractNumId w:val="15"/>
  </w:num>
  <w:num w:numId="8">
    <w:abstractNumId w:val="19"/>
  </w:num>
  <w:num w:numId="9">
    <w:abstractNumId w:val="3"/>
  </w:num>
  <w:num w:numId="10">
    <w:abstractNumId w:val="10"/>
  </w:num>
  <w:num w:numId="11">
    <w:abstractNumId w:val="32"/>
  </w:num>
  <w:num w:numId="12">
    <w:abstractNumId w:val="14"/>
  </w:num>
  <w:num w:numId="13">
    <w:abstractNumId w:val="20"/>
  </w:num>
  <w:num w:numId="14">
    <w:abstractNumId w:val="21"/>
  </w:num>
  <w:num w:numId="15">
    <w:abstractNumId w:val="26"/>
  </w:num>
  <w:num w:numId="16">
    <w:abstractNumId w:val="6"/>
  </w:num>
  <w:num w:numId="17">
    <w:abstractNumId w:val="42"/>
  </w:num>
  <w:num w:numId="18">
    <w:abstractNumId w:val="35"/>
  </w:num>
  <w:num w:numId="19">
    <w:abstractNumId w:val="37"/>
  </w:num>
  <w:num w:numId="20">
    <w:abstractNumId w:val="4"/>
  </w:num>
  <w:num w:numId="21">
    <w:abstractNumId w:val="23"/>
  </w:num>
  <w:num w:numId="22">
    <w:abstractNumId w:val="41"/>
  </w:num>
  <w:num w:numId="23">
    <w:abstractNumId w:val="46"/>
  </w:num>
  <w:num w:numId="24">
    <w:abstractNumId w:val="28"/>
  </w:num>
  <w:num w:numId="25">
    <w:abstractNumId w:val="38"/>
  </w:num>
  <w:num w:numId="26">
    <w:abstractNumId w:val="34"/>
  </w:num>
  <w:num w:numId="27">
    <w:abstractNumId w:val="45"/>
  </w:num>
  <w:num w:numId="28">
    <w:abstractNumId w:val="16"/>
  </w:num>
  <w:num w:numId="29">
    <w:abstractNumId w:val="17"/>
  </w:num>
  <w:num w:numId="30">
    <w:abstractNumId w:val="8"/>
  </w:num>
  <w:num w:numId="31">
    <w:abstractNumId w:val="11"/>
  </w:num>
  <w:num w:numId="32">
    <w:abstractNumId w:val="29"/>
  </w:num>
  <w:num w:numId="33">
    <w:abstractNumId w:val="9"/>
  </w:num>
  <w:num w:numId="34">
    <w:abstractNumId w:val="7"/>
  </w:num>
  <w:num w:numId="35">
    <w:abstractNumId w:val="2"/>
  </w:num>
  <w:num w:numId="36">
    <w:abstractNumId w:val="5"/>
  </w:num>
  <w:num w:numId="37">
    <w:abstractNumId w:val="13"/>
  </w:num>
  <w:num w:numId="38">
    <w:abstractNumId w:val="22"/>
  </w:num>
  <w:num w:numId="39">
    <w:abstractNumId w:val="43"/>
  </w:num>
  <w:num w:numId="40">
    <w:abstractNumId w:val="31"/>
  </w:num>
  <w:num w:numId="41">
    <w:abstractNumId w:val="30"/>
  </w:num>
  <w:num w:numId="42">
    <w:abstractNumId w:val="0"/>
  </w:num>
  <w:num w:numId="43">
    <w:abstractNumId w:val="25"/>
  </w:num>
  <w:num w:numId="44">
    <w:abstractNumId w:val="44"/>
  </w:num>
  <w:num w:numId="45">
    <w:abstractNumId w:val="40"/>
  </w:num>
  <w:num w:numId="46">
    <w:abstractNumId w:val="24"/>
  </w:num>
  <w:num w:numId="4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yMDQwMDQ3NzEwNTA1NzNR0lEKTi0uzszPAykwqgUAc/ph7SwAAAA="/>
  </w:docVars>
  <w:rsids>
    <w:rsidRoot w:val="00196F84"/>
    <w:rsid w:val="000011B1"/>
    <w:rsid w:val="00006635"/>
    <w:rsid w:val="000079EA"/>
    <w:rsid w:val="00013177"/>
    <w:rsid w:val="00015185"/>
    <w:rsid w:val="0003138F"/>
    <w:rsid w:val="0004388C"/>
    <w:rsid w:val="000561A7"/>
    <w:rsid w:val="00064225"/>
    <w:rsid w:val="00064324"/>
    <w:rsid w:val="000712D9"/>
    <w:rsid w:val="00071BC3"/>
    <w:rsid w:val="00076502"/>
    <w:rsid w:val="000905FE"/>
    <w:rsid w:val="00092BAF"/>
    <w:rsid w:val="00094201"/>
    <w:rsid w:val="000A38A7"/>
    <w:rsid w:val="000B3AC9"/>
    <w:rsid w:val="000B43D5"/>
    <w:rsid w:val="000C55E5"/>
    <w:rsid w:val="000D4683"/>
    <w:rsid w:val="000D4F43"/>
    <w:rsid w:val="000E32DB"/>
    <w:rsid w:val="000E4790"/>
    <w:rsid w:val="000F1596"/>
    <w:rsid w:val="00102DA9"/>
    <w:rsid w:val="00103471"/>
    <w:rsid w:val="00103BE2"/>
    <w:rsid w:val="00111BF0"/>
    <w:rsid w:val="00124763"/>
    <w:rsid w:val="00124ED9"/>
    <w:rsid w:val="0012577D"/>
    <w:rsid w:val="001336C8"/>
    <w:rsid w:val="00133BCF"/>
    <w:rsid w:val="00134641"/>
    <w:rsid w:val="00140886"/>
    <w:rsid w:val="00143F53"/>
    <w:rsid w:val="001464B2"/>
    <w:rsid w:val="001464E4"/>
    <w:rsid w:val="00153024"/>
    <w:rsid w:val="001553C3"/>
    <w:rsid w:val="001557A7"/>
    <w:rsid w:val="0016636E"/>
    <w:rsid w:val="00181F77"/>
    <w:rsid w:val="00185770"/>
    <w:rsid w:val="00185D18"/>
    <w:rsid w:val="00194D68"/>
    <w:rsid w:val="00196720"/>
    <w:rsid w:val="00196F84"/>
    <w:rsid w:val="00197233"/>
    <w:rsid w:val="001A0B15"/>
    <w:rsid w:val="001A1A74"/>
    <w:rsid w:val="001A24C0"/>
    <w:rsid w:val="001A5129"/>
    <w:rsid w:val="001B4D08"/>
    <w:rsid w:val="001C15AA"/>
    <w:rsid w:val="001C497F"/>
    <w:rsid w:val="001D06D5"/>
    <w:rsid w:val="001D1573"/>
    <w:rsid w:val="001D2176"/>
    <w:rsid w:val="001D4309"/>
    <w:rsid w:val="001E5C06"/>
    <w:rsid w:val="001F5D0A"/>
    <w:rsid w:val="001F622D"/>
    <w:rsid w:val="002008AE"/>
    <w:rsid w:val="00211DE0"/>
    <w:rsid w:val="00215F7D"/>
    <w:rsid w:val="00233AE7"/>
    <w:rsid w:val="00255966"/>
    <w:rsid w:val="00260B5F"/>
    <w:rsid w:val="00262E5B"/>
    <w:rsid w:val="00286848"/>
    <w:rsid w:val="00287436"/>
    <w:rsid w:val="00293536"/>
    <w:rsid w:val="0029398F"/>
    <w:rsid w:val="00294439"/>
    <w:rsid w:val="002A052E"/>
    <w:rsid w:val="002A63BA"/>
    <w:rsid w:val="002B2AC4"/>
    <w:rsid w:val="002B2DEE"/>
    <w:rsid w:val="002C1DF3"/>
    <w:rsid w:val="002C3A97"/>
    <w:rsid w:val="002C780F"/>
    <w:rsid w:val="002D27A2"/>
    <w:rsid w:val="002D46A8"/>
    <w:rsid w:val="002E5770"/>
    <w:rsid w:val="002F0ADA"/>
    <w:rsid w:val="00304586"/>
    <w:rsid w:val="00310214"/>
    <w:rsid w:val="003168C1"/>
    <w:rsid w:val="00326A69"/>
    <w:rsid w:val="00327552"/>
    <w:rsid w:val="00327A0B"/>
    <w:rsid w:val="00333BF3"/>
    <w:rsid w:val="00334E1C"/>
    <w:rsid w:val="003406E7"/>
    <w:rsid w:val="00360EDF"/>
    <w:rsid w:val="00362BA5"/>
    <w:rsid w:val="00384C33"/>
    <w:rsid w:val="0038772E"/>
    <w:rsid w:val="003933F8"/>
    <w:rsid w:val="003951E8"/>
    <w:rsid w:val="003952C6"/>
    <w:rsid w:val="003A0D1B"/>
    <w:rsid w:val="003A1964"/>
    <w:rsid w:val="003A20D6"/>
    <w:rsid w:val="003B4369"/>
    <w:rsid w:val="003B733F"/>
    <w:rsid w:val="003C270E"/>
    <w:rsid w:val="003D7787"/>
    <w:rsid w:val="003E10A2"/>
    <w:rsid w:val="003E71C8"/>
    <w:rsid w:val="003F087F"/>
    <w:rsid w:val="003F64EE"/>
    <w:rsid w:val="00403812"/>
    <w:rsid w:val="0040738D"/>
    <w:rsid w:val="00417286"/>
    <w:rsid w:val="00417CD2"/>
    <w:rsid w:val="00422270"/>
    <w:rsid w:val="00423E95"/>
    <w:rsid w:val="00433ADA"/>
    <w:rsid w:val="004349E6"/>
    <w:rsid w:val="00434B38"/>
    <w:rsid w:val="004434E7"/>
    <w:rsid w:val="00447300"/>
    <w:rsid w:val="00457726"/>
    <w:rsid w:val="00472200"/>
    <w:rsid w:val="00474050"/>
    <w:rsid w:val="004763E6"/>
    <w:rsid w:val="004771CA"/>
    <w:rsid w:val="00484176"/>
    <w:rsid w:val="00486BEC"/>
    <w:rsid w:val="00490A15"/>
    <w:rsid w:val="00494C65"/>
    <w:rsid w:val="004A61BD"/>
    <w:rsid w:val="004A6455"/>
    <w:rsid w:val="004B4E1C"/>
    <w:rsid w:val="004C31A1"/>
    <w:rsid w:val="004D41FB"/>
    <w:rsid w:val="004E4094"/>
    <w:rsid w:val="004E70C1"/>
    <w:rsid w:val="0050157D"/>
    <w:rsid w:val="00506880"/>
    <w:rsid w:val="00512154"/>
    <w:rsid w:val="005148E0"/>
    <w:rsid w:val="00520276"/>
    <w:rsid w:val="00525610"/>
    <w:rsid w:val="00532320"/>
    <w:rsid w:val="00534A1C"/>
    <w:rsid w:val="00542D91"/>
    <w:rsid w:val="0056701E"/>
    <w:rsid w:val="0056709A"/>
    <w:rsid w:val="00567CD1"/>
    <w:rsid w:val="00574C90"/>
    <w:rsid w:val="00577F31"/>
    <w:rsid w:val="00581E69"/>
    <w:rsid w:val="005838BA"/>
    <w:rsid w:val="005933F8"/>
    <w:rsid w:val="00595022"/>
    <w:rsid w:val="005A0CE0"/>
    <w:rsid w:val="005B3F09"/>
    <w:rsid w:val="005C0C46"/>
    <w:rsid w:val="005C4A6D"/>
    <w:rsid w:val="005D16A2"/>
    <w:rsid w:val="005D18A4"/>
    <w:rsid w:val="005D57AE"/>
    <w:rsid w:val="005E0220"/>
    <w:rsid w:val="005E2C71"/>
    <w:rsid w:val="005E513C"/>
    <w:rsid w:val="005E5F31"/>
    <w:rsid w:val="005E6EA2"/>
    <w:rsid w:val="005E7ABD"/>
    <w:rsid w:val="005F017A"/>
    <w:rsid w:val="005F32A6"/>
    <w:rsid w:val="005F3CBF"/>
    <w:rsid w:val="00614FAC"/>
    <w:rsid w:val="0061663C"/>
    <w:rsid w:val="00620A54"/>
    <w:rsid w:val="00626ABC"/>
    <w:rsid w:val="00627150"/>
    <w:rsid w:val="00630381"/>
    <w:rsid w:val="00633A76"/>
    <w:rsid w:val="006424FA"/>
    <w:rsid w:val="00655D41"/>
    <w:rsid w:val="00660C52"/>
    <w:rsid w:val="00661555"/>
    <w:rsid w:val="00662177"/>
    <w:rsid w:val="006632AB"/>
    <w:rsid w:val="00665657"/>
    <w:rsid w:val="00666B07"/>
    <w:rsid w:val="006713D8"/>
    <w:rsid w:val="00673EA1"/>
    <w:rsid w:val="00676163"/>
    <w:rsid w:val="00676BA3"/>
    <w:rsid w:val="00682DB3"/>
    <w:rsid w:val="00684896"/>
    <w:rsid w:val="006928AE"/>
    <w:rsid w:val="006A1C38"/>
    <w:rsid w:val="006A452B"/>
    <w:rsid w:val="006A4AC6"/>
    <w:rsid w:val="006B7740"/>
    <w:rsid w:val="006C0B99"/>
    <w:rsid w:val="006C136F"/>
    <w:rsid w:val="006C315F"/>
    <w:rsid w:val="006D197C"/>
    <w:rsid w:val="006D563B"/>
    <w:rsid w:val="006E64E8"/>
    <w:rsid w:val="006E7E72"/>
    <w:rsid w:val="006F0CEF"/>
    <w:rsid w:val="007026C5"/>
    <w:rsid w:val="00706028"/>
    <w:rsid w:val="007130D1"/>
    <w:rsid w:val="00716108"/>
    <w:rsid w:val="0071622B"/>
    <w:rsid w:val="00716B9C"/>
    <w:rsid w:val="00725B3F"/>
    <w:rsid w:val="007316E6"/>
    <w:rsid w:val="00733A88"/>
    <w:rsid w:val="00733E7D"/>
    <w:rsid w:val="00740E49"/>
    <w:rsid w:val="00743791"/>
    <w:rsid w:val="00751371"/>
    <w:rsid w:val="007615B0"/>
    <w:rsid w:val="00765658"/>
    <w:rsid w:val="007778D2"/>
    <w:rsid w:val="00786F73"/>
    <w:rsid w:val="00797342"/>
    <w:rsid w:val="007A33C1"/>
    <w:rsid w:val="007A7466"/>
    <w:rsid w:val="007B0045"/>
    <w:rsid w:val="007B7A6E"/>
    <w:rsid w:val="007C4626"/>
    <w:rsid w:val="007C58EB"/>
    <w:rsid w:val="007D7291"/>
    <w:rsid w:val="007E0767"/>
    <w:rsid w:val="007E79CD"/>
    <w:rsid w:val="007F2CCC"/>
    <w:rsid w:val="0080661E"/>
    <w:rsid w:val="0081488C"/>
    <w:rsid w:val="00814BA7"/>
    <w:rsid w:val="00821173"/>
    <w:rsid w:val="008312FC"/>
    <w:rsid w:val="008357C8"/>
    <w:rsid w:val="00835CDD"/>
    <w:rsid w:val="008432E7"/>
    <w:rsid w:val="008520D0"/>
    <w:rsid w:val="00854094"/>
    <w:rsid w:val="008639CD"/>
    <w:rsid w:val="00875748"/>
    <w:rsid w:val="00876C51"/>
    <w:rsid w:val="00880D69"/>
    <w:rsid w:val="00885338"/>
    <w:rsid w:val="00887C22"/>
    <w:rsid w:val="00887F7F"/>
    <w:rsid w:val="008B04D4"/>
    <w:rsid w:val="008C1261"/>
    <w:rsid w:val="008C436A"/>
    <w:rsid w:val="008D371F"/>
    <w:rsid w:val="008E3FF4"/>
    <w:rsid w:val="008E4096"/>
    <w:rsid w:val="008E5328"/>
    <w:rsid w:val="008E62A1"/>
    <w:rsid w:val="008F0304"/>
    <w:rsid w:val="008F31D8"/>
    <w:rsid w:val="008F4FE1"/>
    <w:rsid w:val="008F685C"/>
    <w:rsid w:val="008F68B2"/>
    <w:rsid w:val="009006B2"/>
    <w:rsid w:val="00901101"/>
    <w:rsid w:val="00907B37"/>
    <w:rsid w:val="00915345"/>
    <w:rsid w:val="00920868"/>
    <w:rsid w:val="00925936"/>
    <w:rsid w:val="0093286C"/>
    <w:rsid w:val="00947045"/>
    <w:rsid w:val="00947CC2"/>
    <w:rsid w:val="00950098"/>
    <w:rsid w:val="00964075"/>
    <w:rsid w:val="00972081"/>
    <w:rsid w:val="00973A50"/>
    <w:rsid w:val="00975161"/>
    <w:rsid w:val="009868C2"/>
    <w:rsid w:val="009874FE"/>
    <w:rsid w:val="00994F51"/>
    <w:rsid w:val="009B2FA7"/>
    <w:rsid w:val="009C6F3E"/>
    <w:rsid w:val="009C7B5D"/>
    <w:rsid w:val="009D077B"/>
    <w:rsid w:val="009D1796"/>
    <w:rsid w:val="009E042D"/>
    <w:rsid w:val="009E066E"/>
    <w:rsid w:val="009E0CD7"/>
    <w:rsid w:val="009E4C3A"/>
    <w:rsid w:val="009F3905"/>
    <w:rsid w:val="009F3C1A"/>
    <w:rsid w:val="009F792C"/>
    <w:rsid w:val="00A00B74"/>
    <w:rsid w:val="00A12E84"/>
    <w:rsid w:val="00A21592"/>
    <w:rsid w:val="00A30B36"/>
    <w:rsid w:val="00A30C6C"/>
    <w:rsid w:val="00A43CA3"/>
    <w:rsid w:val="00A45330"/>
    <w:rsid w:val="00A51CB1"/>
    <w:rsid w:val="00A71CB5"/>
    <w:rsid w:val="00A72369"/>
    <w:rsid w:val="00A80B0E"/>
    <w:rsid w:val="00A81C18"/>
    <w:rsid w:val="00A81D78"/>
    <w:rsid w:val="00A87211"/>
    <w:rsid w:val="00A937D1"/>
    <w:rsid w:val="00AA674D"/>
    <w:rsid w:val="00AB16BD"/>
    <w:rsid w:val="00AB3ED1"/>
    <w:rsid w:val="00AC2AAC"/>
    <w:rsid w:val="00AC2AF1"/>
    <w:rsid w:val="00AC5F92"/>
    <w:rsid w:val="00AD6144"/>
    <w:rsid w:val="00AE0A83"/>
    <w:rsid w:val="00B013FC"/>
    <w:rsid w:val="00B04326"/>
    <w:rsid w:val="00B10E99"/>
    <w:rsid w:val="00B1601B"/>
    <w:rsid w:val="00B20A86"/>
    <w:rsid w:val="00B27019"/>
    <w:rsid w:val="00B3134F"/>
    <w:rsid w:val="00B35592"/>
    <w:rsid w:val="00B36D59"/>
    <w:rsid w:val="00B446B3"/>
    <w:rsid w:val="00B474A9"/>
    <w:rsid w:val="00B522D5"/>
    <w:rsid w:val="00B52CF2"/>
    <w:rsid w:val="00B6331C"/>
    <w:rsid w:val="00B63EE4"/>
    <w:rsid w:val="00B644A3"/>
    <w:rsid w:val="00B75B35"/>
    <w:rsid w:val="00B84596"/>
    <w:rsid w:val="00B8541C"/>
    <w:rsid w:val="00B85AA6"/>
    <w:rsid w:val="00B8713D"/>
    <w:rsid w:val="00B93956"/>
    <w:rsid w:val="00BB09F0"/>
    <w:rsid w:val="00BB4E9E"/>
    <w:rsid w:val="00BB75D6"/>
    <w:rsid w:val="00BC0BA3"/>
    <w:rsid w:val="00BC103F"/>
    <w:rsid w:val="00BC4E7F"/>
    <w:rsid w:val="00BC66F4"/>
    <w:rsid w:val="00BD5CEC"/>
    <w:rsid w:val="00BE6B40"/>
    <w:rsid w:val="00BF536D"/>
    <w:rsid w:val="00C10E13"/>
    <w:rsid w:val="00C136A0"/>
    <w:rsid w:val="00C2133C"/>
    <w:rsid w:val="00C2491E"/>
    <w:rsid w:val="00C32A92"/>
    <w:rsid w:val="00C46A4D"/>
    <w:rsid w:val="00C644C4"/>
    <w:rsid w:val="00C733CC"/>
    <w:rsid w:val="00C73DB6"/>
    <w:rsid w:val="00C8088B"/>
    <w:rsid w:val="00C816F1"/>
    <w:rsid w:val="00CA71D2"/>
    <w:rsid w:val="00CB0594"/>
    <w:rsid w:val="00CB31C7"/>
    <w:rsid w:val="00CB6430"/>
    <w:rsid w:val="00CB69A1"/>
    <w:rsid w:val="00CB737B"/>
    <w:rsid w:val="00CD2CDC"/>
    <w:rsid w:val="00CE02A4"/>
    <w:rsid w:val="00CE067A"/>
    <w:rsid w:val="00CE078D"/>
    <w:rsid w:val="00CE1AAA"/>
    <w:rsid w:val="00CE43DE"/>
    <w:rsid w:val="00CE5FE8"/>
    <w:rsid w:val="00CF6149"/>
    <w:rsid w:val="00CF6D3B"/>
    <w:rsid w:val="00D0192B"/>
    <w:rsid w:val="00D0348E"/>
    <w:rsid w:val="00D0418B"/>
    <w:rsid w:val="00D06AD2"/>
    <w:rsid w:val="00D147F2"/>
    <w:rsid w:val="00D22006"/>
    <w:rsid w:val="00D24BFD"/>
    <w:rsid w:val="00D271E5"/>
    <w:rsid w:val="00D27350"/>
    <w:rsid w:val="00D32C29"/>
    <w:rsid w:val="00D33140"/>
    <w:rsid w:val="00D357AE"/>
    <w:rsid w:val="00D46B98"/>
    <w:rsid w:val="00D47F41"/>
    <w:rsid w:val="00D50D01"/>
    <w:rsid w:val="00D51511"/>
    <w:rsid w:val="00D52509"/>
    <w:rsid w:val="00D547BF"/>
    <w:rsid w:val="00D67E56"/>
    <w:rsid w:val="00D71CD6"/>
    <w:rsid w:val="00D80410"/>
    <w:rsid w:val="00D87823"/>
    <w:rsid w:val="00D90C17"/>
    <w:rsid w:val="00DA390F"/>
    <w:rsid w:val="00DB7BF7"/>
    <w:rsid w:val="00DC08AE"/>
    <w:rsid w:val="00DC5FAC"/>
    <w:rsid w:val="00DD0350"/>
    <w:rsid w:val="00DD19A3"/>
    <w:rsid w:val="00DD68B9"/>
    <w:rsid w:val="00DD6F1D"/>
    <w:rsid w:val="00DF0756"/>
    <w:rsid w:val="00DF4E58"/>
    <w:rsid w:val="00DF6E1A"/>
    <w:rsid w:val="00E00FB5"/>
    <w:rsid w:val="00E01FB7"/>
    <w:rsid w:val="00E05F2D"/>
    <w:rsid w:val="00E159DC"/>
    <w:rsid w:val="00E1608C"/>
    <w:rsid w:val="00E21041"/>
    <w:rsid w:val="00E53B67"/>
    <w:rsid w:val="00E55955"/>
    <w:rsid w:val="00E56322"/>
    <w:rsid w:val="00E6037C"/>
    <w:rsid w:val="00E6724E"/>
    <w:rsid w:val="00E81EE2"/>
    <w:rsid w:val="00E841C4"/>
    <w:rsid w:val="00E904EA"/>
    <w:rsid w:val="00EA2E67"/>
    <w:rsid w:val="00EA4983"/>
    <w:rsid w:val="00EA544F"/>
    <w:rsid w:val="00EA5706"/>
    <w:rsid w:val="00EB4340"/>
    <w:rsid w:val="00EC37D9"/>
    <w:rsid w:val="00EC45C5"/>
    <w:rsid w:val="00EC643F"/>
    <w:rsid w:val="00ED1C04"/>
    <w:rsid w:val="00ED2DE7"/>
    <w:rsid w:val="00ED3F52"/>
    <w:rsid w:val="00ED5A09"/>
    <w:rsid w:val="00EE50C8"/>
    <w:rsid w:val="00EF0447"/>
    <w:rsid w:val="00EF26EE"/>
    <w:rsid w:val="00F05461"/>
    <w:rsid w:val="00F127A5"/>
    <w:rsid w:val="00F1374C"/>
    <w:rsid w:val="00F140A3"/>
    <w:rsid w:val="00F15CB2"/>
    <w:rsid w:val="00F1771E"/>
    <w:rsid w:val="00F324BB"/>
    <w:rsid w:val="00F43AB1"/>
    <w:rsid w:val="00F4745F"/>
    <w:rsid w:val="00F545B8"/>
    <w:rsid w:val="00F55AAF"/>
    <w:rsid w:val="00F56ED4"/>
    <w:rsid w:val="00F6177F"/>
    <w:rsid w:val="00F64AE1"/>
    <w:rsid w:val="00F6611F"/>
    <w:rsid w:val="00F67591"/>
    <w:rsid w:val="00F742A7"/>
    <w:rsid w:val="00F758C5"/>
    <w:rsid w:val="00F774D8"/>
    <w:rsid w:val="00F82A7A"/>
    <w:rsid w:val="00F92302"/>
    <w:rsid w:val="00FB2353"/>
    <w:rsid w:val="00FB3FCA"/>
    <w:rsid w:val="00FB5D88"/>
    <w:rsid w:val="00FC78C9"/>
    <w:rsid w:val="00FD5786"/>
    <w:rsid w:val="00FE1286"/>
    <w:rsid w:val="00FE7E35"/>
    <w:rsid w:val="00FF3823"/>
    <w:rsid w:val="00FF7812"/>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2F53A4C7"/>
  <w14:discardImageEditingData/>
  <w15:docId w15:val="{65DED448-274C-4E4F-A469-B08C888251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bg-BG" w:eastAsia="bg-BG"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418B"/>
    <w:pPr>
      <w:spacing w:before="120" w:line="276" w:lineRule="auto"/>
      <w:jc w:val="both"/>
    </w:pPr>
    <w:rPr>
      <w:sz w:val="24"/>
      <w:szCs w:val="24"/>
      <w:lang w:eastAsia="en-GB"/>
    </w:rPr>
  </w:style>
  <w:style w:type="paragraph" w:styleId="Heading1">
    <w:name w:val="heading 1"/>
    <w:basedOn w:val="Normal"/>
    <w:next w:val="Normal"/>
    <w:link w:val="Heading1Char"/>
    <w:uiPriority w:val="9"/>
    <w:qFormat/>
    <w:rsid w:val="00EA3EFC"/>
    <w:pPr>
      <w:keepNext/>
      <w:keepLines/>
      <w:spacing w:before="240" w:line="360" w:lineRule="auto"/>
      <w:outlineLvl w:val="0"/>
    </w:pPr>
    <w:rPr>
      <w:b/>
      <w:color w:val="000000"/>
      <w:sz w:val="28"/>
      <w:szCs w:val="32"/>
    </w:rPr>
  </w:style>
  <w:style w:type="paragraph" w:styleId="Heading2">
    <w:name w:val="heading 2"/>
    <w:basedOn w:val="Normal"/>
    <w:next w:val="Normal"/>
    <w:link w:val="Heading2Char"/>
    <w:uiPriority w:val="9"/>
    <w:unhideWhenUsed/>
    <w:qFormat/>
    <w:rsid w:val="002D27A2"/>
    <w:pPr>
      <w:keepNext/>
      <w:keepLines/>
      <w:spacing w:before="240" w:after="120"/>
      <w:outlineLvl w:val="1"/>
    </w:pPr>
    <w:rPr>
      <w:color w:val="000000"/>
      <w:sz w:val="28"/>
      <w:szCs w:val="26"/>
    </w:rPr>
  </w:style>
  <w:style w:type="paragraph" w:styleId="Heading3">
    <w:name w:val="heading 3"/>
    <w:basedOn w:val="Normal"/>
    <w:next w:val="Normal"/>
    <w:link w:val="Heading3Char"/>
    <w:uiPriority w:val="9"/>
    <w:unhideWhenUsed/>
    <w:qFormat/>
    <w:rsid w:val="00F1771E"/>
    <w:pPr>
      <w:keepNext/>
      <w:keepLines/>
      <w:spacing w:before="240"/>
      <w:outlineLvl w:val="2"/>
    </w:pPr>
    <w:rPr>
      <w:b/>
      <w:color w:val="000000"/>
    </w:rPr>
  </w:style>
  <w:style w:type="paragraph" w:styleId="Heading4">
    <w:name w:val="heading 4"/>
    <w:basedOn w:val="Normal"/>
    <w:next w:val="Normal"/>
    <w:link w:val="Heading4Char"/>
    <w:pPr>
      <w:keepNext/>
      <w:keepLines/>
      <w:spacing w:before="240" w:after="40"/>
      <w:outlineLvl w:val="3"/>
    </w:pPr>
    <w:rPr>
      <w:b/>
    </w:rPr>
  </w:style>
  <w:style w:type="paragraph" w:styleId="Heading5">
    <w:name w:val="heading 5"/>
    <w:basedOn w:val="Normal"/>
    <w:next w:val="Normal"/>
    <w:link w:val="Heading5Char"/>
    <w:pPr>
      <w:keepNext/>
      <w:keepLines/>
      <w:spacing w:before="220" w:after="40"/>
      <w:outlineLvl w:val="4"/>
    </w:pPr>
    <w:rPr>
      <w:b/>
      <w:sz w:val="22"/>
      <w:szCs w:val="22"/>
    </w:rPr>
  </w:style>
  <w:style w:type="paragraph" w:styleId="Heading6">
    <w:name w:val="heading 6"/>
    <w:basedOn w:val="Normal"/>
    <w:next w:val="Normal"/>
    <w:link w:val="Heading6Char"/>
    <w:pPr>
      <w:keepNext/>
      <w:keepLines/>
      <w:spacing w:before="200" w:after="40"/>
      <w:outlineLvl w:val="5"/>
    </w:pPr>
    <w:rPr>
      <w:b/>
      <w:sz w:val="20"/>
      <w:szCs w:val="20"/>
    </w:rPr>
  </w:style>
  <w:style w:type="paragraph" w:styleId="Heading7">
    <w:name w:val="heading 7"/>
    <w:basedOn w:val="Normal"/>
    <w:next w:val="Normal"/>
    <w:link w:val="Heading7Char"/>
    <w:uiPriority w:val="9"/>
    <w:unhideWhenUsed/>
    <w:qFormat/>
    <w:rsid w:val="003F087F"/>
    <w:pPr>
      <w:keepNext/>
      <w:keepLines/>
      <w:spacing w:before="0" w:line="240" w:lineRule="auto"/>
      <w:outlineLvl w:val="6"/>
    </w:pPr>
    <w:rPr>
      <w:b/>
      <w:iCs/>
      <w:sz w:val="20"/>
    </w:rPr>
  </w:style>
  <w:style w:type="paragraph" w:styleId="Heading8">
    <w:name w:val="heading 8"/>
    <w:basedOn w:val="Normal"/>
    <w:next w:val="Normal"/>
    <w:link w:val="Heading8Char"/>
    <w:uiPriority w:val="9"/>
    <w:unhideWhenUsed/>
    <w:qFormat/>
    <w:rsid w:val="00875748"/>
    <w:pPr>
      <w:keepNext/>
      <w:keepLines/>
      <w:spacing w:before="160"/>
      <w:jc w:val="center"/>
      <w:outlineLvl w:val="7"/>
    </w:pPr>
    <w:rPr>
      <w:rFonts w:eastAsiaTheme="majorEastAsia" w:cstheme="majorBidi"/>
      <w:b/>
      <w:sz w:val="20"/>
      <w:szCs w:val="20"/>
    </w:rPr>
  </w:style>
  <w:style w:type="paragraph" w:styleId="Heading9">
    <w:name w:val="heading 9"/>
    <w:basedOn w:val="Normal"/>
    <w:next w:val="Normal"/>
    <w:link w:val="Heading9Char"/>
    <w:uiPriority w:val="9"/>
    <w:unhideWhenUsed/>
    <w:qFormat/>
    <w:rsid w:val="003E71C8"/>
    <w:pPr>
      <w:keepNext/>
      <w:keepLines/>
      <w:spacing w:before="40"/>
      <w:outlineLvl w:val="8"/>
    </w:pPr>
    <w:rPr>
      <w:rFonts w:eastAsiaTheme="majorEastAsia" w:cstheme="majorBid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EA3EFC"/>
    <w:rPr>
      <w:rFonts w:ascii="Times New Roman" w:eastAsia="Times New Roman" w:hAnsi="Times New Roman" w:cs="Times New Roman"/>
      <w:b/>
      <w:color w:val="000000"/>
      <w:sz w:val="28"/>
      <w:szCs w:val="32"/>
    </w:rPr>
  </w:style>
  <w:style w:type="character" w:customStyle="1" w:styleId="Heading2Char">
    <w:name w:val="Heading 2 Char"/>
    <w:link w:val="Heading2"/>
    <w:uiPriority w:val="9"/>
    <w:rsid w:val="002D27A2"/>
    <w:rPr>
      <w:color w:val="000000"/>
      <w:sz w:val="28"/>
      <w:szCs w:val="26"/>
      <w:lang w:eastAsia="en-GB"/>
    </w:rPr>
  </w:style>
  <w:style w:type="character" w:customStyle="1" w:styleId="Heading3Char">
    <w:name w:val="Heading 3 Char"/>
    <w:link w:val="Heading3"/>
    <w:uiPriority w:val="9"/>
    <w:rsid w:val="00F1771E"/>
    <w:rPr>
      <w:b/>
      <w:color w:val="000000"/>
      <w:sz w:val="24"/>
      <w:szCs w:val="24"/>
      <w:lang w:eastAsia="en-GB"/>
    </w:rPr>
  </w:style>
  <w:style w:type="character" w:customStyle="1" w:styleId="Heading4Char">
    <w:name w:val="Heading 4 Char"/>
    <w:link w:val="Heading4"/>
    <w:rsid w:val="00757D48"/>
    <w:rPr>
      <w:b/>
    </w:rPr>
  </w:style>
  <w:style w:type="character" w:customStyle="1" w:styleId="Heading5Char">
    <w:name w:val="Heading 5 Char"/>
    <w:link w:val="Heading5"/>
    <w:rsid w:val="00757D48"/>
    <w:rPr>
      <w:b/>
      <w:sz w:val="22"/>
      <w:szCs w:val="22"/>
    </w:rPr>
  </w:style>
  <w:style w:type="character" w:customStyle="1" w:styleId="Heading6Char">
    <w:name w:val="Heading 6 Char"/>
    <w:link w:val="Heading6"/>
    <w:rsid w:val="00757D48"/>
    <w:rPr>
      <w:b/>
      <w:sz w:val="20"/>
      <w:szCs w:val="20"/>
    </w:rPr>
  </w:style>
  <w:style w:type="character" w:customStyle="1" w:styleId="Heading7Char">
    <w:name w:val="Heading 7 Char"/>
    <w:link w:val="Heading7"/>
    <w:uiPriority w:val="9"/>
    <w:rsid w:val="003F087F"/>
    <w:rPr>
      <w:b/>
      <w:iCs/>
      <w:szCs w:val="24"/>
      <w:lang w:eastAsia="en-GB"/>
    </w:rPr>
  </w:style>
  <w:style w:type="paragraph" w:styleId="Title">
    <w:name w:val="Title"/>
    <w:basedOn w:val="Normal"/>
    <w:next w:val="Normal"/>
    <w:link w:val="TitleChar"/>
    <w:pPr>
      <w:keepNext/>
      <w:keepLines/>
      <w:spacing w:before="480" w:after="120"/>
    </w:pPr>
    <w:rPr>
      <w:b/>
      <w:sz w:val="72"/>
      <w:szCs w:val="72"/>
    </w:rPr>
  </w:style>
  <w:style w:type="character" w:customStyle="1" w:styleId="TitleChar">
    <w:name w:val="Title Char"/>
    <w:link w:val="Title"/>
    <w:rsid w:val="00757D48"/>
    <w:rPr>
      <w:b/>
      <w:sz w:val="72"/>
      <w:szCs w:val="72"/>
    </w:rPr>
  </w:style>
  <w:style w:type="paragraph" w:styleId="Footer">
    <w:name w:val="footer"/>
    <w:basedOn w:val="Normal"/>
    <w:link w:val="FooterChar"/>
    <w:uiPriority w:val="99"/>
    <w:unhideWhenUsed/>
    <w:rsid w:val="005428E9"/>
    <w:pPr>
      <w:tabs>
        <w:tab w:val="center" w:pos="4680"/>
        <w:tab w:val="right" w:pos="9360"/>
      </w:tabs>
      <w:spacing w:line="240" w:lineRule="auto"/>
    </w:pPr>
  </w:style>
  <w:style w:type="character" w:customStyle="1" w:styleId="FooterChar">
    <w:name w:val="Footer Char"/>
    <w:basedOn w:val="DefaultParagraphFont"/>
    <w:link w:val="Footer"/>
    <w:uiPriority w:val="99"/>
    <w:rsid w:val="005428E9"/>
  </w:style>
  <w:style w:type="paragraph" w:styleId="Header">
    <w:name w:val="header"/>
    <w:basedOn w:val="Normal"/>
    <w:link w:val="HeaderChar"/>
    <w:uiPriority w:val="99"/>
    <w:unhideWhenUsed/>
    <w:rsid w:val="005428E9"/>
    <w:pPr>
      <w:tabs>
        <w:tab w:val="center" w:pos="4680"/>
        <w:tab w:val="right" w:pos="9360"/>
      </w:tabs>
      <w:spacing w:line="240" w:lineRule="auto"/>
    </w:pPr>
  </w:style>
  <w:style w:type="character" w:customStyle="1" w:styleId="HeaderChar">
    <w:name w:val="Header Char"/>
    <w:basedOn w:val="DefaultParagraphFont"/>
    <w:link w:val="Header"/>
    <w:uiPriority w:val="99"/>
    <w:rsid w:val="005428E9"/>
  </w:style>
  <w:style w:type="character" w:styleId="Strong">
    <w:name w:val="Strong"/>
    <w:uiPriority w:val="22"/>
    <w:qFormat/>
    <w:rsid w:val="005428E9"/>
    <w:rPr>
      <w:b/>
      <w:bCs/>
    </w:rPr>
  </w:style>
  <w:style w:type="paragraph" w:styleId="NoSpacing">
    <w:name w:val="No Spacing"/>
    <w:uiPriority w:val="1"/>
    <w:qFormat/>
    <w:rsid w:val="005428E9"/>
    <w:pPr>
      <w:spacing w:before="120" w:line="276" w:lineRule="auto"/>
      <w:jc w:val="both"/>
    </w:pPr>
    <w:rPr>
      <w:i/>
      <w:sz w:val="24"/>
      <w:szCs w:val="24"/>
      <w:lang w:eastAsia="en-GB"/>
    </w:rPr>
  </w:style>
  <w:style w:type="paragraph" w:styleId="ListParagraph">
    <w:name w:val="List Paragraph"/>
    <w:basedOn w:val="Normal"/>
    <w:uiPriority w:val="34"/>
    <w:qFormat/>
    <w:rsid w:val="00580129"/>
    <w:pPr>
      <w:ind w:left="720"/>
      <w:contextualSpacing/>
    </w:pPr>
  </w:style>
  <w:style w:type="paragraph" w:styleId="TOCHeading">
    <w:name w:val="TOC Heading"/>
    <w:basedOn w:val="Heading1"/>
    <w:next w:val="Normal"/>
    <w:uiPriority w:val="39"/>
    <w:unhideWhenUsed/>
    <w:qFormat/>
    <w:rsid w:val="00287D18"/>
    <w:pPr>
      <w:spacing w:line="259" w:lineRule="auto"/>
      <w:jc w:val="left"/>
      <w:outlineLvl w:val="9"/>
    </w:pPr>
    <w:rPr>
      <w:rFonts w:ascii="Calibri Light" w:hAnsi="Calibri Light"/>
      <w:b w:val="0"/>
      <w:color w:val="2E74B5"/>
    </w:rPr>
  </w:style>
  <w:style w:type="paragraph" w:styleId="TOC1">
    <w:name w:val="toc 1"/>
    <w:basedOn w:val="Normal"/>
    <w:next w:val="Normal"/>
    <w:autoRedefine/>
    <w:uiPriority w:val="39"/>
    <w:unhideWhenUsed/>
    <w:rsid w:val="00C10E13"/>
    <w:pPr>
      <w:tabs>
        <w:tab w:val="left" w:pos="480"/>
        <w:tab w:val="left" w:pos="540"/>
        <w:tab w:val="right" w:leader="dot" w:pos="9350"/>
      </w:tabs>
      <w:spacing w:before="240" w:after="100"/>
      <w:jc w:val="left"/>
    </w:pPr>
    <w:rPr>
      <w:b/>
    </w:rPr>
  </w:style>
  <w:style w:type="paragraph" w:styleId="TOC2">
    <w:name w:val="toc 2"/>
    <w:basedOn w:val="Normal"/>
    <w:next w:val="Normal"/>
    <w:autoRedefine/>
    <w:uiPriority w:val="39"/>
    <w:unhideWhenUsed/>
    <w:rsid w:val="00CB737B"/>
    <w:pPr>
      <w:spacing w:after="100"/>
      <w:ind w:left="432"/>
    </w:pPr>
  </w:style>
  <w:style w:type="paragraph" w:styleId="TOC3">
    <w:name w:val="toc 3"/>
    <w:basedOn w:val="Normal"/>
    <w:next w:val="Normal"/>
    <w:autoRedefine/>
    <w:uiPriority w:val="39"/>
    <w:unhideWhenUsed/>
    <w:rsid w:val="00D47F41"/>
    <w:pPr>
      <w:spacing w:after="100"/>
    </w:pPr>
  </w:style>
  <w:style w:type="character" w:styleId="Hyperlink">
    <w:name w:val="Hyperlink"/>
    <w:uiPriority w:val="99"/>
    <w:unhideWhenUsed/>
    <w:rsid w:val="00287D18"/>
    <w:rPr>
      <w:color w:val="0563C1"/>
      <w:u w:val="single"/>
    </w:rPr>
  </w:style>
  <w:style w:type="paragraph" w:styleId="Subtitle">
    <w:name w:val="Subtitle"/>
    <w:basedOn w:val="Normal"/>
    <w:next w:val="Normal"/>
    <w:link w:val="SubtitleChar"/>
    <w:pPr>
      <w:keepNext/>
      <w:keepLines/>
      <w:spacing w:before="360" w:after="80"/>
    </w:pPr>
    <w:rPr>
      <w:rFonts w:ascii="Georgia" w:eastAsia="Georgia" w:hAnsi="Georgia" w:cs="Georgia"/>
      <w:i/>
      <w:color w:val="666666"/>
      <w:sz w:val="48"/>
      <w:szCs w:val="48"/>
    </w:rPr>
  </w:style>
  <w:style w:type="character" w:customStyle="1" w:styleId="SubtitleChar">
    <w:name w:val="Subtitle Char"/>
    <w:link w:val="Subtitle"/>
    <w:rsid w:val="00757D48"/>
    <w:rPr>
      <w:rFonts w:ascii="Georgia" w:eastAsia="Georgia" w:hAnsi="Georgia" w:cs="Georgia"/>
      <w:i/>
      <w:color w:val="666666"/>
      <w:sz w:val="48"/>
      <w:szCs w:val="48"/>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link w:val="CommentText"/>
    <w:uiPriority w:val="99"/>
    <w:rPr>
      <w:sz w:val="20"/>
      <w:szCs w:val="20"/>
    </w:rPr>
  </w:style>
  <w:style w:type="character" w:styleId="CommentReference">
    <w:name w:val="annotation reference"/>
    <w:uiPriority w:val="99"/>
    <w:semiHidden/>
    <w:unhideWhenUsed/>
    <w:rPr>
      <w:sz w:val="16"/>
      <w:szCs w:val="16"/>
    </w:rPr>
  </w:style>
  <w:style w:type="paragraph" w:styleId="BalloonText">
    <w:name w:val="Balloon Text"/>
    <w:basedOn w:val="Normal"/>
    <w:link w:val="BalloonTextChar"/>
    <w:uiPriority w:val="99"/>
    <w:semiHidden/>
    <w:unhideWhenUsed/>
    <w:rsid w:val="0053014A"/>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53014A"/>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597B50"/>
    <w:rPr>
      <w:b/>
      <w:bCs/>
    </w:rPr>
  </w:style>
  <w:style w:type="character" w:customStyle="1" w:styleId="CommentSubjectChar">
    <w:name w:val="Comment Subject Char"/>
    <w:link w:val="CommentSubject"/>
    <w:uiPriority w:val="99"/>
    <w:semiHidden/>
    <w:rsid w:val="00597B50"/>
    <w:rPr>
      <w:b/>
      <w:bCs/>
      <w:sz w:val="20"/>
      <w:szCs w:val="20"/>
    </w:rPr>
  </w:style>
  <w:style w:type="paragraph" w:styleId="Caption">
    <w:name w:val="caption"/>
    <w:basedOn w:val="Normal"/>
    <w:next w:val="Normal"/>
    <w:uiPriority w:val="35"/>
    <w:unhideWhenUsed/>
    <w:qFormat/>
    <w:rsid w:val="002E5770"/>
    <w:pPr>
      <w:spacing w:before="240" w:after="120" w:line="240" w:lineRule="auto"/>
      <w:jc w:val="center"/>
    </w:pPr>
    <w:rPr>
      <w:b/>
      <w:bCs/>
      <w:sz w:val="20"/>
      <w:szCs w:val="18"/>
    </w:rPr>
  </w:style>
  <w:style w:type="character" w:styleId="FollowedHyperlink">
    <w:name w:val="FollowedHyperlink"/>
    <w:uiPriority w:val="99"/>
    <w:semiHidden/>
    <w:unhideWhenUsed/>
    <w:rsid w:val="00757D48"/>
    <w:rPr>
      <w:color w:val="954F72"/>
      <w:u w:val="single"/>
    </w:rPr>
  </w:style>
  <w:style w:type="paragraph" w:styleId="Revision">
    <w:name w:val="Revision"/>
    <w:hidden/>
    <w:uiPriority w:val="99"/>
    <w:semiHidden/>
    <w:rsid w:val="00757D48"/>
    <w:pPr>
      <w:spacing w:before="120"/>
    </w:pPr>
    <w:rPr>
      <w:sz w:val="24"/>
      <w:szCs w:val="24"/>
      <w:lang w:eastAsia="en-GB"/>
    </w:rPr>
  </w:style>
  <w:style w:type="table" w:styleId="TableGrid">
    <w:name w:val="Table Grid"/>
    <w:basedOn w:val="TableNormal"/>
    <w:uiPriority w:val="39"/>
    <w:rsid w:val="00757D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lqj4b">
    <w:name w:val="jlqj4b"/>
    <w:basedOn w:val="DefaultParagraphFont"/>
    <w:rsid w:val="00757D48"/>
  </w:style>
  <w:style w:type="character" w:customStyle="1" w:styleId="viiyi">
    <w:name w:val="viiyi"/>
    <w:basedOn w:val="DefaultParagraphFont"/>
    <w:rsid w:val="00757D48"/>
  </w:style>
  <w:style w:type="table" w:styleId="LightShading">
    <w:name w:val="Light Shading"/>
    <w:basedOn w:val="TableNormal"/>
    <w:uiPriority w:val="60"/>
    <w:rsid w:val="00757D4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eq0j8">
    <w:name w:val="eq0j8"/>
    <w:basedOn w:val="DefaultParagraphFont"/>
    <w:rsid w:val="00757D48"/>
  </w:style>
  <w:style w:type="character" w:customStyle="1" w:styleId="i">
    <w:name w:val="i"/>
    <w:basedOn w:val="DefaultParagraphFont"/>
    <w:rsid w:val="00757D48"/>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0" w:type="dxa"/>
        <w:right w:w="0"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paragraph" w:styleId="NormalWeb">
    <w:name w:val="Normal (Web)"/>
    <w:basedOn w:val="Normal"/>
    <w:uiPriority w:val="99"/>
    <w:unhideWhenUsed/>
    <w:rsid w:val="00B60D4E"/>
    <w:pPr>
      <w:spacing w:before="100" w:beforeAutospacing="1" w:after="100" w:afterAutospacing="1" w:line="240" w:lineRule="auto"/>
      <w:jc w:val="left"/>
    </w:pPr>
    <w:rPr>
      <w:lang w:val="en-US"/>
    </w:rPr>
  </w:style>
  <w:style w:type="paragraph" w:styleId="FootnoteText">
    <w:name w:val="footnote text"/>
    <w:basedOn w:val="Normal"/>
    <w:link w:val="FootnoteTextChar"/>
    <w:uiPriority w:val="99"/>
    <w:semiHidden/>
    <w:unhideWhenUsed/>
    <w:rsid w:val="00F40110"/>
    <w:pPr>
      <w:widowControl w:val="0"/>
      <w:spacing w:before="0" w:line="240" w:lineRule="auto"/>
      <w:jc w:val="left"/>
    </w:pPr>
    <w:rPr>
      <w:rFonts w:ascii="Calibri" w:eastAsia="Calibri" w:hAnsi="Calibri"/>
      <w:sz w:val="20"/>
      <w:szCs w:val="20"/>
      <w:lang w:val="en-US"/>
    </w:rPr>
  </w:style>
  <w:style w:type="character" w:customStyle="1" w:styleId="FootnoteTextChar">
    <w:name w:val="Footnote Text Char"/>
    <w:link w:val="FootnoteText"/>
    <w:uiPriority w:val="99"/>
    <w:semiHidden/>
    <w:rsid w:val="00F40110"/>
    <w:rPr>
      <w:rFonts w:ascii="Calibri" w:eastAsia="Calibri" w:hAnsi="Calibri" w:cs="Times New Roman"/>
      <w:sz w:val="20"/>
      <w:szCs w:val="20"/>
      <w:lang w:val="en-US"/>
    </w:rPr>
  </w:style>
  <w:style w:type="character" w:styleId="FootnoteReference">
    <w:name w:val="footnote reference"/>
    <w:uiPriority w:val="99"/>
    <w:semiHidden/>
    <w:unhideWhenUsed/>
    <w:rsid w:val="00F40110"/>
    <w:rPr>
      <w:vertAlign w:val="superscript"/>
    </w:rPr>
  </w:style>
  <w:style w:type="table" w:customStyle="1" w:styleId="ab">
    <w:basedOn w:val="TableNormal"/>
    <w:rPr>
      <w:color w:val="000000"/>
    </w:rPr>
    <w:tblPr>
      <w:tblStyleRowBandSize w:val="1"/>
      <w:tblStyleColBandSize w:val="1"/>
      <w:tblCellMar>
        <w:left w:w="115" w:type="dxa"/>
        <w:right w:w="115" w:type="dxa"/>
      </w:tblCellMar>
    </w:tblPr>
  </w:style>
  <w:style w:type="table" w:customStyle="1" w:styleId="ac">
    <w:basedOn w:val="TableNormal"/>
    <w:rPr>
      <w:color w:val="000000"/>
    </w:rPr>
    <w:tblPr>
      <w:tblStyleRowBandSize w:val="1"/>
      <w:tblStyleColBandSize w:val="1"/>
      <w:tblCellMar>
        <w:left w:w="115" w:type="dxa"/>
        <w:right w:w="115" w:type="dxa"/>
      </w:tblCellMar>
    </w:tblPr>
  </w:style>
  <w:style w:type="table" w:customStyle="1" w:styleId="ad">
    <w:basedOn w:val="TableNormal"/>
    <w:rPr>
      <w:color w:val="000000"/>
    </w:rPr>
    <w:tblPr>
      <w:tblStyleRowBandSize w:val="1"/>
      <w:tblStyleColBandSize w:val="1"/>
      <w:tblCellMar>
        <w:left w:w="115" w:type="dxa"/>
        <w:right w:w="115" w:type="dxa"/>
      </w:tblCellMar>
    </w:tblPr>
  </w:style>
  <w:style w:type="table" w:customStyle="1" w:styleId="ae">
    <w:basedOn w:val="TableNormal"/>
    <w:rPr>
      <w:color w:val="000000"/>
    </w:rPr>
    <w:tblPr>
      <w:tblStyleRowBandSize w:val="1"/>
      <w:tblStyleColBandSize w:val="1"/>
      <w:tblCellMar>
        <w:left w:w="115" w:type="dxa"/>
        <w:right w:w="115" w:type="dxa"/>
      </w:tblCellMar>
    </w:tblPr>
  </w:style>
  <w:style w:type="table" w:customStyle="1" w:styleId="af">
    <w:basedOn w:val="TableNormal"/>
    <w:rPr>
      <w:color w:val="000000"/>
    </w:rPr>
    <w:tblPr>
      <w:tblStyleRowBandSize w:val="1"/>
      <w:tblStyleColBandSize w:val="1"/>
      <w:tblCellMar>
        <w:left w:w="115" w:type="dxa"/>
        <w:right w:w="115" w:type="dxa"/>
      </w:tblCellMar>
    </w:tblPr>
  </w:style>
  <w:style w:type="table" w:customStyle="1" w:styleId="af0">
    <w:basedOn w:val="TableNormal"/>
    <w:rPr>
      <w:color w:val="000000"/>
    </w:rPr>
    <w:tblPr>
      <w:tblStyleRowBandSize w:val="1"/>
      <w:tblStyleColBandSize w:val="1"/>
      <w:tblCellMar>
        <w:left w:w="115" w:type="dxa"/>
        <w:right w:w="115" w:type="dxa"/>
      </w:tblCellMar>
    </w:tblPr>
  </w:style>
  <w:style w:type="table" w:customStyle="1" w:styleId="af1">
    <w:basedOn w:val="TableNormal"/>
    <w:rPr>
      <w:color w:val="000000"/>
    </w:rPr>
    <w:tblPr>
      <w:tblStyleRowBandSize w:val="1"/>
      <w:tblStyleColBandSize w:val="1"/>
      <w:tblCellMar>
        <w:left w:w="115" w:type="dxa"/>
        <w:right w:w="115" w:type="dxa"/>
      </w:tblCellMar>
    </w:tblPr>
  </w:style>
  <w:style w:type="table" w:customStyle="1" w:styleId="af2">
    <w:basedOn w:val="TableNormal"/>
    <w:rPr>
      <w:color w:val="000000"/>
    </w:rPr>
    <w:tblPr>
      <w:tblStyleRowBandSize w:val="1"/>
      <w:tblStyleColBandSize w:val="1"/>
      <w:tblCellMar>
        <w:left w:w="115" w:type="dxa"/>
        <w:right w:w="115" w:type="dxa"/>
      </w:tblCellMar>
    </w:tblPr>
  </w:style>
  <w:style w:type="table" w:customStyle="1" w:styleId="af3">
    <w:basedOn w:val="TableNormal"/>
    <w:rPr>
      <w:color w:val="000000"/>
    </w:rPr>
    <w:tblPr>
      <w:tblStyleRowBandSize w:val="1"/>
      <w:tblStyleColBandSize w:val="1"/>
      <w:tblCellMar>
        <w:left w:w="115" w:type="dxa"/>
        <w:right w:w="115" w:type="dxa"/>
      </w:tblCellMar>
    </w:tblPr>
  </w:style>
  <w:style w:type="table" w:customStyle="1" w:styleId="af4">
    <w:basedOn w:val="TableNormal"/>
    <w:rPr>
      <w:color w:val="000000"/>
    </w:rPr>
    <w:tblPr>
      <w:tblStyleRowBandSize w:val="1"/>
      <w:tblStyleColBandSize w:val="1"/>
      <w:tblCellMar>
        <w:left w:w="115" w:type="dxa"/>
        <w:right w:w="115" w:type="dxa"/>
      </w:tblCellMar>
    </w:tblPr>
  </w:style>
  <w:style w:type="table" w:customStyle="1" w:styleId="af5">
    <w:basedOn w:val="TableNormal"/>
    <w:rPr>
      <w:color w:val="000000"/>
    </w:rPr>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rPr>
      <w:color w:val="000000"/>
    </w:rPr>
    <w:tblPr>
      <w:tblStyleRowBandSize w:val="1"/>
      <w:tblStyleColBandSize w:val="1"/>
      <w:tblCellMar>
        <w:left w:w="115" w:type="dxa"/>
        <w:right w:w="115" w:type="dxa"/>
      </w:tblCellMar>
    </w:tblPr>
  </w:style>
  <w:style w:type="table" w:customStyle="1" w:styleId="af8">
    <w:basedOn w:val="TableNormal"/>
    <w:rPr>
      <w:color w:val="000000"/>
    </w:rPr>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rPr>
      <w:color w:val="000000"/>
    </w:rPr>
    <w:tblPr>
      <w:tblStyleRowBandSize w:val="1"/>
      <w:tblStyleColBandSize w:val="1"/>
      <w:tblCellMar>
        <w:left w:w="115" w:type="dxa"/>
        <w:right w:w="115" w:type="dxa"/>
      </w:tblCellMar>
    </w:tblPr>
  </w:style>
  <w:style w:type="table" w:customStyle="1" w:styleId="afc">
    <w:basedOn w:val="TableNormal"/>
    <w:rPr>
      <w:color w:val="000000"/>
    </w:rPr>
    <w:tblPr>
      <w:tblStyleRowBandSize w:val="1"/>
      <w:tblStyleColBandSize w:val="1"/>
      <w:tblCellMar>
        <w:left w:w="115" w:type="dxa"/>
        <w:right w:w="115" w:type="dxa"/>
      </w:tblCellMar>
    </w:tblPr>
  </w:style>
  <w:style w:type="table" w:customStyle="1" w:styleId="afd">
    <w:basedOn w:val="TableNormal"/>
    <w:rPr>
      <w:color w:val="000000"/>
    </w:rPr>
    <w:tblPr>
      <w:tblStyleRowBandSize w:val="1"/>
      <w:tblStyleColBandSize w:val="1"/>
      <w:tblCellMar>
        <w:left w:w="115" w:type="dxa"/>
        <w:right w:w="115" w:type="dxa"/>
      </w:tblCellMar>
    </w:tblPr>
  </w:style>
  <w:style w:type="table" w:customStyle="1" w:styleId="afe">
    <w:basedOn w:val="TableNormal"/>
    <w:rPr>
      <w:color w:val="000000"/>
    </w:rPr>
    <w:tblPr>
      <w:tblStyleRowBandSize w:val="1"/>
      <w:tblStyleColBandSize w:val="1"/>
      <w:tblCellMar>
        <w:left w:w="115" w:type="dxa"/>
        <w:right w:w="115" w:type="dxa"/>
      </w:tblCellMar>
    </w:tblPr>
  </w:style>
  <w:style w:type="table" w:customStyle="1" w:styleId="aff">
    <w:basedOn w:val="TableNormal"/>
    <w:rPr>
      <w:color w:val="000000"/>
    </w:rPr>
    <w:tblPr>
      <w:tblStyleRowBandSize w:val="1"/>
      <w:tblStyleColBandSize w:val="1"/>
      <w:tblCellMar>
        <w:left w:w="115" w:type="dxa"/>
        <w:right w:w="115" w:type="dxa"/>
      </w:tblCellMar>
    </w:tblPr>
  </w:style>
  <w:style w:type="table" w:customStyle="1" w:styleId="aff0">
    <w:basedOn w:val="TableNormal"/>
    <w:rPr>
      <w:color w:val="000000"/>
    </w:rPr>
    <w:tblPr>
      <w:tblStyleRowBandSize w:val="1"/>
      <w:tblStyleColBandSize w:val="1"/>
      <w:tblCellMar>
        <w:left w:w="115" w:type="dxa"/>
        <w:right w:w="115" w:type="dxa"/>
      </w:tblCellMar>
    </w:tblPr>
  </w:style>
  <w:style w:type="table" w:customStyle="1" w:styleId="aff1">
    <w:basedOn w:val="TableNormal"/>
    <w:rPr>
      <w:color w:val="000000"/>
    </w:rPr>
    <w:tblPr>
      <w:tblStyleRowBandSize w:val="1"/>
      <w:tblStyleColBandSize w:val="1"/>
      <w:tblCellMar>
        <w:left w:w="115" w:type="dxa"/>
        <w:right w:w="115" w:type="dxa"/>
      </w:tblCellMar>
    </w:tblPr>
  </w:style>
  <w:style w:type="table" w:customStyle="1" w:styleId="aff2">
    <w:basedOn w:val="TableNormal"/>
    <w:rPr>
      <w:color w:val="000000"/>
    </w:rPr>
    <w:tblPr>
      <w:tblStyleRowBandSize w:val="1"/>
      <w:tblStyleColBandSize w:val="1"/>
      <w:tblCellMar>
        <w:left w:w="115" w:type="dxa"/>
        <w:right w:w="115" w:type="dxa"/>
      </w:tblCellMar>
    </w:tblPr>
  </w:style>
  <w:style w:type="table" w:customStyle="1" w:styleId="aff3">
    <w:basedOn w:val="TableNormal"/>
    <w:rPr>
      <w:color w:val="000000"/>
    </w:rPr>
    <w:tblPr>
      <w:tblStyleRowBandSize w:val="1"/>
      <w:tblStyleColBandSize w:val="1"/>
      <w:tblCellMar>
        <w:left w:w="115" w:type="dxa"/>
        <w:right w:w="115" w:type="dxa"/>
      </w:tblCellMar>
    </w:tblPr>
  </w:style>
  <w:style w:type="table" w:customStyle="1" w:styleId="aff4">
    <w:basedOn w:val="TableNormal"/>
    <w:rPr>
      <w:color w:val="000000"/>
    </w:rPr>
    <w:tblPr>
      <w:tblStyleRowBandSize w:val="1"/>
      <w:tblStyleColBandSize w:val="1"/>
      <w:tblCellMar>
        <w:left w:w="115" w:type="dxa"/>
        <w:right w:w="115" w:type="dxa"/>
      </w:tblCellMar>
    </w:tblPr>
  </w:style>
  <w:style w:type="table" w:customStyle="1" w:styleId="aff5">
    <w:basedOn w:val="TableNormal"/>
    <w:rPr>
      <w:color w:val="000000"/>
    </w:rPr>
    <w:tblPr>
      <w:tblStyleRowBandSize w:val="1"/>
      <w:tblStyleColBandSize w:val="1"/>
      <w:tblCellMar>
        <w:left w:w="115" w:type="dxa"/>
        <w:right w:w="115" w:type="dxa"/>
      </w:tblCellMar>
    </w:tblPr>
  </w:style>
  <w:style w:type="table" w:customStyle="1" w:styleId="aff6">
    <w:basedOn w:val="TableNormal"/>
    <w:rPr>
      <w:color w:val="000000"/>
    </w:rPr>
    <w:tblPr>
      <w:tblStyleRowBandSize w:val="1"/>
      <w:tblStyleColBandSize w:val="1"/>
      <w:tblCellMar>
        <w:left w:w="115" w:type="dxa"/>
        <w:right w:w="115"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rPr>
      <w:color w:val="000000"/>
    </w:rPr>
    <w:tblPr>
      <w:tblStyleRowBandSize w:val="1"/>
      <w:tblStyleColBandSize w:val="1"/>
      <w:tblCellMar>
        <w:left w:w="115" w:type="dxa"/>
        <w:right w:w="115" w:type="dxa"/>
      </w:tblCellMar>
    </w:tblPr>
  </w:style>
  <w:style w:type="table" w:customStyle="1" w:styleId="affc">
    <w:basedOn w:val="TableNormal"/>
    <w:rPr>
      <w:color w:val="000000"/>
    </w:rPr>
    <w:tblPr>
      <w:tblStyleRowBandSize w:val="1"/>
      <w:tblStyleColBandSize w:val="1"/>
      <w:tblCellMar>
        <w:left w:w="115" w:type="dxa"/>
        <w:right w:w="115" w:type="dxa"/>
      </w:tblCellMar>
    </w:tblPr>
  </w:style>
  <w:style w:type="table" w:customStyle="1" w:styleId="affd">
    <w:basedOn w:val="TableNormal"/>
    <w:rPr>
      <w:color w:val="000000"/>
    </w:rPr>
    <w:tblPr>
      <w:tblStyleRowBandSize w:val="1"/>
      <w:tblStyleColBandSize w:val="1"/>
      <w:tblCellMar>
        <w:left w:w="115" w:type="dxa"/>
        <w:right w:w="115" w:type="dxa"/>
      </w:tblCellMar>
    </w:tblPr>
  </w:style>
  <w:style w:type="table" w:customStyle="1" w:styleId="affe">
    <w:basedOn w:val="TableNormal"/>
    <w:rPr>
      <w:color w:val="000000"/>
    </w:rPr>
    <w:tblPr>
      <w:tblStyleRowBandSize w:val="1"/>
      <w:tblStyleColBandSize w:val="1"/>
      <w:tblCellMar>
        <w:left w:w="115" w:type="dxa"/>
        <w:right w:w="115" w:type="dxa"/>
      </w:tblCellMar>
    </w:tblPr>
  </w:style>
  <w:style w:type="paragraph" w:customStyle="1" w:styleId="afff">
    <w:name w:val="Дейност"/>
    <w:basedOn w:val="Normal"/>
    <w:autoRedefine/>
    <w:qFormat/>
    <w:rsid w:val="00384C33"/>
    <w:pPr>
      <w:shd w:val="clear" w:color="auto" w:fill="D9D9D9"/>
      <w:spacing w:before="240" w:after="120" w:line="240" w:lineRule="auto"/>
    </w:pPr>
    <w:rPr>
      <w:rFonts w:ascii="Arial" w:eastAsia="Arial" w:hAnsi="Arial" w:cs="Arial"/>
      <w:b/>
      <w:sz w:val="22"/>
      <w:szCs w:val="22"/>
      <w:lang w:eastAsia="bg-BG"/>
    </w:rPr>
  </w:style>
  <w:style w:type="table" w:customStyle="1" w:styleId="TableGrid1">
    <w:name w:val="Table Grid1"/>
    <w:basedOn w:val="TableNormal"/>
    <w:next w:val="TableGrid"/>
    <w:uiPriority w:val="59"/>
    <w:rsid w:val="005E0220"/>
    <w:rPr>
      <w:rFonts w:ascii="Arial" w:eastAsia="Arial" w:hAnsi="Arial"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CE1AAA"/>
    <w:pPr>
      <w:widowControl w:val="0"/>
      <w:autoSpaceDE w:val="0"/>
      <w:autoSpaceDN w:val="0"/>
      <w:spacing w:before="0" w:line="240" w:lineRule="auto"/>
      <w:jc w:val="left"/>
    </w:pPr>
    <w:rPr>
      <w:lang w:eastAsia="en-US"/>
    </w:rPr>
  </w:style>
  <w:style w:type="character" w:customStyle="1" w:styleId="BodyTextChar">
    <w:name w:val="Body Text Char"/>
    <w:link w:val="BodyText"/>
    <w:uiPriority w:val="1"/>
    <w:rsid w:val="00CE1AAA"/>
    <w:rPr>
      <w:sz w:val="24"/>
      <w:szCs w:val="24"/>
      <w:lang w:val="bg-BG" w:eastAsia="en-US"/>
    </w:rPr>
  </w:style>
  <w:style w:type="paragraph" w:styleId="TableofFigures">
    <w:name w:val="table of figures"/>
    <w:basedOn w:val="Normal"/>
    <w:next w:val="Normal"/>
    <w:uiPriority w:val="99"/>
    <w:unhideWhenUsed/>
    <w:rsid w:val="00D80410"/>
  </w:style>
  <w:style w:type="paragraph" w:styleId="TOC7">
    <w:name w:val="toc 7"/>
    <w:basedOn w:val="Normal"/>
    <w:next w:val="Normal"/>
    <w:autoRedefine/>
    <w:uiPriority w:val="39"/>
    <w:unhideWhenUsed/>
    <w:rsid w:val="00740E49"/>
    <w:pPr>
      <w:spacing w:after="100"/>
      <w:ind w:left="1440"/>
    </w:pPr>
  </w:style>
  <w:style w:type="paragraph" w:customStyle="1" w:styleId="xl65">
    <w:name w:val="xl65"/>
    <w:basedOn w:val="Normal"/>
    <w:rsid w:val="00F140A3"/>
    <w:pPr>
      <w:pBdr>
        <w:left w:val="single" w:sz="4" w:space="0" w:color="FFFFFF"/>
        <w:bottom w:val="single" w:sz="4" w:space="0" w:color="FFFFFF"/>
        <w:right w:val="single" w:sz="4" w:space="0" w:color="FFFFFF"/>
      </w:pBdr>
      <w:spacing w:before="100" w:beforeAutospacing="1" w:after="100" w:afterAutospacing="1" w:line="240" w:lineRule="auto"/>
      <w:jc w:val="left"/>
    </w:pPr>
    <w:rPr>
      <w:rFonts w:ascii="Arial" w:hAnsi="Arial" w:cs="Arial"/>
      <w:sz w:val="20"/>
      <w:szCs w:val="20"/>
      <w:lang w:val="en-GB"/>
    </w:rPr>
  </w:style>
  <w:style w:type="paragraph" w:customStyle="1" w:styleId="xl66">
    <w:name w:val="xl66"/>
    <w:basedOn w:val="Normal"/>
    <w:rsid w:val="00F140A3"/>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left"/>
    </w:pPr>
    <w:rPr>
      <w:rFonts w:ascii="Arial" w:hAnsi="Arial" w:cs="Arial"/>
      <w:sz w:val="20"/>
      <w:szCs w:val="20"/>
      <w:lang w:val="en-GB"/>
    </w:rPr>
  </w:style>
  <w:style w:type="paragraph" w:customStyle="1" w:styleId="xl67">
    <w:name w:val="xl67"/>
    <w:basedOn w:val="Normal"/>
    <w:rsid w:val="00F140A3"/>
    <w:pPr>
      <w:pBdr>
        <w:left w:val="single" w:sz="4" w:space="0" w:color="FFFFFF"/>
        <w:bottom w:val="single" w:sz="4" w:space="0" w:color="FFFFFF"/>
        <w:right w:val="single" w:sz="4" w:space="0" w:color="FFFFFF"/>
      </w:pBdr>
      <w:shd w:val="clear" w:color="000000" w:fill="D9D9D9"/>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68">
    <w:name w:val="xl68"/>
    <w:basedOn w:val="Normal"/>
    <w:rsid w:val="00F140A3"/>
    <w:pPr>
      <w:pBdr>
        <w:top w:val="single" w:sz="4" w:space="0" w:color="auto"/>
        <w:left w:val="single" w:sz="8" w:space="0" w:color="auto"/>
        <w:bottom w:val="single" w:sz="8"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69">
    <w:name w:val="xl69"/>
    <w:basedOn w:val="Normal"/>
    <w:rsid w:val="00F140A3"/>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70">
    <w:name w:val="xl70"/>
    <w:basedOn w:val="Normal"/>
    <w:rsid w:val="00F140A3"/>
    <w:pPr>
      <w:pBdr>
        <w:top w:val="single" w:sz="4" w:space="0" w:color="auto"/>
        <w:left w:val="single" w:sz="4"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71">
    <w:name w:val="xl71"/>
    <w:basedOn w:val="Normal"/>
    <w:rsid w:val="00F140A3"/>
    <w:pPr>
      <w:pBdr>
        <w:top w:val="single" w:sz="4" w:space="0" w:color="808080"/>
        <w:left w:val="single" w:sz="8" w:space="0" w:color="auto"/>
        <w:bottom w:val="single" w:sz="8" w:space="0" w:color="auto"/>
        <w:right w:val="single" w:sz="4" w:space="0" w:color="808080"/>
      </w:pBdr>
      <w:shd w:val="clear" w:color="000000" w:fill="D9D9D9"/>
      <w:spacing w:before="100" w:beforeAutospacing="1" w:after="100" w:afterAutospacing="1" w:line="240" w:lineRule="auto"/>
      <w:jc w:val="center"/>
      <w:textAlignment w:val="center"/>
    </w:pPr>
    <w:rPr>
      <w:rFonts w:ascii="Arial" w:hAnsi="Arial" w:cs="Arial"/>
      <w:sz w:val="16"/>
      <w:szCs w:val="16"/>
      <w:lang w:val="en-GB"/>
    </w:rPr>
  </w:style>
  <w:style w:type="paragraph" w:customStyle="1" w:styleId="xl72">
    <w:name w:val="xl72"/>
    <w:basedOn w:val="Normal"/>
    <w:rsid w:val="00F140A3"/>
    <w:pPr>
      <w:pBdr>
        <w:top w:val="single" w:sz="4" w:space="0" w:color="808080"/>
        <w:left w:val="single" w:sz="4" w:space="0" w:color="808080"/>
        <w:bottom w:val="single" w:sz="8" w:space="0" w:color="auto"/>
        <w:right w:val="single" w:sz="4" w:space="0" w:color="808080"/>
      </w:pBdr>
      <w:shd w:val="clear" w:color="000000" w:fill="D9D9D9"/>
      <w:spacing w:before="100" w:beforeAutospacing="1" w:after="100" w:afterAutospacing="1" w:line="240" w:lineRule="auto"/>
      <w:jc w:val="center"/>
      <w:textAlignment w:val="center"/>
    </w:pPr>
    <w:rPr>
      <w:rFonts w:ascii="Arial" w:hAnsi="Arial" w:cs="Arial"/>
      <w:sz w:val="16"/>
      <w:szCs w:val="16"/>
      <w:lang w:val="en-GB"/>
    </w:rPr>
  </w:style>
  <w:style w:type="paragraph" w:customStyle="1" w:styleId="xl73">
    <w:name w:val="xl73"/>
    <w:basedOn w:val="Normal"/>
    <w:rsid w:val="00F140A3"/>
    <w:pPr>
      <w:pBdr>
        <w:top w:val="single" w:sz="4" w:space="0" w:color="808080"/>
        <w:left w:val="single" w:sz="4" w:space="0" w:color="808080"/>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hAnsi="Arial" w:cs="Arial"/>
      <w:sz w:val="16"/>
      <w:szCs w:val="16"/>
      <w:lang w:val="en-GB"/>
    </w:rPr>
  </w:style>
  <w:style w:type="paragraph" w:customStyle="1" w:styleId="xl74">
    <w:name w:val="xl74"/>
    <w:basedOn w:val="Normal"/>
    <w:rsid w:val="00F140A3"/>
    <w:pPr>
      <w:pBdr>
        <w:top w:val="single" w:sz="4" w:space="0" w:color="FFFFFF"/>
        <w:left w:val="single" w:sz="4" w:space="0" w:color="FFFFFF"/>
        <w:bottom w:val="single" w:sz="4" w:space="0" w:color="FFFFFF"/>
        <w:right w:val="single" w:sz="4" w:space="0" w:color="FFFFFF"/>
      </w:pBdr>
      <w:shd w:val="clear" w:color="000000" w:fill="D9D9D9"/>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75">
    <w:name w:val="xl75"/>
    <w:basedOn w:val="Normal"/>
    <w:rsid w:val="00F140A3"/>
    <w:pPr>
      <w:pBdr>
        <w:left w:val="single" w:sz="4" w:space="0" w:color="808080"/>
        <w:bottom w:val="single" w:sz="4" w:space="0" w:color="808080"/>
      </w:pBdr>
      <w:shd w:val="clear" w:color="000000" w:fill="E2EFDA"/>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76">
    <w:name w:val="xl76"/>
    <w:basedOn w:val="Normal"/>
    <w:rsid w:val="00F140A3"/>
    <w:pPr>
      <w:pBdr>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77">
    <w:name w:val="xl77"/>
    <w:basedOn w:val="Normal"/>
    <w:rsid w:val="00F140A3"/>
    <w:pPr>
      <w:pBdr>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78">
    <w:name w:val="xl78"/>
    <w:basedOn w:val="Normal"/>
    <w:rsid w:val="00F140A3"/>
    <w:pPr>
      <w:pBdr>
        <w:left w:val="single" w:sz="4" w:space="0" w:color="auto"/>
        <w:bottom w:val="single" w:sz="4" w:space="0" w:color="auto"/>
        <w:right w:val="single" w:sz="8" w:space="0" w:color="auto"/>
      </w:pBdr>
      <w:shd w:val="clear" w:color="000000" w:fill="E2EFDA"/>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79">
    <w:name w:val="xl79"/>
    <w:basedOn w:val="Normal"/>
    <w:rsid w:val="00F140A3"/>
    <w:pPr>
      <w:pBdr>
        <w:left w:val="single" w:sz="8" w:space="0" w:color="auto"/>
        <w:bottom w:val="single" w:sz="4" w:space="0" w:color="808080"/>
        <w:right w:val="single" w:sz="4" w:space="0" w:color="808080"/>
      </w:pBdr>
      <w:shd w:val="clear" w:color="000000" w:fill="E2EFDA"/>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80">
    <w:name w:val="xl80"/>
    <w:basedOn w:val="Normal"/>
    <w:rsid w:val="00F140A3"/>
    <w:pPr>
      <w:pBdr>
        <w:left w:val="single" w:sz="4" w:space="0" w:color="808080"/>
        <w:bottom w:val="single" w:sz="4" w:space="0" w:color="808080"/>
        <w:right w:val="single" w:sz="4" w:space="0" w:color="808080"/>
      </w:pBdr>
      <w:shd w:val="clear" w:color="000000" w:fill="E2EFDA"/>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81">
    <w:name w:val="xl81"/>
    <w:basedOn w:val="Normal"/>
    <w:rsid w:val="00F140A3"/>
    <w:pPr>
      <w:pBdr>
        <w:left w:val="single" w:sz="4" w:space="0" w:color="808080"/>
        <w:bottom w:val="single" w:sz="4" w:space="0" w:color="808080"/>
        <w:right w:val="single" w:sz="8" w:space="0" w:color="auto"/>
      </w:pBdr>
      <w:shd w:val="clear" w:color="000000" w:fill="E2EFDA"/>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82">
    <w:name w:val="xl82"/>
    <w:basedOn w:val="Normal"/>
    <w:rsid w:val="00F140A3"/>
    <w:pPr>
      <w:pBdr>
        <w:top w:val="single" w:sz="4" w:space="0" w:color="808080"/>
        <w:left w:val="single" w:sz="4" w:space="0" w:color="808080"/>
        <w:bottom w:val="single" w:sz="4" w:space="0" w:color="808080"/>
      </w:pBdr>
      <w:shd w:val="clear" w:color="000000" w:fill="E2EFDA"/>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83">
    <w:name w:val="xl83"/>
    <w:basedOn w:val="Normal"/>
    <w:rsid w:val="00F140A3"/>
    <w:pPr>
      <w:pBdr>
        <w:top w:val="single" w:sz="4" w:space="0" w:color="808080"/>
        <w:left w:val="single" w:sz="8" w:space="0" w:color="auto"/>
        <w:bottom w:val="single" w:sz="4" w:space="0" w:color="808080"/>
        <w:right w:val="single" w:sz="4" w:space="0" w:color="808080"/>
      </w:pBdr>
      <w:shd w:val="clear" w:color="000000" w:fill="E2EFDA"/>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84">
    <w:name w:val="xl84"/>
    <w:basedOn w:val="Normal"/>
    <w:rsid w:val="00F140A3"/>
    <w:pPr>
      <w:pBdr>
        <w:top w:val="single" w:sz="4" w:space="0" w:color="808080"/>
        <w:left w:val="single" w:sz="4" w:space="0" w:color="808080"/>
        <w:bottom w:val="single" w:sz="4" w:space="0" w:color="808080"/>
        <w:right w:val="single" w:sz="8" w:space="0" w:color="auto"/>
      </w:pBdr>
      <w:shd w:val="clear" w:color="000000" w:fill="E2EFDA"/>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85">
    <w:name w:val="xl85"/>
    <w:basedOn w:val="Normal"/>
    <w:rsid w:val="00F140A3"/>
    <w:pPr>
      <w:pBdr>
        <w:left w:val="single" w:sz="4" w:space="0" w:color="808080"/>
        <w:bottom w:val="single" w:sz="4" w:space="0" w:color="808080"/>
      </w:pBdr>
      <w:shd w:val="clear" w:color="000000" w:fill="E2EFDA"/>
      <w:spacing w:before="100" w:beforeAutospacing="1" w:after="100" w:afterAutospacing="1" w:line="240" w:lineRule="auto"/>
      <w:jc w:val="left"/>
      <w:textAlignment w:val="center"/>
    </w:pPr>
    <w:rPr>
      <w:rFonts w:ascii="Arial" w:hAnsi="Arial" w:cs="Arial"/>
      <w:b/>
      <w:bCs/>
      <w:sz w:val="20"/>
      <w:szCs w:val="20"/>
      <w:lang w:val="en-GB"/>
    </w:rPr>
  </w:style>
  <w:style w:type="paragraph" w:customStyle="1" w:styleId="xl86">
    <w:name w:val="xl86"/>
    <w:basedOn w:val="Normal"/>
    <w:rsid w:val="00F140A3"/>
    <w:pPr>
      <w:pBdr>
        <w:top w:val="single" w:sz="4" w:space="0" w:color="808080"/>
        <w:left w:val="single" w:sz="4" w:space="0" w:color="808080"/>
        <w:bottom w:val="single" w:sz="4" w:space="0" w:color="808080"/>
      </w:pBdr>
      <w:shd w:val="clear" w:color="000000" w:fill="E2EFDA"/>
      <w:spacing w:before="100" w:beforeAutospacing="1" w:after="100" w:afterAutospacing="1" w:line="240" w:lineRule="auto"/>
      <w:jc w:val="left"/>
      <w:textAlignment w:val="center"/>
    </w:pPr>
    <w:rPr>
      <w:rFonts w:ascii="Arial" w:hAnsi="Arial" w:cs="Arial"/>
      <w:b/>
      <w:bCs/>
      <w:sz w:val="20"/>
      <w:szCs w:val="20"/>
      <w:lang w:val="en-GB"/>
    </w:rPr>
  </w:style>
  <w:style w:type="paragraph" w:customStyle="1" w:styleId="xl87">
    <w:name w:val="xl87"/>
    <w:basedOn w:val="Normal"/>
    <w:rsid w:val="00F140A3"/>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left"/>
    </w:pPr>
    <w:rPr>
      <w:rFonts w:ascii="Arial" w:hAnsi="Arial" w:cs="Arial"/>
      <w:b/>
      <w:bCs/>
      <w:sz w:val="20"/>
      <w:szCs w:val="20"/>
      <w:lang w:val="en-GB"/>
    </w:rPr>
  </w:style>
  <w:style w:type="paragraph" w:customStyle="1" w:styleId="xl88">
    <w:name w:val="xl88"/>
    <w:basedOn w:val="Normal"/>
    <w:rsid w:val="00F140A3"/>
    <w:pPr>
      <w:pBdr>
        <w:top w:val="single" w:sz="4" w:space="0" w:color="808080"/>
        <w:left w:val="single" w:sz="4" w:space="0" w:color="808080"/>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hAnsi="Arial" w:cs="Arial"/>
      <w:color w:val="305496"/>
      <w:sz w:val="16"/>
      <w:szCs w:val="16"/>
      <w:lang w:val="en-GB"/>
    </w:rPr>
  </w:style>
  <w:style w:type="paragraph" w:customStyle="1" w:styleId="xl89">
    <w:name w:val="xl89"/>
    <w:basedOn w:val="Normal"/>
    <w:rsid w:val="00F140A3"/>
    <w:pPr>
      <w:pBdr>
        <w:left w:val="single" w:sz="4" w:space="0" w:color="808080"/>
        <w:bottom w:val="single" w:sz="4" w:space="0" w:color="808080"/>
        <w:right w:val="single" w:sz="8" w:space="0" w:color="auto"/>
      </w:pBdr>
      <w:shd w:val="clear" w:color="000000" w:fill="E2EFDA"/>
      <w:spacing w:before="100" w:beforeAutospacing="1" w:after="100" w:afterAutospacing="1" w:line="240" w:lineRule="auto"/>
      <w:jc w:val="center"/>
      <w:textAlignment w:val="center"/>
    </w:pPr>
    <w:rPr>
      <w:rFonts w:ascii="Arial" w:hAnsi="Arial" w:cs="Arial"/>
      <w:color w:val="305496"/>
      <w:sz w:val="20"/>
      <w:szCs w:val="20"/>
      <w:lang w:val="en-GB"/>
    </w:rPr>
  </w:style>
  <w:style w:type="paragraph" w:customStyle="1" w:styleId="xl90">
    <w:name w:val="xl90"/>
    <w:basedOn w:val="Normal"/>
    <w:rsid w:val="00F140A3"/>
    <w:pPr>
      <w:pBdr>
        <w:left w:val="single" w:sz="4" w:space="0" w:color="FFFFFF"/>
        <w:bottom w:val="single" w:sz="4" w:space="0" w:color="FFFFFF"/>
        <w:right w:val="single" w:sz="4" w:space="0" w:color="FFFFFF"/>
      </w:pBdr>
      <w:spacing w:before="100" w:beforeAutospacing="1" w:after="100" w:afterAutospacing="1" w:line="240" w:lineRule="auto"/>
      <w:jc w:val="left"/>
    </w:pPr>
    <w:rPr>
      <w:rFonts w:ascii="Arial" w:hAnsi="Arial" w:cs="Arial"/>
      <w:color w:val="305496"/>
      <w:sz w:val="20"/>
      <w:szCs w:val="20"/>
      <w:lang w:val="en-GB"/>
    </w:rPr>
  </w:style>
  <w:style w:type="paragraph" w:customStyle="1" w:styleId="xl91">
    <w:name w:val="xl91"/>
    <w:basedOn w:val="Normal"/>
    <w:rsid w:val="00F140A3"/>
    <w:pPr>
      <w:pBdr>
        <w:top w:val="single" w:sz="4" w:space="0" w:color="FFFFFF"/>
        <w:left w:val="single" w:sz="4" w:space="0" w:color="FFFFFF"/>
        <w:bottom w:val="single" w:sz="4" w:space="0" w:color="FFFFFF"/>
        <w:right w:val="single" w:sz="4" w:space="0" w:color="FFFFFF"/>
      </w:pBdr>
      <w:spacing w:before="100" w:beforeAutospacing="1" w:after="100" w:afterAutospacing="1" w:line="240" w:lineRule="auto"/>
      <w:jc w:val="left"/>
    </w:pPr>
    <w:rPr>
      <w:rFonts w:ascii="Arial" w:hAnsi="Arial" w:cs="Arial"/>
      <w:color w:val="305496"/>
      <w:sz w:val="20"/>
      <w:szCs w:val="20"/>
      <w:lang w:val="en-GB"/>
    </w:rPr>
  </w:style>
  <w:style w:type="paragraph" w:customStyle="1" w:styleId="xl92">
    <w:name w:val="xl92"/>
    <w:basedOn w:val="Normal"/>
    <w:rsid w:val="00F140A3"/>
    <w:pPr>
      <w:pBdr>
        <w:top w:val="single" w:sz="4" w:space="0" w:color="808080"/>
        <w:left w:val="single" w:sz="4" w:space="0" w:color="808080"/>
        <w:bottom w:val="single" w:sz="8" w:space="0" w:color="auto"/>
      </w:pBdr>
      <w:shd w:val="clear" w:color="000000" w:fill="D9D9D9"/>
      <w:spacing w:before="100" w:beforeAutospacing="1" w:after="100" w:afterAutospacing="1" w:line="240" w:lineRule="auto"/>
      <w:jc w:val="center"/>
      <w:textAlignment w:val="center"/>
    </w:pPr>
    <w:rPr>
      <w:rFonts w:ascii="Arial" w:hAnsi="Arial" w:cs="Arial"/>
      <w:sz w:val="16"/>
      <w:szCs w:val="16"/>
      <w:lang w:val="en-GB"/>
    </w:rPr>
  </w:style>
  <w:style w:type="paragraph" w:customStyle="1" w:styleId="xl93">
    <w:name w:val="xl93"/>
    <w:basedOn w:val="Normal"/>
    <w:rsid w:val="00F140A3"/>
    <w:pPr>
      <w:pBdr>
        <w:left w:val="single" w:sz="4" w:space="0" w:color="808080"/>
        <w:bottom w:val="single" w:sz="4" w:space="0" w:color="808080"/>
      </w:pBdr>
      <w:shd w:val="clear" w:color="000000" w:fill="E2EFDA"/>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94">
    <w:name w:val="xl94"/>
    <w:basedOn w:val="Normal"/>
    <w:rsid w:val="00F140A3"/>
    <w:pPr>
      <w:pBdr>
        <w:left w:val="single" w:sz="4" w:space="0" w:color="808080"/>
        <w:bottom w:val="single" w:sz="4" w:space="0" w:color="808080"/>
        <w:right w:val="single" w:sz="8" w:space="0" w:color="auto"/>
      </w:pBdr>
      <w:shd w:val="clear" w:color="000000" w:fill="E2EFDA"/>
      <w:spacing w:before="100" w:beforeAutospacing="1" w:after="100" w:afterAutospacing="1" w:line="240" w:lineRule="auto"/>
      <w:jc w:val="center"/>
      <w:textAlignment w:val="center"/>
    </w:pPr>
    <w:rPr>
      <w:rFonts w:ascii="Arial" w:hAnsi="Arial" w:cs="Arial"/>
      <w:color w:val="305496"/>
      <w:sz w:val="20"/>
      <w:szCs w:val="20"/>
      <w:lang w:val="en-GB"/>
    </w:rPr>
  </w:style>
  <w:style w:type="paragraph" w:customStyle="1" w:styleId="xl95">
    <w:name w:val="xl95"/>
    <w:basedOn w:val="Normal"/>
    <w:rsid w:val="00F140A3"/>
    <w:pPr>
      <w:pBdr>
        <w:left w:val="single" w:sz="4" w:space="0" w:color="808080"/>
        <w:bottom w:val="single" w:sz="4" w:space="0" w:color="808080"/>
      </w:pBdr>
      <w:shd w:val="clear" w:color="000000" w:fill="E2EFDA"/>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96">
    <w:name w:val="xl96"/>
    <w:basedOn w:val="Normal"/>
    <w:rsid w:val="00F140A3"/>
    <w:pPr>
      <w:pBdr>
        <w:top w:val="single" w:sz="4" w:space="0" w:color="FFFFFF"/>
        <w:bottom w:val="single" w:sz="4" w:space="0" w:color="FFFFFF"/>
        <w:right w:val="single" w:sz="4" w:space="0" w:color="FFFFFF"/>
      </w:pBdr>
      <w:spacing w:before="100" w:beforeAutospacing="1" w:after="100" w:afterAutospacing="1" w:line="240" w:lineRule="auto"/>
      <w:jc w:val="center"/>
    </w:pPr>
    <w:rPr>
      <w:rFonts w:ascii="Arial" w:hAnsi="Arial" w:cs="Arial"/>
      <w:sz w:val="20"/>
      <w:szCs w:val="20"/>
      <w:lang w:val="en-GB"/>
    </w:rPr>
  </w:style>
  <w:style w:type="paragraph" w:customStyle="1" w:styleId="xl97">
    <w:name w:val="xl97"/>
    <w:basedOn w:val="Normal"/>
    <w:rsid w:val="00F140A3"/>
    <w:pPr>
      <w:pBdr>
        <w:left w:val="single" w:sz="4" w:space="0" w:color="808080"/>
        <w:bottom w:val="single" w:sz="4" w:space="0" w:color="808080"/>
      </w:pBdr>
      <w:shd w:val="clear" w:color="000000" w:fill="F8CBAD"/>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98">
    <w:name w:val="xl98"/>
    <w:basedOn w:val="Normal"/>
    <w:rsid w:val="00F140A3"/>
    <w:pPr>
      <w:pBdr>
        <w:top w:val="single" w:sz="4" w:space="0" w:color="808080"/>
        <w:left w:val="single" w:sz="4" w:space="0" w:color="808080"/>
        <w:bottom w:val="single" w:sz="4" w:space="0" w:color="808080"/>
      </w:pBdr>
      <w:shd w:val="clear" w:color="000000" w:fill="F8CBAD"/>
      <w:spacing w:before="100" w:beforeAutospacing="1" w:after="100" w:afterAutospacing="1" w:line="240" w:lineRule="auto"/>
      <w:jc w:val="left"/>
      <w:textAlignment w:val="center"/>
    </w:pPr>
    <w:rPr>
      <w:rFonts w:ascii="Arial" w:hAnsi="Arial" w:cs="Arial"/>
      <w:b/>
      <w:bCs/>
      <w:sz w:val="20"/>
      <w:szCs w:val="20"/>
      <w:lang w:val="en-GB"/>
    </w:rPr>
  </w:style>
  <w:style w:type="paragraph" w:customStyle="1" w:styleId="xl99">
    <w:name w:val="xl99"/>
    <w:basedOn w:val="Normal"/>
    <w:rsid w:val="00F140A3"/>
    <w:pPr>
      <w:pBdr>
        <w:top w:val="single" w:sz="4" w:space="0" w:color="808080"/>
        <w:left w:val="single" w:sz="4" w:space="0" w:color="808080"/>
        <w:bottom w:val="single" w:sz="4" w:space="0" w:color="808080"/>
      </w:pBdr>
      <w:shd w:val="clear" w:color="000000" w:fill="F8CBAD"/>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100">
    <w:name w:val="xl100"/>
    <w:basedOn w:val="Normal"/>
    <w:rsid w:val="00F140A3"/>
    <w:pPr>
      <w:pBdr>
        <w:top w:val="single" w:sz="4" w:space="0" w:color="808080"/>
        <w:left w:val="single" w:sz="8" w:space="0" w:color="auto"/>
        <w:bottom w:val="single" w:sz="4" w:space="0" w:color="808080"/>
        <w:right w:val="single" w:sz="4" w:space="0" w:color="808080"/>
      </w:pBdr>
      <w:shd w:val="clear" w:color="000000" w:fill="F8CBAD"/>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01">
    <w:name w:val="xl101"/>
    <w:basedOn w:val="Normal"/>
    <w:rsid w:val="00F140A3"/>
    <w:pPr>
      <w:pBdr>
        <w:top w:val="single" w:sz="4" w:space="0" w:color="808080"/>
        <w:left w:val="single" w:sz="4" w:space="0" w:color="808080"/>
        <w:bottom w:val="single" w:sz="4" w:space="0" w:color="808080"/>
        <w:right w:val="single" w:sz="8" w:space="0" w:color="auto"/>
      </w:pBdr>
      <w:shd w:val="clear" w:color="000000" w:fill="F8CBAD"/>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02">
    <w:name w:val="xl102"/>
    <w:basedOn w:val="Normal"/>
    <w:rsid w:val="00F140A3"/>
    <w:pPr>
      <w:pBdr>
        <w:left w:val="single" w:sz="4" w:space="0" w:color="808080"/>
        <w:bottom w:val="single" w:sz="4" w:space="0" w:color="808080"/>
      </w:pBdr>
      <w:shd w:val="clear" w:color="000000" w:fill="E2EFDA"/>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103">
    <w:name w:val="xl103"/>
    <w:basedOn w:val="Normal"/>
    <w:rsid w:val="00F140A3"/>
    <w:pPr>
      <w:pBdr>
        <w:left w:val="single" w:sz="8" w:space="0" w:color="auto"/>
        <w:bottom w:val="single" w:sz="4" w:space="0" w:color="808080"/>
        <w:right w:val="single" w:sz="4" w:space="0" w:color="808080"/>
      </w:pBdr>
      <w:shd w:val="clear" w:color="000000" w:fill="E2EFDA"/>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04">
    <w:name w:val="xl104"/>
    <w:basedOn w:val="Normal"/>
    <w:rsid w:val="00F140A3"/>
    <w:pPr>
      <w:pBdr>
        <w:top w:val="single" w:sz="4" w:space="0" w:color="808080"/>
        <w:left w:val="single" w:sz="8" w:space="0" w:color="auto"/>
        <w:bottom w:val="single" w:sz="4" w:space="0" w:color="808080"/>
        <w:right w:val="single" w:sz="4" w:space="0" w:color="808080"/>
      </w:pBdr>
      <w:shd w:val="clear" w:color="000000" w:fill="E2EFDA"/>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05">
    <w:name w:val="xl105"/>
    <w:basedOn w:val="Normal"/>
    <w:rsid w:val="00F140A3"/>
    <w:pPr>
      <w:pBdr>
        <w:left w:val="single" w:sz="4" w:space="0" w:color="808080"/>
        <w:bottom w:val="single" w:sz="4" w:space="0" w:color="808080"/>
      </w:pBdr>
      <w:shd w:val="clear" w:color="000000" w:fill="E2EFDA"/>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106">
    <w:name w:val="xl106"/>
    <w:basedOn w:val="Normal"/>
    <w:rsid w:val="00F140A3"/>
    <w:pPr>
      <w:pBdr>
        <w:left w:val="single" w:sz="4" w:space="0" w:color="808080"/>
        <w:bottom w:val="single" w:sz="4" w:space="0" w:color="808080"/>
      </w:pBdr>
      <w:shd w:val="clear" w:color="000000" w:fill="FFF2CC"/>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107">
    <w:name w:val="xl107"/>
    <w:basedOn w:val="Normal"/>
    <w:rsid w:val="00F140A3"/>
    <w:pPr>
      <w:pBdr>
        <w:top w:val="single" w:sz="4" w:space="0" w:color="808080"/>
        <w:left w:val="single" w:sz="4" w:space="0" w:color="808080"/>
        <w:bottom w:val="single" w:sz="4" w:space="0" w:color="808080"/>
      </w:pBdr>
      <w:shd w:val="clear" w:color="000000" w:fill="FFF2CC"/>
      <w:spacing w:before="100" w:beforeAutospacing="1" w:after="100" w:afterAutospacing="1" w:line="240" w:lineRule="auto"/>
      <w:jc w:val="left"/>
      <w:textAlignment w:val="center"/>
    </w:pPr>
    <w:rPr>
      <w:rFonts w:ascii="Arial" w:hAnsi="Arial" w:cs="Arial"/>
      <w:b/>
      <w:bCs/>
      <w:sz w:val="20"/>
      <w:szCs w:val="20"/>
      <w:lang w:val="en-GB"/>
    </w:rPr>
  </w:style>
  <w:style w:type="paragraph" w:customStyle="1" w:styleId="xl108">
    <w:name w:val="xl108"/>
    <w:basedOn w:val="Normal"/>
    <w:rsid w:val="00F140A3"/>
    <w:pPr>
      <w:pBdr>
        <w:left w:val="single" w:sz="8" w:space="0" w:color="auto"/>
        <w:bottom w:val="single" w:sz="4" w:space="0" w:color="808080"/>
        <w:right w:val="single" w:sz="4" w:space="0" w:color="808080"/>
      </w:pBdr>
      <w:shd w:val="clear" w:color="000000" w:fill="FFF2C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09">
    <w:name w:val="xl109"/>
    <w:basedOn w:val="Normal"/>
    <w:rsid w:val="00F140A3"/>
    <w:pPr>
      <w:pBdr>
        <w:left w:val="single" w:sz="4" w:space="0" w:color="808080"/>
        <w:bottom w:val="single" w:sz="4" w:space="0" w:color="808080"/>
        <w:right w:val="single" w:sz="4" w:space="0" w:color="808080"/>
      </w:pBdr>
      <w:shd w:val="clear" w:color="000000" w:fill="FFF2C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10">
    <w:name w:val="xl110"/>
    <w:basedOn w:val="Normal"/>
    <w:rsid w:val="00F140A3"/>
    <w:pPr>
      <w:pBdr>
        <w:left w:val="single" w:sz="4" w:space="0" w:color="808080"/>
        <w:bottom w:val="single" w:sz="4" w:space="0" w:color="808080"/>
      </w:pBdr>
      <w:shd w:val="clear" w:color="000000" w:fill="FFF2C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11">
    <w:name w:val="xl111"/>
    <w:basedOn w:val="Normal"/>
    <w:rsid w:val="00F140A3"/>
    <w:pPr>
      <w:pBdr>
        <w:left w:val="single" w:sz="4" w:space="0" w:color="808080"/>
        <w:bottom w:val="single" w:sz="4" w:space="0" w:color="808080"/>
        <w:right w:val="single" w:sz="8" w:space="0" w:color="auto"/>
      </w:pBdr>
      <w:shd w:val="clear" w:color="000000" w:fill="FFF2CC"/>
      <w:spacing w:before="100" w:beforeAutospacing="1" w:after="100" w:afterAutospacing="1" w:line="240" w:lineRule="auto"/>
      <w:jc w:val="center"/>
      <w:textAlignment w:val="center"/>
    </w:pPr>
    <w:rPr>
      <w:rFonts w:ascii="Arial" w:hAnsi="Arial" w:cs="Arial"/>
      <w:color w:val="305496"/>
      <w:sz w:val="20"/>
      <w:szCs w:val="20"/>
      <w:lang w:val="en-GB"/>
    </w:rPr>
  </w:style>
  <w:style w:type="paragraph" w:customStyle="1" w:styleId="xl112">
    <w:name w:val="xl112"/>
    <w:basedOn w:val="Normal"/>
    <w:rsid w:val="00F140A3"/>
    <w:pPr>
      <w:pBdr>
        <w:top w:val="single" w:sz="4" w:space="0" w:color="808080"/>
        <w:left w:val="single" w:sz="8" w:space="0" w:color="auto"/>
        <w:bottom w:val="single" w:sz="4" w:space="0" w:color="808080"/>
        <w:right w:val="single" w:sz="4" w:space="0" w:color="808080"/>
      </w:pBdr>
      <w:shd w:val="clear" w:color="000000" w:fill="FFF2C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13">
    <w:name w:val="xl113"/>
    <w:basedOn w:val="Normal"/>
    <w:rsid w:val="00F140A3"/>
    <w:pPr>
      <w:pBdr>
        <w:top w:val="single" w:sz="4" w:space="0" w:color="808080"/>
        <w:left w:val="single" w:sz="4" w:space="0" w:color="808080"/>
        <w:bottom w:val="single" w:sz="4" w:space="0" w:color="808080"/>
        <w:right w:val="single" w:sz="8" w:space="0" w:color="auto"/>
      </w:pBdr>
      <w:shd w:val="clear" w:color="000000" w:fill="FFF2C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14">
    <w:name w:val="xl114"/>
    <w:basedOn w:val="Normal"/>
    <w:rsid w:val="00F140A3"/>
    <w:pPr>
      <w:pBdr>
        <w:left w:val="single" w:sz="4" w:space="0" w:color="808080"/>
        <w:bottom w:val="single" w:sz="4" w:space="0" w:color="808080"/>
      </w:pBdr>
      <w:shd w:val="clear" w:color="000000" w:fill="FFF2CC"/>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115">
    <w:name w:val="xl115"/>
    <w:basedOn w:val="Normal"/>
    <w:rsid w:val="00F140A3"/>
    <w:pPr>
      <w:pBdr>
        <w:left w:val="single" w:sz="8" w:space="0" w:color="auto"/>
        <w:bottom w:val="single" w:sz="4" w:space="0" w:color="808080"/>
        <w:right w:val="single" w:sz="4" w:space="0" w:color="808080"/>
      </w:pBdr>
      <w:shd w:val="clear" w:color="000000" w:fill="FFF2C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16">
    <w:name w:val="xl116"/>
    <w:basedOn w:val="Normal"/>
    <w:rsid w:val="00F140A3"/>
    <w:pPr>
      <w:pBdr>
        <w:top w:val="single" w:sz="4" w:space="0" w:color="808080"/>
        <w:left w:val="single" w:sz="8" w:space="0" w:color="auto"/>
        <w:bottom w:val="single" w:sz="4" w:space="0" w:color="808080"/>
        <w:right w:val="single" w:sz="4" w:space="0" w:color="808080"/>
      </w:pBdr>
      <w:shd w:val="clear" w:color="000000" w:fill="FFF2C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17">
    <w:name w:val="xl117"/>
    <w:basedOn w:val="Normal"/>
    <w:rsid w:val="00F140A3"/>
    <w:pPr>
      <w:pBdr>
        <w:left w:val="single" w:sz="4" w:space="0" w:color="808080"/>
        <w:bottom w:val="single" w:sz="4" w:space="0" w:color="808080"/>
      </w:pBdr>
      <w:shd w:val="clear" w:color="000000" w:fill="DDEBF7"/>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118">
    <w:name w:val="xl118"/>
    <w:basedOn w:val="Normal"/>
    <w:rsid w:val="00F140A3"/>
    <w:pPr>
      <w:pBdr>
        <w:top w:val="single" w:sz="4" w:space="0" w:color="808080"/>
        <w:left w:val="single" w:sz="4" w:space="0" w:color="808080"/>
        <w:bottom w:val="single" w:sz="4" w:space="0" w:color="808080"/>
      </w:pBdr>
      <w:shd w:val="clear" w:color="000000" w:fill="DDEBF7"/>
      <w:spacing w:before="100" w:beforeAutospacing="1" w:after="100" w:afterAutospacing="1" w:line="240" w:lineRule="auto"/>
      <w:jc w:val="left"/>
      <w:textAlignment w:val="center"/>
    </w:pPr>
    <w:rPr>
      <w:rFonts w:ascii="Arial" w:hAnsi="Arial" w:cs="Arial"/>
      <w:b/>
      <w:bCs/>
      <w:sz w:val="20"/>
      <w:szCs w:val="20"/>
      <w:lang w:val="en-GB"/>
    </w:rPr>
  </w:style>
  <w:style w:type="paragraph" w:customStyle="1" w:styleId="xl119">
    <w:name w:val="xl119"/>
    <w:basedOn w:val="Normal"/>
    <w:rsid w:val="00F140A3"/>
    <w:pPr>
      <w:pBdr>
        <w:top w:val="single" w:sz="4" w:space="0" w:color="808080"/>
        <w:left w:val="single" w:sz="4" w:space="0" w:color="808080"/>
        <w:bottom w:val="single" w:sz="4" w:space="0" w:color="808080"/>
      </w:pBdr>
      <w:shd w:val="clear" w:color="000000" w:fill="DDEBF7"/>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120">
    <w:name w:val="xl120"/>
    <w:basedOn w:val="Normal"/>
    <w:rsid w:val="00F140A3"/>
    <w:pPr>
      <w:pBdr>
        <w:left w:val="single" w:sz="8" w:space="0" w:color="auto"/>
        <w:bottom w:val="single" w:sz="4" w:space="0" w:color="808080"/>
        <w:right w:val="single" w:sz="4" w:space="0" w:color="808080"/>
      </w:pBdr>
      <w:shd w:val="clear" w:color="000000" w:fill="DDEBF7"/>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21">
    <w:name w:val="xl121"/>
    <w:basedOn w:val="Normal"/>
    <w:rsid w:val="00F140A3"/>
    <w:pPr>
      <w:pBdr>
        <w:left w:val="single" w:sz="4" w:space="0" w:color="808080"/>
        <w:bottom w:val="single" w:sz="4" w:space="0" w:color="808080"/>
        <w:right w:val="single" w:sz="4" w:space="0" w:color="808080"/>
      </w:pBdr>
      <w:shd w:val="clear" w:color="000000" w:fill="DDEBF7"/>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22">
    <w:name w:val="xl122"/>
    <w:basedOn w:val="Normal"/>
    <w:rsid w:val="00F140A3"/>
    <w:pPr>
      <w:pBdr>
        <w:left w:val="single" w:sz="4" w:space="0" w:color="808080"/>
        <w:bottom w:val="single" w:sz="4" w:space="0" w:color="808080"/>
      </w:pBdr>
      <w:shd w:val="clear" w:color="000000" w:fill="DDEBF7"/>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23">
    <w:name w:val="xl123"/>
    <w:basedOn w:val="Normal"/>
    <w:rsid w:val="00F140A3"/>
    <w:pPr>
      <w:pBdr>
        <w:left w:val="single" w:sz="4" w:space="0" w:color="808080"/>
        <w:bottom w:val="single" w:sz="4" w:space="0" w:color="808080"/>
        <w:right w:val="single" w:sz="8" w:space="0" w:color="auto"/>
      </w:pBdr>
      <w:shd w:val="clear" w:color="000000" w:fill="DDEBF7"/>
      <w:spacing w:before="100" w:beforeAutospacing="1" w:after="100" w:afterAutospacing="1" w:line="240" w:lineRule="auto"/>
      <w:jc w:val="center"/>
      <w:textAlignment w:val="center"/>
    </w:pPr>
    <w:rPr>
      <w:rFonts w:ascii="Arial" w:hAnsi="Arial" w:cs="Arial"/>
      <w:color w:val="305496"/>
      <w:sz w:val="20"/>
      <w:szCs w:val="20"/>
      <w:lang w:val="en-GB"/>
    </w:rPr>
  </w:style>
  <w:style w:type="paragraph" w:customStyle="1" w:styleId="xl124">
    <w:name w:val="xl124"/>
    <w:basedOn w:val="Normal"/>
    <w:rsid w:val="00F140A3"/>
    <w:pPr>
      <w:pBdr>
        <w:top w:val="single" w:sz="4" w:space="0" w:color="808080"/>
        <w:left w:val="single" w:sz="8" w:space="0" w:color="auto"/>
        <w:bottom w:val="single" w:sz="4" w:space="0" w:color="808080"/>
        <w:right w:val="single" w:sz="4" w:space="0" w:color="808080"/>
      </w:pBdr>
      <w:shd w:val="clear" w:color="000000" w:fill="DDEBF7"/>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25">
    <w:name w:val="xl125"/>
    <w:basedOn w:val="Normal"/>
    <w:rsid w:val="00F140A3"/>
    <w:pPr>
      <w:pBdr>
        <w:top w:val="single" w:sz="4" w:space="0" w:color="808080"/>
        <w:left w:val="single" w:sz="4" w:space="0" w:color="808080"/>
        <w:bottom w:val="single" w:sz="4" w:space="0" w:color="808080"/>
        <w:right w:val="single" w:sz="8" w:space="0" w:color="auto"/>
      </w:pBdr>
      <w:shd w:val="clear" w:color="000000" w:fill="DDEBF7"/>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26">
    <w:name w:val="xl126"/>
    <w:basedOn w:val="Normal"/>
    <w:rsid w:val="00F140A3"/>
    <w:pPr>
      <w:pBdr>
        <w:top w:val="single" w:sz="4" w:space="0" w:color="808080"/>
        <w:left w:val="single" w:sz="4" w:space="0" w:color="808080"/>
        <w:bottom w:val="single" w:sz="4" w:space="0" w:color="808080"/>
      </w:pBdr>
      <w:shd w:val="clear" w:color="000000" w:fill="DDEBF7"/>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127">
    <w:name w:val="xl127"/>
    <w:basedOn w:val="Normal"/>
    <w:rsid w:val="00F140A3"/>
    <w:pPr>
      <w:pBdr>
        <w:left w:val="single" w:sz="4" w:space="0" w:color="808080"/>
        <w:bottom w:val="single" w:sz="4" w:space="0" w:color="808080"/>
      </w:pBdr>
      <w:shd w:val="clear" w:color="000000" w:fill="DDEBF7"/>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128">
    <w:name w:val="xl128"/>
    <w:basedOn w:val="Normal"/>
    <w:rsid w:val="00F140A3"/>
    <w:pPr>
      <w:pBdr>
        <w:left w:val="single" w:sz="4" w:space="0" w:color="808080"/>
        <w:bottom w:val="single" w:sz="4" w:space="0" w:color="808080"/>
        <w:right w:val="single" w:sz="8" w:space="0" w:color="auto"/>
      </w:pBdr>
      <w:shd w:val="clear" w:color="000000" w:fill="DDEBF7"/>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29">
    <w:name w:val="xl129"/>
    <w:basedOn w:val="Normal"/>
    <w:rsid w:val="00F140A3"/>
    <w:pPr>
      <w:pBdr>
        <w:left w:val="single" w:sz="4" w:space="0" w:color="808080"/>
        <w:bottom w:val="single" w:sz="4" w:space="0" w:color="808080"/>
      </w:pBdr>
      <w:shd w:val="clear" w:color="000000" w:fill="DDEBF7"/>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130">
    <w:name w:val="xl130"/>
    <w:basedOn w:val="Normal"/>
    <w:rsid w:val="00F140A3"/>
    <w:pPr>
      <w:pBdr>
        <w:left w:val="single" w:sz="4" w:space="0" w:color="808080"/>
        <w:bottom w:val="single" w:sz="4" w:space="0" w:color="808080"/>
      </w:pBdr>
      <w:shd w:val="clear" w:color="000000" w:fill="DDEBF7"/>
      <w:spacing w:before="100" w:beforeAutospacing="1" w:after="100" w:afterAutospacing="1" w:line="240" w:lineRule="auto"/>
      <w:jc w:val="left"/>
      <w:textAlignment w:val="center"/>
    </w:pPr>
    <w:rPr>
      <w:rFonts w:ascii="Arial" w:hAnsi="Arial" w:cs="Arial"/>
      <w:b/>
      <w:bCs/>
      <w:sz w:val="20"/>
      <w:szCs w:val="20"/>
      <w:lang w:val="en-GB"/>
    </w:rPr>
  </w:style>
  <w:style w:type="paragraph" w:customStyle="1" w:styleId="xl131">
    <w:name w:val="xl131"/>
    <w:basedOn w:val="Normal"/>
    <w:rsid w:val="00F140A3"/>
    <w:pPr>
      <w:pBdr>
        <w:left w:val="single" w:sz="4" w:space="0" w:color="808080"/>
        <w:bottom w:val="single" w:sz="4" w:space="0" w:color="808080"/>
      </w:pBdr>
      <w:shd w:val="clear" w:color="000000" w:fill="DDEBF7"/>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132">
    <w:name w:val="xl132"/>
    <w:basedOn w:val="Normal"/>
    <w:rsid w:val="00F140A3"/>
    <w:pPr>
      <w:pBdr>
        <w:left w:val="single" w:sz="8"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33">
    <w:name w:val="xl133"/>
    <w:basedOn w:val="Normal"/>
    <w:rsid w:val="00F140A3"/>
    <w:pPr>
      <w:pBdr>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34">
    <w:name w:val="xl134"/>
    <w:basedOn w:val="Normal"/>
    <w:rsid w:val="00F140A3"/>
    <w:pPr>
      <w:pBdr>
        <w:left w:val="single" w:sz="4" w:space="0" w:color="auto"/>
        <w:bottom w:val="single" w:sz="4" w:space="0" w:color="auto"/>
        <w:right w:val="single" w:sz="8" w:space="0" w:color="auto"/>
      </w:pBdr>
      <w:shd w:val="clear" w:color="000000" w:fill="DDEBF7"/>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35">
    <w:name w:val="xl135"/>
    <w:basedOn w:val="Normal"/>
    <w:rsid w:val="00F140A3"/>
    <w:pPr>
      <w:pBdr>
        <w:left w:val="single" w:sz="8" w:space="0" w:color="auto"/>
        <w:bottom w:val="single" w:sz="4" w:space="0" w:color="808080"/>
        <w:right w:val="single" w:sz="4" w:space="0" w:color="808080"/>
      </w:pBdr>
      <w:shd w:val="clear" w:color="000000" w:fill="DDEBF7"/>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36">
    <w:name w:val="xl136"/>
    <w:basedOn w:val="Normal"/>
    <w:rsid w:val="00F140A3"/>
    <w:pPr>
      <w:pBdr>
        <w:top w:val="single" w:sz="4" w:space="0" w:color="808080"/>
        <w:left w:val="single" w:sz="8" w:space="0" w:color="auto"/>
        <w:bottom w:val="single" w:sz="4" w:space="0" w:color="808080"/>
        <w:right w:val="single" w:sz="4" w:space="0" w:color="808080"/>
      </w:pBdr>
      <w:shd w:val="clear" w:color="000000" w:fill="DDEBF7"/>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37">
    <w:name w:val="xl137"/>
    <w:basedOn w:val="Normal"/>
    <w:rsid w:val="00F140A3"/>
    <w:pPr>
      <w:pBdr>
        <w:top w:val="single" w:sz="4" w:space="0" w:color="808080"/>
        <w:left w:val="single" w:sz="4" w:space="0" w:color="808080"/>
        <w:bottom w:val="single" w:sz="4" w:space="0" w:color="808080"/>
        <w:right w:val="single" w:sz="4" w:space="0" w:color="808080"/>
      </w:pBdr>
      <w:shd w:val="clear" w:color="000000" w:fill="DDEBF7"/>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38">
    <w:name w:val="xl138"/>
    <w:basedOn w:val="Normal"/>
    <w:rsid w:val="00F140A3"/>
    <w:pPr>
      <w:pBdr>
        <w:left w:val="single" w:sz="4" w:space="0" w:color="808080"/>
        <w:bottom w:val="single" w:sz="4" w:space="0" w:color="808080"/>
        <w:right w:val="single" w:sz="8" w:space="0" w:color="auto"/>
      </w:pBdr>
      <w:shd w:val="clear" w:color="000000" w:fill="DDEBF7"/>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39">
    <w:name w:val="xl139"/>
    <w:basedOn w:val="Normal"/>
    <w:rsid w:val="00F140A3"/>
    <w:pPr>
      <w:pBdr>
        <w:left w:val="single" w:sz="4" w:space="0" w:color="808080"/>
        <w:bottom w:val="single" w:sz="4" w:space="0" w:color="808080"/>
      </w:pBdr>
      <w:shd w:val="clear" w:color="000000" w:fill="FFF2CC"/>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140">
    <w:name w:val="xl140"/>
    <w:basedOn w:val="Normal"/>
    <w:rsid w:val="00F140A3"/>
    <w:pPr>
      <w:pBdr>
        <w:left w:val="single" w:sz="4" w:space="0" w:color="808080"/>
        <w:bottom w:val="single" w:sz="4" w:space="0" w:color="808080"/>
      </w:pBdr>
      <w:shd w:val="clear" w:color="000000" w:fill="FFD6FC"/>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141">
    <w:name w:val="xl141"/>
    <w:basedOn w:val="Normal"/>
    <w:rsid w:val="00F140A3"/>
    <w:pPr>
      <w:pBdr>
        <w:top w:val="single" w:sz="4" w:space="0" w:color="808080"/>
        <w:left w:val="single" w:sz="4" w:space="0" w:color="808080"/>
        <w:bottom w:val="single" w:sz="4" w:space="0" w:color="808080"/>
      </w:pBdr>
      <w:shd w:val="clear" w:color="000000" w:fill="FFD6FC"/>
      <w:spacing w:before="100" w:beforeAutospacing="1" w:after="100" w:afterAutospacing="1" w:line="240" w:lineRule="auto"/>
      <w:jc w:val="left"/>
      <w:textAlignment w:val="center"/>
    </w:pPr>
    <w:rPr>
      <w:rFonts w:ascii="Arial" w:hAnsi="Arial" w:cs="Arial"/>
      <w:b/>
      <w:bCs/>
      <w:sz w:val="20"/>
      <w:szCs w:val="20"/>
      <w:lang w:val="en-GB"/>
    </w:rPr>
  </w:style>
  <w:style w:type="paragraph" w:customStyle="1" w:styleId="xl142">
    <w:name w:val="xl142"/>
    <w:basedOn w:val="Normal"/>
    <w:rsid w:val="00F140A3"/>
    <w:pPr>
      <w:pBdr>
        <w:top w:val="single" w:sz="4" w:space="0" w:color="808080"/>
        <w:left w:val="single" w:sz="4" w:space="0" w:color="808080"/>
        <w:bottom w:val="single" w:sz="4" w:space="0" w:color="808080"/>
      </w:pBdr>
      <w:shd w:val="clear" w:color="000000" w:fill="FFD6FC"/>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143">
    <w:name w:val="xl143"/>
    <w:basedOn w:val="Normal"/>
    <w:rsid w:val="00F140A3"/>
    <w:pPr>
      <w:pBdr>
        <w:left w:val="single" w:sz="8" w:space="0" w:color="auto"/>
        <w:bottom w:val="single" w:sz="4" w:space="0" w:color="808080"/>
        <w:right w:val="single" w:sz="4" w:space="0" w:color="808080"/>
      </w:pBdr>
      <w:shd w:val="clear" w:color="000000" w:fill="FFD6F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44">
    <w:name w:val="xl144"/>
    <w:basedOn w:val="Normal"/>
    <w:rsid w:val="00F140A3"/>
    <w:pPr>
      <w:pBdr>
        <w:left w:val="single" w:sz="4" w:space="0" w:color="808080"/>
        <w:bottom w:val="single" w:sz="4" w:space="0" w:color="808080"/>
        <w:right w:val="single" w:sz="4" w:space="0" w:color="808080"/>
      </w:pBdr>
      <w:shd w:val="clear" w:color="000000" w:fill="FFD6F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45">
    <w:name w:val="xl145"/>
    <w:basedOn w:val="Normal"/>
    <w:rsid w:val="00F140A3"/>
    <w:pPr>
      <w:pBdr>
        <w:left w:val="single" w:sz="4" w:space="0" w:color="808080"/>
        <w:bottom w:val="single" w:sz="4" w:space="0" w:color="808080"/>
      </w:pBdr>
      <w:shd w:val="clear" w:color="000000" w:fill="FFD6F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46">
    <w:name w:val="xl146"/>
    <w:basedOn w:val="Normal"/>
    <w:rsid w:val="00F140A3"/>
    <w:pPr>
      <w:pBdr>
        <w:left w:val="single" w:sz="4" w:space="0" w:color="808080"/>
        <w:bottom w:val="single" w:sz="4" w:space="0" w:color="808080"/>
        <w:right w:val="single" w:sz="8" w:space="0" w:color="auto"/>
      </w:pBdr>
      <w:shd w:val="clear" w:color="000000" w:fill="FFD6FC"/>
      <w:spacing w:before="100" w:beforeAutospacing="1" w:after="100" w:afterAutospacing="1" w:line="240" w:lineRule="auto"/>
      <w:jc w:val="center"/>
      <w:textAlignment w:val="center"/>
    </w:pPr>
    <w:rPr>
      <w:rFonts w:ascii="Arial" w:hAnsi="Arial" w:cs="Arial"/>
      <w:color w:val="305496"/>
      <w:sz w:val="20"/>
      <w:szCs w:val="20"/>
      <w:lang w:val="en-GB"/>
    </w:rPr>
  </w:style>
  <w:style w:type="paragraph" w:customStyle="1" w:styleId="xl147">
    <w:name w:val="xl147"/>
    <w:basedOn w:val="Normal"/>
    <w:rsid w:val="00F140A3"/>
    <w:pPr>
      <w:pBdr>
        <w:top w:val="single" w:sz="4" w:space="0" w:color="808080"/>
        <w:left w:val="single" w:sz="8" w:space="0" w:color="auto"/>
        <w:bottom w:val="single" w:sz="4" w:space="0" w:color="808080"/>
        <w:right w:val="single" w:sz="4" w:space="0" w:color="808080"/>
      </w:pBdr>
      <w:shd w:val="clear" w:color="000000" w:fill="FFD6F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48">
    <w:name w:val="xl148"/>
    <w:basedOn w:val="Normal"/>
    <w:rsid w:val="00F140A3"/>
    <w:pPr>
      <w:pBdr>
        <w:top w:val="single" w:sz="4" w:space="0" w:color="808080"/>
        <w:left w:val="single" w:sz="4" w:space="0" w:color="808080"/>
        <w:bottom w:val="single" w:sz="4" w:space="0" w:color="808080"/>
        <w:right w:val="single" w:sz="8" w:space="0" w:color="auto"/>
      </w:pBdr>
      <w:shd w:val="clear" w:color="000000" w:fill="FFD6F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49">
    <w:name w:val="xl149"/>
    <w:basedOn w:val="Normal"/>
    <w:rsid w:val="00F140A3"/>
    <w:pPr>
      <w:pBdr>
        <w:top w:val="single" w:sz="4" w:space="0" w:color="FFFFFF"/>
        <w:left w:val="single" w:sz="4" w:space="0" w:color="FFFFFF"/>
        <w:bottom w:val="single" w:sz="4" w:space="0" w:color="FFFFFF"/>
        <w:right w:val="single" w:sz="4" w:space="0" w:color="FFFFFF"/>
      </w:pBdr>
      <w:shd w:val="clear" w:color="000000" w:fill="FFD6FC"/>
      <w:spacing w:before="100" w:beforeAutospacing="1" w:after="100" w:afterAutospacing="1" w:line="240" w:lineRule="auto"/>
      <w:jc w:val="left"/>
    </w:pPr>
    <w:rPr>
      <w:rFonts w:ascii="Arial" w:hAnsi="Arial" w:cs="Arial"/>
      <w:sz w:val="20"/>
      <w:szCs w:val="20"/>
      <w:lang w:val="en-GB"/>
    </w:rPr>
  </w:style>
  <w:style w:type="paragraph" w:customStyle="1" w:styleId="xl150">
    <w:name w:val="xl150"/>
    <w:basedOn w:val="Normal"/>
    <w:rsid w:val="00F140A3"/>
    <w:pPr>
      <w:pBdr>
        <w:top w:val="single" w:sz="4" w:space="0" w:color="808080"/>
        <w:left w:val="single" w:sz="4" w:space="0" w:color="808080"/>
        <w:bottom w:val="single" w:sz="4" w:space="0" w:color="808080"/>
      </w:pBdr>
      <w:shd w:val="clear" w:color="000000" w:fill="FFD6FC"/>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151">
    <w:name w:val="xl151"/>
    <w:basedOn w:val="Normal"/>
    <w:rsid w:val="00F140A3"/>
    <w:pPr>
      <w:pBdr>
        <w:left w:val="single" w:sz="8" w:space="0" w:color="auto"/>
        <w:bottom w:val="single" w:sz="4" w:space="0" w:color="808080"/>
        <w:right w:val="single" w:sz="4" w:space="0" w:color="808080"/>
      </w:pBdr>
      <w:shd w:val="clear" w:color="000000" w:fill="F8CBAD"/>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52">
    <w:name w:val="xl152"/>
    <w:basedOn w:val="Normal"/>
    <w:rsid w:val="00F140A3"/>
    <w:pPr>
      <w:pBdr>
        <w:left w:val="single" w:sz="4" w:space="0" w:color="808080"/>
        <w:bottom w:val="single" w:sz="4" w:space="0" w:color="808080"/>
        <w:right w:val="single" w:sz="4" w:space="0" w:color="808080"/>
      </w:pBdr>
      <w:shd w:val="clear" w:color="000000" w:fill="F8CBAD"/>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53">
    <w:name w:val="xl153"/>
    <w:basedOn w:val="Normal"/>
    <w:rsid w:val="00F140A3"/>
    <w:pPr>
      <w:pBdr>
        <w:left w:val="single" w:sz="4" w:space="0" w:color="808080"/>
        <w:bottom w:val="single" w:sz="4" w:space="0" w:color="808080"/>
      </w:pBdr>
      <w:shd w:val="clear" w:color="000000" w:fill="F8CBAD"/>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54">
    <w:name w:val="xl154"/>
    <w:basedOn w:val="Normal"/>
    <w:rsid w:val="00F140A3"/>
    <w:pPr>
      <w:pBdr>
        <w:left w:val="single" w:sz="4" w:space="0" w:color="808080"/>
        <w:bottom w:val="single" w:sz="4" w:space="0" w:color="808080"/>
        <w:right w:val="single" w:sz="8" w:space="0" w:color="auto"/>
      </w:pBdr>
      <w:shd w:val="clear" w:color="000000" w:fill="F8CBAD"/>
      <w:spacing w:before="100" w:beforeAutospacing="1" w:after="100" w:afterAutospacing="1" w:line="240" w:lineRule="auto"/>
      <w:jc w:val="center"/>
      <w:textAlignment w:val="center"/>
    </w:pPr>
    <w:rPr>
      <w:rFonts w:ascii="Arial" w:hAnsi="Arial" w:cs="Arial"/>
      <w:color w:val="305496"/>
      <w:sz w:val="20"/>
      <w:szCs w:val="20"/>
      <w:lang w:val="en-GB"/>
    </w:rPr>
  </w:style>
  <w:style w:type="paragraph" w:customStyle="1" w:styleId="xl155">
    <w:name w:val="xl155"/>
    <w:basedOn w:val="Normal"/>
    <w:rsid w:val="00F140A3"/>
    <w:pPr>
      <w:pBdr>
        <w:top w:val="single" w:sz="4" w:space="0" w:color="FFFFFF"/>
        <w:left w:val="single" w:sz="4" w:space="0" w:color="FFFFFF"/>
        <w:bottom w:val="single" w:sz="4" w:space="0" w:color="FFFFFF"/>
        <w:right w:val="single" w:sz="4" w:space="0" w:color="FFFFFF"/>
      </w:pBdr>
      <w:shd w:val="clear" w:color="000000" w:fill="F8CBAD"/>
      <w:spacing w:before="100" w:beforeAutospacing="1" w:after="100" w:afterAutospacing="1" w:line="240" w:lineRule="auto"/>
      <w:jc w:val="left"/>
    </w:pPr>
    <w:rPr>
      <w:rFonts w:ascii="Arial" w:hAnsi="Arial" w:cs="Arial"/>
      <w:sz w:val="20"/>
      <w:szCs w:val="20"/>
      <w:lang w:val="en-GB"/>
    </w:rPr>
  </w:style>
  <w:style w:type="paragraph" w:customStyle="1" w:styleId="xl156">
    <w:name w:val="xl156"/>
    <w:basedOn w:val="Normal"/>
    <w:rsid w:val="00F140A3"/>
    <w:pPr>
      <w:pBdr>
        <w:left w:val="single" w:sz="4" w:space="0" w:color="808080"/>
        <w:bottom w:val="single" w:sz="4" w:space="0" w:color="808080"/>
      </w:pBdr>
      <w:shd w:val="clear" w:color="000000" w:fill="E7E6E6"/>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157">
    <w:name w:val="xl157"/>
    <w:basedOn w:val="Normal"/>
    <w:rsid w:val="00F140A3"/>
    <w:pPr>
      <w:pBdr>
        <w:top w:val="single" w:sz="4" w:space="0" w:color="808080"/>
        <w:left w:val="single" w:sz="4" w:space="0" w:color="808080"/>
        <w:bottom w:val="single" w:sz="4" w:space="0" w:color="808080"/>
      </w:pBdr>
      <w:shd w:val="clear" w:color="000000" w:fill="E7E6E6"/>
      <w:spacing w:before="100" w:beforeAutospacing="1" w:after="100" w:afterAutospacing="1" w:line="240" w:lineRule="auto"/>
      <w:jc w:val="left"/>
      <w:textAlignment w:val="center"/>
    </w:pPr>
    <w:rPr>
      <w:rFonts w:ascii="Arial" w:hAnsi="Arial" w:cs="Arial"/>
      <w:b/>
      <w:bCs/>
      <w:sz w:val="20"/>
      <w:szCs w:val="20"/>
      <w:lang w:val="en-GB"/>
    </w:rPr>
  </w:style>
  <w:style w:type="paragraph" w:customStyle="1" w:styleId="xl158">
    <w:name w:val="xl158"/>
    <w:basedOn w:val="Normal"/>
    <w:rsid w:val="00F140A3"/>
    <w:pPr>
      <w:pBdr>
        <w:top w:val="single" w:sz="4" w:space="0" w:color="808080"/>
        <w:left w:val="single" w:sz="4" w:space="0" w:color="808080"/>
        <w:bottom w:val="single" w:sz="4" w:space="0" w:color="808080"/>
      </w:pBdr>
      <w:shd w:val="clear" w:color="000000" w:fill="E7E6E6"/>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159">
    <w:name w:val="xl159"/>
    <w:basedOn w:val="Normal"/>
    <w:rsid w:val="00F140A3"/>
    <w:pPr>
      <w:pBdr>
        <w:left w:val="single" w:sz="8" w:space="0" w:color="auto"/>
        <w:bottom w:val="single" w:sz="4" w:space="0" w:color="808080"/>
        <w:right w:val="single" w:sz="4" w:space="0" w:color="808080"/>
      </w:pBdr>
      <w:shd w:val="clear" w:color="000000" w:fill="E7E6E6"/>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60">
    <w:name w:val="xl160"/>
    <w:basedOn w:val="Normal"/>
    <w:rsid w:val="00F140A3"/>
    <w:pPr>
      <w:pBdr>
        <w:left w:val="single" w:sz="4" w:space="0" w:color="808080"/>
        <w:bottom w:val="single" w:sz="4" w:space="0" w:color="808080"/>
        <w:right w:val="single" w:sz="4" w:space="0" w:color="808080"/>
      </w:pBdr>
      <w:shd w:val="clear" w:color="000000" w:fill="E7E6E6"/>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61">
    <w:name w:val="xl161"/>
    <w:basedOn w:val="Normal"/>
    <w:rsid w:val="00F140A3"/>
    <w:pPr>
      <w:pBdr>
        <w:left w:val="single" w:sz="4" w:space="0" w:color="808080"/>
        <w:bottom w:val="single" w:sz="4" w:space="0" w:color="808080"/>
      </w:pBdr>
      <w:shd w:val="clear" w:color="000000" w:fill="E7E6E6"/>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62">
    <w:name w:val="xl162"/>
    <w:basedOn w:val="Normal"/>
    <w:rsid w:val="00F140A3"/>
    <w:pPr>
      <w:pBdr>
        <w:left w:val="single" w:sz="4" w:space="0" w:color="808080"/>
        <w:bottom w:val="single" w:sz="4" w:space="0" w:color="808080"/>
        <w:right w:val="single" w:sz="8" w:space="0" w:color="auto"/>
      </w:pBdr>
      <w:shd w:val="clear" w:color="000000" w:fill="E7E6E6"/>
      <w:spacing w:before="100" w:beforeAutospacing="1" w:after="100" w:afterAutospacing="1" w:line="240" w:lineRule="auto"/>
      <w:jc w:val="center"/>
      <w:textAlignment w:val="center"/>
    </w:pPr>
    <w:rPr>
      <w:rFonts w:ascii="Arial" w:hAnsi="Arial" w:cs="Arial"/>
      <w:color w:val="305496"/>
      <w:sz w:val="20"/>
      <w:szCs w:val="20"/>
      <w:lang w:val="en-GB"/>
    </w:rPr>
  </w:style>
  <w:style w:type="paragraph" w:customStyle="1" w:styleId="xl163">
    <w:name w:val="xl163"/>
    <w:basedOn w:val="Normal"/>
    <w:rsid w:val="00F140A3"/>
    <w:pPr>
      <w:pBdr>
        <w:top w:val="single" w:sz="4" w:space="0" w:color="808080"/>
        <w:left w:val="single" w:sz="8" w:space="0" w:color="auto"/>
        <w:bottom w:val="single" w:sz="4" w:space="0" w:color="808080"/>
        <w:right w:val="single" w:sz="4" w:space="0" w:color="808080"/>
      </w:pBdr>
      <w:shd w:val="clear" w:color="000000" w:fill="E7E6E6"/>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64">
    <w:name w:val="xl164"/>
    <w:basedOn w:val="Normal"/>
    <w:rsid w:val="00F140A3"/>
    <w:pPr>
      <w:pBdr>
        <w:top w:val="single" w:sz="4" w:space="0" w:color="808080"/>
        <w:left w:val="single" w:sz="4" w:space="0" w:color="808080"/>
        <w:bottom w:val="single" w:sz="4" w:space="0" w:color="808080"/>
        <w:right w:val="single" w:sz="8" w:space="0" w:color="auto"/>
      </w:pBdr>
      <w:shd w:val="clear" w:color="000000" w:fill="E7E6E6"/>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65">
    <w:name w:val="xl165"/>
    <w:basedOn w:val="Normal"/>
    <w:rsid w:val="00F140A3"/>
    <w:pPr>
      <w:pBdr>
        <w:top w:val="single" w:sz="4" w:space="0" w:color="FFFFFF"/>
        <w:left w:val="single" w:sz="4" w:space="0" w:color="FFFFFF"/>
        <w:bottom w:val="single" w:sz="4" w:space="0" w:color="FFFFFF"/>
        <w:right w:val="single" w:sz="4" w:space="0" w:color="FFFFFF"/>
      </w:pBdr>
      <w:shd w:val="clear" w:color="000000" w:fill="E7E6E6"/>
      <w:spacing w:before="100" w:beforeAutospacing="1" w:after="100" w:afterAutospacing="1" w:line="240" w:lineRule="auto"/>
      <w:jc w:val="left"/>
    </w:pPr>
    <w:rPr>
      <w:rFonts w:ascii="Arial" w:hAnsi="Arial" w:cs="Arial"/>
      <w:sz w:val="20"/>
      <w:szCs w:val="20"/>
      <w:lang w:val="en-GB"/>
    </w:rPr>
  </w:style>
  <w:style w:type="paragraph" w:customStyle="1" w:styleId="xl166">
    <w:name w:val="xl166"/>
    <w:basedOn w:val="Normal"/>
    <w:rsid w:val="00F140A3"/>
    <w:pPr>
      <w:pBdr>
        <w:top w:val="single" w:sz="4" w:space="0" w:color="808080"/>
        <w:left w:val="single" w:sz="4" w:space="0" w:color="808080"/>
        <w:bottom w:val="single" w:sz="4" w:space="0" w:color="808080"/>
      </w:pBdr>
      <w:shd w:val="clear" w:color="000000" w:fill="E7E6E6"/>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167">
    <w:name w:val="xl167"/>
    <w:basedOn w:val="Normal"/>
    <w:rsid w:val="00F140A3"/>
    <w:pPr>
      <w:pBdr>
        <w:top w:val="single" w:sz="4" w:space="0" w:color="808080"/>
        <w:left w:val="single" w:sz="8" w:space="0" w:color="auto"/>
        <w:bottom w:val="single" w:sz="4" w:space="0" w:color="808080"/>
        <w:right w:val="single" w:sz="4" w:space="0" w:color="808080"/>
      </w:pBdr>
      <w:shd w:val="clear" w:color="000000" w:fill="E7E6E6"/>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68">
    <w:name w:val="xl168"/>
    <w:basedOn w:val="Normal"/>
    <w:rsid w:val="00F140A3"/>
    <w:pPr>
      <w:pBdr>
        <w:left w:val="single" w:sz="4" w:space="0" w:color="808080"/>
        <w:bottom w:val="single" w:sz="4" w:space="0" w:color="808080"/>
        <w:right w:val="single" w:sz="8" w:space="0" w:color="auto"/>
      </w:pBdr>
      <w:shd w:val="clear" w:color="000000" w:fill="E2EFDA"/>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69">
    <w:name w:val="xl169"/>
    <w:basedOn w:val="Normal"/>
    <w:rsid w:val="00F140A3"/>
    <w:pPr>
      <w:pBdr>
        <w:top w:val="single" w:sz="4" w:space="0" w:color="808080"/>
        <w:left w:val="single" w:sz="4" w:space="0" w:color="808080"/>
        <w:bottom w:val="single" w:sz="4" w:space="0" w:color="808080"/>
        <w:right w:val="single" w:sz="8" w:space="0" w:color="auto"/>
      </w:pBdr>
      <w:shd w:val="clear" w:color="000000" w:fill="DDEBF7"/>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70">
    <w:name w:val="xl170"/>
    <w:basedOn w:val="Normal"/>
    <w:rsid w:val="00F140A3"/>
    <w:pPr>
      <w:pBdr>
        <w:left w:val="single" w:sz="4" w:space="0" w:color="808080"/>
        <w:bottom w:val="single" w:sz="4" w:space="0" w:color="808080"/>
        <w:right w:val="single" w:sz="8" w:space="0" w:color="auto"/>
      </w:pBdr>
      <w:shd w:val="clear" w:color="000000" w:fill="DDEBF7"/>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71">
    <w:name w:val="xl171"/>
    <w:basedOn w:val="Normal"/>
    <w:rsid w:val="00F140A3"/>
    <w:pPr>
      <w:pBdr>
        <w:left w:val="single" w:sz="4" w:space="0" w:color="808080"/>
        <w:bottom w:val="single" w:sz="4" w:space="0" w:color="808080"/>
        <w:right w:val="single" w:sz="8" w:space="0" w:color="auto"/>
      </w:pBdr>
      <w:shd w:val="clear" w:color="000000" w:fill="DDEBF7"/>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72">
    <w:name w:val="xl172"/>
    <w:basedOn w:val="Normal"/>
    <w:rsid w:val="00F140A3"/>
    <w:pPr>
      <w:pBdr>
        <w:top w:val="single" w:sz="4" w:space="0" w:color="808080"/>
        <w:left w:val="single" w:sz="4" w:space="0" w:color="808080"/>
        <w:bottom w:val="single" w:sz="4" w:space="0" w:color="808080"/>
        <w:right w:val="single" w:sz="8" w:space="0" w:color="auto"/>
      </w:pBdr>
      <w:shd w:val="clear" w:color="000000" w:fill="FFF2C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73">
    <w:name w:val="xl173"/>
    <w:basedOn w:val="Normal"/>
    <w:rsid w:val="00F140A3"/>
    <w:pPr>
      <w:pBdr>
        <w:top w:val="single" w:sz="4" w:space="0" w:color="808080"/>
        <w:left w:val="single" w:sz="4" w:space="0" w:color="808080"/>
        <w:bottom w:val="single" w:sz="4" w:space="0" w:color="808080"/>
        <w:right w:val="single" w:sz="8" w:space="0" w:color="auto"/>
      </w:pBdr>
      <w:shd w:val="clear" w:color="000000" w:fill="E7E6E6"/>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74">
    <w:name w:val="xl174"/>
    <w:basedOn w:val="Normal"/>
    <w:rsid w:val="00F140A3"/>
    <w:pPr>
      <w:pBdr>
        <w:top w:val="single" w:sz="4" w:space="0" w:color="808080"/>
        <w:left w:val="single" w:sz="4" w:space="0" w:color="808080"/>
        <w:bottom w:val="single" w:sz="4" w:space="0" w:color="808080"/>
        <w:right w:val="single" w:sz="8" w:space="0" w:color="auto"/>
      </w:pBdr>
      <w:shd w:val="clear" w:color="000000" w:fill="F8CBAD"/>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75">
    <w:name w:val="xl175"/>
    <w:basedOn w:val="Normal"/>
    <w:rsid w:val="00F140A3"/>
    <w:pPr>
      <w:pBdr>
        <w:top w:val="single" w:sz="4" w:space="0" w:color="808080"/>
        <w:left w:val="single" w:sz="4" w:space="0" w:color="808080"/>
        <w:bottom w:val="single" w:sz="4" w:space="0" w:color="808080"/>
        <w:right w:val="single" w:sz="8" w:space="0" w:color="auto"/>
      </w:pBdr>
      <w:shd w:val="clear" w:color="000000" w:fill="FFD6F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76">
    <w:name w:val="xl176"/>
    <w:basedOn w:val="Normal"/>
    <w:rsid w:val="00F140A3"/>
    <w:pPr>
      <w:pBdr>
        <w:top w:val="single" w:sz="4" w:space="0" w:color="808080"/>
        <w:left w:val="single" w:sz="4" w:space="0" w:color="808080"/>
        <w:bottom w:val="single" w:sz="4" w:space="0" w:color="808080"/>
      </w:pBdr>
      <w:shd w:val="clear" w:color="000000" w:fill="FFF2CC"/>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177">
    <w:name w:val="xl177"/>
    <w:basedOn w:val="Normal"/>
    <w:rsid w:val="00F140A3"/>
    <w:pPr>
      <w:pBdr>
        <w:top w:val="single" w:sz="4" w:space="0" w:color="808080"/>
        <w:left w:val="single" w:sz="4" w:space="0" w:color="808080"/>
        <w:bottom w:val="single" w:sz="4" w:space="0" w:color="808080"/>
      </w:pBdr>
      <w:shd w:val="clear" w:color="000000" w:fill="F8CBAD"/>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178">
    <w:name w:val="xl178"/>
    <w:basedOn w:val="Normal"/>
    <w:rsid w:val="00F140A3"/>
    <w:pPr>
      <w:pBdr>
        <w:left w:val="single" w:sz="8" w:space="0" w:color="auto"/>
        <w:bottom w:val="single" w:sz="4" w:space="0" w:color="808080"/>
        <w:right w:val="single" w:sz="4" w:space="0" w:color="808080"/>
      </w:pBdr>
      <w:shd w:val="clear" w:color="000000" w:fill="DDEBF7"/>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179">
    <w:name w:val="xl179"/>
    <w:basedOn w:val="Normal"/>
    <w:rsid w:val="00F140A3"/>
    <w:pPr>
      <w:pBdr>
        <w:top w:val="single" w:sz="4" w:space="0" w:color="808080"/>
        <w:left w:val="single" w:sz="8" w:space="0" w:color="auto"/>
        <w:bottom w:val="single" w:sz="4" w:space="0" w:color="808080"/>
        <w:right w:val="single" w:sz="4" w:space="0" w:color="808080"/>
      </w:pBdr>
      <w:shd w:val="clear" w:color="000000" w:fill="F8CBAD"/>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80">
    <w:name w:val="xl180"/>
    <w:basedOn w:val="Normal"/>
    <w:rsid w:val="00F140A3"/>
    <w:pPr>
      <w:pBdr>
        <w:top w:val="single" w:sz="4" w:space="0" w:color="808080"/>
        <w:left w:val="single" w:sz="4" w:space="0" w:color="808080"/>
        <w:bottom w:val="single" w:sz="4" w:space="0" w:color="808080"/>
        <w:right w:val="single" w:sz="8" w:space="0" w:color="auto"/>
      </w:pBdr>
      <w:shd w:val="clear" w:color="000000" w:fill="FFD6F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81">
    <w:name w:val="xl181"/>
    <w:basedOn w:val="Normal"/>
    <w:rsid w:val="00F140A3"/>
    <w:pPr>
      <w:pBdr>
        <w:left w:val="single" w:sz="8" w:space="0" w:color="auto"/>
        <w:bottom w:val="single" w:sz="4" w:space="0" w:color="808080"/>
        <w:right w:val="single" w:sz="4" w:space="0" w:color="808080"/>
      </w:pBdr>
      <w:shd w:val="clear" w:color="000000" w:fill="FFD6FC"/>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182">
    <w:name w:val="xl182"/>
    <w:basedOn w:val="Normal"/>
    <w:rsid w:val="00F140A3"/>
    <w:pPr>
      <w:pBdr>
        <w:top w:val="single" w:sz="4" w:space="0" w:color="808080"/>
        <w:left w:val="single" w:sz="4" w:space="0" w:color="808080"/>
        <w:bottom w:val="single" w:sz="4" w:space="0" w:color="808080"/>
        <w:right w:val="single" w:sz="4" w:space="0" w:color="808080"/>
      </w:pBdr>
      <w:shd w:val="clear" w:color="000000" w:fill="E2EFDA"/>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83">
    <w:name w:val="xl183"/>
    <w:basedOn w:val="Normal"/>
    <w:rsid w:val="00F140A3"/>
    <w:pPr>
      <w:pBdr>
        <w:left w:val="single" w:sz="8" w:space="0" w:color="auto"/>
        <w:bottom w:val="single" w:sz="4" w:space="0" w:color="808080"/>
        <w:right w:val="single" w:sz="8" w:space="0" w:color="auto"/>
      </w:pBdr>
      <w:shd w:val="clear" w:color="000000" w:fill="E2EFDA"/>
      <w:spacing w:before="100" w:beforeAutospacing="1" w:after="100" w:afterAutospacing="1" w:line="240" w:lineRule="auto"/>
      <w:jc w:val="center"/>
      <w:textAlignment w:val="center"/>
    </w:pPr>
    <w:rPr>
      <w:rFonts w:ascii="Arial" w:hAnsi="Arial" w:cs="Arial"/>
      <w:b/>
      <w:bCs/>
      <w:color w:val="305496"/>
      <w:sz w:val="20"/>
      <w:szCs w:val="20"/>
      <w:lang w:val="en-GB"/>
    </w:rPr>
  </w:style>
  <w:style w:type="paragraph" w:customStyle="1" w:styleId="xl184">
    <w:name w:val="xl184"/>
    <w:basedOn w:val="Normal"/>
    <w:rsid w:val="00F140A3"/>
    <w:pPr>
      <w:pBdr>
        <w:top w:val="single" w:sz="4" w:space="0" w:color="808080"/>
        <w:left w:val="single" w:sz="8" w:space="0" w:color="auto"/>
        <w:bottom w:val="single" w:sz="4" w:space="0" w:color="808080"/>
        <w:right w:val="single" w:sz="8" w:space="0" w:color="auto"/>
      </w:pBdr>
      <w:shd w:val="clear" w:color="000000" w:fill="E2EFDA"/>
      <w:spacing w:before="100" w:beforeAutospacing="1" w:after="100" w:afterAutospacing="1" w:line="240" w:lineRule="auto"/>
      <w:jc w:val="center"/>
      <w:textAlignment w:val="center"/>
    </w:pPr>
    <w:rPr>
      <w:rFonts w:ascii="Arial" w:hAnsi="Arial" w:cs="Arial"/>
      <w:b/>
      <w:bCs/>
      <w:color w:val="305496"/>
      <w:sz w:val="20"/>
      <w:szCs w:val="20"/>
      <w:lang w:val="en-GB"/>
    </w:rPr>
  </w:style>
  <w:style w:type="paragraph" w:customStyle="1" w:styleId="xl185">
    <w:name w:val="xl185"/>
    <w:basedOn w:val="Normal"/>
    <w:rsid w:val="00F140A3"/>
    <w:pPr>
      <w:pBdr>
        <w:top w:val="single" w:sz="4" w:space="0" w:color="808080"/>
        <w:left w:val="single" w:sz="8" w:space="0" w:color="auto"/>
        <w:bottom w:val="single" w:sz="4" w:space="0" w:color="808080"/>
        <w:right w:val="single" w:sz="8" w:space="0" w:color="auto"/>
      </w:pBdr>
      <w:shd w:val="clear" w:color="000000" w:fill="DDEBF7"/>
      <w:spacing w:before="100" w:beforeAutospacing="1" w:after="100" w:afterAutospacing="1" w:line="240" w:lineRule="auto"/>
      <w:jc w:val="center"/>
      <w:textAlignment w:val="center"/>
    </w:pPr>
    <w:rPr>
      <w:rFonts w:ascii="Arial" w:hAnsi="Arial" w:cs="Arial"/>
      <w:b/>
      <w:bCs/>
      <w:color w:val="305496"/>
      <w:sz w:val="20"/>
      <w:szCs w:val="20"/>
      <w:lang w:val="en-GB"/>
    </w:rPr>
  </w:style>
  <w:style w:type="paragraph" w:customStyle="1" w:styleId="xl186">
    <w:name w:val="xl186"/>
    <w:basedOn w:val="Normal"/>
    <w:rsid w:val="00F140A3"/>
    <w:pPr>
      <w:pBdr>
        <w:left w:val="single" w:sz="8" w:space="0" w:color="auto"/>
        <w:bottom w:val="single" w:sz="4" w:space="0" w:color="808080"/>
        <w:right w:val="single" w:sz="8" w:space="0" w:color="auto"/>
      </w:pBdr>
      <w:shd w:val="clear" w:color="000000" w:fill="DDEBF7"/>
      <w:spacing w:before="100" w:beforeAutospacing="1" w:after="100" w:afterAutospacing="1" w:line="240" w:lineRule="auto"/>
      <w:jc w:val="center"/>
      <w:textAlignment w:val="center"/>
    </w:pPr>
    <w:rPr>
      <w:rFonts w:ascii="Arial" w:hAnsi="Arial" w:cs="Arial"/>
      <w:b/>
      <w:bCs/>
      <w:color w:val="305496"/>
      <w:sz w:val="20"/>
      <w:szCs w:val="20"/>
      <w:lang w:val="en-GB"/>
    </w:rPr>
  </w:style>
  <w:style w:type="paragraph" w:customStyle="1" w:styleId="xl187">
    <w:name w:val="xl187"/>
    <w:basedOn w:val="Normal"/>
    <w:rsid w:val="00F140A3"/>
    <w:pPr>
      <w:pBdr>
        <w:top w:val="single" w:sz="4" w:space="0" w:color="808080"/>
        <w:left w:val="single" w:sz="8" w:space="0" w:color="auto"/>
        <w:bottom w:val="single" w:sz="4" w:space="0" w:color="808080"/>
        <w:right w:val="single" w:sz="8" w:space="0" w:color="auto"/>
      </w:pBdr>
      <w:shd w:val="clear" w:color="000000" w:fill="FFF2CC"/>
      <w:spacing w:before="100" w:beforeAutospacing="1" w:after="100" w:afterAutospacing="1" w:line="240" w:lineRule="auto"/>
      <w:jc w:val="center"/>
      <w:textAlignment w:val="center"/>
    </w:pPr>
    <w:rPr>
      <w:rFonts w:ascii="Arial" w:hAnsi="Arial" w:cs="Arial"/>
      <w:b/>
      <w:bCs/>
      <w:color w:val="305496"/>
      <w:sz w:val="20"/>
      <w:szCs w:val="20"/>
      <w:lang w:val="en-GB"/>
    </w:rPr>
  </w:style>
  <w:style w:type="paragraph" w:customStyle="1" w:styleId="xl188">
    <w:name w:val="xl188"/>
    <w:basedOn w:val="Normal"/>
    <w:rsid w:val="00F140A3"/>
    <w:pPr>
      <w:pBdr>
        <w:top w:val="single" w:sz="4" w:space="0" w:color="808080"/>
        <w:left w:val="single" w:sz="8" w:space="0" w:color="auto"/>
        <w:bottom w:val="single" w:sz="4" w:space="0" w:color="808080"/>
        <w:right w:val="single" w:sz="8" w:space="0" w:color="auto"/>
      </w:pBdr>
      <w:shd w:val="clear" w:color="000000" w:fill="E7E6E6"/>
      <w:spacing w:before="100" w:beforeAutospacing="1" w:after="100" w:afterAutospacing="1" w:line="240" w:lineRule="auto"/>
      <w:jc w:val="center"/>
      <w:textAlignment w:val="center"/>
    </w:pPr>
    <w:rPr>
      <w:rFonts w:ascii="Arial" w:hAnsi="Arial" w:cs="Arial"/>
      <w:b/>
      <w:bCs/>
      <w:color w:val="305496"/>
      <w:sz w:val="20"/>
      <w:szCs w:val="20"/>
      <w:lang w:val="en-GB"/>
    </w:rPr>
  </w:style>
  <w:style w:type="paragraph" w:customStyle="1" w:styleId="xl189">
    <w:name w:val="xl189"/>
    <w:basedOn w:val="Normal"/>
    <w:rsid w:val="00F140A3"/>
    <w:pPr>
      <w:pBdr>
        <w:top w:val="single" w:sz="4" w:space="0" w:color="808080"/>
        <w:left w:val="single" w:sz="8" w:space="0" w:color="auto"/>
        <w:bottom w:val="single" w:sz="4" w:space="0" w:color="808080"/>
        <w:right w:val="single" w:sz="8" w:space="0" w:color="auto"/>
      </w:pBdr>
      <w:shd w:val="clear" w:color="000000" w:fill="F8CBAD"/>
      <w:spacing w:before="100" w:beforeAutospacing="1" w:after="100" w:afterAutospacing="1" w:line="240" w:lineRule="auto"/>
      <w:jc w:val="center"/>
      <w:textAlignment w:val="center"/>
    </w:pPr>
    <w:rPr>
      <w:rFonts w:ascii="Arial" w:hAnsi="Arial" w:cs="Arial"/>
      <w:b/>
      <w:bCs/>
      <w:color w:val="305496"/>
      <w:sz w:val="20"/>
      <w:szCs w:val="20"/>
      <w:lang w:val="en-GB"/>
    </w:rPr>
  </w:style>
  <w:style w:type="paragraph" w:customStyle="1" w:styleId="xl190">
    <w:name w:val="xl190"/>
    <w:basedOn w:val="Normal"/>
    <w:rsid w:val="00F140A3"/>
    <w:pPr>
      <w:pBdr>
        <w:top w:val="single" w:sz="4" w:space="0" w:color="808080"/>
        <w:left w:val="single" w:sz="8" w:space="0" w:color="auto"/>
        <w:bottom w:val="single" w:sz="4" w:space="0" w:color="808080"/>
        <w:right w:val="single" w:sz="8" w:space="0" w:color="auto"/>
      </w:pBdr>
      <w:shd w:val="clear" w:color="000000" w:fill="FFD6FC"/>
      <w:spacing w:before="100" w:beforeAutospacing="1" w:after="100" w:afterAutospacing="1" w:line="240" w:lineRule="auto"/>
      <w:jc w:val="center"/>
      <w:textAlignment w:val="center"/>
    </w:pPr>
    <w:rPr>
      <w:rFonts w:ascii="Arial" w:hAnsi="Arial" w:cs="Arial"/>
      <w:b/>
      <w:bCs/>
      <w:color w:val="305496"/>
      <w:sz w:val="20"/>
      <w:szCs w:val="20"/>
      <w:lang w:val="en-GB"/>
    </w:rPr>
  </w:style>
  <w:style w:type="paragraph" w:customStyle="1" w:styleId="xl191">
    <w:name w:val="xl191"/>
    <w:basedOn w:val="Normal"/>
    <w:rsid w:val="00F140A3"/>
    <w:pPr>
      <w:pBdr>
        <w:top w:val="single" w:sz="4" w:space="0" w:color="auto"/>
        <w:left w:val="single" w:sz="8"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92">
    <w:name w:val="xl192"/>
    <w:basedOn w:val="Normal"/>
    <w:rsid w:val="00F140A3"/>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93">
    <w:name w:val="xl193"/>
    <w:basedOn w:val="Normal"/>
    <w:rsid w:val="00F140A3"/>
    <w:pPr>
      <w:pBdr>
        <w:top w:val="single" w:sz="4" w:space="0" w:color="auto"/>
        <w:left w:val="single" w:sz="4" w:space="0" w:color="auto"/>
        <w:bottom w:val="single" w:sz="4" w:space="0" w:color="auto"/>
        <w:right w:val="single" w:sz="8" w:space="0" w:color="auto"/>
      </w:pBdr>
      <w:shd w:val="clear" w:color="000000" w:fill="E2EFDA"/>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94">
    <w:name w:val="xl194"/>
    <w:basedOn w:val="Normal"/>
    <w:rsid w:val="00F140A3"/>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95">
    <w:name w:val="xl195"/>
    <w:basedOn w:val="Normal"/>
    <w:rsid w:val="00F140A3"/>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96">
    <w:name w:val="xl196"/>
    <w:basedOn w:val="Normal"/>
    <w:rsid w:val="00F140A3"/>
    <w:pPr>
      <w:pBdr>
        <w:top w:val="single" w:sz="4" w:space="0" w:color="auto"/>
        <w:left w:val="single" w:sz="4" w:space="0" w:color="auto"/>
        <w:bottom w:val="single" w:sz="4" w:space="0" w:color="auto"/>
        <w:right w:val="single" w:sz="8" w:space="0" w:color="auto"/>
      </w:pBdr>
      <w:shd w:val="clear" w:color="000000" w:fill="DDEBF7"/>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97">
    <w:name w:val="xl197"/>
    <w:basedOn w:val="Normal"/>
    <w:rsid w:val="00F140A3"/>
    <w:pPr>
      <w:pBdr>
        <w:top w:val="single" w:sz="4" w:space="0" w:color="auto"/>
        <w:left w:val="single" w:sz="8"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98">
    <w:name w:val="xl198"/>
    <w:basedOn w:val="Normal"/>
    <w:rsid w:val="00F140A3"/>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199">
    <w:name w:val="xl199"/>
    <w:basedOn w:val="Normal"/>
    <w:rsid w:val="00F140A3"/>
    <w:pPr>
      <w:pBdr>
        <w:top w:val="single" w:sz="4" w:space="0" w:color="auto"/>
        <w:left w:val="single" w:sz="4" w:space="0" w:color="auto"/>
        <w:bottom w:val="single" w:sz="4" w:space="0" w:color="auto"/>
        <w:right w:val="single" w:sz="8" w:space="0" w:color="auto"/>
      </w:pBdr>
      <w:shd w:val="clear" w:color="000000" w:fill="FFF2C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200">
    <w:name w:val="xl200"/>
    <w:basedOn w:val="Normal"/>
    <w:rsid w:val="00F140A3"/>
    <w:pPr>
      <w:pBdr>
        <w:top w:val="single" w:sz="4" w:space="0" w:color="auto"/>
        <w:left w:val="single" w:sz="8" w:space="0" w:color="auto"/>
        <w:bottom w:val="single" w:sz="4" w:space="0" w:color="auto"/>
        <w:right w:val="single" w:sz="4" w:space="0" w:color="auto"/>
      </w:pBdr>
      <w:shd w:val="clear" w:color="000000" w:fill="E7E6E6"/>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201">
    <w:name w:val="xl201"/>
    <w:basedOn w:val="Normal"/>
    <w:rsid w:val="00F140A3"/>
    <w:pPr>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202">
    <w:name w:val="xl202"/>
    <w:basedOn w:val="Normal"/>
    <w:rsid w:val="00F140A3"/>
    <w:pPr>
      <w:pBdr>
        <w:top w:val="single" w:sz="4" w:space="0" w:color="auto"/>
        <w:left w:val="single" w:sz="4" w:space="0" w:color="auto"/>
        <w:bottom w:val="single" w:sz="4" w:space="0" w:color="auto"/>
        <w:right w:val="single" w:sz="8" w:space="0" w:color="auto"/>
      </w:pBdr>
      <w:shd w:val="clear" w:color="000000" w:fill="E7E6E6"/>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203">
    <w:name w:val="xl203"/>
    <w:basedOn w:val="Normal"/>
    <w:rsid w:val="00F140A3"/>
    <w:pPr>
      <w:pBdr>
        <w:top w:val="single" w:sz="4" w:space="0" w:color="auto"/>
        <w:left w:val="single" w:sz="8" w:space="0" w:color="auto"/>
        <w:bottom w:val="single" w:sz="4" w:space="0" w:color="auto"/>
        <w:right w:val="single" w:sz="4" w:space="0" w:color="auto"/>
      </w:pBdr>
      <w:shd w:val="clear" w:color="000000" w:fill="F8CBAD"/>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204">
    <w:name w:val="xl204"/>
    <w:basedOn w:val="Normal"/>
    <w:rsid w:val="00F140A3"/>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205">
    <w:name w:val="xl205"/>
    <w:basedOn w:val="Normal"/>
    <w:rsid w:val="00F140A3"/>
    <w:pPr>
      <w:pBdr>
        <w:top w:val="single" w:sz="4" w:space="0" w:color="auto"/>
        <w:left w:val="single" w:sz="4" w:space="0" w:color="auto"/>
        <w:bottom w:val="single" w:sz="4" w:space="0" w:color="auto"/>
        <w:right w:val="single" w:sz="8" w:space="0" w:color="auto"/>
      </w:pBdr>
      <w:shd w:val="clear" w:color="000000" w:fill="F8CBAD"/>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206">
    <w:name w:val="xl206"/>
    <w:basedOn w:val="Normal"/>
    <w:rsid w:val="00F140A3"/>
    <w:pPr>
      <w:pBdr>
        <w:top w:val="single" w:sz="4" w:space="0" w:color="auto"/>
        <w:left w:val="single" w:sz="8" w:space="0" w:color="auto"/>
        <w:bottom w:val="single" w:sz="4" w:space="0" w:color="auto"/>
        <w:right w:val="single" w:sz="4" w:space="0" w:color="auto"/>
      </w:pBdr>
      <w:shd w:val="clear" w:color="000000" w:fill="FFD6F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207">
    <w:name w:val="xl207"/>
    <w:basedOn w:val="Normal"/>
    <w:rsid w:val="00F140A3"/>
    <w:pPr>
      <w:pBdr>
        <w:top w:val="single" w:sz="4" w:space="0" w:color="auto"/>
        <w:left w:val="single" w:sz="4" w:space="0" w:color="auto"/>
        <w:bottom w:val="single" w:sz="4" w:space="0" w:color="auto"/>
        <w:right w:val="single" w:sz="4" w:space="0" w:color="auto"/>
      </w:pBdr>
      <w:shd w:val="clear" w:color="000000" w:fill="FFD6F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208">
    <w:name w:val="xl208"/>
    <w:basedOn w:val="Normal"/>
    <w:rsid w:val="00F140A3"/>
    <w:pPr>
      <w:pBdr>
        <w:top w:val="single" w:sz="4" w:space="0" w:color="auto"/>
        <w:left w:val="single" w:sz="4" w:space="0" w:color="auto"/>
        <w:bottom w:val="single" w:sz="4" w:space="0" w:color="auto"/>
        <w:right w:val="single" w:sz="8" w:space="0" w:color="auto"/>
      </w:pBdr>
      <w:shd w:val="clear" w:color="000000" w:fill="FFD6F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209">
    <w:name w:val="xl209"/>
    <w:basedOn w:val="Normal"/>
    <w:rsid w:val="00F140A3"/>
    <w:pPr>
      <w:pBdr>
        <w:left w:val="single" w:sz="4" w:space="0" w:color="808080"/>
        <w:bottom w:val="single" w:sz="4" w:space="0" w:color="808080"/>
      </w:pBdr>
      <w:shd w:val="clear" w:color="000000" w:fill="FFD6FC"/>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10">
    <w:name w:val="xl210"/>
    <w:basedOn w:val="Normal"/>
    <w:rsid w:val="00F140A3"/>
    <w:pPr>
      <w:pBdr>
        <w:left w:val="single" w:sz="4" w:space="0" w:color="808080"/>
      </w:pBdr>
      <w:shd w:val="clear" w:color="000000" w:fill="FFD6FC"/>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11">
    <w:name w:val="xl211"/>
    <w:basedOn w:val="Normal"/>
    <w:rsid w:val="00F140A3"/>
    <w:pPr>
      <w:pBdr>
        <w:top w:val="single" w:sz="4" w:space="0" w:color="808080"/>
        <w:left w:val="single" w:sz="4" w:space="0" w:color="808080"/>
      </w:pBdr>
      <w:shd w:val="clear" w:color="000000" w:fill="FFD6FC"/>
      <w:spacing w:before="100" w:beforeAutospacing="1" w:after="100" w:afterAutospacing="1" w:line="240" w:lineRule="auto"/>
      <w:jc w:val="left"/>
      <w:textAlignment w:val="center"/>
    </w:pPr>
    <w:rPr>
      <w:rFonts w:ascii="Arial" w:hAnsi="Arial" w:cs="Arial"/>
      <w:b/>
      <w:bCs/>
      <w:sz w:val="20"/>
      <w:szCs w:val="20"/>
      <w:lang w:val="en-GB"/>
    </w:rPr>
  </w:style>
  <w:style w:type="paragraph" w:customStyle="1" w:styleId="xl212">
    <w:name w:val="xl212"/>
    <w:basedOn w:val="Normal"/>
    <w:rsid w:val="00F140A3"/>
    <w:pPr>
      <w:pBdr>
        <w:top w:val="single" w:sz="4" w:space="0" w:color="808080"/>
        <w:left w:val="single" w:sz="4" w:space="0" w:color="808080"/>
      </w:pBdr>
      <w:shd w:val="clear" w:color="000000" w:fill="FFD6FC"/>
      <w:spacing w:before="100" w:beforeAutospacing="1" w:after="100" w:afterAutospacing="1" w:line="240" w:lineRule="auto"/>
      <w:jc w:val="left"/>
      <w:textAlignment w:val="center"/>
    </w:pPr>
    <w:rPr>
      <w:rFonts w:ascii="Arial" w:hAnsi="Arial" w:cs="Arial"/>
      <w:sz w:val="20"/>
      <w:szCs w:val="20"/>
      <w:lang w:val="en-GB"/>
    </w:rPr>
  </w:style>
  <w:style w:type="paragraph" w:customStyle="1" w:styleId="xl213">
    <w:name w:val="xl213"/>
    <w:basedOn w:val="Normal"/>
    <w:rsid w:val="00F140A3"/>
    <w:pPr>
      <w:pBdr>
        <w:top w:val="single" w:sz="4" w:space="0" w:color="auto"/>
        <w:left w:val="single" w:sz="8" w:space="0" w:color="auto"/>
        <w:right w:val="single" w:sz="4" w:space="0" w:color="auto"/>
      </w:pBdr>
      <w:shd w:val="clear" w:color="000000" w:fill="FFD6F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214">
    <w:name w:val="xl214"/>
    <w:basedOn w:val="Normal"/>
    <w:rsid w:val="00F140A3"/>
    <w:pPr>
      <w:pBdr>
        <w:top w:val="single" w:sz="4" w:space="0" w:color="auto"/>
        <w:left w:val="single" w:sz="4" w:space="0" w:color="auto"/>
        <w:right w:val="single" w:sz="4" w:space="0" w:color="auto"/>
      </w:pBdr>
      <w:shd w:val="clear" w:color="000000" w:fill="FFD6F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215">
    <w:name w:val="xl215"/>
    <w:basedOn w:val="Normal"/>
    <w:rsid w:val="00F140A3"/>
    <w:pPr>
      <w:pBdr>
        <w:top w:val="single" w:sz="4" w:space="0" w:color="auto"/>
        <w:left w:val="single" w:sz="4" w:space="0" w:color="auto"/>
        <w:right w:val="single" w:sz="8" w:space="0" w:color="auto"/>
      </w:pBdr>
      <w:shd w:val="clear" w:color="000000" w:fill="FFD6FC"/>
      <w:spacing w:before="100" w:beforeAutospacing="1" w:after="100" w:afterAutospacing="1" w:line="240" w:lineRule="auto"/>
      <w:jc w:val="center"/>
      <w:textAlignment w:val="center"/>
    </w:pPr>
    <w:rPr>
      <w:rFonts w:ascii="Arial" w:hAnsi="Arial" w:cs="Arial"/>
      <w:sz w:val="20"/>
      <w:szCs w:val="20"/>
      <w:lang w:val="en-GB"/>
    </w:rPr>
  </w:style>
  <w:style w:type="paragraph" w:customStyle="1" w:styleId="xl216">
    <w:name w:val="xl216"/>
    <w:basedOn w:val="Normal"/>
    <w:rsid w:val="00F140A3"/>
    <w:pPr>
      <w:pBdr>
        <w:bottom w:val="single" w:sz="4" w:space="0" w:color="FFFFFF"/>
        <w:right w:val="single" w:sz="4" w:space="0" w:color="FFFFFF"/>
      </w:pBdr>
      <w:spacing w:before="100" w:beforeAutospacing="1" w:after="100" w:afterAutospacing="1" w:line="240" w:lineRule="auto"/>
      <w:jc w:val="left"/>
    </w:pPr>
    <w:rPr>
      <w:rFonts w:ascii="Arial" w:hAnsi="Arial" w:cs="Arial"/>
      <w:sz w:val="20"/>
      <w:szCs w:val="20"/>
      <w:lang w:val="en-GB"/>
    </w:rPr>
  </w:style>
  <w:style w:type="paragraph" w:customStyle="1" w:styleId="xl217">
    <w:name w:val="xl217"/>
    <w:basedOn w:val="Normal"/>
    <w:rsid w:val="00F140A3"/>
    <w:pPr>
      <w:pBdr>
        <w:top w:val="single" w:sz="4" w:space="0" w:color="808080"/>
        <w:left w:val="single" w:sz="8" w:space="0" w:color="auto"/>
        <w:right w:val="single" w:sz="8" w:space="0" w:color="auto"/>
      </w:pBdr>
      <w:shd w:val="clear" w:color="000000" w:fill="FFD6FC"/>
      <w:spacing w:before="100" w:beforeAutospacing="1" w:after="100" w:afterAutospacing="1" w:line="240" w:lineRule="auto"/>
      <w:jc w:val="center"/>
      <w:textAlignment w:val="center"/>
    </w:pPr>
    <w:rPr>
      <w:rFonts w:ascii="Arial" w:hAnsi="Arial" w:cs="Arial"/>
      <w:b/>
      <w:bCs/>
      <w:color w:val="305496"/>
      <w:sz w:val="20"/>
      <w:szCs w:val="20"/>
      <w:lang w:val="en-GB"/>
    </w:rPr>
  </w:style>
  <w:style w:type="paragraph" w:customStyle="1" w:styleId="xl218">
    <w:name w:val="xl218"/>
    <w:basedOn w:val="Normal"/>
    <w:rsid w:val="00F140A3"/>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line="240" w:lineRule="auto"/>
      <w:jc w:val="left"/>
    </w:pPr>
    <w:rPr>
      <w:rFonts w:ascii="Arial" w:hAnsi="Arial" w:cs="Arial"/>
      <w:b/>
      <w:bCs/>
      <w:sz w:val="20"/>
      <w:szCs w:val="20"/>
      <w:lang w:val="en-GB"/>
    </w:rPr>
  </w:style>
  <w:style w:type="paragraph" w:customStyle="1" w:styleId="xl219">
    <w:name w:val="xl219"/>
    <w:basedOn w:val="Normal"/>
    <w:rsid w:val="00F140A3"/>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line="240" w:lineRule="auto"/>
      <w:jc w:val="center"/>
    </w:pPr>
    <w:rPr>
      <w:rFonts w:ascii="Arial" w:hAnsi="Arial" w:cs="Arial"/>
      <w:b/>
      <w:bCs/>
      <w:sz w:val="20"/>
      <w:szCs w:val="20"/>
      <w:lang w:val="en-GB"/>
    </w:rPr>
  </w:style>
  <w:style w:type="paragraph" w:customStyle="1" w:styleId="xl220">
    <w:name w:val="xl220"/>
    <w:basedOn w:val="Normal"/>
    <w:rsid w:val="00F140A3"/>
    <w:pPr>
      <w:pBdr>
        <w:left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21">
    <w:name w:val="xl221"/>
    <w:basedOn w:val="Normal"/>
    <w:rsid w:val="00F140A3"/>
    <w:pPr>
      <w:pBdr>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22">
    <w:name w:val="xl222"/>
    <w:basedOn w:val="Normal"/>
    <w:rsid w:val="00F140A3"/>
    <w:pPr>
      <w:pBdr>
        <w:top w:val="single" w:sz="8" w:space="0" w:color="auto"/>
        <w:left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23">
    <w:name w:val="xl223"/>
    <w:basedOn w:val="Normal"/>
    <w:rsid w:val="00F140A3"/>
    <w:pPr>
      <w:pBdr>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24">
    <w:name w:val="xl224"/>
    <w:basedOn w:val="Normal"/>
    <w:rsid w:val="00F140A3"/>
    <w:pPr>
      <w:pBdr>
        <w:top w:val="single" w:sz="8" w:space="0" w:color="auto"/>
        <w:left w:val="single" w:sz="8" w:space="0" w:color="auto"/>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25">
    <w:name w:val="xl225"/>
    <w:basedOn w:val="Normal"/>
    <w:rsid w:val="00F140A3"/>
    <w:pPr>
      <w:pBdr>
        <w:top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26">
    <w:name w:val="xl226"/>
    <w:basedOn w:val="Normal"/>
    <w:rsid w:val="00F140A3"/>
    <w:pPr>
      <w:pBdr>
        <w:left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27">
    <w:name w:val="xl227"/>
    <w:basedOn w:val="Normal"/>
    <w:rsid w:val="00F140A3"/>
    <w:pPr>
      <w:pBdr>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28">
    <w:name w:val="xl228"/>
    <w:basedOn w:val="Normal"/>
    <w:rsid w:val="00F140A3"/>
    <w:pPr>
      <w:pBdr>
        <w:top w:val="single" w:sz="8" w:space="0" w:color="auto"/>
        <w:left w:val="single" w:sz="8" w:space="0" w:color="auto"/>
        <w:bottom w:val="single" w:sz="4" w:space="0" w:color="808080"/>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29">
    <w:name w:val="xl229"/>
    <w:basedOn w:val="Normal"/>
    <w:rsid w:val="00F140A3"/>
    <w:pPr>
      <w:pBdr>
        <w:top w:val="single" w:sz="8" w:space="0" w:color="auto"/>
        <w:bottom w:val="single" w:sz="4" w:space="0" w:color="808080"/>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30">
    <w:name w:val="xl230"/>
    <w:basedOn w:val="Normal"/>
    <w:rsid w:val="00F140A3"/>
    <w:pPr>
      <w:pBdr>
        <w:top w:val="single" w:sz="8" w:space="0" w:color="auto"/>
        <w:bottom w:val="single" w:sz="4" w:space="0" w:color="808080"/>
        <w:right w:val="single" w:sz="8" w:space="0" w:color="auto"/>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31">
    <w:name w:val="xl231"/>
    <w:basedOn w:val="Normal"/>
    <w:rsid w:val="00F140A3"/>
    <w:pPr>
      <w:pBdr>
        <w:top w:val="single" w:sz="8" w:space="0" w:color="auto"/>
        <w:left w:val="single" w:sz="8" w:space="0" w:color="auto"/>
        <w:bottom w:val="single" w:sz="4" w:space="0" w:color="808080"/>
        <w:right w:val="single" w:sz="4" w:space="0" w:color="808080"/>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32">
    <w:name w:val="xl232"/>
    <w:basedOn w:val="Normal"/>
    <w:rsid w:val="00F140A3"/>
    <w:pPr>
      <w:pBdr>
        <w:top w:val="single" w:sz="8" w:space="0" w:color="auto"/>
        <w:left w:val="single" w:sz="4" w:space="0" w:color="808080"/>
        <w:bottom w:val="single" w:sz="4" w:space="0" w:color="808080"/>
        <w:right w:val="single" w:sz="4" w:space="0" w:color="808080"/>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33">
    <w:name w:val="xl233"/>
    <w:basedOn w:val="Normal"/>
    <w:rsid w:val="00F140A3"/>
    <w:pPr>
      <w:pBdr>
        <w:top w:val="single" w:sz="8" w:space="0" w:color="auto"/>
        <w:left w:val="single" w:sz="4" w:space="0" w:color="808080"/>
        <w:bottom w:val="single" w:sz="4" w:space="0" w:color="808080"/>
        <w:right w:val="single" w:sz="8" w:space="0" w:color="auto"/>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34">
    <w:name w:val="xl234"/>
    <w:basedOn w:val="Normal"/>
    <w:rsid w:val="00F140A3"/>
    <w:pPr>
      <w:pBdr>
        <w:top w:val="single" w:sz="8" w:space="0" w:color="auto"/>
        <w:left w:val="single" w:sz="8" w:space="0" w:color="auto"/>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35">
    <w:name w:val="xl235"/>
    <w:basedOn w:val="Normal"/>
    <w:rsid w:val="00F140A3"/>
    <w:pPr>
      <w:pBdr>
        <w:top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36">
    <w:name w:val="xl236"/>
    <w:basedOn w:val="Normal"/>
    <w:rsid w:val="00F140A3"/>
    <w:pPr>
      <w:pBdr>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37">
    <w:name w:val="xl237"/>
    <w:basedOn w:val="Normal"/>
    <w:rsid w:val="00F140A3"/>
    <w:pPr>
      <w:pBdr>
        <w:top w:val="single" w:sz="8" w:space="0" w:color="auto"/>
      </w:pBdr>
      <w:shd w:val="clear" w:color="000000" w:fill="D9D9D9"/>
      <w:spacing w:before="100" w:beforeAutospacing="1" w:after="100" w:afterAutospacing="1" w:line="240" w:lineRule="auto"/>
      <w:jc w:val="center"/>
      <w:textAlignment w:val="center"/>
    </w:pPr>
    <w:rPr>
      <w:rFonts w:ascii="Arial" w:hAnsi="Arial" w:cs="Arial"/>
      <w:b/>
      <w:bCs/>
      <w:sz w:val="20"/>
      <w:szCs w:val="20"/>
      <w:lang w:val="en-GB"/>
    </w:rPr>
  </w:style>
  <w:style w:type="paragraph" w:customStyle="1" w:styleId="xl238">
    <w:name w:val="xl238"/>
    <w:basedOn w:val="Normal"/>
    <w:rsid w:val="00F140A3"/>
    <w:pPr>
      <w:pBdr>
        <w:top w:val="single" w:sz="8" w:space="0" w:color="auto"/>
        <w:left w:val="single" w:sz="8" w:space="0" w:color="auto"/>
        <w:bottom w:val="single" w:sz="4" w:space="0" w:color="808080"/>
        <w:right w:val="single" w:sz="8" w:space="0" w:color="auto"/>
      </w:pBdr>
      <w:shd w:val="clear" w:color="000000" w:fill="D9D9D9"/>
      <w:spacing w:before="100" w:beforeAutospacing="1" w:after="100" w:afterAutospacing="1" w:line="240" w:lineRule="auto"/>
      <w:jc w:val="center"/>
      <w:textAlignment w:val="center"/>
    </w:pPr>
    <w:rPr>
      <w:rFonts w:ascii="Arial" w:hAnsi="Arial" w:cs="Arial"/>
      <w:b/>
      <w:bCs/>
      <w:color w:val="305496"/>
      <w:sz w:val="20"/>
      <w:szCs w:val="20"/>
      <w:lang w:val="en-GB"/>
    </w:rPr>
  </w:style>
  <w:style w:type="paragraph" w:customStyle="1" w:styleId="xl239">
    <w:name w:val="xl239"/>
    <w:basedOn w:val="Normal"/>
    <w:rsid w:val="00F140A3"/>
    <w:pPr>
      <w:pBdr>
        <w:top w:val="single" w:sz="4" w:space="0" w:color="808080"/>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hAnsi="Arial" w:cs="Arial"/>
      <w:b/>
      <w:bCs/>
      <w:color w:val="305496"/>
      <w:sz w:val="20"/>
      <w:szCs w:val="20"/>
      <w:lang w:val="en-GB"/>
    </w:rPr>
  </w:style>
  <w:style w:type="paragraph" w:customStyle="1" w:styleId="xl63">
    <w:name w:val="xl63"/>
    <w:basedOn w:val="Normal"/>
    <w:rsid w:val="007C4626"/>
    <w:pPr>
      <w:pBdr>
        <w:top w:val="single" w:sz="4" w:space="0" w:color="808080"/>
        <w:left w:val="single" w:sz="8" w:space="0" w:color="auto"/>
        <w:bottom w:val="single" w:sz="8" w:space="0" w:color="auto"/>
        <w:right w:val="single" w:sz="4" w:space="0" w:color="808080"/>
      </w:pBdr>
      <w:shd w:val="clear" w:color="000000" w:fill="D9D9D9"/>
      <w:spacing w:before="100" w:beforeAutospacing="1" w:after="100" w:afterAutospacing="1" w:line="240" w:lineRule="auto"/>
      <w:jc w:val="center"/>
      <w:textAlignment w:val="center"/>
    </w:pPr>
    <w:rPr>
      <w:rFonts w:ascii="Arial" w:hAnsi="Arial" w:cs="Arial"/>
      <w:sz w:val="16"/>
      <w:szCs w:val="16"/>
      <w:lang w:val="en-GB"/>
    </w:rPr>
  </w:style>
  <w:style w:type="paragraph" w:customStyle="1" w:styleId="xl64">
    <w:name w:val="xl64"/>
    <w:basedOn w:val="Normal"/>
    <w:rsid w:val="007C4626"/>
    <w:pPr>
      <w:pBdr>
        <w:left w:val="single" w:sz="4" w:space="0" w:color="808080"/>
        <w:bottom w:val="single" w:sz="4" w:space="0" w:color="808080"/>
      </w:pBdr>
      <w:shd w:val="clear" w:color="000000" w:fill="E2EFDA"/>
      <w:spacing w:before="100" w:beforeAutospacing="1" w:after="100" w:afterAutospacing="1" w:line="240" w:lineRule="auto"/>
      <w:jc w:val="left"/>
      <w:textAlignment w:val="center"/>
    </w:pPr>
    <w:rPr>
      <w:rFonts w:ascii="Arial" w:hAnsi="Arial" w:cs="Arial"/>
      <w:b/>
      <w:bCs/>
      <w:sz w:val="20"/>
      <w:szCs w:val="20"/>
      <w:lang w:val="en-GB"/>
    </w:rPr>
  </w:style>
  <w:style w:type="character" w:customStyle="1" w:styleId="Heading8Char">
    <w:name w:val="Heading 8 Char"/>
    <w:basedOn w:val="DefaultParagraphFont"/>
    <w:link w:val="Heading8"/>
    <w:uiPriority w:val="9"/>
    <w:rsid w:val="00875748"/>
    <w:rPr>
      <w:rFonts w:eastAsiaTheme="majorEastAsia" w:cstheme="majorBidi"/>
      <w:b/>
      <w:lang w:eastAsia="en-GB"/>
    </w:rPr>
  </w:style>
  <w:style w:type="character" w:customStyle="1" w:styleId="Heading9Char">
    <w:name w:val="Heading 9 Char"/>
    <w:basedOn w:val="DefaultParagraphFont"/>
    <w:link w:val="Heading9"/>
    <w:uiPriority w:val="9"/>
    <w:rsid w:val="003E71C8"/>
    <w:rPr>
      <w:rFonts w:eastAsiaTheme="majorEastAsia" w:cstheme="majorBidi"/>
      <w:iCs/>
      <w:color w:val="272727" w:themeColor="text1" w:themeTint="D8"/>
      <w:sz w:val="24"/>
      <w:szCs w:val="21"/>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236598">
      <w:bodyDiv w:val="1"/>
      <w:marLeft w:val="0"/>
      <w:marRight w:val="0"/>
      <w:marTop w:val="0"/>
      <w:marBottom w:val="0"/>
      <w:divBdr>
        <w:top w:val="none" w:sz="0" w:space="0" w:color="auto"/>
        <w:left w:val="none" w:sz="0" w:space="0" w:color="auto"/>
        <w:bottom w:val="none" w:sz="0" w:space="0" w:color="auto"/>
        <w:right w:val="none" w:sz="0" w:space="0" w:color="auto"/>
      </w:divBdr>
    </w:div>
    <w:div w:id="62340493">
      <w:bodyDiv w:val="1"/>
      <w:marLeft w:val="0"/>
      <w:marRight w:val="0"/>
      <w:marTop w:val="0"/>
      <w:marBottom w:val="0"/>
      <w:divBdr>
        <w:top w:val="none" w:sz="0" w:space="0" w:color="auto"/>
        <w:left w:val="none" w:sz="0" w:space="0" w:color="auto"/>
        <w:bottom w:val="none" w:sz="0" w:space="0" w:color="auto"/>
        <w:right w:val="none" w:sz="0" w:space="0" w:color="auto"/>
      </w:divBdr>
      <w:divsChild>
        <w:div w:id="930356184">
          <w:marLeft w:val="907"/>
          <w:marRight w:val="0"/>
          <w:marTop w:val="240"/>
          <w:marBottom w:val="0"/>
          <w:divBdr>
            <w:top w:val="none" w:sz="0" w:space="0" w:color="auto"/>
            <w:left w:val="none" w:sz="0" w:space="0" w:color="auto"/>
            <w:bottom w:val="none" w:sz="0" w:space="0" w:color="auto"/>
            <w:right w:val="none" w:sz="0" w:space="0" w:color="auto"/>
          </w:divBdr>
        </w:div>
        <w:div w:id="143284048">
          <w:marLeft w:val="907"/>
          <w:marRight w:val="0"/>
          <w:marTop w:val="240"/>
          <w:marBottom w:val="0"/>
          <w:divBdr>
            <w:top w:val="none" w:sz="0" w:space="0" w:color="auto"/>
            <w:left w:val="none" w:sz="0" w:space="0" w:color="auto"/>
            <w:bottom w:val="none" w:sz="0" w:space="0" w:color="auto"/>
            <w:right w:val="none" w:sz="0" w:space="0" w:color="auto"/>
          </w:divBdr>
        </w:div>
        <w:div w:id="1954941051">
          <w:marLeft w:val="907"/>
          <w:marRight w:val="0"/>
          <w:marTop w:val="240"/>
          <w:marBottom w:val="0"/>
          <w:divBdr>
            <w:top w:val="none" w:sz="0" w:space="0" w:color="auto"/>
            <w:left w:val="none" w:sz="0" w:space="0" w:color="auto"/>
            <w:bottom w:val="none" w:sz="0" w:space="0" w:color="auto"/>
            <w:right w:val="none" w:sz="0" w:space="0" w:color="auto"/>
          </w:divBdr>
        </w:div>
        <w:div w:id="1835105505">
          <w:marLeft w:val="907"/>
          <w:marRight w:val="0"/>
          <w:marTop w:val="240"/>
          <w:marBottom w:val="0"/>
          <w:divBdr>
            <w:top w:val="none" w:sz="0" w:space="0" w:color="auto"/>
            <w:left w:val="none" w:sz="0" w:space="0" w:color="auto"/>
            <w:bottom w:val="none" w:sz="0" w:space="0" w:color="auto"/>
            <w:right w:val="none" w:sz="0" w:space="0" w:color="auto"/>
          </w:divBdr>
        </w:div>
        <w:div w:id="1173883903">
          <w:marLeft w:val="907"/>
          <w:marRight w:val="0"/>
          <w:marTop w:val="240"/>
          <w:marBottom w:val="0"/>
          <w:divBdr>
            <w:top w:val="none" w:sz="0" w:space="0" w:color="auto"/>
            <w:left w:val="none" w:sz="0" w:space="0" w:color="auto"/>
            <w:bottom w:val="none" w:sz="0" w:space="0" w:color="auto"/>
            <w:right w:val="none" w:sz="0" w:space="0" w:color="auto"/>
          </w:divBdr>
        </w:div>
        <w:div w:id="2003197131">
          <w:marLeft w:val="907"/>
          <w:marRight w:val="0"/>
          <w:marTop w:val="240"/>
          <w:marBottom w:val="0"/>
          <w:divBdr>
            <w:top w:val="none" w:sz="0" w:space="0" w:color="auto"/>
            <w:left w:val="none" w:sz="0" w:space="0" w:color="auto"/>
            <w:bottom w:val="none" w:sz="0" w:space="0" w:color="auto"/>
            <w:right w:val="none" w:sz="0" w:space="0" w:color="auto"/>
          </w:divBdr>
        </w:div>
      </w:divsChild>
    </w:div>
    <w:div w:id="64035395">
      <w:bodyDiv w:val="1"/>
      <w:marLeft w:val="0"/>
      <w:marRight w:val="0"/>
      <w:marTop w:val="0"/>
      <w:marBottom w:val="0"/>
      <w:divBdr>
        <w:top w:val="none" w:sz="0" w:space="0" w:color="auto"/>
        <w:left w:val="none" w:sz="0" w:space="0" w:color="auto"/>
        <w:bottom w:val="none" w:sz="0" w:space="0" w:color="auto"/>
        <w:right w:val="none" w:sz="0" w:space="0" w:color="auto"/>
      </w:divBdr>
    </w:div>
    <w:div w:id="238057251">
      <w:bodyDiv w:val="1"/>
      <w:marLeft w:val="0"/>
      <w:marRight w:val="0"/>
      <w:marTop w:val="0"/>
      <w:marBottom w:val="0"/>
      <w:divBdr>
        <w:top w:val="none" w:sz="0" w:space="0" w:color="auto"/>
        <w:left w:val="none" w:sz="0" w:space="0" w:color="auto"/>
        <w:bottom w:val="none" w:sz="0" w:space="0" w:color="auto"/>
        <w:right w:val="none" w:sz="0" w:space="0" w:color="auto"/>
      </w:divBdr>
    </w:div>
    <w:div w:id="344524265">
      <w:bodyDiv w:val="1"/>
      <w:marLeft w:val="0"/>
      <w:marRight w:val="0"/>
      <w:marTop w:val="0"/>
      <w:marBottom w:val="0"/>
      <w:divBdr>
        <w:top w:val="none" w:sz="0" w:space="0" w:color="auto"/>
        <w:left w:val="none" w:sz="0" w:space="0" w:color="auto"/>
        <w:bottom w:val="none" w:sz="0" w:space="0" w:color="auto"/>
        <w:right w:val="none" w:sz="0" w:space="0" w:color="auto"/>
      </w:divBdr>
    </w:div>
    <w:div w:id="365104635">
      <w:bodyDiv w:val="1"/>
      <w:marLeft w:val="0"/>
      <w:marRight w:val="0"/>
      <w:marTop w:val="0"/>
      <w:marBottom w:val="0"/>
      <w:divBdr>
        <w:top w:val="none" w:sz="0" w:space="0" w:color="auto"/>
        <w:left w:val="none" w:sz="0" w:space="0" w:color="auto"/>
        <w:bottom w:val="none" w:sz="0" w:space="0" w:color="auto"/>
        <w:right w:val="none" w:sz="0" w:space="0" w:color="auto"/>
      </w:divBdr>
    </w:div>
    <w:div w:id="439224398">
      <w:bodyDiv w:val="1"/>
      <w:marLeft w:val="0"/>
      <w:marRight w:val="0"/>
      <w:marTop w:val="0"/>
      <w:marBottom w:val="0"/>
      <w:divBdr>
        <w:top w:val="none" w:sz="0" w:space="0" w:color="auto"/>
        <w:left w:val="none" w:sz="0" w:space="0" w:color="auto"/>
        <w:bottom w:val="none" w:sz="0" w:space="0" w:color="auto"/>
        <w:right w:val="none" w:sz="0" w:space="0" w:color="auto"/>
      </w:divBdr>
    </w:div>
    <w:div w:id="480120168">
      <w:bodyDiv w:val="1"/>
      <w:marLeft w:val="0"/>
      <w:marRight w:val="0"/>
      <w:marTop w:val="0"/>
      <w:marBottom w:val="0"/>
      <w:divBdr>
        <w:top w:val="none" w:sz="0" w:space="0" w:color="auto"/>
        <w:left w:val="none" w:sz="0" w:space="0" w:color="auto"/>
        <w:bottom w:val="none" w:sz="0" w:space="0" w:color="auto"/>
        <w:right w:val="none" w:sz="0" w:space="0" w:color="auto"/>
      </w:divBdr>
    </w:div>
    <w:div w:id="598105240">
      <w:bodyDiv w:val="1"/>
      <w:marLeft w:val="0"/>
      <w:marRight w:val="0"/>
      <w:marTop w:val="0"/>
      <w:marBottom w:val="0"/>
      <w:divBdr>
        <w:top w:val="none" w:sz="0" w:space="0" w:color="auto"/>
        <w:left w:val="none" w:sz="0" w:space="0" w:color="auto"/>
        <w:bottom w:val="none" w:sz="0" w:space="0" w:color="auto"/>
        <w:right w:val="none" w:sz="0" w:space="0" w:color="auto"/>
      </w:divBdr>
    </w:div>
    <w:div w:id="758063087">
      <w:bodyDiv w:val="1"/>
      <w:marLeft w:val="0"/>
      <w:marRight w:val="0"/>
      <w:marTop w:val="0"/>
      <w:marBottom w:val="0"/>
      <w:divBdr>
        <w:top w:val="none" w:sz="0" w:space="0" w:color="auto"/>
        <w:left w:val="none" w:sz="0" w:space="0" w:color="auto"/>
        <w:bottom w:val="none" w:sz="0" w:space="0" w:color="auto"/>
        <w:right w:val="none" w:sz="0" w:space="0" w:color="auto"/>
      </w:divBdr>
    </w:div>
    <w:div w:id="780686763">
      <w:bodyDiv w:val="1"/>
      <w:marLeft w:val="0"/>
      <w:marRight w:val="0"/>
      <w:marTop w:val="0"/>
      <w:marBottom w:val="0"/>
      <w:divBdr>
        <w:top w:val="none" w:sz="0" w:space="0" w:color="auto"/>
        <w:left w:val="none" w:sz="0" w:space="0" w:color="auto"/>
        <w:bottom w:val="none" w:sz="0" w:space="0" w:color="auto"/>
        <w:right w:val="none" w:sz="0" w:space="0" w:color="auto"/>
      </w:divBdr>
    </w:div>
    <w:div w:id="990644489">
      <w:bodyDiv w:val="1"/>
      <w:marLeft w:val="0"/>
      <w:marRight w:val="0"/>
      <w:marTop w:val="0"/>
      <w:marBottom w:val="0"/>
      <w:divBdr>
        <w:top w:val="none" w:sz="0" w:space="0" w:color="auto"/>
        <w:left w:val="none" w:sz="0" w:space="0" w:color="auto"/>
        <w:bottom w:val="none" w:sz="0" w:space="0" w:color="auto"/>
        <w:right w:val="none" w:sz="0" w:space="0" w:color="auto"/>
      </w:divBdr>
    </w:div>
    <w:div w:id="999581682">
      <w:bodyDiv w:val="1"/>
      <w:marLeft w:val="0"/>
      <w:marRight w:val="0"/>
      <w:marTop w:val="0"/>
      <w:marBottom w:val="0"/>
      <w:divBdr>
        <w:top w:val="none" w:sz="0" w:space="0" w:color="auto"/>
        <w:left w:val="none" w:sz="0" w:space="0" w:color="auto"/>
        <w:bottom w:val="none" w:sz="0" w:space="0" w:color="auto"/>
        <w:right w:val="none" w:sz="0" w:space="0" w:color="auto"/>
      </w:divBdr>
    </w:div>
    <w:div w:id="1200246765">
      <w:bodyDiv w:val="1"/>
      <w:marLeft w:val="0"/>
      <w:marRight w:val="0"/>
      <w:marTop w:val="0"/>
      <w:marBottom w:val="0"/>
      <w:divBdr>
        <w:top w:val="none" w:sz="0" w:space="0" w:color="auto"/>
        <w:left w:val="none" w:sz="0" w:space="0" w:color="auto"/>
        <w:bottom w:val="none" w:sz="0" w:space="0" w:color="auto"/>
        <w:right w:val="none" w:sz="0" w:space="0" w:color="auto"/>
      </w:divBdr>
    </w:div>
    <w:div w:id="1209953023">
      <w:bodyDiv w:val="1"/>
      <w:marLeft w:val="0"/>
      <w:marRight w:val="0"/>
      <w:marTop w:val="0"/>
      <w:marBottom w:val="0"/>
      <w:divBdr>
        <w:top w:val="none" w:sz="0" w:space="0" w:color="auto"/>
        <w:left w:val="none" w:sz="0" w:space="0" w:color="auto"/>
        <w:bottom w:val="none" w:sz="0" w:space="0" w:color="auto"/>
        <w:right w:val="none" w:sz="0" w:space="0" w:color="auto"/>
      </w:divBdr>
    </w:div>
    <w:div w:id="1309480726">
      <w:bodyDiv w:val="1"/>
      <w:marLeft w:val="0"/>
      <w:marRight w:val="0"/>
      <w:marTop w:val="0"/>
      <w:marBottom w:val="0"/>
      <w:divBdr>
        <w:top w:val="none" w:sz="0" w:space="0" w:color="auto"/>
        <w:left w:val="none" w:sz="0" w:space="0" w:color="auto"/>
        <w:bottom w:val="none" w:sz="0" w:space="0" w:color="auto"/>
        <w:right w:val="none" w:sz="0" w:space="0" w:color="auto"/>
      </w:divBdr>
    </w:div>
    <w:div w:id="1356691553">
      <w:bodyDiv w:val="1"/>
      <w:marLeft w:val="0"/>
      <w:marRight w:val="0"/>
      <w:marTop w:val="0"/>
      <w:marBottom w:val="0"/>
      <w:divBdr>
        <w:top w:val="none" w:sz="0" w:space="0" w:color="auto"/>
        <w:left w:val="none" w:sz="0" w:space="0" w:color="auto"/>
        <w:bottom w:val="none" w:sz="0" w:space="0" w:color="auto"/>
        <w:right w:val="none" w:sz="0" w:space="0" w:color="auto"/>
      </w:divBdr>
    </w:div>
    <w:div w:id="1391884011">
      <w:bodyDiv w:val="1"/>
      <w:marLeft w:val="0"/>
      <w:marRight w:val="0"/>
      <w:marTop w:val="0"/>
      <w:marBottom w:val="0"/>
      <w:divBdr>
        <w:top w:val="none" w:sz="0" w:space="0" w:color="auto"/>
        <w:left w:val="none" w:sz="0" w:space="0" w:color="auto"/>
        <w:bottom w:val="none" w:sz="0" w:space="0" w:color="auto"/>
        <w:right w:val="none" w:sz="0" w:space="0" w:color="auto"/>
      </w:divBdr>
    </w:div>
    <w:div w:id="1534197843">
      <w:bodyDiv w:val="1"/>
      <w:marLeft w:val="0"/>
      <w:marRight w:val="0"/>
      <w:marTop w:val="0"/>
      <w:marBottom w:val="0"/>
      <w:divBdr>
        <w:top w:val="none" w:sz="0" w:space="0" w:color="auto"/>
        <w:left w:val="none" w:sz="0" w:space="0" w:color="auto"/>
        <w:bottom w:val="none" w:sz="0" w:space="0" w:color="auto"/>
        <w:right w:val="none" w:sz="0" w:space="0" w:color="auto"/>
      </w:divBdr>
    </w:div>
    <w:div w:id="1574699254">
      <w:bodyDiv w:val="1"/>
      <w:marLeft w:val="0"/>
      <w:marRight w:val="0"/>
      <w:marTop w:val="0"/>
      <w:marBottom w:val="0"/>
      <w:divBdr>
        <w:top w:val="none" w:sz="0" w:space="0" w:color="auto"/>
        <w:left w:val="none" w:sz="0" w:space="0" w:color="auto"/>
        <w:bottom w:val="none" w:sz="0" w:space="0" w:color="auto"/>
        <w:right w:val="none" w:sz="0" w:space="0" w:color="auto"/>
      </w:divBdr>
    </w:div>
    <w:div w:id="1576696843">
      <w:bodyDiv w:val="1"/>
      <w:marLeft w:val="0"/>
      <w:marRight w:val="0"/>
      <w:marTop w:val="0"/>
      <w:marBottom w:val="0"/>
      <w:divBdr>
        <w:top w:val="none" w:sz="0" w:space="0" w:color="auto"/>
        <w:left w:val="none" w:sz="0" w:space="0" w:color="auto"/>
        <w:bottom w:val="none" w:sz="0" w:space="0" w:color="auto"/>
        <w:right w:val="none" w:sz="0" w:space="0" w:color="auto"/>
      </w:divBdr>
    </w:div>
    <w:div w:id="1606112385">
      <w:bodyDiv w:val="1"/>
      <w:marLeft w:val="0"/>
      <w:marRight w:val="0"/>
      <w:marTop w:val="0"/>
      <w:marBottom w:val="0"/>
      <w:divBdr>
        <w:top w:val="none" w:sz="0" w:space="0" w:color="auto"/>
        <w:left w:val="none" w:sz="0" w:space="0" w:color="auto"/>
        <w:bottom w:val="none" w:sz="0" w:space="0" w:color="auto"/>
        <w:right w:val="none" w:sz="0" w:space="0" w:color="auto"/>
      </w:divBdr>
    </w:div>
    <w:div w:id="1732076753">
      <w:bodyDiv w:val="1"/>
      <w:marLeft w:val="0"/>
      <w:marRight w:val="0"/>
      <w:marTop w:val="0"/>
      <w:marBottom w:val="0"/>
      <w:divBdr>
        <w:top w:val="none" w:sz="0" w:space="0" w:color="auto"/>
        <w:left w:val="none" w:sz="0" w:space="0" w:color="auto"/>
        <w:bottom w:val="none" w:sz="0" w:space="0" w:color="auto"/>
        <w:right w:val="none" w:sz="0" w:space="0" w:color="auto"/>
      </w:divBdr>
    </w:div>
    <w:div w:id="1974745681">
      <w:bodyDiv w:val="1"/>
      <w:marLeft w:val="0"/>
      <w:marRight w:val="0"/>
      <w:marTop w:val="0"/>
      <w:marBottom w:val="0"/>
      <w:divBdr>
        <w:top w:val="none" w:sz="0" w:space="0" w:color="auto"/>
        <w:left w:val="none" w:sz="0" w:space="0" w:color="auto"/>
        <w:bottom w:val="none" w:sz="0" w:space="0" w:color="auto"/>
        <w:right w:val="none" w:sz="0" w:space="0" w:color="auto"/>
      </w:divBdr>
    </w:div>
    <w:div w:id="2020697236">
      <w:bodyDiv w:val="1"/>
      <w:marLeft w:val="0"/>
      <w:marRight w:val="0"/>
      <w:marTop w:val="0"/>
      <w:marBottom w:val="0"/>
      <w:divBdr>
        <w:top w:val="none" w:sz="0" w:space="0" w:color="auto"/>
        <w:left w:val="none" w:sz="0" w:space="0" w:color="auto"/>
        <w:bottom w:val="none" w:sz="0" w:space="0" w:color="auto"/>
        <w:right w:val="none" w:sz="0" w:space="0" w:color="auto"/>
      </w:divBdr>
    </w:div>
    <w:div w:id="20754709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29.jpeg"/><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hyperlink" Target="https://doi.org/10.1007/s10592-019-01177-1" TargetMode="External"/><Relationship Id="rId50" Type="http://schemas.openxmlformats.org/officeDocument/2006/relationships/hyperlink" Target="https://doi.org/10.1644/10-MAMM-A-278.1" TargetMode="External"/><Relationship Id="rId55" Type="http://schemas.openxmlformats.org/officeDocument/2006/relationships/image" Target="media/image38.jpeg"/><Relationship Id="rId68" Type="http://schemas.microsoft.com/office/2018/08/relationships/commentsExtensible" Target="commentsExtensi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hyperlink" Target="https://doi.org/10.1093/biolinnean/blaa030" TargetMode="External"/><Relationship Id="rId53" Type="http://schemas.openxmlformats.org/officeDocument/2006/relationships/image" Target="media/image36.jpeg"/><Relationship Id="rId58" Type="http://schemas.openxmlformats.org/officeDocument/2006/relationships/image" Target="media/image41.jpeg"/><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eader" Target="header1.xml"/><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hyperlink" Target="https://doi.org/10.4404/hystrix-13.1-2-4180" TargetMode="External"/><Relationship Id="rId56" Type="http://schemas.openxmlformats.org/officeDocument/2006/relationships/image" Target="media/image39.jpeg"/><Relationship Id="rId8" Type="http://schemas.openxmlformats.org/officeDocument/2006/relationships/endnotes" Target="endnotes.xml"/><Relationship Id="rId51" Type="http://schemas.openxmlformats.org/officeDocument/2006/relationships/hyperlink" Target="https://greenbalkans.org/VulturesBack/bg/V-sedmitsata-na-gorata-zavryshtane-na-divata-koza-v-Priroden-park-Sinite-kamyni-.p6383" TargetMode="Externa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hyperlink" Target="https://doi.org/10.3390/ani11041065" TargetMode="External"/><Relationship Id="rId59" Type="http://schemas.openxmlformats.org/officeDocument/2006/relationships/image" Target="media/image42.jpeg"/><Relationship Id="rId67" Type="http://schemas.microsoft.com/office/2016/09/relationships/commentsIds" Target="commentsIds.xml"/><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hyperlink" Target="https://doi.org/10.1111/ddi.12684" TargetMode="External"/><Relationship Id="rId57" Type="http://schemas.openxmlformats.org/officeDocument/2006/relationships/image" Target="media/image40.jpeg"/><Relationship Id="rId10" Type="http://schemas.openxmlformats.org/officeDocument/2006/relationships/image" Target="media/image2.jpeg"/><Relationship Id="rId31" Type="http://schemas.openxmlformats.org/officeDocument/2006/relationships/footer" Target="footer1.xml"/><Relationship Id="rId44" Type="http://schemas.openxmlformats.org/officeDocument/2006/relationships/image" Target="media/image34.png"/><Relationship Id="rId52" Type="http://schemas.openxmlformats.org/officeDocument/2006/relationships/image" Target="media/image35.jpeg"/><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iLQ631uag3yb2IhUgijq1bTRcxg==">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2C33F33-8DD7-4DBB-B719-A1E8FF2C6E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1714</TotalTime>
  <Pages>222</Pages>
  <Words>54914</Words>
  <Characters>313010</Characters>
  <Application>Microsoft Office Word</Application>
  <DocSecurity>0</DocSecurity>
  <Lines>2608</Lines>
  <Paragraphs>734</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
  <LinksUpToDate>false</LinksUpToDate>
  <CharactersWithSpaces>367190</CharactersWithSpaces>
  <SharedDoc>false</SharedDoc>
  <HLinks>
    <vt:vector size="348" baseType="variant">
      <vt:variant>
        <vt:i4>7995493</vt:i4>
      </vt:variant>
      <vt:variant>
        <vt:i4>327</vt:i4>
      </vt:variant>
      <vt:variant>
        <vt:i4>0</vt:i4>
      </vt:variant>
      <vt:variant>
        <vt:i4>5</vt:i4>
      </vt:variant>
      <vt:variant>
        <vt:lpwstr>https://greenbalkans.org/VulturesBack/bg/V-sedmitsata-na-gorata-zavryshtane-na-divata-koza-v-Priroden-park-Sinite-kamyni-.p6383</vt:lpwstr>
      </vt:variant>
      <vt:variant>
        <vt:lpwstr/>
      </vt:variant>
      <vt:variant>
        <vt:i4>4063267</vt:i4>
      </vt:variant>
      <vt:variant>
        <vt:i4>324</vt:i4>
      </vt:variant>
      <vt:variant>
        <vt:i4>0</vt:i4>
      </vt:variant>
      <vt:variant>
        <vt:i4>5</vt:i4>
      </vt:variant>
      <vt:variant>
        <vt:lpwstr>https://doi.org/10.1644/10-MAMM-A-278.1</vt:lpwstr>
      </vt:variant>
      <vt:variant>
        <vt:lpwstr/>
      </vt:variant>
      <vt:variant>
        <vt:i4>5374032</vt:i4>
      </vt:variant>
      <vt:variant>
        <vt:i4>321</vt:i4>
      </vt:variant>
      <vt:variant>
        <vt:i4>0</vt:i4>
      </vt:variant>
      <vt:variant>
        <vt:i4>5</vt:i4>
      </vt:variant>
      <vt:variant>
        <vt:lpwstr>https://doi.org/10.1111/ddi.12684</vt:lpwstr>
      </vt:variant>
      <vt:variant>
        <vt:lpwstr/>
      </vt:variant>
      <vt:variant>
        <vt:i4>6488165</vt:i4>
      </vt:variant>
      <vt:variant>
        <vt:i4>318</vt:i4>
      </vt:variant>
      <vt:variant>
        <vt:i4>0</vt:i4>
      </vt:variant>
      <vt:variant>
        <vt:i4>5</vt:i4>
      </vt:variant>
      <vt:variant>
        <vt:lpwstr>https://doi.org/10.4404/hystrix-13.1-2-4180</vt:lpwstr>
      </vt:variant>
      <vt:variant>
        <vt:lpwstr/>
      </vt:variant>
      <vt:variant>
        <vt:i4>2818109</vt:i4>
      </vt:variant>
      <vt:variant>
        <vt:i4>315</vt:i4>
      </vt:variant>
      <vt:variant>
        <vt:i4>0</vt:i4>
      </vt:variant>
      <vt:variant>
        <vt:i4>5</vt:i4>
      </vt:variant>
      <vt:variant>
        <vt:lpwstr>https://doi.org/10.1007/s10592-019-01177-1</vt:lpwstr>
      </vt:variant>
      <vt:variant>
        <vt:lpwstr/>
      </vt:variant>
      <vt:variant>
        <vt:i4>7340132</vt:i4>
      </vt:variant>
      <vt:variant>
        <vt:i4>312</vt:i4>
      </vt:variant>
      <vt:variant>
        <vt:i4>0</vt:i4>
      </vt:variant>
      <vt:variant>
        <vt:i4>5</vt:i4>
      </vt:variant>
      <vt:variant>
        <vt:lpwstr>https://doi.org/10.3390/ani11041065</vt:lpwstr>
      </vt:variant>
      <vt:variant>
        <vt:lpwstr/>
      </vt:variant>
      <vt:variant>
        <vt:i4>7929891</vt:i4>
      </vt:variant>
      <vt:variant>
        <vt:i4>309</vt:i4>
      </vt:variant>
      <vt:variant>
        <vt:i4>0</vt:i4>
      </vt:variant>
      <vt:variant>
        <vt:i4>5</vt:i4>
      </vt:variant>
      <vt:variant>
        <vt:lpwstr>https://doi.org/10.1093/biolinnean/blaa030</vt:lpwstr>
      </vt:variant>
      <vt:variant>
        <vt:lpwstr/>
      </vt:variant>
      <vt:variant>
        <vt:i4>1900605</vt:i4>
      </vt:variant>
      <vt:variant>
        <vt:i4>302</vt:i4>
      </vt:variant>
      <vt:variant>
        <vt:i4>0</vt:i4>
      </vt:variant>
      <vt:variant>
        <vt:i4>5</vt:i4>
      </vt:variant>
      <vt:variant>
        <vt:lpwstr/>
      </vt:variant>
      <vt:variant>
        <vt:lpwstr>_Toc85541219</vt:lpwstr>
      </vt:variant>
      <vt:variant>
        <vt:i4>1835069</vt:i4>
      </vt:variant>
      <vt:variant>
        <vt:i4>296</vt:i4>
      </vt:variant>
      <vt:variant>
        <vt:i4>0</vt:i4>
      </vt:variant>
      <vt:variant>
        <vt:i4>5</vt:i4>
      </vt:variant>
      <vt:variant>
        <vt:lpwstr/>
      </vt:variant>
      <vt:variant>
        <vt:lpwstr>_Toc85541218</vt:lpwstr>
      </vt:variant>
      <vt:variant>
        <vt:i4>1245245</vt:i4>
      </vt:variant>
      <vt:variant>
        <vt:i4>290</vt:i4>
      </vt:variant>
      <vt:variant>
        <vt:i4>0</vt:i4>
      </vt:variant>
      <vt:variant>
        <vt:i4>5</vt:i4>
      </vt:variant>
      <vt:variant>
        <vt:lpwstr/>
      </vt:variant>
      <vt:variant>
        <vt:lpwstr>_Toc85541217</vt:lpwstr>
      </vt:variant>
      <vt:variant>
        <vt:i4>1179709</vt:i4>
      </vt:variant>
      <vt:variant>
        <vt:i4>284</vt:i4>
      </vt:variant>
      <vt:variant>
        <vt:i4>0</vt:i4>
      </vt:variant>
      <vt:variant>
        <vt:i4>5</vt:i4>
      </vt:variant>
      <vt:variant>
        <vt:lpwstr/>
      </vt:variant>
      <vt:variant>
        <vt:lpwstr>_Toc85541216</vt:lpwstr>
      </vt:variant>
      <vt:variant>
        <vt:i4>1114173</vt:i4>
      </vt:variant>
      <vt:variant>
        <vt:i4>278</vt:i4>
      </vt:variant>
      <vt:variant>
        <vt:i4>0</vt:i4>
      </vt:variant>
      <vt:variant>
        <vt:i4>5</vt:i4>
      </vt:variant>
      <vt:variant>
        <vt:lpwstr/>
      </vt:variant>
      <vt:variant>
        <vt:lpwstr>_Toc85541215</vt:lpwstr>
      </vt:variant>
      <vt:variant>
        <vt:i4>1048637</vt:i4>
      </vt:variant>
      <vt:variant>
        <vt:i4>272</vt:i4>
      </vt:variant>
      <vt:variant>
        <vt:i4>0</vt:i4>
      </vt:variant>
      <vt:variant>
        <vt:i4>5</vt:i4>
      </vt:variant>
      <vt:variant>
        <vt:lpwstr/>
      </vt:variant>
      <vt:variant>
        <vt:lpwstr>_Toc85541214</vt:lpwstr>
      </vt:variant>
      <vt:variant>
        <vt:i4>1507389</vt:i4>
      </vt:variant>
      <vt:variant>
        <vt:i4>266</vt:i4>
      </vt:variant>
      <vt:variant>
        <vt:i4>0</vt:i4>
      </vt:variant>
      <vt:variant>
        <vt:i4>5</vt:i4>
      </vt:variant>
      <vt:variant>
        <vt:lpwstr/>
      </vt:variant>
      <vt:variant>
        <vt:lpwstr>_Toc85541213</vt:lpwstr>
      </vt:variant>
      <vt:variant>
        <vt:i4>1441853</vt:i4>
      </vt:variant>
      <vt:variant>
        <vt:i4>260</vt:i4>
      </vt:variant>
      <vt:variant>
        <vt:i4>0</vt:i4>
      </vt:variant>
      <vt:variant>
        <vt:i4>5</vt:i4>
      </vt:variant>
      <vt:variant>
        <vt:lpwstr/>
      </vt:variant>
      <vt:variant>
        <vt:lpwstr>_Toc85541212</vt:lpwstr>
      </vt:variant>
      <vt:variant>
        <vt:i4>1376317</vt:i4>
      </vt:variant>
      <vt:variant>
        <vt:i4>254</vt:i4>
      </vt:variant>
      <vt:variant>
        <vt:i4>0</vt:i4>
      </vt:variant>
      <vt:variant>
        <vt:i4>5</vt:i4>
      </vt:variant>
      <vt:variant>
        <vt:lpwstr/>
      </vt:variant>
      <vt:variant>
        <vt:lpwstr>_Toc85541211</vt:lpwstr>
      </vt:variant>
      <vt:variant>
        <vt:i4>1310781</vt:i4>
      </vt:variant>
      <vt:variant>
        <vt:i4>248</vt:i4>
      </vt:variant>
      <vt:variant>
        <vt:i4>0</vt:i4>
      </vt:variant>
      <vt:variant>
        <vt:i4>5</vt:i4>
      </vt:variant>
      <vt:variant>
        <vt:lpwstr/>
      </vt:variant>
      <vt:variant>
        <vt:lpwstr>_Toc85541210</vt:lpwstr>
      </vt:variant>
      <vt:variant>
        <vt:i4>1900604</vt:i4>
      </vt:variant>
      <vt:variant>
        <vt:i4>242</vt:i4>
      </vt:variant>
      <vt:variant>
        <vt:i4>0</vt:i4>
      </vt:variant>
      <vt:variant>
        <vt:i4>5</vt:i4>
      </vt:variant>
      <vt:variant>
        <vt:lpwstr/>
      </vt:variant>
      <vt:variant>
        <vt:lpwstr>_Toc85541209</vt:lpwstr>
      </vt:variant>
      <vt:variant>
        <vt:i4>1835068</vt:i4>
      </vt:variant>
      <vt:variant>
        <vt:i4>236</vt:i4>
      </vt:variant>
      <vt:variant>
        <vt:i4>0</vt:i4>
      </vt:variant>
      <vt:variant>
        <vt:i4>5</vt:i4>
      </vt:variant>
      <vt:variant>
        <vt:lpwstr/>
      </vt:variant>
      <vt:variant>
        <vt:lpwstr>_Toc85541208</vt:lpwstr>
      </vt:variant>
      <vt:variant>
        <vt:i4>1245244</vt:i4>
      </vt:variant>
      <vt:variant>
        <vt:i4>230</vt:i4>
      </vt:variant>
      <vt:variant>
        <vt:i4>0</vt:i4>
      </vt:variant>
      <vt:variant>
        <vt:i4>5</vt:i4>
      </vt:variant>
      <vt:variant>
        <vt:lpwstr/>
      </vt:variant>
      <vt:variant>
        <vt:lpwstr>_Toc85541207</vt:lpwstr>
      </vt:variant>
      <vt:variant>
        <vt:i4>1179708</vt:i4>
      </vt:variant>
      <vt:variant>
        <vt:i4>224</vt:i4>
      </vt:variant>
      <vt:variant>
        <vt:i4>0</vt:i4>
      </vt:variant>
      <vt:variant>
        <vt:i4>5</vt:i4>
      </vt:variant>
      <vt:variant>
        <vt:lpwstr/>
      </vt:variant>
      <vt:variant>
        <vt:lpwstr>_Toc85541206</vt:lpwstr>
      </vt:variant>
      <vt:variant>
        <vt:i4>1114172</vt:i4>
      </vt:variant>
      <vt:variant>
        <vt:i4>218</vt:i4>
      </vt:variant>
      <vt:variant>
        <vt:i4>0</vt:i4>
      </vt:variant>
      <vt:variant>
        <vt:i4>5</vt:i4>
      </vt:variant>
      <vt:variant>
        <vt:lpwstr/>
      </vt:variant>
      <vt:variant>
        <vt:lpwstr>_Toc85541205</vt:lpwstr>
      </vt:variant>
      <vt:variant>
        <vt:i4>1048636</vt:i4>
      </vt:variant>
      <vt:variant>
        <vt:i4>212</vt:i4>
      </vt:variant>
      <vt:variant>
        <vt:i4>0</vt:i4>
      </vt:variant>
      <vt:variant>
        <vt:i4>5</vt:i4>
      </vt:variant>
      <vt:variant>
        <vt:lpwstr/>
      </vt:variant>
      <vt:variant>
        <vt:lpwstr>_Toc85541204</vt:lpwstr>
      </vt:variant>
      <vt:variant>
        <vt:i4>1507388</vt:i4>
      </vt:variant>
      <vt:variant>
        <vt:i4>206</vt:i4>
      </vt:variant>
      <vt:variant>
        <vt:i4>0</vt:i4>
      </vt:variant>
      <vt:variant>
        <vt:i4>5</vt:i4>
      </vt:variant>
      <vt:variant>
        <vt:lpwstr/>
      </vt:variant>
      <vt:variant>
        <vt:lpwstr>_Toc85541203</vt:lpwstr>
      </vt:variant>
      <vt:variant>
        <vt:i4>1441852</vt:i4>
      </vt:variant>
      <vt:variant>
        <vt:i4>200</vt:i4>
      </vt:variant>
      <vt:variant>
        <vt:i4>0</vt:i4>
      </vt:variant>
      <vt:variant>
        <vt:i4>5</vt:i4>
      </vt:variant>
      <vt:variant>
        <vt:lpwstr/>
      </vt:variant>
      <vt:variant>
        <vt:lpwstr>_Toc85541202</vt:lpwstr>
      </vt:variant>
      <vt:variant>
        <vt:i4>1376316</vt:i4>
      </vt:variant>
      <vt:variant>
        <vt:i4>194</vt:i4>
      </vt:variant>
      <vt:variant>
        <vt:i4>0</vt:i4>
      </vt:variant>
      <vt:variant>
        <vt:i4>5</vt:i4>
      </vt:variant>
      <vt:variant>
        <vt:lpwstr/>
      </vt:variant>
      <vt:variant>
        <vt:lpwstr>_Toc85541201</vt:lpwstr>
      </vt:variant>
      <vt:variant>
        <vt:i4>1310780</vt:i4>
      </vt:variant>
      <vt:variant>
        <vt:i4>188</vt:i4>
      </vt:variant>
      <vt:variant>
        <vt:i4>0</vt:i4>
      </vt:variant>
      <vt:variant>
        <vt:i4>5</vt:i4>
      </vt:variant>
      <vt:variant>
        <vt:lpwstr/>
      </vt:variant>
      <vt:variant>
        <vt:lpwstr>_Toc85541200</vt:lpwstr>
      </vt:variant>
      <vt:variant>
        <vt:i4>1966133</vt:i4>
      </vt:variant>
      <vt:variant>
        <vt:i4>182</vt:i4>
      </vt:variant>
      <vt:variant>
        <vt:i4>0</vt:i4>
      </vt:variant>
      <vt:variant>
        <vt:i4>5</vt:i4>
      </vt:variant>
      <vt:variant>
        <vt:lpwstr/>
      </vt:variant>
      <vt:variant>
        <vt:lpwstr>_Toc85541199</vt:lpwstr>
      </vt:variant>
      <vt:variant>
        <vt:i4>2031669</vt:i4>
      </vt:variant>
      <vt:variant>
        <vt:i4>176</vt:i4>
      </vt:variant>
      <vt:variant>
        <vt:i4>0</vt:i4>
      </vt:variant>
      <vt:variant>
        <vt:i4>5</vt:i4>
      </vt:variant>
      <vt:variant>
        <vt:lpwstr/>
      </vt:variant>
      <vt:variant>
        <vt:lpwstr>_Toc85541198</vt:lpwstr>
      </vt:variant>
      <vt:variant>
        <vt:i4>1048629</vt:i4>
      </vt:variant>
      <vt:variant>
        <vt:i4>170</vt:i4>
      </vt:variant>
      <vt:variant>
        <vt:i4>0</vt:i4>
      </vt:variant>
      <vt:variant>
        <vt:i4>5</vt:i4>
      </vt:variant>
      <vt:variant>
        <vt:lpwstr/>
      </vt:variant>
      <vt:variant>
        <vt:lpwstr>_Toc85541197</vt:lpwstr>
      </vt:variant>
      <vt:variant>
        <vt:i4>1114165</vt:i4>
      </vt:variant>
      <vt:variant>
        <vt:i4>164</vt:i4>
      </vt:variant>
      <vt:variant>
        <vt:i4>0</vt:i4>
      </vt:variant>
      <vt:variant>
        <vt:i4>5</vt:i4>
      </vt:variant>
      <vt:variant>
        <vt:lpwstr/>
      </vt:variant>
      <vt:variant>
        <vt:lpwstr>_Toc85541196</vt:lpwstr>
      </vt:variant>
      <vt:variant>
        <vt:i4>1179701</vt:i4>
      </vt:variant>
      <vt:variant>
        <vt:i4>158</vt:i4>
      </vt:variant>
      <vt:variant>
        <vt:i4>0</vt:i4>
      </vt:variant>
      <vt:variant>
        <vt:i4>5</vt:i4>
      </vt:variant>
      <vt:variant>
        <vt:lpwstr/>
      </vt:variant>
      <vt:variant>
        <vt:lpwstr>_Toc85541195</vt:lpwstr>
      </vt:variant>
      <vt:variant>
        <vt:i4>1245237</vt:i4>
      </vt:variant>
      <vt:variant>
        <vt:i4>152</vt:i4>
      </vt:variant>
      <vt:variant>
        <vt:i4>0</vt:i4>
      </vt:variant>
      <vt:variant>
        <vt:i4>5</vt:i4>
      </vt:variant>
      <vt:variant>
        <vt:lpwstr/>
      </vt:variant>
      <vt:variant>
        <vt:lpwstr>_Toc85541194</vt:lpwstr>
      </vt:variant>
      <vt:variant>
        <vt:i4>1310773</vt:i4>
      </vt:variant>
      <vt:variant>
        <vt:i4>146</vt:i4>
      </vt:variant>
      <vt:variant>
        <vt:i4>0</vt:i4>
      </vt:variant>
      <vt:variant>
        <vt:i4>5</vt:i4>
      </vt:variant>
      <vt:variant>
        <vt:lpwstr/>
      </vt:variant>
      <vt:variant>
        <vt:lpwstr>_Toc85541193</vt:lpwstr>
      </vt:variant>
      <vt:variant>
        <vt:i4>1376309</vt:i4>
      </vt:variant>
      <vt:variant>
        <vt:i4>140</vt:i4>
      </vt:variant>
      <vt:variant>
        <vt:i4>0</vt:i4>
      </vt:variant>
      <vt:variant>
        <vt:i4>5</vt:i4>
      </vt:variant>
      <vt:variant>
        <vt:lpwstr/>
      </vt:variant>
      <vt:variant>
        <vt:lpwstr>_Toc85541192</vt:lpwstr>
      </vt:variant>
      <vt:variant>
        <vt:i4>1441845</vt:i4>
      </vt:variant>
      <vt:variant>
        <vt:i4>134</vt:i4>
      </vt:variant>
      <vt:variant>
        <vt:i4>0</vt:i4>
      </vt:variant>
      <vt:variant>
        <vt:i4>5</vt:i4>
      </vt:variant>
      <vt:variant>
        <vt:lpwstr/>
      </vt:variant>
      <vt:variant>
        <vt:lpwstr>_Toc85541191</vt:lpwstr>
      </vt:variant>
      <vt:variant>
        <vt:i4>1507381</vt:i4>
      </vt:variant>
      <vt:variant>
        <vt:i4>128</vt:i4>
      </vt:variant>
      <vt:variant>
        <vt:i4>0</vt:i4>
      </vt:variant>
      <vt:variant>
        <vt:i4>5</vt:i4>
      </vt:variant>
      <vt:variant>
        <vt:lpwstr/>
      </vt:variant>
      <vt:variant>
        <vt:lpwstr>_Toc85541190</vt:lpwstr>
      </vt:variant>
      <vt:variant>
        <vt:i4>1966132</vt:i4>
      </vt:variant>
      <vt:variant>
        <vt:i4>122</vt:i4>
      </vt:variant>
      <vt:variant>
        <vt:i4>0</vt:i4>
      </vt:variant>
      <vt:variant>
        <vt:i4>5</vt:i4>
      </vt:variant>
      <vt:variant>
        <vt:lpwstr/>
      </vt:variant>
      <vt:variant>
        <vt:lpwstr>_Toc85541189</vt:lpwstr>
      </vt:variant>
      <vt:variant>
        <vt:i4>2031668</vt:i4>
      </vt:variant>
      <vt:variant>
        <vt:i4>116</vt:i4>
      </vt:variant>
      <vt:variant>
        <vt:i4>0</vt:i4>
      </vt:variant>
      <vt:variant>
        <vt:i4>5</vt:i4>
      </vt:variant>
      <vt:variant>
        <vt:lpwstr/>
      </vt:variant>
      <vt:variant>
        <vt:lpwstr>_Toc85541188</vt:lpwstr>
      </vt:variant>
      <vt:variant>
        <vt:i4>1048628</vt:i4>
      </vt:variant>
      <vt:variant>
        <vt:i4>110</vt:i4>
      </vt:variant>
      <vt:variant>
        <vt:i4>0</vt:i4>
      </vt:variant>
      <vt:variant>
        <vt:i4>5</vt:i4>
      </vt:variant>
      <vt:variant>
        <vt:lpwstr/>
      </vt:variant>
      <vt:variant>
        <vt:lpwstr>_Toc85541187</vt:lpwstr>
      </vt:variant>
      <vt:variant>
        <vt:i4>1114164</vt:i4>
      </vt:variant>
      <vt:variant>
        <vt:i4>104</vt:i4>
      </vt:variant>
      <vt:variant>
        <vt:i4>0</vt:i4>
      </vt:variant>
      <vt:variant>
        <vt:i4>5</vt:i4>
      </vt:variant>
      <vt:variant>
        <vt:lpwstr/>
      </vt:variant>
      <vt:variant>
        <vt:lpwstr>_Toc85541186</vt:lpwstr>
      </vt:variant>
      <vt:variant>
        <vt:i4>1179700</vt:i4>
      </vt:variant>
      <vt:variant>
        <vt:i4>98</vt:i4>
      </vt:variant>
      <vt:variant>
        <vt:i4>0</vt:i4>
      </vt:variant>
      <vt:variant>
        <vt:i4>5</vt:i4>
      </vt:variant>
      <vt:variant>
        <vt:lpwstr/>
      </vt:variant>
      <vt:variant>
        <vt:lpwstr>_Toc85541185</vt:lpwstr>
      </vt:variant>
      <vt:variant>
        <vt:i4>1245236</vt:i4>
      </vt:variant>
      <vt:variant>
        <vt:i4>92</vt:i4>
      </vt:variant>
      <vt:variant>
        <vt:i4>0</vt:i4>
      </vt:variant>
      <vt:variant>
        <vt:i4>5</vt:i4>
      </vt:variant>
      <vt:variant>
        <vt:lpwstr/>
      </vt:variant>
      <vt:variant>
        <vt:lpwstr>_Toc85541184</vt:lpwstr>
      </vt:variant>
      <vt:variant>
        <vt:i4>1310772</vt:i4>
      </vt:variant>
      <vt:variant>
        <vt:i4>86</vt:i4>
      </vt:variant>
      <vt:variant>
        <vt:i4>0</vt:i4>
      </vt:variant>
      <vt:variant>
        <vt:i4>5</vt:i4>
      </vt:variant>
      <vt:variant>
        <vt:lpwstr/>
      </vt:variant>
      <vt:variant>
        <vt:lpwstr>_Toc85541183</vt:lpwstr>
      </vt:variant>
      <vt:variant>
        <vt:i4>1376308</vt:i4>
      </vt:variant>
      <vt:variant>
        <vt:i4>80</vt:i4>
      </vt:variant>
      <vt:variant>
        <vt:i4>0</vt:i4>
      </vt:variant>
      <vt:variant>
        <vt:i4>5</vt:i4>
      </vt:variant>
      <vt:variant>
        <vt:lpwstr/>
      </vt:variant>
      <vt:variant>
        <vt:lpwstr>_Toc85541182</vt:lpwstr>
      </vt:variant>
      <vt:variant>
        <vt:i4>1441844</vt:i4>
      </vt:variant>
      <vt:variant>
        <vt:i4>74</vt:i4>
      </vt:variant>
      <vt:variant>
        <vt:i4>0</vt:i4>
      </vt:variant>
      <vt:variant>
        <vt:i4>5</vt:i4>
      </vt:variant>
      <vt:variant>
        <vt:lpwstr/>
      </vt:variant>
      <vt:variant>
        <vt:lpwstr>_Toc85541181</vt:lpwstr>
      </vt:variant>
      <vt:variant>
        <vt:i4>1507380</vt:i4>
      </vt:variant>
      <vt:variant>
        <vt:i4>68</vt:i4>
      </vt:variant>
      <vt:variant>
        <vt:i4>0</vt:i4>
      </vt:variant>
      <vt:variant>
        <vt:i4>5</vt:i4>
      </vt:variant>
      <vt:variant>
        <vt:lpwstr/>
      </vt:variant>
      <vt:variant>
        <vt:lpwstr>_Toc85541180</vt:lpwstr>
      </vt:variant>
      <vt:variant>
        <vt:i4>1966139</vt:i4>
      </vt:variant>
      <vt:variant>
        <vt:i4>62</vt:i4>
      </vt:variant>
      <vt:variant>
        <vt:i4>0</vt:i4>
      </vt:variant>
      <vt:variant>
        <vt:i4>5</vt:i4>
      </vt:variant>
      <vt:variant>
        <vt:lpwstr/>
      </vt:variant>
      <vt:variant>
        <vt:lpwstr>_Toc85541179</vt:lpwstr>
      </vt:variant>
      <vt:variant>
        <vt:i4>2031675</vt:i4>
      </vt:variant>
      <vt:variant>
        <vt:i4>56</vt:i4>
      </vt:variant>
      <vt:variant>
        <vt:i4>0</vt:i4>
      </vt:variant>
      <vt:variant>
        <vt:i4>5</vt:i4>
      </vt:variant>
      <vt:variant>
        <vt:lpwstr/>
      </vt:variant>
      <vt:variant>
        <vt:lpwstr>_Toc85541178</vt:lpwstr>
      </vt:variant>
      <vt:variant>
        <vt:i4>1048635</vt:i4>
      </vt:variant>
      <vt:variant>
        <vt:i4>50</vt:i4>
      </vt:variant>
      <vt:variant>
        <vt:i4>0</vt:i4>
      </vt:variant>
      <vt:variant>
        <vt:i4>5</vt:i4>
      </vt:variant>
      <vt:variant>
        <vt:lpwstr/>
      </vt:variant>
      <vt:variant>
        <vt:lpwstr>_Toc85541177</vt:lpwstr>
      </vt:variant>
      <vt:variant>
        <vt:i4>1114171</vt:i4>
      </vt:variant>
      <vt:variant>
        <vt:i4>44</vt:i4>
      </vt:variant>
      <vt:variant>
        <vt:i4>0</vt:i4>
      </vt:variant>
      <vt:variant>
        <vt:i4>5</vt:i4>
      </vt:variant>
      <vt:variant>
        <vt:lpwstr/>
      </vt:variant>
      <vt:variant>
        <vt:lpwstr>_Toc85541176</vt:lpwstr>
      </vt:variant>
      <vt:variant>
        <vt:i4>1179707</vt:i4>
      </vt:variant>
      <vt:variant>
        <vt:i4>38</vt:i4>
      </vt:variant>
      <vt:variant>
        <vt:i4>0</vt:i4>
      </vt:variant>
      <vt:variant>
        <vt:i4>5</vt:i4>
      </vt:variant>
      <vt:variant>
        <vt:lpwstr/>
      </vt:variant>
      <vt:variant>
        <vt:lpwstr>_Toc85541175</vt:lpwstr>
      </vt:variant>
      <vt:variant>
        <vt:i4>1245243</vt:i4>
      </vt:variant>
      <vt:variant>
        <vt:i4>32</vt:i4>
      </vt:variant>
      <vt:variant>
        <vt:i4>0</vt:i4>
      </vt:variant>
      <vt:variant>
        <vt:i4>5</vt:i4>
      </vt:variant>
      <vt:variant>
        <vt:lpwstr/>
      </vt:variant>
      <vt:variant>
        <vt:lpwstr>_Toc85541174</vt:lpwstr>
      </vt:variant>
      <vt:variant>
        <vt:i4>1310779</vt:i4>
      </vt:variant>
      <vt:variant>
        <vt:i4>26</vt:i4>
      </vt:variant>
      <vt:variant>
        <vt:i4>0</vt:i4>
      </vt:variant>
      <vt:variant>
        <vt:i4>5</vt:i4>
      </vt:variant>
      <vt:variant>
        <vt:lpwstr/>
      </vt:variant>
      <vt:variant>
        <vt:lpwstr>_Toc85541173</vt:lpwstr>
      </vt:variant>
      <vt:variant>
        <vt:i4>1376315</vt:i4>
      </vt:variant>
      <vt:variant>
        <vt:i4>20</vt:i4>
      </vt:variant>
      <vt:variant>
        <vt:i4>0</vt:i4>
      </vt:variant>
      <vt:variant>
        <vt:i4>5</vt:i4>
      </vt:variant>
      <vt:variant>
        <vt:lpwstr/>
      </vt:variant>
      <vt:variant>
        <vt:lpwstr>_Toc85541172</vt:lpwstr>
      </vt:variant>
      <vt:variant>
        <vt:i4>1441851</vt:i4>
      </vt:variant>
      <vt:variant>
        <vt:i4>14</vt:i4>
      </vt:variant>
      <vt:variant>
        <vt:i4>0</vt:i4>
      </vt:variant>
      <vt:variant>
        <vt:i4>5</vt:i4>
      </vt:variant>
      <vt:variant>
        <vt:lpwstr/>
      </vt:variant>
      <vt:variant>
        <vt:lpwstr>_Toc85541171</vt:lpwstr>
      </vt:variant>
      <vt:variant>
        <vt:i4>1507387</vt:i4>
      </vt:variant>
      <vt:variant>
        <vt:i4>8</vt:i4>
      </vt:variant>
      <vt:variant>
        <vt:i4>0</vt:i4>
      </vt:variant>
      <vt:variant>
        <vt:i4>5</vt:i4>
      </vt:variant>
      <vt:variant>
        <vt:lpwstr/>
      </vt:variant>
      <vt:variant>
        <vt:lpwstr>_Toc85541170</vt:lpwstr>
      </vt:variant>
      <vt:variant>
        <vt:i4>1966138</vt:i4>
      </vt:variant>
      <vt:variant>
        <vt:i4>2</vt:i4>
      </vt:variant>
      <vt:variant>
        <vt:i4>0</vt:i4>
      </vt:variant>
      <vt:variant>
        <vt:i4>5</vt:i4>
      </vt:variant>
      <vt:variant>
        <vt:lpwstr/>
      </vt:variant>
      <vt:variant>
        <vt:lpwstr>_Toc85541169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Violeta</dc:creator>
  <cp:lastModifiedBy>Svetla</cp:lastModifiedBy>
  <cp:revision>74</cp:revision>
  <cp:lastPrinted>2022-02-24T11:42:00Z</cp:lastPrinted>
  <dcterms:created xsi:type="dcterms:W3CDTF">2022-01-25T20:08:00Z</dcterms:created>
  <dcterms:modified xsi:type="dcterms:W3CDTF">2022-02-24T11:42:00Z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http://www.zotero.org/styles/actazoologicabulgarica</vt:lpwstr>
  </property>
  <property fmtid="{D5CDD505-2E9C-101B-9397-08002B2CF9AE}" pid="3" name="Mendeley Recent Style Name 0_1">
    <vt:lpwstr>ActaZoologicaBulgarica</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 11th edition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http://csl.mendeley.com/styles/3320301/BF-BG</vt:lpwstr>
  </property>
  <property fmtid="{D5CDD505-2E9C-101B-9397-08002B2CF9AE}" pid="9" name="Mendeley Recent Style Name 3_1">
    <vt:lpwstr>American Psychological Association 6th edition - Diana Zlatanova</vt:lpwstr>
  </property>
  <property fmtid="{D5CDD505-2E9C-101B-9397-08002B2CF9AE}" pid="10" name="Mendeley Recent Style Id 4_1">
    <vt:lpwstr>http://www.zotero.org/styles/apa</vt:lpwstr>
  </property>
  <property fmtid="{D5CDD505-2E9C-101B-9397-08002B2CF9AE}" pid="11" name="Mendeley Recent Style Name 4_1">
    <vt:lpwstr>American Psychological Association 7th edition</vt:lpwstr>
  </property>
  <property fmtid="{D5CDD505-2E9C-101B-9397-08002B2CF9AE}" pid="12" name="Mendeley Recent Style Id 5_1">
    <vt:lpwstr>http://www.zotero.org/styles/american-sociological-association</vt:lpwstr>
  </property>
  <property fmtid="{D5CDD505-2E9C-101B-9397-08002B2CF9AE}" pid="13" name="Mendeley Recent Style Name 5_1">
    <vt:lpwstr>American Sociological Association 6th edition</vt:lpwstr>
  </property>
  <property fmtid="{D5CDD505-2E9C-101B-9397-08002B2CF9AE}" pid="14" name="Mendeley Recent Style Id 6_1">
    <vt:lpwstr>http://www.zotero.org/styles/chicago-author-date</vt:lpwstr>
  </property>
  <property fmtid="{D5CDD505-2E9C-101B-9397-08002B2CF9AE}" pid="15" name="Mendeley Recent Style Name 6_1">
    <vt:lpwstr>Chicago Manual of Style 17th edition (author-date)</vt:lpwstr>
  </property>
  <property fmtid="{D5CDD505-2E9C-101B-9397-08002B2CF9AE}" pid="16" name="Mendeley Recent Style Id 7_1">
    <vt:lpwstr>http://www.zotero.org/styles/godishnik</vt:lpwstr>
  </property>
  <property fmtid="{D5CDD505-2E9C-101B-9397-08002B2CF9AE}" pid="17" name="Mendeley Recent Style Name 7_1">
    <vt:lpwstr>Godishnik</vt:lpwstr>
  </property>
  <property fmtid="{D5CDD505-2E9C-101B-9397-08002B2CF9AE}" pid="18" name="Mendeley Recent Style Id 8_1">
    <vt:lpwstr>http://www.zotero.org/styles/harvard1</vt:lpwstr>
  </property>
  <property fmtid="{D5CDD505-2E9C-101B-9397-08002B2CF9AE}" pid="19" name="Mendeley Recent Style Name 8_1">
    <vt:lpwstr>Harvard reference format 1 (deprecated)</vt:lpwstr>
  </property>
  <property fmtid="{D5CDD505-2E9C-101B-9397-08002B2CF9AE}" pid="20" name="Mendeley Recent Style Id 9_1">
    <vt:lpwstr>https://csl.mendeley.com/styles/3320301/NatureConservationResearch</vt:lpwstr>
  </property>
  <property fmtid="{D5CDD505-2E9C-101B-9397-08002B2CF9AE}" pid="21" name="Mendeley Recent Style Name 9_1">
    <vt:lpwstr>Nature conservation research</vt:lpwstr>
  </property>
</Properties>
</file>