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44A2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344A2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Изх. №..................</w:t>
      </w:r>
      <w:r w:rsidR="005745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...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/...........</w:t>
      </w:r>
      <w:r w:rsidR="00BA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.......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20</w:t>
      </w:r>
      <w:r w:rsidR="00BA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</w:t>
      </w:r>
      <w:r w:rsidR="007B0A0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г.</w:t>
      </w:r>
    </w:p>
    <w:p w:rsidR="00344A2F" w:rsidRDefault="00344A2F"/>
    <w:p w:rsidR="00344A2F" w:rsidRPr="00B615B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ДО</w:t>
      </w:r>
    </w:p>
    <w:p w:rsidR="00344A2F" w:rsidRDefault="005264E8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МИНИСТЕРСКИ СЪВЕТ</w:t>
      </w:r>
    </w:p>
    <w:p w:rsidR="005264E8" w:rsidRPr="00132BAB" w:rsidRDefault="005264E8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НА РЕПУБЛИКА БЪЛГАРИЯ</w:t>
      </w:r>
    </w:p>
    <w:p w:rsidR="00344A2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264E8" w:rsidRDefault="005264E8" w:rsidP="005264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Д О К Л А Д</w:t>
      </w:r>
    </w:p>
    <w:p w:rsidR="005264E8" w:rsidRPr="000446C3" w:rsidRDefault="005264E8" w:rsidP="005264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от</w:t>
      </w:r>
    </w:p>
    <w:p w:rsidR="005264E8" w:rsidRPr="000446C3" w:rsidRDefault="005264E8" w:rsidP="005264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0446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РОСИЦА КАРАМФИЛОВА </w:t>
      </w:r>
      <w:r w:rsidRPr="000446C3">
        <w:rPr>
          <w:rFonts w:ascii="Times New Roman" w:hAnsi="Times New Roman" w:cs="Times New Roman"/>
          <w:sz w:val="24"/>
          <w:szCs w:val="24"/>
        </w:rPr>
        <w:t xml:space="preserve">– </w:t>
      </w:r>
      <w:r w:rsidRPr="000446C3">
        <w:rPr>
          <w:rFonts w:ascii="Times New Roman" w:hAnsi="Times New Roman" w:cs="Times New Roman"/>
          <w:b/>
          <w:sz w:val="24"/>
          <w:szCs w:val="24"/>
        </w:rPr>
        <w:t>МИНИСТЪР НА ОКОЛНАТА СРЕДА И ВОДИТЕ</w:t>
      </w:r>
    </w:p>
    <w:p w:rsidR="005264E8" w:rsidRDefault="005264E8" w:rsidP="005264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264E8" w:rsidRDefault="005264E8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264E8" w:rsidRDefault="005264E8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4A6D9F" w:rsidRPr="004A6D9F" w:rsidRDefault="00344A2F" w:rsidP="004A6D9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Относно: </w:t>
      </w:r>
      <w:r w:rsidR="00386CA3" w:rsidRPr="00386CA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Проект на</w:t>
      </w:r>
      <w:r w:rsidR="00386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813E29" w:rsidRPr="00813E29">
        <w:rPr>
          <w:rFonts w:ascii="Times New Roman" w:hAnsi="Times New Roman" w:cs="Times New Roman"/>
          <w:i/>
          <w:sz w:val="24"/>
          <w:szCs w:val="24"/>
        </w:rPr>
        <w:t>Постановление за изменение и допълнение на нормативни актове на Министерски съвет</w:t>
      </w:r>
      <w:r w:rsidR="00813E29" w:rsidRPr="009B2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A2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264E8" w:rsidRPr="005264E8" w:rsidRDefault="005264E8" w:rsidP="005264E8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6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МИНИСТЪР-ПРЕДСЕДАТЕЛ,</w:t>
      </w:r>
    </w:p>
    <w:p w:rsidR="005264E8" w:rsidRPr="005264E8" w:rsidRDefault="005264E8" w:rsidP="005264E8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6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 МИНИСТРИ,</w:t>
      </w:r>
    </w:p>
    <w:p w:rsidR="00344A2F" w:rsidRDefault="00344A2F" w:rsidP="00344A2F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44A2F" w:rsidRDefault="005264E8" w:rsidP="005264E8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7B0A0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чл.31, ал.2 от Устройствения</w:t>
      </w:r>
      <w:r w:rsidRPr="005264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Министерския съвет и на неговата администрация, внасям за разглеждане проект на Постановление </w:t>
      </w:r>
      <w:r w:rsidR="00231EF4" w:rsidRPr="00231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изменение и допълнение на нормативни актове на Министерски съвет</w:t>
      </w:r>
      <w:r w:rsidR="003C47CE" w:rsidRPr="00231E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264E8" w:rsidRPr="005264E8" w:rsidRDefault="005264E8" w:rsidP="005264E8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5264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Проектът на акта е разработен във връзка с необходимостта</w:t>
      </w:r>
      <w:r w:rsidRPr="005264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5264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от въвеждане на мерки по прилагане на законодателството на Европейския съюз </w:t>
      </w:r>
      <w:r w:rsidRPr="005264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–</w:t>
      </w:r>
      <w:r w:rsidRPr="005264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приетите Регламент за изпълнение (ЕС) № 2018/2067 на Комисията от 19 декември 2018 г. за проверка на данните и за акредитация на проверяващите органи съгласно Директива 2003/87/ЕО на Европейския парламент и на Съвета (OB L 334/94 от 31.12.2018 г.), Делегиран регламент (ЕС) 2019/1122 на Комисията от 12 март 2019 година за допълване на Директива 2003/87/ЕО на Европейския парламент и на Съвета по отношение на функционирането на Регистъра на ЕС (OB L 177, 2.7.2019 г.), Регламент за изпълнение (ЕС) № 2018/2066 на Комисията от 19 декември 2018 г., относно мониторинга и докладването на емисиите на парникови газове съгласно Директива 2003/87/ЕО на Европейския парламент и на Съвета.</w:t>
      </w:r>
    </w:p>
    <w:p w:rsidR="004A6D9F" w:rsidRPr="004A6D9F" w:rsidRDefault="004A6D9F" w:rsidP="004A6D9F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4A6D9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Основните цели на предвидените в проекта на ПМС изменения и допълнения са:</w:t>
      </w:r>
    </w:p>
    <w:p w:rsidR="004A6D9F" w:rsidRPr="004A6D9F" w:rsidRDefault="004A6D9F" w:rsidP="004A6D9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lastRenderedPageBreak/>
        <w:t>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Необходимостта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 въвеждане на мерки по прилагане на законодателството на Европейския съюз –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>п</w:t>
      </w:r>
      <w:proofErr w:type="spellStart"/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риетите</w:t>
      </w:r>
      <w:proofErr w:type="spellEnd"/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Регламент за изпълнение (ЕС) № 2018/2067 на Комисията от 19 декември 2018 г. за проверка на данните и за акредитация на проверяващите органи съгласно Директива 2003/87/ЕО на Европейския парламент и на Съвета (OB L 334/94 от 31.12.2018 г.), Делегиран регламент (ЕС) 2019/1122 на Комисията от 12 март 2019 година за допълване на Директива 2003/87/ЕО на Европейския парламент и на Съвета по отношение на функционирането на Регистъра на ЕС (OB L 177, 2.7.2019 г.), Регламент за изпълнение (ЕС) № 2018/2066 на Комисията от 19 декември 2018 г., относно мониторинга и докладването на емисиите на парникови газове съгласно Директива 2003/87/ЕО на Европейския парламент и на Съвета.</w:t>
      </w:r>
    </w:p>
    <w:p w:rsidR="004A6D9F" w:rsidRPr="004A6D9F" w:rsidRDefault="004A6D9F" w:rsidP="004A6D9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Въвеждане на конкретизиращи разпоредби по писмените процедури за дейностите по управление и контрол на данни по изискването за мониторинга и докладването на емисиите на ПГ по прилагането на Регламент </w:t>
      </w:r>
      <w:r w:rsidR="001E33A3" w:rsidRPr="001E33A3">
        <w:rPr>
          <w:rFonts w:ascii="Times New Roman" w:eastAsia="Calibri" w:hAnsi="Times New Roman" w:cs="Times New Roman"/>
          <w:sz w:val="24"/>
          <w:szCs w:val="24"/>
        </w:rPr>
        <w:t xml:space="preserve">за изпълнение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(ЕС) № 2018/2066 ще се прецизира настоящата нормативна разпоредба на подаваните от оператора данни, така че да бъдат представени пред компетентния орган по удовлетворяващ начин.</w:t>
      </w:r>
    </w:p>
    <w:p w:rsidR="004A6D9F" w:rsidRPr="004A6D9F" w:rsidRDefault="004A6D9F" w:rsidP="004A6D9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 цел хармонизиране и увеличаване ефективността на ЕСТЕ съгласно Регламент </w:t>
      </w:r>
      <w:r w:rsidR="001E33A3" w:rsidRPr="001A6DC7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(ЕС) № 2018/2066 ще бъдат въведени правилата за подобряване и опростяване на правилата за мониторинг и докладване на операторите, участващи в Схемата.</w:t>
      </w:r>
    </w:p>
    <w:p w:rsidR="004A6D9F" w:rsidRPr="004A6D9F" w:rsidRDefault="004A6D9F" w:rsidP="004A6D9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Прецизност и акуратност при извършване на проверката на докладите чрез въвеждане на по-дълга времева рамка съгласно изискванията по чл. 14 от 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участници.</w:t>
      </w:r>
    </w:p>
    <w:p w:rsidR="004A6D9F" w:rsidRPr="004A6D9F" w:rsidRDefault="004A6D9F" w:rsidP="00806788">
      <w:pPr>
        <w:spacing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Осигуряване на възмо</w:t>
      </w:r>
      <w:r w:rsidR="008067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жност на </w:t>
      </w:r>
      <w:r w:rsidR="00AA12B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операторите на инсталации</w:t>
      </w:r>
      <w:r w:rsidR="00806788"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или авиационни</w:t>
      </w:r>
      <w:r w:rsidR="008067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те</w:t>
      </w:r>
      <w:r w:rsidR="00806788"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оператори </w:t>
      </w:r>
      <w:r w:rsidR="008067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да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</w:t>
      </w:r>
      <w:r w:rsidR="008067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комплектоват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изискуемите документи</w:t>
      </w:r>
      <w:r w:rsidR="00AA12B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4A6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придружаващи заявленията за откриване на партида. </w:t>
      </w:r>
    </w:p>
    <w:p w:rsidR="004A6D9F" w:rsidRPr="004A6D9F" w:rsidRDefault="004A6D9F" w:rsidP="00E523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Очакваните резултати от прилагането на акта са:</w:t>
      </w:r>
    </w:p>
    <w:p w:rsidR="00E523EF" w:rsidRPr="00E523EF" w:rsidRDefault="00E523EF" w:rsidP="00E5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>одобряване на писмените процедури</w:t>
      </w:r>
      <w:r w:rsidRPr="00E5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дейностите по управление и контрол на данни по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 xml:space="preserve"> изискването за мониторинга и докладването на емисиите на ПГ съгласно Регламент (ЕС) № 2018/2066.</w:t>
      </w:r>
    </w:p>
    <w:p w:rsidR="00E523EF" w:rsidRPr="00E523EF" w:rsidRDefault="00E523EF" w:rsidP="00E5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>одобрени и опростени правила за мониторинг и докладване за хармонизиране и увеличаване ефективността на ЕСТЕ съгласно Регламент (ЕС) № 2018/2066.</w:t>
      </w:r>
    </w:p>
    <w:p w:rsidR="00E523EF" w:rsidRPr="00E523EF" w:rsidRDefault="00E523EF" w:rsidP="00E5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 xml:space="preserve">Ще се осигури възможност за компетентните органи по прилагането на чл. 14 от </w:t>
      </w:r>
      <w:r w:rsidRPr="00E523E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участници, 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>да извършват прецизна проверка на докладите предоставени от операторите.</w:t>
      </w:r>
    </w:p>
    <w:p w:rsidR="00E523EF" w:rsidRPr="00E523EF" w:rsidRDefault="00E523EF" w:rsidP="00E5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3EF">
        <w:rPr>
          <w:rFonts w:ascii="Times New Roman" w:eastAsia="Times New Roman" w:hAnsi="Times New Roman" w:cs="Times New Roman"/>
          <w:sz w:val="24"/>
          <w:szCs w:val="24"/>
        </w:rPr>
        <w:t>Ще бъде въведено изискване данните от личната карта да бъдат заверени с „Вярно с оригинала“ от лицето при изискванията за окомплектоване на изискуемите документи, придружаващи заявленията за откриване на партида по чл. 5, ал. 4 от Наредба за реда и начина на администриране на националния регистър за търговия с квоти за емисии на парникови газове, съгласно изпълнение на Делегиран регламент (ЕС) 2019/1122 на Комисията от 12 март 2019 година.</w:t>
      </w:r>
    </w:p>
    <w:p w:rsidR="00E523EF" w:rsidRDefault="00806788" w:rsidP="003C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23EF" w:rsidRPr="00E523EF">
        <w:rPr>
          <w:rFonts w:ascii="Times New Roman" w:eastAsia="Times New Roman" w:hAnsi="Times New Roman" w:cs="Times New Roman"/>
          <w:sz w:val="24"/>
          <w:szCs w:val="24"/>
        </w:rPr>
        <w:t xml:space="preserve">Ще бъдат приети изменения и допълнения на посочените Наредби, с което операторите на инсталации в обхвата на Европейската схема за търговия с емисии да имат възможност пълноценно да участват в Схемата и да упражняват правата и задълженията си във връзка с нея. </w:t>
      </w:r>
    </w:p>
    <w:p w:rsidR="003C47CE" w:rsidRPr="003C47CE" w:rsidRDefault="003C47CE" w:rsidP="003C47C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3C47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lastRenderedPageBreak/>
        <w:t>Предложените актове не предвиждат хармонизация на актове на правото на Европейския съюз, поради което не се изготвя справка за съответствие с европейското право.</w:t>
      </w:r>
    </w:p>
    <w:p w:rsidR="005264E8" w:rsidRPr="001E33A3" w:rsidRDefault="005264E8" w:rsidP="005264E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E8">
        <w:rPr>
          <w:rFonts w:ascii="Times New Roman" w:eastAsia="Times New Roman" w:hAnsi="Times New Roman" w:cs="Times New Roman"/>
          <w:sz w:val="24"/>
          <w:szCs w:val="24"/>
        </w:rPr>
        <w:t>Проектът на ПМС за и</w:t>
      </w:r>
      <w:r w:rsidR="003C47CE">
        <w:rPr>
          <w:rFonts w:ascii="Times New Roman" w:eastAsia="Times New Roman" w:hAnsi="Times New Roman" w:cs="Times New Roman"/>
          <w:sz w:val="24"/>
          <w:szCs w:val="24"/>
        </w:rPr>
        <w:t>зменение и допълнение на Наредбите</w:t>
      </w:r>
      <w:r w:rsidRPr="005264E8">
        <w:rPr>
          <w:rFonts w:ascii="Times New Roman" w:eastAsia="Times New Roman" w:hAnsi="Times New Roman" w:cs="Times New Roman"/>
          <w:sz w:val="24"/>
          <w:szCs w:val="24"/>
        </w:rPr>
        <w:t xml:space="preserve">, е обявен за публично обсъждане на интернет страницата на Министерството на околната среда и водите и на портала на МС за обществени консултации, съгласно </w:t>
      </w:r>
      <w:r w:rsidRPr="001E33A3">
        <w:rPr>
          <w:rFonts w:ascii="Times New Roman" w:eastAsia="Times New Roman" w:hAnsi="Times New Roman" w:cs="Times New Roman"/>
          <w:sz w:val="24"/>
          <w:szCs w:val="24"/>
        </w:rPr>
        <w:t>изискванията на чл. 26, ал. 2, ал. 3 и ал. 4 от Закона за нормативните актове.</w:t>
      </w:r>
    </w:p>
    <w:p w:rsidR="00BB7A53" w:rsidRPr="005A3E19" w:rsidRDefault="00BB7A53" w:rsidP="00BB7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3E19">
        <w:rPr>
          <w:rFonts w:ascii="Times New Roman" w:hAnsi="Times New Roman"/>
          <w:sz w:val="24"/>
          <w:szCs w:val="24"/>
        </w:rPr>
        <w:t>За предложения проект на акт не са необходими допълнителни разходи/трансфери/, други плащания по бюджета на Министерство на околната среда и водите.</w:t>
      </w:r>
    </w:p>
    <w:p w:rsidR="005264E8" w:rsidRPr="005264E8" w:rsidRDefault="005264E8" w:rsidP="005264E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E8">
        <w:rPr>
          <w:rFonts w:ascii="Times New Roman" w:eastAsia="Times New Roman" w:hAnsi="Times New Roman" w:cs="Times New Roman"/>
          <w:sz w:val="24"/>
          <w:szCs w:val="24"/>
        </w:rPr>
        <w:t xml:space="preserve">Предложеният проект на </w:t>
      </w:r>
      <w:r w:rsidR="00BB7A53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5264E8">
        <w:rPr>
          <w:rFonts w:ascii="Times New Roman" w:eastAsia="Times New Roman" w:hAnsi="Times New Roman" w:cs="Times New Roman"/>
          <w:sz w:val="24"/>
          <w:szCs w:val="24"/>
        </w:rPr>
        <w:t xml:space="preserve"> не води до въздействие върху държавния бюджет. В тази връзка е изготвена финансова обосновка съгласно Приложение 2.2 към чл. 35, ал. 1, т. 4, буква „б “ от Устройствения правилник на Министерския съвет и на неговата администрация.</w:t>
      </w:r>
    </w:p>
    <w:p w:rsidR="005264E8" w:rsidRPr="005264E8" w:rsidRDefault="005264E8" w:rsidP="00526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64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на ПМС за изменение и допълнение на </w:t>
      </w:r>
      <w:r w:rsidR="00F86D7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Наредбите</w:t>
      </w:r>
      <w:r w:rsidR="003C47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526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264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съгласуван в съответствие </w:t>
      </w:r>
      <w:r w:rsidRPr="001E33A3">
        <w:rPr>
          <w:rFonts w:ascii="Times New Roman" w:eastAsia="Times New Roman" w:hAnsi="Times New Roman" w:cs="Times New Roman"/>
          <w:sz w:val="24"/>
          <w:szCs w:val="24"/>
          <w:lang w:eastAsia="bg-BG"/>
        </w:rPr>
        <w:t>с чл. 32 и чл. 34 от</w:t>
      </w:r>
      <w:r w:rsidRPr="005264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Устройствения правилник на Министерския съвет и на неговата администрация. Направените бележки и предложения са отразени, съгласно приложената справка.</w:t>
      </w:r>
    </w:p>
    <w:p w:rsidR="005264E8" w:rsidRDefault="005264E8" w:rsidP="005264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64E8" w:rsidRDefault="005264E8" w:rsidP="005264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64E8" w:rsidRPr="005264E8" w:rsidRDefault="00B26107" w:rsidP="005264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МИНИСТЪР-</w:t>
      </w:r>
      <w:r w:rsidR="005264E8" w:rsidRPr="00526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ПРЕДСЕДАТЕЛ,</w:t>
      </w:r>
    </w:p>
    <w:p w:rsidR="005264E8" w:rsidRPr="005264E8" w:rsidRDefault="005264E8" w:rsidP="005264E8">
      <w:pPr>
        <w:spacing w:before="80" w:after="24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6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 МИНИСТРИ,</w:t>
      </w:r>
    </w:p>
    <w:p w:rsidR="00D02FFF" w:rsidRPr="00231EF4" w:rsidRDefault="005264E8" w:rsidP="00231EF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bg-BG"/>
        </w:rPr>
      </w:pPr>
      <w:r w:rsidRPr="005264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гореизложеното и на основание чл.8, ал.2 от Устройствения правилник на Министерския съвет и на неговата администрация, предлагам Министерският съвет да приеме предложения проект на </w:t>
      </w:r>
      <w:r w:rsidR="00231EF4" w:rsidRPr="00231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Постановление за изменение и допълнение на нормати</w:t>
      </w:r>
      <w:r w:rsidR="00231EF4">
        <w:rPr>
          <w:rFonts w:ascii="Times New Roman" w:eastAsia="Times New Roman" w:hAnsi="Times New Roman" w:cs="Times New Roman"/>
          <w:sz w:val="24"/>
          <w:szCs w:val="24"/>
          <w:lang w:eastAsia="bg-BG"/>
        </w:rPr>
        <w:t>вни актове на Министерски съвет.</w:t>
      </w:r>
    </w:p>
    <w:p w:rsidR="00D02FFF" w:rsidRDefault="00D02FFF" w:rsidP="00344A2F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bg-BG"/>
        </w:rPr>
      </w:pPr>
    </w:p>
    <w:p w:rsidR="007367E8" w:rsidRDefault="007367E8" w:rsidP="00704414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44A2F" w:rsidRPr="00344A2F" w:rsidRDefault="00D02FFF" w:rsidP="00030B2E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РОСИЦА КАРАМФИЛОВА</w:t>
      </w:r>
      <w:bookmarkStart w:id="0" w:name="_GoBack"/>
      <w:bookmarkEnd w:id="0"/>
    </w:p>
    <w:p w:rsidR="00344A2F" w:rsidRDefault="00344A2F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 w:rsidRPr="00344A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p w:rsidR="007367E8" w:rsidRDefault="007367E8" w:rsidP="00344A2F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264E8" w:rsidRDefault="007367E8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7367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5264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7367E8" w:rsidRDefault="005264E8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Ренета Колева, заместник-министър,………………………………………………</w:t>
      </w:r>
      <w:r w:rsidR="00B615BF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дата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………………………</w:t>
      </w:r>
    </w:p>
    <w:p w:rsidR="005264E8" w:rsidRPr="00B615BF" w:rsidRDefault="005264E8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Боряна Каменова, директор дирекция ПИК,……………………………………....дата………………………</w:t>
      </w:r>
    </w:p>
    <w:p w:rsidR="009A3CC2" w:rsidRDefault="007367E8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7367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5264E8" w:rsidRPr="009A3CC2" w:rsidRDefault="007B0A00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Венета Б</w:t>
      </w:r>
      <w:r w:rsidR="000446C3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орикова, държавен експерт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ПИК</w:t>
      </w:r>
      <w:r w:rsidR="005264E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,………………………………………………….дата…………………….</w:t>
      </w:r>
    </w:p>
    <w:sectPr w:rsidR="005264E8" w:rsidRPr="009A3CC2" w:rsidSect="00D97B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ED" w:rsidRDefault="00D404ED" w:rsidP="00344A2F">
      <w:pPr>
        <w:spacing w:after="0" w:line="240" w:lineRule="auto"/>
      </w:pPr>
      <w:r>
        <w:separator/>
      </w:r>
    </w:p>
  </w:endnote>
  <w:endnote w:type="continuationSeparator" w:id="0">
    <w:p w:rsidR="00D404ED" w:rsidRDefault="00D404ED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1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1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EA1CFFF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ED" w:rsidRDefault="00D404ED" w:rsidP="00344A2F">
      <w:pPr>
        <w:spacing w:after="0" w:line="240" w:lineRule="auto"/>
      </w:pPr>
      <w:r>
        <w:separator/>
      </w:r>
    </w:p>
  </w:footnote>
  <w:footnote w:type="continuationSeparator" w:id="0">
    <w:p w:rsidR="00D404ED" w:rsidRDefault="00D404ED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7F91"/>
    <w:multiLevelType w:val="hybridMultilevel"/>
    <w:tmpl w:val="45729968"/>
    <w:lvl w:ilvl="0" w:tplc="C8560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F3FB6"/>
    <w:multiLevelType w:val="hybridMultilevel"/>
    <w:tmpl w:val="63AE832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0446C3"/>
    <w:rsid w:val="0014712E"/>
    <w:rsid w:val="00147F4C"/>
    <w:rsid w:val="001A3998"/>
    <w:rsid w:val="001E33A3"/>
    <w:rsid w:val="00201B4F"/>
    <w:rsid w:val="00231EF4"/>
    <w:rsid w:val="00253896"/>
    <w:rsid w:val="002624D9"/>
    <w:rsid w:val="002925CF"/>
    <w:rsid w:val="002E6F16"/>
    <w:rsid w:val="00344A2F"/>
    <w:rsid w:val="00386CA3"/>
    <w:rsid w:val="003C47CE"/>
    <w:rsid w:val="00403BE3"/>
    <w:rsid w:val="004310D6"/>
    <w:rsid w:val="00460619"/>
    <w:rsid w:val="00492363"/>
    <w:rsid w:val="004A6D9F"/>
    <w:rsid w:val="004C343E"/>
    <w:rsid w:val="004D2676"/>
    <w:rsid w:val="004D3044"/>
    <w:rsid w:val="005227FF"/>
    <w:rsid w:val="005264E8"/>
    <w:rsid w:val="00541ECA"/>
    <w:rsid w:val="005745E4"/>
    <w:rsid w:val="005936DD"/>
    <w:rsid w:val="005A7B05"/>
    <w:rsid w:val="005C55A9"/>
    <w:rsid w:val="005D2532"/>
    <w:rsid w:val="00652175"/>
    <w:rsid w:val="00682109"/>
    <w:rsid w:val="006A1E33"/>
    <w:rsid w:val="006A29D4"/>
    <w:rsid w:val="006C52B5"/>
    <w:rsid w:val="006D52DD"/>
    <w:rsid w:val="006E7C91"/>
    <w:rsid w:val="00704414"/>
    <w:rsid w:val="007367E8"/>
    <w:rsid w:val="0074373A"/>
    <w:rsid w:val="007B0A00"/>
    <w:rsid w:val="00806788"/>
    <w:rsid w:val="00813E29"/>
    <w:rsid w:val="00883AD8"/>
    <w:rsid w:val="009A3CC2"/>
    <w:rsid w:val="009B2729"/>
    <w:rsid w:val="00A50983"/>
    <w:rsid w:val="00A601D0"/>
    <w:rsid w:val="00AA12B8"/>
    <w:rsid w:val="00AB1C0D"/>
    <w:rsid w:val="00B25638"/>
    <w:rsid w:val="00B26107"/>
    <w:rsid w:val="00B535EC"/>
    <w:rsid w:val="00B615BF"/>
    <w:rsid w:val="00BA69A2"/>
    <w:rsid w:val="00BB7A53"/>
    <w:rsid w:val="00BD1CDD"/>
    <w:rsid w:val="00BD2C20"/>
    <w:rsid w:val="00BD7727"/>
    <w:rsid w:val="00C20C6B"/>
    <w:rsid w:val="00D02FFF"/>
    <w:rsid w:val="00D32393"/>
    <w:rsid w:val="00D404ED"/>
    <w:rsid w:val="00D80CA4"/>
    <w:rsid w:val="00D97A62"/>
    <w:rsid w:val="00D97B7D"/>
    <w:rsid w:val="00DE140B"/>
    <w:rsid w:val="00DE3086"/>
    <w:rsid w:val="00E004D3"/>
    <w:rsid w:val="00E523EF"/>
    <w:rsid w:val="00E54B02"/>
    <w:rsid w:val="00F02815"/>
    <w:rsid w:val="00F86D7A"/>
    <w:rsid w:val="00F967D3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006E9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5264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A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D0D6-CB24-423D-8269-910ACAD8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14</cp:revision>
  <cp:lastPrinted>2023-01-31T09:24:00Z</cp:lastPrinted>
  <dcterms:created xsi:type="dcterms:W3CDTF">2022-12-21T07:54:00Z</dcterms:created>
  <dcterms:modified xsi:type="dcterms:W3CDTF">2023-02-13T09:26:00Z</dcterms:modified>
</cp:coreProperties>
</file>